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F1B1" w14:textId="77777777" w:rsidR="00AC7E3B" w:rsidRDefault="00AC7E3B" w:rsidP="00AC7E3B">
      <w:pPr>
        <w:pStyle w:val="Heading2"/>
      </w:pPr>
      <w:r>
        <w:rPr>
          <w:rFonts w:hint="eastAsia"/>
        </w:rPr>
        <w:t>Supplementary Materials</w:t>
      </w:r>
    </w:p>
    <w:p w14:paraId="2AA5C8BA" w14:textId="77777777" w:rsidR="00AC7E3B" w:rsidRDefault="00AC7E3B" w:rsidP="00AC7E3B">
      <w:r>
        <w:t>Targeted drugs associated with mutated genes and drug resistance-related mutations were screened from our database (</w:t>
      </w:r>
      <w:r>
        <w:rPr>
          <w:b/>
          <w:bCs/>
        </w:rPr>
        <w:t>Table S1</w:t>
      </w:r>
      <w:r>
        <w:t xml:space="preserve"> and </w:t>
      </w:r>
      <w:r>
        <w:rPr>
          <w:b/>
          <w:bCs/>
        </w:rPr>
        <w:t>Table S2</w:t>
      </w:r>
      <w:r>
        <w:t>).</w:t>
      </w:r>
    </w:p>
    <w:p w14:paraId="35124E9B" w14:textId="77777777" w:rsidR="00AC7E3B" w:rsidRDefault="00AC7E3B" w:rsidP="00AC7E3B">
      <w:r>
        <w:rPr>
          <w:b/>
          <w:bCs/>
        </w:rPr>
        <w:t>Table S1</w:t>
      </w:r>
      <w:r>
        <w:t xml:space="preserve"> summarizes targeted drugs predicted for mutated genes identified in colorectal adenosquamous carcinoma, while </w:t>
      </w:r>
      <w:r>
        <w:rPr>
          <w:b/>
          <w:bCs/>
        </w:rPr>
        <w:t xml:space="preserve">Table S2 </w:t>
      </w:r>
      <w:r>
        <w:t>lists drug resistance mutations and related chemotherapeutic agents.</w:t>
      </w:r>
    </w:p>
    <w:p w14:paraId="1A5E56C8" w14:textId="77777777" w:rsidR="00AC7E3B" w:rsidRDefault="00AC7E3B" w:rsidP="00AC7E3B">
      <w:r>
        <w:t xml:space="preserve">The targeted drugs analyzed in this study are summarized in </w:t>
      </w:r>
      <w:r>
        <w:rPr>
          <w:b/>
          <w:bCs/>
        </w:rPr>
        <w:t>Table S1</w:t>
      </w:r>
      <w:r>
        <w:t xml:space="preserve"> and </w:t>
      </w:r>
      <w:r>
        <w:rPr>
          <w:b/>
          <w:bCs/>
        </w:rPr>
        <w:t>Table S2</w:t>
      </w:r>
      <w:r>
        <w:t>. For example, clobazam may offer therapeutic benefits for ASC patients harboring GABRP mutations. Mutations at the ABCG2 site can lead to resistance to topoisomerase inhibitors, which helps avoid ineffective clinical treatments.</w:t>
      </w:r>
    </w:p>
    <w:p w14:paraId="5FA7D399" w14:textId="77777777" w:rsidR="00F553FF" w:rsidRDefault="00F553FF"/>
    <w:sectPr w:rsidR="00F5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3B"/>
    <w:rsid w:val="003C2EF4"/>
    <w:rsid w:val="00446799"/>
    <w:rsid w:val="006A7E07"/>
    <w:rsid w:val="00701021"/>
    <w:rsid w:val="00AC7E3B"/>
    <w:rsid w:val="00B74216"/>
    <w:rsid w:val="00D62F8C"/>
    <w:rsid w:val="00E6035C"/>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F79F"/>
  <w15:chartTrackingRefBased/>
  <w15:docId w15:val="{2332759B-535F-4AAB-98AF-AD6065E1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3B"/>
    <w:pPr>
      <w:spacing w:before="120" w:after="120" w:line="360" w:lineRule="auto"/>
      <w:ind w:firstLine="420"/>
    </w:pPr>
    <w:rPr>
      <w:rFonts w:ascii="Times New Roman" w:eastAsiaTheme="minorEastAsia" w:hAnsi="Times New Roman" w:cs="Arial"/>
      <w:kern w:val="0"/>
      <w:szCs w:val="22"/>
      <w14:ligatures w14:val="none"/>
    </w:rPr>
  </w:style>
  <w:style w:type="paragraph" w:styleId="Heading1">
    <w:name w:val="heading 1"/>
    <w:basedOn w:val="Normal"/>
    <w:next w:val="Normal"/>
    <w:link w:val="Heading1Char"/>
    <w:uiPriority w:val="9"/>
    <w:qFormat/>
    <w:rsid w:val="00AC7E3B"/>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AC7E3B"/>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7E3B"/>
    <w:pPr>
      <w:keepNext/>
      <w:keepLines/>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7E3B"/>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C7E3B"/>
    <w:pPr>
      <w:keepNext/>
      <w:keepLines/>
      <w:spacing w:before="80" w:after="40" w:line="278" w:lineRule="auto"/>
      <w:ind w:firstLine="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C7E3B"/>
    <w:pPr>
      <w:keepNext/>
      <w:keepLines/>
      <w:spacing w:before="40" w:after="0" w:line="278" w:lineRule="auto"/>
      <w:ind w:firstLine="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C7E3B"/>
    <w:pPr>
      <w:keepNext/>
      <w:keepLines/>
      <w:spacing w:before="40" w:after="0" w:line="278" w:lineRule="auto"/>
      <w:ind w:firstLine="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C7E3B"/>
    <w:pPr>
      <w:keepNext/>
      <w:keepLines/>
      <w:spacing w:before="0" w:after="0" w:line="278" w:lineRule="auto"/>
      <w:ind w:firstLine="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C7E3B"/>
    <w:pPr>
      <w:keepNext/>
      <w:keepLines/>
      <w:spacing w:before="0" w:after="0" w:line="278" w:lineRule="auto"/>
      <w:ind w:firstLine="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E3B"/>
    <w:rPr>
      <w:rFonts w:eastAsiaTheme="majorEastAsia" w:cstheme="majorBidi"/>
      <w:color w:val="272727" w:themeColor="text1" w:themeTint="D8"/>
    </w:rPr>
  </w:style>
  <w:style w:type="paragraph" w:styleId="Title">
    <w:name w:val="Title"/>
    <w:basedOn w:val="Normal"/>
    <w:next w:val="Normal"/>
    <w:link w:val="TitleChar"/>
    <w:uiPriority w:val="10"/>
    <w:qFormat/>
    <w:rsid w:val="00AC7E3B"/>
    <w:pPr>
      <w:spacing w:before="0" w:after="80" w:line="240" w:lineRule="auto"/>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7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E3B"/>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7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E3B"/>
    <w:pPr>
      <w:spacing w:before="160" w:after="160" w:line="278" w:lineRule="auto"/>
      <w:ind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C7E3B"/>
    <w:rPr>
      <w:i/>
      <w:iCs/>
      <w:color w:val="404040" w:themeColor="text1" w:themeTint="BF"/>
    </w:rPr>
  </w:style>
  <w:style w:type="paragraph" w:styleId="ListParagraph">
    <w:name w:val="List Paragraph"/>
    <w:basedOn w:val="Normal"/>
    <w:uiPriority w:val="34"/>
    <w:qFormat/>
    <w:rsid w:val="00AC7E3B"/>
    <w:pPr>
      <w:spacing w:before="0" w:after="160" w:line="278" w:lineRule="auto"/>
      <w:ind w:left="720" w:firstLine="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C7E3B"/>
    <w:rPr>
      <w:i/>
      <w:iCs/>
      <w:color w:val="0F4761" w:themeColor="accent1" w:themeShade="BF"/>
    </w:rPr>
  </w:style>
  <w:style w:type="paragraph" w:styleId="IntenseQuote">
    <w:name w:val="Intense Quote"/>
    <w:basedOn w:val="Normal"/>
    <w:next w:val="Normal"/>
    <w:link w:val="IntenseQuoteChar"/>
    <w:uiPriority w:val="30"/>
    <w:qFormat/>
    <w:rsid w:val="00AC7E3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C7E3B"/>
    <w:rPr>
      <w:i/>
      <w:iCs/>
      <w:color w:val="0F4761" w:themeColor="accent1" w:themeShade="BF"/>
    </w:rPr>
  </w:style>
  <w:style w:type="character" w:styleId="IntenseReference">
    <w:name w:val="Intense Reference"/>
    <w:basedOn w:val="DefaultParagraphFont"/>
    <w:uiPriority w:val="32"/>
    <w:qFormat/>
    <w:rsid w:val="00AC7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Springer Nature</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2026-06-11T07:29:00Z</dcterms:created>
  <dcterms:modified xsi:type="dcterms:W3CDTF">2026-06-11T07:29:00Z</dcterms:modified>
</cp:coreProperties>
</file>