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E4CE7" w14:textId="4F996089" w:rsidR="002D0E3C" w:rsidRPr="002D0E3C" w:rsidRDefault="002D0E3C" w:rsidP="002D0E3C">
      <w:pPr>
        <w:spacing w:line="360" w:lineRule="auto"/>
        <w:jc w:val="center"/>
        <w:rPr>
          <w:rFonts w:ascii="Times New Roman" w:eastAsia="宋体" w:hAnsi="Times New Roman" w:cs="Times New Roman"/>
          <w:b/>
          <w:bCs/>
          <w:sz w:val="24"/>
          <w:szCs w:val="24"/>
        </w:rPr>
      </w:pPr>
      <w:bookmarkStart w:id="0" w:name="_Hlk230071516"/>
      <w:r w:rsidRPr="002D0E3C">
        <w:rPr>
          <w:rFonts w:ascii="Times New Roman" w:eastAsia="宋体" w:hAnsi="Times New Roman" w:cs="Times New Roman" w:hint="eastAsia"/>
          <w:b/>
          <w:bCs/>
          <w:sz w:val="24"/>
          <w:szCs w:val="24"/>
        </w:rPr>
        <w:t>SOLO-</w:t>
      </w:r>
      <w:r w:rsidR="002F3C25">
        <w:rPr>
          <w:rFonts w:ascii="Times New Roman" w:eastAsia="宋体" w:hAnsi="Times New Roman" w:cs="Times New Roman" w:hint="eastAsia"/>
          <w:b/>
          <w:bCs/>
          <w:sz w:val="24"/>
          <w:szCs w:val="24"/>
        </w:rPr>
        <w:t>BOPPPS</w:t>
      </w:r>
      <w:r w:rsidRPr="002D0E3C">
        <w:rPr>
          <w:rFonts w:ascii="Times New Roman" w:eastAsia="宋体" w:hAnsi="Times New Roman" w:cs="Times New Roman" w:hint="eastAsia"/>
          <w:b/>
          <w:bCs/>
          <w:sz w:val="24"/>
          <w:szCs w:val="24"/>
        </w:rPr>
        <w:t xml:space="preserve"> </w:t>
      </w:r>
      <w:r w:rsidR="00736C34">
        <w:rPr>
          <w:rFonts w:ascii="Times New Roman" w:eastAsia="宋体" w:hAnsi="Times New Roman" w:cs="Times New Roman" w:hint="eastAsia"/>
          <w:b/>
          <w:bCs/>
          <w:sz w:val="24"/>
          <w:szCs w:val="24"/>
        </w:rPr>
        <w:t>instruction</w:t>
      </w:r>
      <w:r w:rsidR="00CF5603">
        <w:rPr>
          <w:rFonts w:ascii="Times New Roman" w:eastAsia="宋体" w:hAnsi="Times New Roman" w:cs="Times New Roman" w:hint="eastAsia"/>
          <w:b/>
          <w:bCs/>
          <w:sz w:val="24"/>
          <w:szCs w:val="24"/>
        </w:rPr>
        <w:t>al</w:t>
      </w:r>
      <w:r w:rsidR="00736C34">
        <w:rPr>
          <w:rFonts w:ascii="Times New Roman" w:eastAsia="宋体" w:hAnsi="Times New Roman" w:cs="Times New Roman" w:hint="eastAsia"/>
          <w:b/>
          <w:bCs/>
          <w:sz w:val="24"/>
          <w:szCs w:val="24"/>
        </w:rPr>
        <w:t xml:space="preserve"> model e</w:t>
      </w:r>
      <w:r w:rsidR="00736C34" w:rsidRPr="00736C34">
        <w:rPr>
          <w:rFonts w:ascii="Times New Roman" w:eastAsia="宋体" w:hAnsi="Times New Roman" w:cs="Times New Roman" w:hint="eastAsia"/>
          <w:b/>
          <w:bCs/>
          <w:sz w:val="24"/>
          <w:szCs w:val="24"/>
        </w:rPr>
        <w:t>valuation</w:t>
      </w:r>
      <w:r w:rsidRPr="002D0E3C">
        <w:rPr>
          <w:rFonts w:ascii="Times New Roman" w:eastAsia="宋体" w:hAnsi="Times New Roman" w:cs="Times New Roman" w:hint="eastAsia"/>
          <w:b/>
          <w:bCs/>
          <w:sz w:val="24"/>
          <w:szCs w:val="24"/>
        </w:rPr>
        <w:t xml:space="preserve"> scale</w:t>
      </w:r>
    </w:p>
    <w:bookmarkEnd w:id="0"/>
    <w:p w14:paraId="3E141DB2" w14:textId="71AAFAA4" w:rsidR="002D0E3C" w:rsidRPr="002D0E3C" w:rsidRDefault="002D0E3C" w:rsidP="002D0E3C">
      <w:pPr>
        <w:spacing w:line="360" w:lineRule="auto"/>
        <w:rPr>
          <w:rFonts w:ascii="Times New Roman" w:eastAsia="宋体" w:hAnsi="Times New Roman" w:cs="Times New Roman"/>
          <w:b/>
          <w:bCs/>
          <w:sz w:val="24"/>
          <w:szCs w:val="24"/>
        </w:rPr>
      </w:pPr>
      <w:r w:rsidRPr="002D0E3C">
        <w:rPr>
          <w:rFonts w:ascii="Times New Roman" w:eastAsia="宋体" w:hAnsi="Times New Roman" w:cs="Times New Roman"/>
          <w:b/>
          <w:bCs/>
          <w:sz w:val="24"/>
          <w:szCs w:val="24"/>
        </w:rPr>
        <w:t>Dear students,</w:t>
      </w:r>
    </w:p>
    <w:p w14:paraId="42ED592C" w14:textId="7AE08F79" w:rsidR="002E7B12" w:rsidRPr="00661F2A" w:rsidRDefault="00661F2A" w:rsidP="00661F2A">
      <w:pPr>
        <w:spacing w:line="360" w:lineRule="auto"/>
        <w:rPr>
          <w:rFonts w:ascii="Times New Roman" w:eastAsia="宋体" w:hAnsi="Times New Roman" w:cs="Times New Roman"/>
          <w:sz w:val="24"/>
          <w:szCs w:val="24"/>
        </w:rPr>
      </w:pPr>
      <w:r w:rsidRPr="002E7B12">
        <w:rPr>
          <w:rFonts w:ascii="Times New Roman" w:eastAsia="宋体" w:hAnsi="Times New Roman" w:cs="Times New Roman"/>
          <w:sz w:val="24"/>
          <w:szCs w:val="24"/>
        </w:rPr>
        <w:t xml:space="preserve">Thank you for participating in this survey. </w:t>
      </w:r>
      <w:r w:rsidRPr="00661F2A">
        <w:rPr>
          <w:rFonts w:ascii="Times New Roman" w:eastAsia="宋体" w:hAnsi="Times New Roman" w:cs="Times New Roman"/>
          <w:sz w:val="24"/>
          <w:szCs w:val="24"/>
        </w:rPr>
        <w:t>During the first half of the Physiology course, the</w:t>
      </w:r>
      <w:r w:rsidRPr="00661F2A">
        <w:rPr>
          <w:rFonts w:ascii="Times New Roman" w:eastAsia="宋体" w:hAnsi="Times New Roman" w:cs="Times New Roman"/>
          <w:b/>
          <w:bCs/>
          <w:sz w:val="24"/>
          <w:szCs w:val="24"/>
        </w:rPr>
        <w:t xml:space="preserve"> </w:t>
      </w:r>
      <w:r w:rsidRPr="00661F2A">
        <w:rPr>
          <w:rFonts w:ascii="Times New Roman" w:eastAsia="宋体" w:hAnsi="Times New Roman" w:cs="Times New Roman"/>
          <w:sz w:val="24"/>
          <w:szCs w:val="24"/>
        </w:rPr>
        <w:t>SOLO-BOPPPS instructional model was implemented to enhance learning. This questionnaire aims to evaluate your perceived experience and the impact of this model on your learning process. Your feedback is crucial for informing future instructional improvements.</w:t>
      </w:r>
      <w:r w:rsidRPr="00661F2A">
        <w:rPr>
          <w:rFonts w:ascii="Times New Roman" w:eastAsia="宋体" w:hAnsi="Times New Roman" w:cs="Times New Roman" w:hint="eastAsia"/>
          <w:sz w:val="24"/>
          <w:szCs w:val="24"/>
        </w:rPr>
        <w:t xml:space="preserve"> </w:t>
      </w:r>
      <w:r w:rsidR="002E7B12" w:rsidRPr="00661F2A">
        <w:rPr>
          <w:rFonts w:ascii="Times New Roman" w:eastAsia="宋体" w:hAnsi="Times New Roman" w:cs="Times New Roman"/>
          <w:sz w:val="24"/>
          <w:szCs w:val="24"/>
        </w:rPr>
        <w:t>The scale comprises 24 items, each rated on a 5-point Likert scale ranging from 1 (Strongly Disagree) to 5 (Strongly Agree), with higher total scores reflecting a more positive experience with the learning scaffolds.</w:t>
      </w:r>
      <w:r w:rsidR="002E7B12" w:rsidRPr="00661F2A">
        <w:rPr>
          <w:rFonts w:ascii="Times New Roman" w:eastAsia="宋体" w:hAnsi="Times New Roman" w:cs="Times New Roman" w:hint="eastAsia"/>
          <w:sz w:val="24"/>
          <w:szCs w:val="24"/>
        </w:rPr>
        <w:t xml:space="preserve"> </w:t>
      </w:r>
      <w:r w:rsidR="002E7B12" w:rsidRPr="00661F2A">
        <w:rPr>
          <w:rFonts w:ascii="Times New Roman" w:eastAsia="宋体" w:hAnsi="Times New Roman" w:cs="Times New Roman"/>
          <w:sz w:val="24"/>
          <w:szCs w:val="24"/>
        </w:rPr>
        <w:t>The survey is anonymous and will take approximately 5 minutes to complete. Your participation implies consent to use the data for research purposes.</w:t>
      </w:r>
      <w:r w:rsidRPr="00661F2A">
        <w:rPr>
          <w:rFonts w:ascii="Times New Roman" w:eastAsia="宋体" w:hAnsi="Times New Roman" w:cs="Times New Roman" w:hint="eastAsia"/>
          <w:sz w:val="24"/>
          <w:szCs w:val="24"/>
        </w:rPr>
        <w:t xml:space="preserve"> If you have any questions or concerns about this survey, please contact the principal investigator,</w:t>
      </w:r>
    </w:p>
    <w:p w14:paraId="1F3EBBC4" w14:textId="77777777" w:rsidR="00516A03" w:rsidRPr="00661F2A" w:rsidRDefault="00516A03" w:rsidP="00A2160C">
      <w:pPr>
        <w:spacing w:line="360" w:lineRule="auto"/>
        <w:rPr>
          <w:rFonts w:ascii="Times New Roman" w:eastAsia="宋体" w:hAnsi="Times New Roman" w:cs="Times New Roman"/>
          <w:sz w:val="24"/>
          <w:szCs w:val="24"/>
        </w:rPr>
      </w:pPr>
    </w:p>
    <w:p w14:paraId="2EC7C205" w14:textId="48311D52" w:rsidR="00A2160C" w:rsidRPr="00661F2A" w:rsidRDefault="002D0E3C" w:rsidP="00A2160C">
      <w:pPr>
        <w:spacing w:line="360" w:lineRule="auto"/>
        <w:rPr>
          <w:rFonts w:ascii="Times New Roman" w:eastAsia="宋体" w:hAnsi="Times New Roman" w:cs="Times New Roman"/>
          <w:sz w:val="24"/>
          <w:szCs w:val="24"/>
        </w:rPr>
      </w:pPr>
      <w:r w:rsidRPr="00661F2A">
        <w:rPr>
          <w:rFonts w:ascii="Times New Roman" w:eastAsia="宋体" w:hAnsi="Times New Roman" w:cs="Times New Roman"/>
          <w:sz w:val="24"/>
          <w:szCs w:val="24"/>
        </w:rPr>
        <w:t>School of Pharmacy &amp; Center for Medical Education Researc</w:t>
      </w:r>
      <w:r w:rsidR="00A2160C" w:rsidRPr="00661F2A">
        <w:rPr>
          <w:rFonts w:ascii="Times New Roman" w:eastAsia="宋体" w:hAnsi="Times New Roman" w:cs="Times New Roman" w:hint="eastAsia"/>
          <w:sz w:val="24"/>
          <w:szCs w:val="24"/>
        </w:rPr>
        <w:t>h</w:t>
      </w:r>
    </w:p>
    <w:p w14:paraId="6814A7BC" w14:textId="27602713" w:rsidR="002D0E3C" w:rsidRPr="00661F2A" w:rsidRDefault="002D0E3C" w:rsidP="00A2160C">
      <w:pPr>
        <w:spacing w:line="360" w:lineRule="auto"/>
        <w:rPr>
          <w:rFonts w:ascii="Times New Roman" w:eastAsia="宋体" w:hAnsi="Times New Roman" w:cs="Times New Roman"/>
          <w:sz w:val="24"/>
          <w:szCs w:val="24"/>
        </w:rPr>
      </w:pPr>
      <w:r w:rsidRPr="00661F2A">
        <w:rPr>
          <w:rFonts w:ascii="Times New Roman" w:eastAsia="宋体" w:hAnsi="Times New Roman" w:cs="Times New Roman"/>
          <w:sz w:val="24"/>
          <w:szCs w:val="24"/>
        </w:rPr>
        <w:t>Jining Medical Universit</w:t>
      </w:r>
      <w:r w:rsidRPr="00661F2A">
        <w:rPr>
          <w:rFonts w:ascii="Times New Roman" w:eastAsia="宋体" w:hAnsi="Times New Roman" w:cs="Times New Roman" w:hint="eastAsia"/>
          <w:sz w:val="24"/>
          <w:szCs w:val="24"/>
        </w:rPr>
        <w:t>y.</w:t>
      </w:r>
    </w:p>
    <w:p w14:paraId="44931285" w14:textId="77777777" w:rsidR="00A2160C" w:rsidRDefault="00A2160C" w:rsidP="00A2160C">
      <w:pPr>
        <w:spacing w:line="360" w:lineRule="auto"/>
        <w:rPr>
          <w:rFonts w:ascii="Times New Roman" w:eastAsia="宋体" w:hAnsi="Times New Roman" w:cs="Times New Roman"/>
          <w:b/>
          <w:bCs/>
          <w:sz w:val="24"/>
          <w:szCs w:val="24"/>
        </w:rPr>
      </w:pPr>
    </w:p>
    <w:p w14:paraId="3345A56B" w14:textId="74DC33A0" w:rsidR="002D0E3C" w:rsidRPr="002D0E3C" w:rsidRDefault="00E33CEF" w:rsidP="002D0E3C">
      <w:pPr>
        <w:spacing w:line="360" w:lineRule="auto"/>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S</w:t>
      </w:r>
      <w:r w:rsidR="002D0E3C" w:rsidRPr="002D0E3C">
        <w:rPr>
          <w:rFonts w:ascii="Times New Roman" w:eastAsia="宋体" w:hAnsi="Times New Roman" w:cs="Times New Roman" w:hint="eastAsia"/>
          <w:b/>
          <w:bCs/>
          <w:sz w:val="24"/>
          <w:szCs w:val="24"/>
        </w:rPr>
        <w:t>cale content</w:t>
      </w:r>
    </w:p>
    <w:tbl>
      <w:tblPr>
        <w:tblStyle w:val="1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
        <w:gridCol w:w="7977"/>
      </w:tblGrid>
      <w:tr w:rsidR="002D0E3C" w:rsidRPr="002D0E3C" w14:paraId="1B69BC08" w14:textId="77777777" w:rsidTr="002D0E3C">
        <w:trPr>
          <w:trHeight w:val="468"/>
        </w:trPr>
        <w:tc>
          <w:tcPr>
            <w:tcW w:w="5000" w:type="pct"/>
            <w:gridSpan w:val="2"/>
            <w:tcBorders>
              <w:top w:val="single" w:sz="4" w:space="0" w:color="auto"/>
              <w:bottom w:val="single" w:sz="4" w:space="0" w:color="auto"/>
            </w:tcBorders>
          </w:tcPr>
          <w:p w14:paraId="43C384AE" w14:textId="2DFFF37C" w:rsidR="002D0E3C" w:rsidRPr="00E33CEF" w:rsidRDefault="002D0E3C" w:rsidP="00C0707B">
            <w:pPr>
              <w:spacing w:line="360" w:lineRule="auto"/>
              <w:rPr>
                <w:b/>
                <w:bCs/>
                <w:sz w:val="24"/>
                <w:szCs w:val="24"/>
              </w:rPr>
            </w:pPr>
            <w:r w:rsidRPr="00E33CEF">
              <w:rPr>
                <w:b/>
                <w:bCs/>
                <w:sz w:val="24"/>
                <w:szCs w:val="24"/>
              </w:rPr>
              <w:t>Dimensions and items</w:t>
            </w:r>
          </w:p>
        </w:tc>
      </w:tr>
      <w:tr w:rsidR="002D0E3C" w:rsidRPr="002D0E3C" w14:paraId="56313A93" w14:textId="77777777" w:rsidTr="002D0E3C">
        <w:trPr>
          <w:trHeight w:val="468"/>
        </w:trPr>
        <w:tc>
          <w:tcPr>
            <w:tcW w:w="5000" w:type="pct"/>
            <w:gridSpan w:val="2"/>
            <w:tcBorders>
              <w:top w:val="single" w:sz="4" w:space="0" w:color="auto"/>
            </w:tcBorders>
          </w:tcPr>
          <w:p w14:paraId="425F396D" w14:textId="2FC83BF2" w:rsidR="002D0E3C" w:rsidRPr="00E33CEF" w:rsidRDefault="002D0E3C" w:rsidP="00C0707B">
            <w:pPr>
              <w:spacing w:line="360" w:lineRule="auto"/>
              <w:rPr>
                <w:b/>
                <w:bCs/>
                <w:sz w:val="24"/>
                <w:szCs w:val="24"/>
              </w:rPr>
            </w:pPr>
            <w:r w:rsidRPr="00E33CEF">
              <w:rPr>
                <w:b/>
                <w:bCs/>
                <w:sz w:val="24"/>
                <w:szCs w:val="24"/>
              </w:rPr>
              <w:t xml:space="preserve">1. </w:t>
            </w:r>
            <w:r w:rsidR="00E33CEF" w:rsidRPr="00E33CEF">
              <w:rPr>
                <w:b/>
                <w:bCs/>
                <w:sz w:val="24"/>
                <w:szCs w:val="24"/>
              </w:rPr>
              <w:t>P</w:t>
            </w:r>
            <w:r w:rsidRPr="00E33CEF">
              <w:rPr>
                <w:b/>
                <w:bCs/>
                <w:sz w:val="24"/>
                <w:szCs w:val="24"/>
              </w:rPr>
              <w:t xml:space="preserve">erceived usefulness </w:t>
            </w:r>
          </w:p>
        </w:tc>
      </w:tr>
      <w:tr w:rsidR="00E33CEF" w:rsidRPr="002D0E3C" w14:paraId="529D64FF" w14:textId="77777777" w:rsidTr="002D0E3C">
        <w:trPr>
          <w:trHeight w:val="468"/>
        </w:trPr>
        <w:tc>
          <w:tcPr>
            <w:tcW w:w="198" w:type="pct"/>
            <w:vMerge w:val="restart"/>
          </w:tcPr>
          <w:p w14:paraId="39A0F364" w14:textId="77777777" w:rsidR="00E33CEF" w:rsidRPr="00E33CEF" w:rsidRDefault="00E33CEF" w:rsidP="00E33CEF">
            <w:pPr>
              <w:spacing w:line="360" w:lineRule="auto"/>
              <w:rPr>
                <w:sz w:val="24"/>
                <w:szCs w:val="24"/>
              </w:rPr>
            </w:pPr>
          </w:p>
        </w:tc>
        <w:tc>
          <w:tcPr>
            <w:tcW w:w="4802" w:type="pct"/>
          </w:tcPr>
          <w:p w14:paraId="6EA622EF" w14:textId="41262097" w:rsidR="00E33CEF" w:rsidRPr="00E33CEF" w:rsidRDefault="00E33CEF" w:rsidP="00E33CEF">
            <w:pPr>
              <w:spacing w:line="360" w:lineRule="auto"/>
              <w:rPr>
                <w:sz w:val="24"/>
                <w:szCs w:val="24"/>
              </w:rPr>
            </w:pPr>
            <w:r w:rsidRPr="00E33CEF">
              <w:rPr>
                <w:sz w:val="24"/>
                <w:szCs w:val="24"/>
              </w:rPr>
              <w:t>Helps to clarify learning objectives and key points.</w:t>
            </w:r>
          </w:p>
        </w:tc>
      </w:tr>
      <w:tr w:rsidR="00E33CEF" w:rsidRPr="002D0E3C" w14:paraId="0BC4EFDB" w14:textId="77777777" w:rsidTr="002D0E3C">
        <w:trPr>
          <w:trHeight w:val="468"/>
        </w:trPr>
        <w:tc>
          <w:tcPr>
            <w:tcW w:w="198" w:type="pct"/>
            <w:vMerge/>
          </w:tcPr>
          <w:p w14:paraId="7B387CF9" w14:textId="77777777" w:rsidR="00E33CEF" w:rsidRPr="00E33CEF" w:rsidRDefault="00E33CEF" w:rsidP="00E33CEF">
            <w:pPr>
              <w:spacing w:line="360" w:lineRule="auto"/>
              <w:rPr>
                <w:sz w:val="24"/>
                <w:szCs w:val="24"/>
              </w:rPr>
            </w:pPr>
          </w:p>
        </w:tc>
        <w:tc>
          <w:tcPr>
            <w:tcW w:w="4802" w:type="pct"/>
          </w:tcPr>
          <w:p w14:paraId="411F63B4" w14:textId="6EBD07CF" w:rsidR="00E33CEF" w:rsidRPr="00E33CEF" w:rsidRDefault="00E33CEF" w:rsidP="00E33CEF">
            <w:pPr>
              <w:spacing w:line="360" w:lineRule="auto"/>
              <w:rPr>
                <w:sz w:val="24"/>
                <w:szCs w:val="24"/>
              </w:rPr>
            </w:pPr>
            <w:r w:rsidRPr="00E33CEF">
              <w:rPr>
                <w:sz w:val="24"/>
                <w:szCs w:val="24"/>
              </w:rPr>
              <w:t>Helps me learn in a more structured way.</w:t>
            </w:r>
          </w:p>
        </w:tc>
      </w:tr>
      <w:tr w:rsidR="00E33CEF" w:rsidRPr="002D0E3C" w14:paraId="43DFB0A1" w14:textId="77777777" w:rsidTr="002D0E3C">
        <w:trPr>
          <w:trHeight w:val="468"/>
        </w:trPr>
        <w:tc>
          <w:tcPr>
            <w:tcW w:w="198" w:type="pct"/>
            <w:vMerge/>
          </w:tcPr>
          <w:p w14:paraId="1D325890" w14:textId="77777777" w:rsidR="00E33CEF" w:rsidRPr="00E33CEF" w:rsidRDefault="00E33CEF" w:rsidP="00E33CEF">
            <w:pPr>
              <w:spacing w:line="360" w:lineRule="auto"/>
              <w:rPr>
                <w:sz w:val="24"/>
                <w:szCs w:val="24"/>
              </w:rPr>
            </w:pPr>
          </w:p>
        </w:tc>
        <w:tc>
          <w:tcPr>
            <w:tcW w:w="4802" w:type="pct"/>
          </w:tcPr>
          <w:p w14:paraId="2F7C420A" w14:textId="64E190ED" w:rsidR="00E33CEF" w:rsidRPr="00E33CEF" w:rsidRDefault="00E33CEF" w:rsidP="00E33CEF">
            <w:pPr>
              <w:spacing w:line="360" w:lineRule="auto"/>
              <w:rPr>
                <w:sz w:val="24"/>
                <w:szCs w:val="24"/>
              </w:rPr>
            </w:pPr>
            <w:r w:rsidRPr="00E33CEF">
              <w:rPr>
                <w:sz w:val="24"/>
                <w:szCs w:val="24"/>
              </w:rPr>
              <w:t>Helps me conduct systematic post-class review.</w:t>
            </w:r>
          </w:p>
        </w:tc>
      </w:tr>
      <w:tr w:rsidR="00E33CEF" w:rsidRPr="002D0E3C" w14:paraId="1F1E4067" w14:textId="77777777" w:rsidTr="002D0E3C">
        <w:trPr>
          <w:trHeight w:val="468"/>
        </w:trPr>
        <w:tc>
          <w:tcPr>
            <w:tcW w:w="198" w:type="pct"/>
            <w:vMerge/>
          </w:tcPr>
          <w:p w14:paraId="7787E5AE" w14:textId="77777777" w:rsidR="00E33CEF" w:rsidRPr="00E33CEF" w:rsidRDefault="00E33CEF" w:rsidP="00E33CEF">
            <w:pPr>
              <w:spacing w:line="360" w:lineRule="auto"/>
              <w:rPr>
                <w:sz w:val="24"/>
                <w:szCs w:val="24"/>
              </w:rPr>
            </w:pPr>
          </w:p>
        </w:tc>
        <w:tc>
          <w:tcPr>
            <w:tcW w:w="4802" w:type="pct"/>
          </w:tcPr>
          <w:p w14:paraId="33833235" w14:textId="3C81B056" w:rsidR="00E33CEF" w:rsidRPr="00E33CEF" w:rsidRDefault="00E33CEF" w:rsidP="00E33CEF">
            <w:pPr>
              <w:spacing w:line="360" w:lineRule="auto"/>
              <w:rPr>
                <w:sz w:val="24"/>
                <w:szCs w:val="24"/>
              </w:rPr>
            </w:pPr>
            <w:r w:rsidRPr="00E33CEF">
              <w:rPr>
                <w:sz w:val="24"/>
                <w:szCs w:val="24"/>
              </w:rPr>
              <w:t>Offers effective support for my learning in class.</w:t>
            </w:r>
          </w:p>
        </w:tc>
      </w:tr>
      <w:tr w:rsidR="00E33CEF" w:rsidRPr="002D0E3C" w14:paraId="13FE1A38" w14:textId="77777777" w:rsidTr="002D0E3C">
        <w:trPr>
          <w:trHeight w:val="468"/>
        </w:trPr>
        <w:tc>
          <w:tcPr>
            <w:tcW w:w="198" w:type="pct"/>
            <w:vMerge/>
          </w:tcPr>
          <w:p w14:paraId="66996092" w14:textId="77777777" w:rsidR="00E33CEF" w:rsidRPr="00E33CEF" w:rsidRDefault="00E33CEF" w:rsidP="00E33CEF">
            <w:pPr>
              <w:spacing w:line="360" w:lineRule="auto"/>
              <w:rPr>
                <w:sz w:val="24"/>
                <w:szCs w:val="24"/>
              </w:rPr>
            </w:pPr>
          </w:p>
        </w:tc>
        <w:tc>
          <w:tcPr>
            <w:tcW w:w="4802" w:type="pct"/>
          </w:tcPr>
          <w:p w14:paraId="251AA0E0" w14:textId="56569DB8" w:rsidR="00E33CEF" w:rsidRPr="00E33CEF" w:rsidRDefault="00E33CEF" w:rsidP="00E33CEF">
            <w:pPr>
              <w:spacing w:line="360" w:lineRule="auto"/>
              <w:rPr>
                <w:sz w:val="24"/>
                <w:szCs w:val="24"/>
              </w:rPr>
            </w:pPr>
            <w:r w:rsidRPr="00E33CEF">
              <w:rPr>
                <w:sz w:val="24"/>
                <w:szCs w:val="24"/>
              </w:rPr>
              <w:t>Helps me read the textbook more effectively.</w:t>
            </w:r>
          </w:p>
        </w:tc>
      </w:tr>
      <w:tr w:rsidR="002D0E3C" w:rsidRPr="002D0E3C" w14:paraId="09505AB7" w14:textId="77777777" w:rsidTr="002D0E3C">
        <w:trPr>
          <w:trHeight w:val="468"/>
        </w:trPr>
        <w:tc>
          <w:tcPr>
            <w:tcW w:w="5000" w:type="pct"/>
            <w:gridSpan w:val="2"/>
          </w:tcPr>
          <w:p w14:paraId="164094E9" w14:textId="57EE8DF0" w:rsidR="002D0E3C" w:rsidRPr="00E33CEF" w:rsidRDefault="002D0E3C" w:rsidP="00C0707B">
            <w:pPr>
              <w:spacing w:line="360" w:lineRule="auto"/>
              <w:rPr>
                <w:b/>
                <w:bCs/>
                <w:sz w:val="24"/>
                <w:szCs w:val="24"/>
              </w:rPr>
            </w:pPr>
            <w:r w:rsidRPr="00E33CEF">
              <w:rPr>
                <w:b/>
                <w:bCs/>
                <w:sz w:val="24"/>
                <w:szCs w:val="24"/>
              </w:rPr>
              <w:t>2.</w:t>
            </w:r>
            <w:r w:rsidR="00E33CEF" w:rsidRPr="00E33CEF">
              <w:rPr>
                <w:b/>
                <w:bCs/>
                <w:sz w:val="24"/>
                <w:szCs w:val="24"/>
              </w:rPr>
              <w:t xml:space="preserve"> B</w:t>
            </w:r>
            <w:r w:rsidRPr="00E33CEF">
              <w:rPr>
                <w:b/>
                <w:bCs/>
                <w:sz w:val="24"/>
                <w:szCs w:val="24"/>
              </w:rPr>
              <w:t>ehavioral engagement</w:t>
            </w:r>
          </w:p>
        </w:tc>
      </w:tr>
      <w:tr w:rsidR="00E33CEF" w:rsidRPr="002D0E3C" w14:paraId="4EA17B93" w14:textId="77777777" w:rsidTr="002D0E3C">
        <w:trPr>
          <w:trHeight w:val="468"/>
        </w:trPr>
        <w:tc>
          <w:tcPr>
            <w:tcW w:w="198" w:type="pct"/>
            <w:vMerge w:val="restart"/>
          </w:tcPr>
          <w:p w14:paraId="6AB4D3C1" w14:textId="77777777" w:rsidR="00E33CEF" w:rsidRPr="00E33CEF" w:rsidRDefault="00E33CEF" w:rsidP="00E33CEF">
            <w:pPr>
              <w:spacing w:line="360" w:lineRule="auto"/>
              <w:rPr>
                <w:sz w:val="24"/>
                <w:szCs w:val="24"/>
              </w:rPr>
            </w:pPr>
          </w:p>
        </w:tc>
        <w:tc>
          <w:tcPr>
            <w:tcW w:w="4802" w:type="pct"/>
          </w:tcPr>
          <w:p w14:paraId="362C7293" w14:textId="56FD8EEA" w:rsidR="00E33CEF" w:rsidRPr="00E33CEF" w:rsidRDefault="00E33CEF" w:rsidP="00E33CEF">
            <w:pPr>
              <w:spacing w:line="360" w:lineRule="auto"/>
              <w:rPr>
                <w:sz w:val="24"/>
                <w:szCs w:val="24"/>
              </w:rPr>
            </w:pPr>
            <w:r w:rsidRPr="00E33CEF">
              <w:rPr>
                <w:sz w:val="24"/>
                <w:szCs w:val="24"/>
              </w:rPr>
              <w:t>Enhances my focus in class.</w:t>
            </w:r>
          </w:p>
        </w:tc>
      </w:tr>
      <w:tr w:rsidR="00E33CEF" w:rsidRPr="002D0E3C" w14:paraId="0BF47CB8" w14:textId="77777777" w:rsidTr="002D0E3C">
        <w:trPr>
          <w:trHeight w:val="468"/>
        </w:trPr>
        <w:tc>
          <w:tcPr>
            <w:tcW w:w="198" w:type="pct"/>
            <w:vMerge/>
          </w:tcPr>
          <w:p w14:paraId="240E8694" w14:textId="77777777" w:rsidR="00E33CEF" w:rsidRPr="00E33CEF" w:rsidRDefault="00E33CEF" w:rsidP="00E33CEF">
            <w:pPr>
              <w:spacing w:line="360" w:lineRule="auto"/>
              <w:rPr>
                <w:sz w:val="24"/>
                <w:szCs w:val="24"/>
              </w:rPr>
            </w:pPr>
          </w:p>
        </w:tc>
        <w:tc>
          <w:tcPr>
            <w:tcW w:w="4802" w:type="pct"/>
          </w:tcPr>
          <w:p w14:paraId="5C4D9CE0" w14:textId="58608591" w:rsidR="00E33CEF" w:rsidRPr="00E33CEF" w:rsidRDefault="00E33CEF" w:rsidP="00E33CEF">
            <w:pPr>
              <w:spacing w:line="360" w:lineRule="auto"/>
              <w:rPr>
                <w:sz w:val="24"/>
                <w:szCs w:val="24"/>
              </w:rPr>
            </w:pPr>
            <w:r w:rsidRPr="00E33CEF">
              <w:rPr>
                <w:sz w:val="24"/>
                <w:szCs w:val="24"/>
              </w:rPr>
              <w:t>Decreases my phone-related distractions in class.</w:t>
            </w:r>
          </w:p>
        </w:tc>
      </w:tr>
      <w:tr w:rsidR="00E33CEF" w:rsidRPr="002D0E3C" w14:paraId="0C4789A0" w14:textId="77777777" w:rsidTr="002D0E3C">
        <w:trPr>
          <w:trHeight w:val="468"/>
        </w:trPr>
        <w:tc>
          <w:tcPr>
            <w:tcW w:w="198" w:type="pct"/>
            <w:vMerge/>
          </w:tcPr>
          <w:p w14:paraId="3D614F79" w14:textId="77777777" w:rsidR="00E33CEF" w:rsidRPr="00E33CEF" w:rsidRDefault="00E33CEF" w:rsidP="00E33CEF">
            <w:pPr>
              <w:spacing w:line="360" w:lineRule="auto"/>
              <w:rPr>
                <w:sz w:val="24"/>
                <w:szCs w:val="24"/>
              </w:rPr>
            </w:pPr>
          </w:p>
        </w:tc>
        <w:tc>
          <w:tcPr>
            <w:tcW w:w="4802" w:type="pct"/>
          </w:tcPr>
          <w:p w14:paraId="5932AA60" w14:textId="09F0EE5C" w:rsidR="00E33CEF" w:rsidRPr="00E33CEF" w:rsidRDefault="00E33CEF" w:rsidP="00E33CEF">
            <w:pPr>
              <w:spacing w:line="360" w:lineRule="auto"/>
              <w:rPr>
                <w:sz w:val="24"/>
                <w:szCs w:val="24"/>
              </w:rPr>
            </w:pPr>
            <w:r w:rsidRPr="00E33CEF">
              <w:rPr>
                <w:sz w:val="24"/>
                <w:szCs w:val="24"/>
              </w:rPr>
              <w:t>Makes me listen more attentively in class.</w:t>
            </w:r>
          </w:p>
        </w:tc>
      </w:tr>
      <w:tr w:rsidR="00E33CEF" w:rsidRPr="002D0E3C" w14:paraId="25E9DCA7" w14:textId="77777777" w:rsidTr="002D0E3C">
        <w:trPr>
          <w:trHeight w:val="468"/>
        </w:trPr>
        <w:tc>
          <w:tcPr>
            <w:tcW w:w="198" w:type="pct"/>
            <w:vMerge/>
          </w:tcPr>
          <w:p w14:paraId="2F77747A" w14:textId="77777777" w:rsidR="00E33CEF" w:rsidRPr="00E33CEF" w:rsidRDefault="00E33CEF" w:rsidP="00E33CEF">
            <w:pPr>
              <w:spacing w:line="360" w:lineRule="auto"/>
              <w:rPr>
                <w:sz w:val="24"/>
                <w:szCs w:val="24"/>
              </w:rPr>
            </w:pPr>
          </w:p>
        </w:tc>
        <w:tc>
          <w:tcPr>
            <w:tcW w:w="4802" w:type="pct"/>
          </w:tcPr>
          <w:p w14:paraId="14BC2C63" w14:textId="7AF4FB5C" w:rsidR="00E33CEF" w:rsidRPr="00E33CEF" w:rsidRDefault="00E33CEF" w:rsidP="00E33CEF">
            <w:pPr>
              <w:spacing w:line="360" w:lineRule="auto"/>
              <w:rPr>
                <w:sz w:val="24"/>
                <w:szCs w:val="24"/>
              </w:rPr>
            </w:pPr>
            <w:r w:rsidRPr="00E33CEF">
              <w:rPr>
                <w:sz w:val="24"/>
                <w:szCs w:val="24"/>
              </w:rPr>
              <w:t>The class feels well-paced</w:t>
            </w:r>
          </w:p>
        </w:tc>
      </w:tr>
      <w:tr w:rsidR="00E33CEF" w:rsidRPr="002D0E3C" w14:paraId="7211B1C1" w14:textId="77777777" w:rsidTr="002D0E3C">
        <w:trPr>
          <w:trHeight w:val="468"/>
        </w:trPr>
        <w:tc>
          <w:tcPr>
            <w:tcW w:w="198" w:type="pct"/>
            <w:vMerge/>
          </w:tcPr>
          <w:p w14:paraId="17C2AE3D" w14:textId="77777777" w:rsidR="00E33CEF" w:rsidRPr="00E33CEF" w:rsidRDefault="00E33CEF" w:rsidP="00E33CEF">
            <w:pPr>
              <w:spacing w:line="360" w:lineRule="auto"/>
              <w:rPr>
                <w:sz w:val="24"/>
                <w:szCs w:val="24"/>
              </w:rPr>
            </w:pPr>
          </w:p>
        </w:tc>
        <w:tc>
          <w:tcPr>
            <w:tcW w:w="4802" w:type="pct"/>
          </w:tcPr>
          <w:p w14:paraId="22A31D26" w14:textId="28984B65" w:rsidR="00E33CEF" w:rsidRPr="00E33CEF" w:rsidRDefault="000F4B7D" w:rsidP="00E33CEF">
            <w:pPr>
              <w:spacing w:line="360" w:lineRule="auto"/>
              <w:rPr>
                <w:sz w:val="24"/>
                <w:szCs w:val="24"/>
              </w:rPr>
            </w:pPr>
            <w:r w:rsidRPr="000F4B7D">
              <w:rPr>
                <w:rFonts w:hint="eastAsia"/>
                <w:sz w:val="24"/>
                <w:szCs w:val="24"/>
              </w:rPr>
              <w:t>I put more effort into my in-class learning</w:t>
            </w:r>
            <w:r w:rsidR="00E33CEF" w:rsidRPr="00E33CEF">
              <w:rPr>
                <w:sz w:val="24"/>
                <w:szCs w:val="24"/>
              </w:rPr>
              <w:t>.</w:t>
            </w:r>
          </w:p>
        </w:tc>
      </w:tr>
      <w:tr w:rsidR="00E33CEF" w:rsidRPr="002D0E3C" w14:paraId="01CDD7BD" w14:textId="77777777" w:rsidTr="002D0E3C">
        <w:trPr>
          <w:trHeight w:val="468"/>
        </w:trPr>
        <w:tc>
          <w:tcPr>
            <w:tcW w:w="198" w:type="pct"/>
            <w:vMerge/>
          </w:tcPr>
          <w:p w14:paraId="2BDD2B3B" w14:textId="77777777" w:rsidR="00E33CEF" w:rsidRPr="00E33CEF" w:rsidRDefault="00E33CEF" w:rsidP="00E33CEF">
            <w:pPr>
              <w:spacing w:line="360" w:lineRule="auto"/>
              <w:rPr>
                <w:sz w:val="24"/>
                <w:szCs w:val="24"/>
              </w:rPr>
            </w:pPr>
          </w:p>
        </w:tc>
        <w:tc>
          <w:tcPr>
            <w:tcW w:w="4802" w:type="pct"/>
          </w:tcPr>
          <w:p w14:paraId="5ED0427C" w14:textId="1C29CF2F" w:rsidR="00E33CEF" w:rsidRPr="00E33CEF" w:rsidRDefault="00E33CEF" w:rsidP="00E33CEF">
            <w:pPr>
              <w:spacing w:line="360" w:lineRule="auto"/>
              <w:rPr>
                <w:sz w:val="24"/>
                <w:szCs w:val="24"/>
              </w:rPr>
            </w:pPr>
            <w:r w:rsidRPr="00E33CEF">
              <w:rPr>
                <w:sz w:val="24"/>
                <w:szCs w:val="24"/>
              </w:rPr>
              <w:t>Enables me to maintain active involvement.</w:t>
            </w:r>
          </w:p>
        </w:tc>
      </w:tr>
      <w:tr w:rsidR="00E33CEF" w:rsidRPr="002D0E3C" w14:paraId="393064FD" w14:textId="77777777" w:rsidTr="002D0E3C">
        <w:trPr>
          <w:trHeight w:val="468"/>
        </w:trPr>
        <w:tc>
          <w:tcPr>
            <w:tcW w:w="198" w:type="pct"/>
            <w:vMerge/>
          </w:tcPr>
          <w:p w14:paraId="50DA15D2" w14:textId="77777777" w:rsidR="00E33CEF" w:rsidRPr="00E33CEF" w:rsidRDefault="00E33CEF" w:rsidP="00E33CEF">
            <w:pPr>
              <w:spacing w:line="360" w:lineRule="auto"/>
              <w:rPr>
                <w:sz w:val="24"/>
                <w:szCs w:val="24"/>
              </w:rPr>
            </w:pPr>
          </w:p>
        </w:tc>
        <w:tc>
          <w:tcPr>
            <w:tcW w:w="4802" w:type="pct"/>
          </w:tcPr>
          <w:p w14:paraId="598400EA" w14:textId="0AFDF0E1" w:rsidR="00E33CEF" w:rsidRPr="00E33CEF" w:rsidRDefault="00E33CEF" w:rsidP="00E33CEF">
            <w:pPr>
              <w:spacing w:line="360" w:lineRule="auto"/>
              <w:rPr>
                <w:sz w:val="24"/>
                <w:szCs w:val="24"/>
              </w:rPr>
            </w:pPr>
            <w:r w:rsidRPr="00E33CEF">
              <w:rPr>
                <w:sz w:val="24"/>
                <w:szCs w:val="24"/>
              </w:rPr>
              <w:t>Promotes peer interaction.</w:t>
            </w:r>
          </w:p>
        </w:tc>
      </w:tr>
      <w:tr w:rsidR="002D0E3C" w:rsidRPr="002D0E3C" w14:paraId="50710762" w14:textId="77777777" w:rsidTr="002D0E3C">
        <w:trPr>
          <w:trHeight w:val="468"/>
        </w:trPr>
        <w:tc>
          <w:tcPr>
            <w:tcW w:w="5000" w:type="pct"/>
            <w:gridSpan w:val="2"/>
          </w:tcPr>
          <w:p w14:paraId="109F0DC9" w14:textId="77777777" w:rsidR="002D0E3C" w:rsidRPr="00E33CEF" w:rsidRDefault="002D0E3C" w:rsidP="00C0707B">
            <w:pPr>
              <w:spacing w:line="360" w:lineRule="auto"/>
              <w:rPr>
                <w:b/>
                <w:bCs/>
                <w:sz w:val="24"/>
                <w:szCs w:val="24"/>
              </w:rPr>
            </w:pPr>
            <w:r w:rsidRPr="00E33CEF">
              <w:rPr>
                <w:b/>
                <w:bCs/>
                <w:sz w:val="24"/>
                <w:szCs w:val="24"/>
              </w:rPr>
              <w:t>3. Cognitive gain</w:t>
            </w:r>
          </w:p>
        </w:tc>
      </w:tr>
      <w:tr w:rsidR="00E33CEF" w:rsidRPr="002D0E3C" w14:paraId="779F5123" w14:textId="77777777" w:rsidTr="002D0E3C">
        <w:trPr>
          <w:trHeight w:val="468"/>
        </w:trPr>
        <w:tc>
          <w:tcPr>
            <w:tcW w:w="198" w:type="pct"/>
            <w:vMerge w:val="restart"/>
          </w:tcPr>
          <w:p w14:paraId="1B350E60" w14:textId="77777777" w:rsidR="00E33CEF" w:rsidRPr="00E33CEF" w:rsidRDefault="00E33CEF" w:rsidP="00E33CEF">
            <w:pPr>
              <w:spacing w:line="360" w:lineRule="auto"/>
              <w:rPr>
                <w:sz w:val="24"/>
                <w:szCs w:val="24"/>
              </w:rPr>
            </w:pPr>
          </w:p>
        </w:tc>
        <w:tc>
          <w:tcPr>
            <w:tcW w:w="4802" w:type="pct"/>
          </w:tcPr>
          <w:p w14:paraId="5D752F32" w14:textId="3DE9E12D" w:rsidR="00E33CEF" w:rsidRPr="00E33CEF" w:rsidRDefault="00E33CEF" w:rsidP="00E33CEF">
            <w:pPr>
              <w:spacing w:line="360" w:lineRule="auto"/>
              <w:rPr>
                <w:sz w:val="24"/>
                <w:szCs w:val="24"/>
              </w:rPr>
            </w:pPr>
            <w:r w:rsidRPr="00E33CEF">
              <w:rPr>
                <w:sz w:val="24"/>
                <w:szCs w:val="24"/>
              </w:rPr>
              <w:t>Makes my learning in class more effective.</w:t>
            </w:r>
          </w:p>
        </w:tc>
      </w:tr>
      <w:tr w:rsidR="00E33CEF" w:rsidRPr="002D0E3C" w14:paraId="538F1FE5" w14:textId="77777777" w:rsidTr="002D0E3C">
        <w:trPr>
          <w:trHeight w:val="468"/>
        </w:trPr>
        <w:tc>
          <w:tcPr>
            <w:tcW w:w="198" w:type="pct"/>
            <w:vMerge/>
          </w:tcPr>
          <w:p w14:paraId="35F89225" w14:textId="77777777" w:rsidR="00E33CEF" w:rsidRPr="00E33CEF" w:rsidRDefault="00E33CEF" w:rsidP="00E33CEF">
            <w:pPr>
              <w:spacing w:line="360" w:lineRule="auto"/>
              <w:rPr>
                <w:sz w:val="24"/>
                <w:szCs w:val="24"/>
              </w:rPr>
            </w:pPr>
          </w:p>
        </w:tc>
        <w:tc>
          <w:tcPr>
            <w:tcW w:w="4802" w:type="pct"/>
          </w:tcPr>
          <w:p w14:paraId="1C0B549C" w14:textId="50704D52" w:rsidR="00E33CEF" w:rsidRPr="00E33CEF" w:rsidRDefault="00E33CEF" w:rsidP="00E33CEF">
            <w:pPr>
              <w:spacing w:line="360" w:lineRule="auto"/>
              <w:rPr>
                <w:sz w:val="24"/>
                <w:szCs w:val="24"/>
              </w:rPr>
            </w:pPr>
            <w:r w:rsidRPr="00E33CEF">
              <w:rPr>
                <w:sz w:val="24"/>
                <w:szCs w:val="24"/>
              </w:rPr>
              <w:t>Deepens my understanding of the course material.</w:t>
            </w:r>
          </w:p>
        </w:tc>
      </w:tr>
      <w:tr w:rsidR="00E33CEF" w:rsidRPr="002D0E3C" w14:paraId="7F0BE50E" w14:textId="77777777" w:rsidTr="007720F2">
        <w:trPr>
          <w:trHeight w:val="468"/>
        </w:trPr>
        <w:tc>
          <w:tcPr>
            <w:tcW w:w="5000" w:type="pct"/>
            <w:gridSpan w:val="2"/>
            <w:tcBorders>
              <w:bottom w:val="nil"/>
            </w:tcBorders>
          </w:tcPr>
          <w:p w14:paraId="34C780FD" w14:textId="6CA277D1" w:rsidR="00E33CEF" w:rsidRPr="00E33CEF" w:rsidRDefault="00E33CEF" w:rsidP="00E33CEF">
            <w:pPr>
              <w:spacing w:line="360" w:lineRule="auto"/>
              <w:rPr>
                <w:b/>
                <w:bCs/>
                <w:sz w:val="24"/>
                <w:szCs w:val="24"/>
              </w:rPr>
            </w:pPr>
            <w:r w:rsidRPr="00E33CEF">
              <w:rPr>
                <w:b/>
                <w:bCs/>
                <w:sz w:val="24"/>
                <w:szCs w:val="24"/>
              </w:rPr>
              <w:t>4. Positive emotion</w:t>
            </w:r>
          </w:p>
        </w:tc>
      </w:tr>
      <w:tr w:rsidR="00E33CEF" w:rsidRPr="002D0E3C" w14:paraId="30E4D24F" w14:textId="77777777" w:rsidTr="007720F2">
        <w:trPr>
          <w:trHeight w:val="468"/>
        </w:trPr>
        <w:tc>
          <w:tcPr>
            <w:tcW w:w="198" w:type="pct"/>
            <w:vMerge w:val="restart"/>
            <w:tcBorders>
              <w:top w:val="nil"/>
              <w:left w:val="nil"/>
              <w:bottom w:val="nil"/>
              <w:right w:val="nil"/>
            </w:tcBorders>
          </w:tcPr>
          <w:p w14:paraId="15B78858" w14:textId="77777777" w:rsidR="00E33CEF" w:rsidRPr="00E33CEF" w:rsidRDefault="00E33CEF" w:rsidP="00E33CEF">
            <w:pPr>
              <w:spacing w:line="360" w:lineRule="auto"/>
              <w:rPr>
                <w:sz w:val="24"/>
                <w:szCs w:val="24"/>
              </w:rPr>
            </w:pPr>
          </w:p>
          <w:p w14:paraId="065F3397" w14:textId="77777777" w:rsidR="00E33CEF" w:rsidRPr="00E33CEF" w:rsidRDefault="00E33CEF" w:rsidP="00E33CEF">
            <w:pPr>
              <w:spacing w:line="360" w:lineRule="auto"/>
              <w:rPr>
                <w:sz w:val="24"/>
                <w:szCs w:val="24"/>
              </w:rPr>
            </w:pPr>
          </w:p>
        </w:tc>
        <w:tc>
          <w:tcPr>
            <w:tcW w:w="4802" w:type="pct"/>
            <w:tcBorders>
              <w:top w:val="nil"/>
              <w:left w:val="nil"/>
              <w:bottom w:val="nil"/>
              <w:right w:val="nil"/>
            </w:tcBorders>
          </w:tcPr>
          <w:p w14:paraId="0D4AD1BE" w14:textId="25301535" w:rsidR="00E33CEF" w:rsidRPr="00E33CEF" w:rsidRDefault="00E33CEF" w:rsidP="00E33CEF">
            <w:pPr>
              <w:spacing w:line="360" w:lineRule="auto"/>
              <w:rPr>
                <w:sz w:val="24"/>
                <w:szCs w:val="24"/>
              </w:rPr>
            </w:pPr>
            <w:r w:rsidRPr="00E33CEF">
              <w:rPr>
                <w:sz w:val="24"/>
                <w:szCs w:val="24"/>
              </w:rPr>
              <w:t>I feel a sense of achievement in class</w:t>
            </w:r>
          </w:p>
        </w:tc>
      </w:tr>
      <w:tr w:rsidR="001918B0" w:rsidRPr="002D0E3C" w14:paraId="504886C2" w14:textId="77777777" w:rsidTr="007720F2">
        <w:trPr>
          <w:trHeight w:val="468"/>
        </w:trPr>
        <w:tc>
          <w:tcPr>
            <w:tcW w:w="198" w:type="pct"/>
            <w:vMerge/>
            <w:tcBorders>
              <w:top w:val="nil"/>
              <w:left w:val="nil"/>
              <w:bottom w:val="nil"/>
              <w:right w:val="nil"/>
            </w:tcBorders>
          </w:tcPr>
          <w:p w14:paraId="5564E2DC" w14:textId="77777777" w:rsidR="001918B0" w:rsidRPr="00E33CEF" w:rsidRDefault="001918B0" w:rsidP="001918B0">
            <w:pPr>
              <w:spacing w:line="360" w:lineRule="auto"/>
              <w:rPr>
                <w:sz w:val="24"/>
                <w:szCs w:val="24"/>
              </w:rPr>
            </w:pPr>
          </w:p>
        </w:tc>
        <w:tc>
          <w:tcPr>
            <w:tcW w:w="4802" w:type="pct"/>
            <w:tcBorders>
              <w:top w:val="nil"/>
              <w:left w:val="nil"/>
              <w:bottom w:val="nil"/>
              <w:right w:val="nil"/>
            </w:tcBorders>
          </w:tcPr>
          <w:p w14:paraId="1A5FFAAD" w14:textId="5A704FD0" w:rsidR="001918B0" w:rsidRPr="009E4F3D" w:rsidRDefault="001918B0" w:rsidP="001918B0">
            <w:pPr>
              <w:spacing w:line="360" w:lineRule="auto"/>
              <w:rPr>
                <w:sz w:val="24"/>
                <w:szCs w:val="24"/>
              </w:rPr>
            </w:pPr>
            <w:r w:rsidRPr="009E4F3D">
              <w:rPr>
                <w:rFonts w:hint="eastAsia"/>
                <w:sz w:val="24"/>
                <w:szCs w:val="24"/>
              </w:rPr>
              <w:t>I experience joy in the learning process</w:t>
            </w:r>
          </w:p>
        </w:tc>
      </w:tr>
      <w:tr w:rsidR="001918B0" w:rsidRPr="002D0E3C" w14:paraId="506ADDC1" w14:textId="77777777" w:rsidTr="007720F2">
        <w:trPr>
          <w:trHeight w:val="468"/>
        </w:trPr>
        <w:tc>
          <w:tcPr>
            <w:tcW w:w="5000" w:type="pct"/>
            <w:gridSpan w:val="2"/>
            <w:tcBorders>
              <w:top w:val="nil"/>
              <w:left w:val="nil"/>
              <w:bottom w:val="nil"/>
              <w:right w:val="nil"/>
            </w:tcBorders>
          </w:tcPr>
          <w:p w14:paraId="1A4B28D9" w14:textId="66867272" w:rsidR="001918B0" w:rsidRPr="00E33CEF" w:rsidRDefault="001918B0" w:rsidP="001918B0">
            <w:pPr>
              <w:spacing w:line="360" w:lineRule="auto"/>
              <w:rPr>
                <w:sz w:val="24"/>
                <w:szCs w:val="24"/>
              </w:rPr>
            </w:pPr>
            <w:r w:rsidRPr="00E33CEF">
              <w:rPr>
                <w:b/>
                <w:bCs/>
                <w:sz w:val="24"/>
                <w:szCs w:val="24"/>
              </w:rPr>
              <w:t>5. Learning motivation</w:t>
            </w:r>
          </w:p>
        </w:tc>
      </w:tr>
      <w:tr w:rsidR="001918B0" w:rsidRPr="002D0E3C" w14:paraId="4B6A2C31" w14:textId="77777777" w:rsidTr="007720F2">
        <w:trPr>
          <w:trHeight w:val="468"/>
        </w:trPr>
        <w:tc>
          <w:tcPr>
            <w:tcW w:w="198" w:type="pct"/>
            <w:vMerge w:val="restart"/>
            <w:tcBorders>
              <w:top w:val="nil"/>
              <w:left w:val="nil"/>
              <w:bottom w:val="nil"/>
              <w:right w:val="nil"/>
            </w:tcBorders>
          </w:tcPr>
          <w:p w14:paraId="6111AC78" w14:textId="77777777" w:rsidR="001918B0" w:rsidRPr="00E33CEF" w:rsidRDefault="001918B0" w:rsidP="001918B0">
            <w:pPr>
              <w:spacing w:line="360" w:lineRule="auto"/>
              <w:rPr>
                <w:sz w:val="24"/>
                <w:szCs w:val="24"/>
              </w:rPr>
            </w:pPr>
          </w:p>
          <w:p w14:paraId="586D7982" w14:textId="77777777" w:rsidR="001918B0" w:rsidRPr="00E33CEF" w:rsidRDefault="001918B0" w:rsidP="001918B0">
            <w:pPr>
              <w:spacing w:line="360" w:lineRule="auto"/>
              <w:rPr>
                <w:sz w:val="24"/>
                <w:szCs w:val="24"/>
              </w:rPr>
            </w:pPr>
          </w:p>
        </w:tc>
        <w:tc>
          <w:tcPr>
            <w:tcW w:w="4802" w:type="pct"/>
            <w:tcBorders>
              <w:top w:val="nil"/>
              <w:left w:val="nil"/>
              <w:bottom w:val="nil"/>
              <w:right w:val="nil"/>
            </w:tcBorders>
          </w:tcPr>
          <w:p w14:paraId="7ADB5574" w14:textId="0B3BBDF5" w:rsidR="001918B0" w:rsidRPr="00E33CEF" w:rsidRDefault="001918B0" w:rsidP="001918B0">
            <w:pPr>
              <w:spacing w:line="360" w:lineRule="auto"/>
              <w:rPr>
                <w:sz w:val="24"/>
                <w:szCs w:val="24"/>
              </w:rPr>
            </w:pPr>
            <w:r w:rsidRPr="00E33CEF">
              <w:rPr>
                <w:sz w:val="24"/>
                <w:szCs w:val="24"/>
              </w:rPr>
              <w:t>Makes me take this course more seriously.</w:t>
            </w:r>
          </w:p>
        </w:tc>
      </w:tr>
      <w:tr w:rsidR="001918B0" w:rsidRPr="002D0E3C" w14:paraId="774C33D3" w14:textId="77777777" w:rsidTr="007720F2">
        <w:trPr>
          <w:trHeight w:val="468"/>
        </w:trPr>
        <w:tc>
          <w:tcPr>
            <w:tcW w:w="198" w:type="pct"/>
            <w:vMerge/>
            <w:tcBorders>
              <w:top w:val="nil"/>
              <w:left w:val="nil"/>
              <w:bottom w:val="nil"/>
              <w:right w:val="nil"/>
            </w:tcBorders>
          </w:tcPr>
          <w:p w14:paraId="0966A855" w14:textId="77777777" w:rsidR="001918B0" w:rsidRPr="00E33CEF" w:rsidRDefault="001918B0" w:rsidP="001918B0">
            <w:pPr>
              <w:spacing w:line="360" w:lineRule="auto"/>
              <w:rPr>
                <w:sz w:val="24"/>
                <w:szCs w:val="24"/>
              </w:rPr>
            </w:pPr>
          </w:p>
        </w:tc>
        <w:tc>
          <w:tcPr>
            <w:tcW w:w="4802" w:type="pct"/>
            <w:tcBorders>
              <w:top w:val="nil"/>
              <w:left w:val="nil"/>
              <w:bottom w:val="nil"/>
              <w:right w:val="nil"/>
            </w:tcBorders>
          </w:tcPr>
          <w:p w14:paraId="42546EEA" w14:textId="0DF31C1A" w:rsidR="001918B0" w:rsidRPr="00E33CEF" w:rsidRDefault="001918B0" w:rsidP="001918B0">
            <w:pPr>
              <w:spacing w:line="360" w:lineRule="auto"/>
              <w:rPr>
                <w:sz w:val="24"/>
                <w:szCs w:val="24"/>
              </w:rPr>
            </w:pPr>
            <w:r w:rsidRPr="00E33CEF">
              <w:rPr>
                <w:sz w:val="24"/>
                <w:szCs w:val="24"/>
              </w:rPr>
              <w:t>Increases my interest and drives me to learn proactively.</w:t>
            </w:r>
          </w:p>
        </w:tc>
      </w:tr>
      <w:tr w:rsidR="001918B0" w:rsidRPr="002D0E3C" w14:paraId="4CED7355" w14:textId="77777777" w:rsidTr="007720F2">
        <w:trPr>
          <w:trHeight w:val="468"/>
        </w:trPr>
        <w:tc>
          <w:tcPr>
            <w:tcW w:w="198" w:type="pct"/>
            <w:vMerge/>
            <w:tcBorders>
              <w:top w:val="nil"/>
              <w:left w:val="nil"/>
              <w:bottom w:val="nil"/>
              <w:right w:val="nil"/>
            </w:tcBorders>
          </w:tcPr>
          <w:p w14:paraId="416D2D7F" w14:textId="77777777" w:rsidR="001918B0" w:rsidRPr="00E33CEF" w:rsidRDefault="001918B0" w:rsidP="001918B0">
            <w:pPr>
              <w:spacing w:line="360" w:lineRule="auto"/>
              <w:rPr>
                <w:sz w:val="24"/>
                <w:szCs w:val="24"/>
              </w:rPr>
            </w:pPr>
          </w:p>
        </w:tc>
        <w:tc>
          <w:tcPr>
            <w:tcW w:w="4802" w:type="pct"/>
            <w:tcBorders>
              <w:top w:val="nil"/>
              <w:left w:val="nil"/>
              <w:bottom w:val="nil"/>
              <w:right w:val="nil"/>
            </w:tcBorders>
          </w:tcPr>
          <w:p w14:paraId="1477471E" w14:textId="4289C3FC" w:rsidR="001918B0" w:rsidRPr="00E33CEF" w:rsidRDefault="001918B0" w:rsidP="001918B0">
            <w:pPr>
              <w:spacing w:line="360" w:lineRule="auto"/>
              <w:rPr>
                <w:sz w:val="24"/>
                <w:szCs w:val="24"/>
              </w:rPr>
            </w:pPr>
            <w:r w:rsidRPr="00E33CEF">
              <w:rPr>
                <w:sz w:val="24"/>
                <w:szCs w:val="24"/>
              </w:rPr>
              <w:t>I feel highly motivated to study.</w:t>
            </w:r>
          </w:p>
        </w:tc>
      </w:tr>
      <w:tr w:rsidR="001918B0" w:rsidRPr="002D0E3C" w14:paraId="5F3971F5" w14:textId="77777777" w:rsidTr="007720F2">
        <w:trPr>
          <w:trHeight w:val="468"/>
        </w:trPr>
        <w:tc>
          <w:tcPr>
            <w:tcW w:w="5000" w:type="pct"/>
            <w:gridSpan w:val="2"/>
            <w:tcBorders>
              <w:top w:val="nil"/>
            </w:tcBorders>
          </w:tcPr>
          <w:p w14:paraId="16AFF5C4" w14:textId="5A89BDEB" w:rsidR="001918B0" w:rsidRPr="00E33CEF" w:rsidRDefault="001918B0" w:rsidP="001918B0">
            <w:pPr>
              <w:spacing w:line="360" w:lineRule="auto"/>
              <w:rPr>
                <w:b/>
                <w:bCs/>
                <w:sz w:val="24"/>
                <w:szCs w:val="24"/>
              </w:rPr>
            </w:pPr>
            <w:r w:rsidRPr="00E33CEF">
              <w:rPr>
                <w:b/>
                <w:bCs/>
                <w:sz w:val="24"/>
                <w:szCs w:val="24"/>
              </w:rPr>
              <w:t xml:space="preserve">5. </w:t>
            </w:r>
            <w:r w:rsidR="000E4784">
              <w:rPr>
                <w:b/>
                <w:bCs/>
                <w:sz w:val="24"/>
                <w:szCs w:val="24"/>
              </w:rPr>
              <w:t>Perceived</w:t>
            </w:r>
            <w:r w:rsidR="000E4784">
              <w:rPr>
                <w:rFonts w:hint="eastAsia"/>
                <w:b/>
                <w:bCs/>
                <w:sz w:val="24"/>
                <w:szCs w:val="24"/>
              </w:rPr>
              <w:t xml:space="preserve"> stress</w:t>
            </w:r>
          </w:p>
        </w:tc>
      </w:tr>
      <w:tr w:rsidR="001918B0" w:rsidRPr="002D0E3C" w14:paraId="416F5D93" w14:textId="77777777" w:rsidTr="002D0E3C">
        <w:trPr>
          <w:trHeight w:val="468"/>
        </w:trPr>
        <w:tc>
          <w:tcPr>
            <w:tcW w:w="198" w:type="pct"/>
            <w:vMerge w:val="restart"/>
          </w:tcPr>
          <w:p w14:paraId="39D5A543" w14:textId="77777777" w:rsidR="001918B0" w:rsidRPr="00E33CEF" w:rsidRDefault="001918B0" w:rsidP="001918B0">
            <w:pPr>
              <w:spacing w:line="360" w:lineRule="auto"/>
              <w:rPr>
                <w:sz w:val="24"/>
                <w:szCs w:val="24"/>
              </w:rPr>
            </w:pPr>
          </w:p>
        </w:tc>
        <w:tc>
          <w:tcPr>
            <w:tcW w:w="4802" w:type="pct"/>
          </w:tcPr>
          <w:p w14:paraId="5431CC56" w14:textId="627E22DB" w:rsidR="001918B0" w:rsidRPr="00312CD0" w:rsidRDefault="00312CD0" w:rsidP="001918B0">
            <w:pPr>
              <w:spacing w:line="360" w:lineRule="auto"/>
              <w:rPr>
                <w:sz w:val="24"/>
                <w:szCs w:val="24"/>
              </w:rPr>
            </w:pPr>
            <w:r w:rsidRPr="00312CD0">
              <w:rPr>
                <w:sz w:val="24"/>
                <w:szCs w:val="24"/>
              </w:rPr>
              <w:t>I feel so</w:t>
            </w:r>
            <w:r w:rsidRPr="00312CD0">
              <w:rPr>
                <w:rFonts w:hint="eastAsia"/>
                <w:sz w:val="24"/>
                <w:szCs w:val="24"/>
              </w:rPr>
              <w:t>mewhat pressure during the class.</w:t>
            </w:r>
          </w:p>
        </w:tc>
      </w:tr>
      <w:tr w:rsidR="001918B0" w:rsidRPr="002D0E3C" w14:paraId="616CBA35" w14:textId="77777777" w:rsidTr="002D0E3C">
        <w:trPr>
          <w:trHeight w:val="468"/>
        </w:trPr>
        <w:tc>
          <w:tcPr>
            <w:tcW w:w="198" w:type="pct"/>
            <w:vMerge/>
          </w:tcPr>
          <w:p w14:paraId="686595B5" w14:textId="77777777" w:rsidR="001918B0" w:rsidRPr="00E33CEF" w:rsidRDefault="001918B0" w:rsidP="001918B0">
            <w:pPr>
              <w:spacing w:line="360" w:lineRule="auto"/>
              <w:rPr>
                <w:sz w:val="24"/>
                <w:szCs w:val="24"/>
              </w:rPr>
            </w:pPr>
          </w:p>
        </w:tc>
        <w:tc>
          <w:tcPr>
            <w:tcW w:w="4802" w:type="pct"/>
          </w:tcPr>
          <w:p w14:paraId="1C2D41A2" w14:textId="490924D3" w:rsidR="001918B0" w:rsidRPr="00312CD0" w:rsidRDefault="00312CD0" w:rsidP="001918B0">
            <w:pPr>
              <w:spacing w:line="360" w:lineRule="auto"/>
              <w:rPr>
                <w:sz w:val="24"/>
                <w:szCs w:val="24"/>
              </w:rPr>
            </w:pPr>
            <w:r w:rsidRPr="00312CD0">
              <w:rPr>
                <w:rFonts w:hint="eastAsia"/>
                <w:sz w:val="24"/>
                <w:szCs w:val="24"/>
              </w:rPr>
              <w:t>I feel somewhat tense during the class.</w:t>
            </w:r>
          </w:p>
        </w:tc>
      </w:tr>
      <w:tr w:rsidR="001918B0" w:rsidRPr="002D0E3C" w14:paraId="7F0B8103" w14:textId="77777777" w:rsidTr="002D0E3C">
        <w:trPr>
          <w:trHeight w:val="468"/>
        </w:trPr>
        <w:tc>
          <w:tcPr>
            <w:tcW w:w="5000" w:type="pct"/>
            <w:gridSpan w:val="2"/>
          </w:tcPr>
          <w:p w14:paraId="23307C1E" w14:textId="77777777" w:rsidR="001918B0" w:rsidRPr="00E33CEF" w:rsidRDefault="001918B0" w:rsidP="001918B0">
            <w:pPr>
              <w:spacing w:line="360" w:lineRule="auto"/>
              <w:rPr>
                <w:b/>
                <w:bCs/>
                <w:sz w:val="24"/>
                <w:szCs w:val="24"/>
              </w:rPr>
            </w:pPr>
            <w:r w:rsidRPr="00E33CEF">
              <w:rPr>
                <w:b/>
                <w:bCs/>
                <w:sz w:val="24"/>
                <w:szCs w:val="24"/>
              </w:rPr>
              <w:t>6. Scaffold quality and usage intention</w:t>
            </w:r>
          </w:p>
        </w:tc>
      </w:tr>
      <w:tr w:rsidR="001918B0" w:rsidRPr="002D0E3C" w14:paraId="086999A7" w14:textId="77777777" w:rsidTr="002D0E3C">
        <w:trPr>
          <w:trHeight w:val="468"/>
        </w:trPr>
        <w:tc>
          <w:tcPr>
            <w:tcW w:w="198" w:type="pct"/>
            <w:vMerge w:val="restart"/>
          </w:tcPr>
          <w:p w14:paraId="77614234" w14:textId="77777777" w:rsidR="001918B0" w:rsidRPr="00E33CEF" w:rsidRDefault="001918B0" w:rsidP="001918B0">
            <w:pPr>
              <w:spacing w:line="360" w:lineRule="auto"/>
              <w:rPr>
                <w:sz w:val="24"/>
                <w:szCs w:val="24"/>
              </w:rPr>
            </w:pPr>
          </w:p>
        </w:tc>
        <w:tc>
          <w:tcPr>
            <w:tcW w:w="4802" w:type="pct"/>
          </w:tcPr>
          <w:p w14:paraId="6935B74E" w14:textId="7147D961" w:rsidR="001918B0" w:rsidRPr="00E33CEF" w:rsidRDefault="001918B0" w:rsidP="001918B0">
            <w:pPr>
              <w:spacing w:line="360" w:lineRule="auto"/>
              <w:rPr>
                <w:sz w:val="24"/>
                <w:szCs w:val="24"/>
              </w:rPr>
            </w:pPr>
            <w:r w:rsidRPr="00E33CEF">
              <w:rPr>
                <w:sz w:val="24"/>
                <w:szCs w:val="24"/>
              </w:rPr>
              <w:t>Scaffolds comprehensively cover the teaching content.</w:t>
            </w:r>
          </w:p>
        </w:tc>
      </w:tr>
      <w:tr w:rsidR="001918B0" w:rsidRPr="002D0E3C" w14:paraId="2CCA7AB8" w14:textId="77777777" w:rsidTr="002D0E3C">
        <w:trPr>
          <w:trHeight w:val="468"/>
        </w:trPr>
        <w:tc>
          <w:tcPr>
            <w:tcW w:w="198" w:type="pct"/>
            <w:vMerge/>
          </w:tcPr>
          <w:p w14:paraId="56386399" w14:textId="77777777" w:rsidR="001918B0" w:rsidRPr="00E33CEF" w:rsidRDefault="001918B0" w:rsidP="001918B0">
            <w:pPr>
              <w:spacing w:line="360" w:lineRule="auto"/>
              <w:rPr>
                <w:sz w:val="24"/>
                <w:szCs w:val="24"/>
              </w:rPr>
            </w:pPr>
          </w:p>
        </w:tc>
        <w:tc>
          <w:tcPr>
            <w:tcW w:w="4802" w:type="pct"/>
          </w:tcPr>
          <w:p w14:paraId="4C51CCCF" w14:textId="7893C259" w:rsidR="001918B0" w:rsidRPr="00E33CEF" w:rsidRDefault="001918B0" w:rsidP="001918B0">
            <w:pPr>
              <w:spacing w:line="360" w:lineRule="auto"/>
              <w:rPr>
                <w:sz w:val="24"/>
                <w:szCs w:val="24"/>
              </w:rPr>
            </w:pPr>
            <w:r w:rsidRPr="00E33CEF">
              <w:rPr>
                <w:sz w:val="24"/>
                <w:szCs w:val="24"/>
              </w:rPr>
              <w:t>I am overall satisfied with the scaffolds.</w:t>
            </w:r>
          </w:p>
        </w:tc>
      </w:tr>
      <w:tr w:rsidR="001918B0" w:rsidRPr="002D0E3C" w14:paraId="425E19CE" w14:textId="77777777" w:rsidTr="002D0E3C">
        <w:trPr>
          <w:trHeight w:val="468"/>
        </w:trPr>
        <w:tc>
          <w:tcPr>
            <w:tcW w:w="198" w:type="pct"/>
            <w:vMerge/>
          </w:tcPr>
          <w:p w14:paraId="6ED29FA9" w14:textId="77777777" w:rsidR="001918B0" w:rsidRPr="00E33CEF" w:rsidRDefault="001918B0" w:rsidP="001918B0">
            <w:pPr>
              <w:spacing w:line="360" w:lineRule="auto"/>
              <w:rPr>
                <w:sz w:val="24"/>
                <w:szCs w:val="24"/>
              </w:rPr>
            </w:pPr>
          </w:p>
        </w:tc>
        <w:tc>
          <w:tcPr>
            <w:tcW w:w="4802" w:type="pct"/>
          </w:tcPr>
          <w:p w14:paraId="214406CA" w14:textId="5793BA5B" w:rsidR="001918B0" w:rsidRPr="00E33CEF" w:rsidRDefault="001918B0" w:rsidP="001918B0">
            <w:pPr>
              <w:spacing w:line="360" w:lineRule="auto"/>
              <w:rPr>
                <w:sz w:val="24"/>
                <w:szCs w:val="24"/>
              </w:rPr>
            </w:pPr>
            <w:r w:rsidRPr="00E33CEF">
              <w:rPr>
                <w:sz w:val="24"/>
                <w:szCs w:val="24"/>
              </w:rPr>
              <w:t>Scaffolds can be routinely used in physiology teaching.</w:t>
            </w:r>
          </w:p>
        </w:tc>
      </w:tr>
    </w:tbl>
    <w:p w14:paraId="0F2C937E" w14:textId="289E0760" w:rsidR="00AE1FAE" w:rsidRPr="002E7B12" w:rsidRDefault="00AE1FAE" w:rsidP="002E7B12">
      <w:pPr>
        <w:spacing w:line="360" w:lineRule="auto"/>
        <w:rPr>
          <w:rFonts w:ascii="Times New Roman" w:eastAsia="宋体" w:hAnsi="Times New Roman" w:cs="Times New Roman"/>
          <w:sz w:val="24"/>
          <w:szCs w:val="24"/>
        </w:rPr>
      </w:pPr>
    </w:p>
    <w:sectPr w:rsidR="00AE1FAE" w:rsidRPr="002E7B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90F29" w14:textId="77777777" w:rsidR="003D1474" w:rsidRDefault="003D1474" w:rsidP="00AE43EA">
      <w:pPr>
        <w:rPr>
          <w:rFonts w:hint="eastAsia"/>
        </w:rPr>
      </w:pPr>
      <w:r>
        <w:separator/>
      </w:r>
    </w:p>
  </w:endnote>
  <w:endnote w:type="continuationSeparator" w:id="0">
    <w:p w14:paraId="66B2A98B" w14:textId="77777777" w:rsidR="003D1474" w:rsidRDefault="003D1474" w:rsidP="00AE43E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371AA" w14:textId="77777777" w:rsidR="003D1474" w:rsidRDefault="003D1474" w:rsidP="00AE43EA">
      <w:pPr>
        <w:rPr>
          <w:rFonts w:hint="eastAsia"/>
        </w:rPr>
      </w:pPr>
      <w:r>
        <w:separator/>
      </w:r>
    </w:p>
  </w:footnote>
  <w:footnote w:type="continuationSeparator" w:id="0">
    <w:p w14:paraId="2F849B2C" w14:textId="77777777" w:rsidR="003D1474" w:rsidRDefault="003D1474" w:rsidP="00AE43EA">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B211A"/>
    <w:multiLevelType w:val="hybridMultilevel"/>
    <w:tmpl w:val="D534B598"/>
    <w:lvl w:ilvl="0" w:tplc="782A7B6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FFF2CE2"/>
    <w:multiLevelType w:val="hybridMultilevel"/>
    <w:tmpl w:val="B5F88DEC"/>
    <w:lvl w:ilvl="0" w:tplc="4A2AA0B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A0009D7"/>
    <w:multiLevelType w:val="hybridMultilevel"/>
    <w:tmpl w:val="87822386"/>
    <w:lvl w:ilvl="0" w:tplc="7BFC0A9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41D724EA"/>
    <w:multiLevelType w:val="hybridMultilevel"/>
    <w:tmpl w:val="9970D946"/>
    <w:lvl w:ilvl="0" w:tplc="979847B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63DA6FF6"/>
    <w:multiLevelType w:val="hybridMultilevel"/>
    <w:tmpl w:val="4E5A51D4"/>
    <w:lvl w:ilvl="0" w:tplc="7618107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732404A2"/>
    <w:multiLevelType w:val="hybridMultilevel"/>
    <w:tmpl w:val="D494B4A6"/>
    <w:lvl w:ilvl="0" w:tplc="E24873E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77488422">
    <w:abstractNumId w:val="4"/>
  </w:num>
  <w:num w:numId="2" w16cid:durableId="280040760">
    <w:abstractNumId w:val="0"/>
  </w:num>
  <w:num w:numId="3" w16cid:durableId="1136024710">
    <w:abstractNumId w:val="3"/>
  </w:num>
  <w:num w:numId="4" w16cid:durableId="1168325102">
    <w:abstractNumId w:val="1"/>
  </w:num>
  <w:num w:numId="5" w16cid:durableId="590090962">
    <w:abstractNumId w:val="2"/>
  </w:num>
  <w:num w:numId="6" w16cid:durableId="11411951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AC6"/>
    <w:rsid w:val="000D0778"/>
    <w:rsid w:val="000E4784"/>
    <w:rsid w:val="000F4B7D"/>
    <w:rsid w:val="00117519"/>
    <w:rsid w:val="00176908"/>
    <w:rsid w:val="001918B0"/>
    <w:rsid w:val="001D37FD"/>
    <w:rsid w:val="001E2129"/>
    <w:rsid w:val="001F4400"/>
    <w:rsid w:val="00246C6D"/>
    <w:rsid w:val="00263008"/>
    <w:rsid w:val="002C7BCD"/>
    <w:rsid w:val="002D0E3C"/>
    <w:rsid w:val="002E7B12"/>
    <w:rsid w:val="002F3C25"/>
    <w:rsid w:val="00312CD0"/>
    <w:rsid w:val="00313065"/>
    <w:rsid w:val="00350D76"/>
    <w:rsid w:val="00393039"/>
    <w:rsid w:val="003D1474"/>
    <w:rsid w:val="003D6EF7"/>
    <w:rsid w:val="00450D93"/>
    <w:rsid w:val="00516A03"/>
    <w:rsid w:val="00557B91"/>
    <w:rsid w:val="005C3FA8"/>
    <w:rsid w:val="005D77C2"/>
    <w:rsid w:val="006268DF"/>
    <w:rsid w:val="00630EB0"/>
    <w:rsid w:val="00647A90"/>
    <w:rsid w:val="00661F2A"/>
    <w:rsid w:val="00663AC6"/>
    <w:rsid w:val="00672B9A"/>
    <w:rsid w:val="00684D37"/>
    <w:rsid w:val="00686EC2"/>
    <w:rsid w:val="0072061D"/>
    <w:rsid w:val="00736C34"/>
    <w:rsid w:val="00751B70"/>
    <w:rsid w:val="0077018C"/>
    <w:rsid w:val="007720F2"/>
    <w:rsid w:val="00793435"/>
    <w:rsid w:val="00820C2B"/>
    <w:rsid w:val="008D0DD2"/>
    <w:rsid w:val="008E3498"/>
    <w:rsid w:val="009D1A0A"/>
    <w:rsid w:val="009E4F3D"/>
    <w:rsid w:val="00A2160C"/>
    <w:rsid w:val="00A31C5F"/>
    <w:rsid w:val="00A70126"/>
    <w:rsid w:val="00AD19A0"/>
    <w:rsid w:val="00AE1FAE"/>
    <w:rsid w:val="00AE43EA"/>
    <w:rsid w:val="00BB565D"/>
    <w:rsid w:val="00BB5C1D"/>
    <w:rsid w:val="00BE693D"/>
    <w:rsid w:val="00BF79BE"/>
    <w:rsid w:val="00C83314"/>
    <w:rsid w:val="00C905DB"/>
    <w:rsid w:val="00CF5603"/>
    <w:rsid w:val="00D22B70"/>
    <w:rsid w:val="00DA12A4"/>
    <w:rsid w:val="00DE26F8"/>
    <w:rsid w:val="00E33CEF"/>
    <w:rsid w:val="00E50687"/>
    <w:rsid w:val="00E979D2"/>
    <w:rsid w:val="00F50D1B"/>
    <w:rsid w:val="00F54A86"/>
    <w:rsid w:val="00F7064D"/>
    <w:rsid w:val="00FE78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F176AE"/>
  <w15:chartTrackingRefBased/>
  <w15:docId w15:val="{B132FAD7-E231-4DB1-846A-7ED007591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0E3C"/>
    <w:pPr>
      <w:widowControl w:val="0"/>
      <w:jc w:val="both"/>
    </w:pPr>
  </w:style>
  <w:style w:type="paragraph" w:styleId="1">
    <w:name w:val="heading 1"/>
    <w:basedOn w:val="a"/>
    <w:next w:val="a"/>
    <w:link w:val="10"/>
    <w:uiPriority w:val="9"/>
    <w:qFormat/>
    <w:rsid w:val="00663AC6"/>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63AC6"/>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63AC6"/>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63AC6"/>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63AC6"/>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663AC6"/>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63AC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63AC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63AC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63AC6"/>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63AC6"/>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63AC6"/>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63AC6"/>
    <w:rPr>
      <w:rFonts w:cstheme="majorBidi"/>
      <w:color w:val="2F5496" w:themeColor="accent1" w:themeShade="BF"/>
      <w:sz w:val="28"/>
      <w:szCs w:val="28"/>
    </w:rPr>
  </w:style>
  <w:style w:type="character" w:customStyle="1" w:styleId="50">
    <w:name w:val="标题 5 字符"/>
    <w:basedOn w:val="a0"/>
    <w:link w:val="5"/>
    <w:uiPriority w:val="9"/>
    <w:semiHidden/>
    <w:rsid w:val="00663AC6"/>
    <w:rPr>
      <w:rFonts w:cstheme="majorBidi"/>
      <w:color w:val="2F5496" w:themeColor="accent1" w:themeShade="BF"/>
      <w:sz w:val="24"/>
      <w:szCs w:val="24"/>
    </w:rPr>
  </w:style>
  <w:style w:type="character" w:customStyle="1" w:styleId="60">
    <w:name w:val="标题 6 字符"/>
    <w:basedOn w:val="a0"/>
    <w:link w:val="6"/>
    <w:uiPriority w:val="9"/>
    <w:semiHidden/>
    <w:rsid w:val="00663AC6"/>
    <w:rPr>
      <w:rFonts w:cstheme="majorBidi"/>
      <w:b/>
      <w:bCs/>
      <w:color w:val="2F5496" w:themeColor="accent1" w:themeShade="BF"/>
    </w:rPr>
  </w:style>
  <w:style w:type="character" w:customStyle="1" w:styleId="70">
    <w:name w:val="标题 7 字符"/>
    <w:basedOn w:val="a0"/>
    <w:link w:val="7"/>
    <w:uiPriority w:val="9"/>
    <w:semiHidden/>
    <w:rsid w:val="00663AC6"/>
    <w:rPr>
      <w:rFonts w:cstheme="majorBidi"/>
      <w:b/>
      <w:bCs/>
      <w:color w:val="595959" w:themeColor="text1" w:themeTint="A6"/>
    </w:rPr>
  </w:style>
  <w:style w:type="character" w:customStyle="1" w:styleId="80">
    <w:name w:val="标题 8 字符"/>
    <w:basedOn w:val="a0"/>
    <w:link w:val="8"/>
    <w:uiPriority w:val="9"/>
    <w:semiHidden/>
    <w:rsid w:val="00663AC6"/>
    <w:rPr>
      <w:rFonts w:cstheme="majorBidi"/>
      <w:color w:val="595959" w:themeColor="text1" w:themeTint="A6"/>
    </w:rPr>
  </w:style>
  <w:style w:type="character" w:customStyle="1" w:styleId="90">
    <w:name w:val="标题 9 字符"/>
    <w:basedOn w:val="a0"/>
    <w:link w:val="9"/>
    <w:uiPriority w:val="9"/>
    <w:semiHidden/>
    <w:rsid w:val="00663AC6"/>
    <w:rPr>
      <w:rFonts w:eastAsiaTheme="majorEastAsia" w:cstheme="majorBidi"/>
      <w:color w:val="595959" w:themeColor="text1" w:themeTint="A6"/>
    </w:rPr>
  </w:style>
  <w:style w:type="paragraph" w:styleId="a3">
    <w:name w:val="Title"/>
    <w:basedOn w:val="a"/>
    <w:next w:val="a"/>
    <w:link w:val="a4"/>
    <w:uiPriority w:val="10"/>
    <w:qFormat/>
    <w:rsid w:val="00663AC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63A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3AC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63AC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63AC6"/>
    <w:pPr>
      <w:spacing w:before="160" w:after="160"/>
      <w:jc w:val="center"/>
    </w:pPr>
    <w:rPr>
      <w:i/>
      <w:iCs/>
      <w:color w:val="404040" w:themeColor="text1" w:themeTint="BF"/>
    </w:rPr>
  </w:style>
  <w:style w:type="character" w:customStyle="1" w:styleId="a8">
    <w:name w:val="引用 字符"/>
    <w:basedOn w:val="a0"/>
    <w:link w:val="a7"/>
    <w:uiPriority w:val="29"/>
    <w:rsid w:val="00663AC6"/>
    <w:rPr>
      <w:i/>
      <w:iCs/>
      <w:color w:val="404040" w:themeColor="text1" w:themeTint="BF"/>
    </w:rPr>
  </w:style>
  <w:style w:type="paragraph" w:styleId="a9">
    <w:name w:val="List Paragraph"/>
    <w:basedOn w:val="a"/>
    <w:uiPriority w:val="34"/>
    <w:qFormat/>
    <w:rsid w:val="00663AC6"/>
    <w:pPr>
      <w:ind w:left="720"/>
      <w:contextualSpacing/>
    </w:pPr>
  </w:style>
  <w:style w:type="character" w:styleId="aa">
    <w:name w:val="Intense Emphasis"/>
    <w:basedOn w:val="a0"/>
    <w:uiPriority w:val="21"/>
    <w:qFormat/>
    <w:rsid w:val="00663AC6"/>
    <w:rPr>
      <w:i/>
      <w:iCs/>
      <w:color w:val="2F5496" w:themeColor="accent1" w:themeShade="BF"/>
    </w:rPr>
  </w:style>
  <w:style w:type="paragraph" w:styleId="ab">
    <w:name w:val="Intense Quote"/>
    <w:basedOn w:val="a"/>
    <w:next w:val="a"/>
    <w:link w:val="ac"/>
    <w:uiPriority w:val="30"/>
    <w:qFormat/>
    <w:rsid w:val="00663A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63AC6"/>
    <w:rPr>
      <w:i/>
      <w:iCs/>
      <w:color w:val="2F5496" w:themeColor="accent1" w:themeShade="BF"/>
    </w:rPr>
  </w:style>
  <w:style w:type="character" w:styleId="ad">
    <w:name w:val="Intense Reference"/>
    <w:basedOn w:val="a0"/>
    <w:uiPriority w:val="32"/>
    <w:qFormat/>
    <w:rsid w:val="00663AC6"/>
    <w:rPr>
      <w:b/>
      <w:bCs/>
      <w:smallCaps/>
      <w:color w:val="2F5496" w:themeColor="accent1" w:themeShade="BF"/>
      <w:spacing w:val="5"/>
    </w:rPr>
  </w:style>
  <w:style w:type="table" w:styleId="ae">
    <w:name w:val="Table Grid"/>
    <w:basedOn w:val="a1"/>
    <w:uiPriority w:val="39"/>
    <w:rsid w:val="00E979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AE43EA"/>
    <w:pPr>
      <w:tabs>
        <w:tab w:val="center" w:pos="4153"/>
        <w:tab w:val="right" w:pos="8306"/>
      </w:tabs>
      <w:snapToGrid w:val="0"/>
      <w:jc w:val="center"/>
    </w:pPr>
    <w:rPr>
      <w:sz w:val="18"/>
      <w:szCs w:val="18"/>
    </w:rPr>
  </w:style>
  <w:style w:type="character" w:customStyle="1" w:styleId="af0">
    <w:name w:val="页眉 字符"/>
    <w:basedOn w:val="a0"/>
    <w:link w:val="af"/>
    <w:uiPriority w:val="99"/>
    <w:rsid w:val="00AE43EA"/>
    <w:rPr>
      <w:sz w:val="18"/>
      <w:szCs w:val="18"/>
    </w:rPr>
  </w:style>
  <w:style w:type="paragraph" w:styleId="af1">
    <w:name w:val="footer"/>
    <w:basedOn w:val="a"/>
    <w:link w:val="af2"/>
    <w:uiPriority w:val="99"/>
    <w:unhideWhenUsed/>
    <w:rsid w:val="00AE43EA"/>
    <w:pPr>
      <w:tabs>
        <w:tab w:val="center" w:pos="4153"/>
        <w:tab w:val="right" w:pos="8306"/>
      </w:tabs>
      <w:snapToGrid w:val="0"/>
      <w:jc w:val="left"/>
    </w:pPr>
    <w:rPr>
      <w:sz w:val="18"/>
      <w:szCs w:val="18"/>
    </w:rPr>
  </w:style>
  <w:style w:type="character" w:customStyle="1" w:styleId="af2">
    <w:name w:val="页脚 字符"/>
    <w:basedOn w:val="a0"/>
    <w:link w:val="af1"/>
    <w:uiPriority w:val="99"/>
    <w:rsid w:val="00AE43EA"/>
    <w:rPr>
      <w:sz w:val="18"/>
      <w:szCs w:val="18"/>
    </w:rPr>
  </w:style>
  <w:style w:type="table" w:customStyle="1" w:styleId="11">
    <w:name w:val="网格型1"/>
    <w:basedOn w:val="a1"/>
    <w:next w:val="ae"/>
    <w:uiPriority w:val="39"/>
    <w:qFormat/>
    <w:rsid w:val="002D0E3C"/>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2</Pages>
  <Words>343</Words>
  <Characters>1938</Characters>
  <Application>Microsoft Office Word</Application>
  <DocSecurity>0</DocSecurity>
  <Lines>77</Lines>
  <Paragraphs>45</Paragraphs>
  <ScaleCrop>false</ScaleCrop>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meifang liu</dc:creator>
  <cp:keywords/>
  <dc:description/>
  <cp:lastModifiedBy>meifang liu</cp:lastModifiedBy>
  <cp:revision>22</cp:revision>
  <dcterms:created xsi:type="dcterms:W3CDTF">2026-05-02T05:16:00Z</dcterms:created>
  <dcterms:modified xsi:type="dcterms:W3CDTF">2026-05-19T00:50:00Z</dcterms:modified>
</cp:coreProperties>
</file>