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B294" w14:textId="77777777" w:rsidR="00BC4D8D" w:rsidRPr="007F6EBD" w:rsidRDefault="00BC4D8D" w:rsidP="00BC4D8D">
      <w:pPr>
        <w:rPr>
          <w:b/>
          <w:bCs/>
        </w:rPr>
      </w:pPr>
    </w:p>
    <w:p w14:paraId="308DC251" w14:textId="77777777" w:rsidR="00BC4D8D" w:rsidRPr="007F6EBD" w:rsidRDefault="00BC4D8D" w:rsidP="00E859FC">
      <w:pPr>
        <w:spacing w:line="360" w:lineRule="auto"/>
        <w:jc w:val="center"/>
        <w:rPr>
          <w:b/>
          <w:bCs/>
          <w:lang w:val="en-US"/>
        </w:rPr>
      </w:pPr>
      <w:r w:rsidRPr="007F6EBD">
        <w:rPr>
          <w:b/>
          <w:bCs/>
          <w:lang w:val="en-US"/>
        </w:rPr>
        <w:t>Supplementary materials</w:t>
      </w:r>
    </w:p>
    <w:p w14:paraId="1273E09A" w14:textId="4422A787" w:rsidR="006C0AF3" w:rsidRPr="00537ED4" w:rsidRDefault="00C5341D" w:rsidP="00C5341D">
      <w:pPr>
        <w:spacing w:line="480" w:lineRule="auto"/>
        <w:jc w:val="center"/>
        <w:rPr>
          <w:b/>
          <w:bCs/>
          <w:sz w:val="28"/>
          <w:szCs w:val="28"/>
        </w:rPr>
      </w:pPr>
      <w:r w:rsidRPr="00C5341D">
        <w:rPr>
          <w:b/>
          <w:bCs/>
          <w:sz w:val="28"/>
          <w:szCs w:val="28"/>
        </w:rPr>
        <w:t>Night work and breast cancer risk: umbrella review of evidence and evaluation of bias</w:t>
      </w:r>
    </w:p>
    <w:p w14:paraId="48F2E6CD" w14:textId="0F441CE3" w:rsidR="00303FDA" w:rsidRPr="007F6EBD" w:rsidRDefault="00303FDA" w:rsidP="00D24E0C">
      <w:pPr>
        <w:spacing w:line="360" w:lineRule="auto"/>
        <w:jc w:val="left"/>
        <w:rPr>
          <w:vertAlign w:val="superscript"/>
        </w:rPr>
      </w:pPr>
      <w:r w:rsidRPr="007F6EBD">
        <w:t>Alizée Lorenz, BMed</w:t>
      </w:r>
      <w:r w:rsidRPr="007F6EBD">
        <w:rPr>
          <w:vertAlign w:val="superscript"/>
        </w:rPr>
        <w:t>1</w:t>
      </w:r>
      <w:r w:rsidRPr="007F6EBD">
        <w:t>, Joy Sudan, MMed</w:t>
      </w:r>
      <w:r w:rsidRPr="007F6EBD">
        <w:rPr>
          <w:vertAlign w:val="superscript"/>
        </w:rPr>
        <w:t>1</w:t>
      </w:r>
      <w:r w:rsidRPr="007F6EBD">
        <w:t xml:space="preserve">, </w:t>
      </w:r>
      <w:proofErr w:type="spellStart"/>
      <w:r w:rsidRPr="007F6EBD">
        <w:t>Drinbardha</w:t>
      </w:r>
      <w:proofErr w:type="spellEnd"/>
      <w:r w:rsidRPr="007F6EBD">
        <w:t xml:space="preserve"> Elshani, MSc</w:t>
      </w:r>
      <w:r w:rsidRPr="007F6EBD">
        <w:rPr>
          <w:vertAlign w:val="superscript"/>
        </w:rPr>
        <w:t>1</w:t>
      </w:r>
      <w:r w:rsidRPr="007F6EBD">
        <w:t xml:space="preserve">, Stéphane </w:t>
      </w:r>
      <w:proofErr w:type="spellStart"/>
      <w:r w:rsidRPr="007F6EBD">
        <w:t>Cullati</w:t>
      </w:r>
      <w:proofErr w:type="spellEnd"/>
      <w:r w:rsidRPr="007F6EBD">
        <w:t>, PhD</w:t>
      </w:r>
      <w:r w:rsidRPr="007F6EBD">
        <w:rPr>
          <w:vertAlign w:val="superscript"/>
        </w:rPr>
        <w:t>1,2,3</w:t>
      </w:r>
      <w:r w:rsidRPr="007F6EBD">
        <w:t>, Bernadette W.A. van der Linden, PhD</w:t>
      </w:r>
      <w:r w:rsidRPr="007F6EBD">
        <w:rPr>
          <w:vertAlign w:val="superscript"/>
        </w:rPr>
        <w:t>1</w:t>
      </w:r>
      <w:r w:rsidR="009C5E9F" w:rsidRPr="007F6EBD">
        <w:rPr>
          <w:vertAlign w:val="superscript"/>
        </w:rPr>
        <w:t>,3</w:t>
      </w:r>
    </w:p>
    <w:p w14:paraId="298D31D9" w14:textId="77777777" w:rsidR="00303FDA" w:rsidRPr="007F6EBD" w:rsidRDefault="00303FDA" w:rsidP="00D24E0C">
      <w:pPr>
        <w:spacing w:line="360" w:lineRule="auto"/>
        <w:jc w:val="left"/>
        <w:rPr>
          <w:vertAlign w:val="superscript"/>
        </w:rPr>
      </w:pPr>
    </w:p>
    <w:p w14:paraId="28BE1079" w14:textId="77777777" w:rsidR="00303FDA" w:rsidRPr="007F6EBD" w:rsidRDefault="00303FDA" w:rsidP="00D24E0C">
      <w:pPr>
        <w:spacing w:line="360" w:lineRule="auto"/>
        <w:jc w:val="left"/>
      </w:pPr>
      <w:r w:rsidRPr="007F6EBD">
        <w:rPr>
          <w:vertAlign w:val="superscript"/>
        </w:rPr>
        <w:t>1</w:t>
      </w:r>
      <w:r w:rsidRPr="007F6EBD">
        <w:t xml:space="preserve"> Population Health Laboratory (#PopHealthLab), University of Fribourg, Switzerland</w:t>
      </w:r>
    </w:p>
    <w:p w14:paraId="1E8AC61B" w14:textId="77777777" w:rsidR="00303FDA" w:rsidRPr="007F6EBD" w:rsidRDefault="00303FDA" w:rsidP="00D24E0C">
      <w:pPr>
        <w:spacing w:line="360" w:lineRule="auto"/>
        <w:jc w:val="left"/>
      </w:pPr>
      <w:r w:rsidRPr="007F6EBD">
        <w:rPr>
          <w:vertAlign w:val="superscript"/>
        </w:rPr>
        <w:t>2</w:t>
      </w:r>
      <w:r w:rsidRPr="007F6EBD">
        <w:t xml:space="preserve"> Institute of Sociological Research, University of Geneva, Switzerland</w:t>
      </w:r>
    </w:p>
    <w:p w14:paraId="4CDEAC9C" w14:textId="77777777" w:rsidR="00303FDA" w:rsidRPr="007F6EBD" w:rsidRDefault="00303FDA" w:rsidP="00D24E0C">
      <w:pPr>
        <w:spacing w:line="360" w:lineRule="auto"/>
        <w:jc w:val="left"/>
      </w:pPr>
      <w:r w:rsidRPr="007F6EBD">
        <w:rPr>
          <w:vertAlign w:val="superscript"/>
        </w:rPr>
        <w:t>3</w:t>
      </w:r>
      <w:r w:rsidRPr="007F6EBD">
        <w:t xml:space="preserve"> Swiss </w:t>
      </w:r>
      <w:proofErr w:type="spellStart"/>
      <w:r w:rsidRPr="007F6EBD">
        <w:t>Center</w:t>
      </w:r>
      <w:proofErr w:type="spellEnd"/>
      <w:r w:rsidRPr="007F6EBD">
        <w:t xml:space="preserve"> of Expertise in Life Course Research LIVES, Switzerland</w:t>
      </w:r>
    </w:p>
    <w:p w14:paraId="1590BC5C" w14:textId="77777777" w:rsidR="00303FDA" w:rsidRPr="007F6EBD" w:rsidRDefault="00303FDA" w:rsidP="00D24E0C">
      <w:pPr>
        <w:spacing w:line="360" w:lineRule="auto"/>
        <w:jc w:val="left"/>
      </w:pPr>
    </w:p>
    <w:p w14:paraId="6C96C72C" w14:textId="77777777" w:rsidR="00303FDA" w:rsidRPr="007F6EBD" w:rsidRDefault="00303FDA" w:rsidP="00D24E0C">
      <w:pPr>
        <w:spacing w:line="360" w:lineRule="auto"/>
        <w:jc w:val="left"/>
      </w:pPr>
      <w:r w:rsidRPr="007F6EBD">
        <w:rPr>
          <w:b/>
          <w:bCs/>
        </w:rPr>
        <w:t>Corresponding author</w:t>
      </w:r>
      <w:r w:rsidRPr="007F6EBD">
        <w:t xml:space="preserve">: Dr. Bernadette van der Linden, Population Health Laboratory (#PopHealthLab), University of Fribourg, Route des </w:t>
      </w:r>
      <w:proofErr w:type="spellStart"/>
      <w:r w:rsidRPr="007F6EBD">
        <w:t>Arsenaux</w:t>
      </w:r>
      <w:proofErr w:type="spellEnd"/>
      <w:r w:rsidRPr="007F6EBD">
        <w:t xml:space="preserve"> 41, CH-1700 Fribourg, Switzerland, Phone +41 26 300 94 93, bernadette.vanderlinden@unifr.ch, ORCID Number : 0000-0002-4815-2121</w:t>
      </w:r>
    </w:p>
    <w:p w14:paraId="09808AC8" w14:textId="77777777" w:rsidR="00D24E0C" w:rsidRPr="007F6EBD" w:rsidRDefault="00D24E0C" w:rsidP="00303FDA">
      <w:pPr>
        <w:spacing w:line="480" w:lineRule="auto"/>
        <w:jc w:val="left"/>
        <w:rPr>
          <w:b/>
          <w:bCs/>
        </w:rPr>
      </w:pPr>
    </w:p>
    <w:p w14:paraId="3BF506ED" w14:textId="77777777" w:rsidR="00E2440A" w:rsidRPr="007F6EBD" w:rsidRDefault="00E2440A">
      <w:pPr>
        <w:jc w:val="left"/>
        <w:rPr>
          <w:b/>
          <w:bCs/>
          <w:sz w:val="28"/>
          <w:szCs w:val="28"/>
        </w:rPr>
      </w:pPr>
      <w:r w:rsidRPr="007F6EBD">
        <w:rPr>
          <w:b/>
          <w:bCs/>
          <w:sz w:val="28"/>
          <w:szCs w:val="28"/>
        </w:rPr>
        <w:br w:type="page"/>
      </w:r>
    </w:p>
    <w:p w14:paraId="6F63D433" w14:textId="24571608" w:rsidR="00303FDA" w:rsidRPr="007F6EBD" w:rsidRDefault="00E859FC" w:rsidP="00F00D0F">
      <w:pPr>
        <w:spacing w:line="360" w:lineRule="auto"/>
        <w:jc w:val="center"/>
        <w:rPr>
          <w:b/>
          <w:bCs/>
          <w:sz w:val="28"/>
          <w:szCs w:val="28"/>
        </w:rPr>
      </w:pPr>
      <w:r w:rsidRPr="007F6EBD">
        <w:rPr>
          <w:b/>
          <w:bCs/>
          <w:sz w:val="28"/>
          <w:szCs w:val="28"/>
        </w:rPr>
        <w:lastRenderedPageBreak/>
        <w:t>Table of contents</w:t>
      </w:r>
    </w:p>
    <w:p w14:paraId="13034AD9" w14:textId="253E6D49" w:rsidR="00BC4D8D" w:rsidRPr="007F6EBD" w:rsidRDefault="00D24E0C" w:rsidP="00F00D0F">
      <w:pPr>
        <w:tabs>
          <w:tab w:val="left" w:pos="1134"/>
        </w:tabs>
        <w:spacing w:line="360" w:lineRule="auto"/>
        <w:ind w:left="1134" w:hanging="1134"/>
        <w:jc w:val="left"/>
        <w:rPr>
          <w:b/>
          <w:bCs/>
        </w:rPr>
      </w:pPr>
      <w:r w:rsidRPr="007F6EBD">
        <w:rPr>
          <w:b/>
          <w:bCs/>
        </w:rPr>
        <w:t xml:space="preserve">Table S1. </w:t>
      </w:r>
      <w:r w:rsidR="000E493B" w:rsidRPr="007F6EBD">
        <w:rPr>
          <w:b/>
          <w:bCs/>
        </w:rPr>
        <w:tab/>
      </w:r>
      <w:r w:rsidRPr="007F6EBD">
        <w:rPr>
          <w:b/>
          <w:bCs/>
        </w:rPr>
        <w:t>PRISMA 2020 Checklist</w:t>
      </w:r>
    </w:p>
    <w:p w14:paraId="205346C0" w14:textId="6FA364F1" w:rsidR="00D24E0C" w:rsidRPr="007F6EBD" w:rsidRDefault="00D24E0C" w:rsidP="00F00D0F">
      <w:pPr>
        <w:tabs>
          <w:tab w:val="left" w:pos="1134"/>
        </w:tabs>
        <w:spacing w:line="360" w:lineRule="auto"/>
        <w:ind w:left="1134" w:hanging="1134"/>
        <w:jc w:val="left"/>
        <w:rPr>
          <w:b/>
          <w:bCs/>
        </w:rPr>
      </w:pPr>
      <w:r w:rsidRPr="007F6EBD">
        <w:rPr>
          <w:b/>
          <w:bCs/>
        </w:rPr>
        <w:t xml:space="preserve">Table S2. </w:t>
      </w:r>
      <w:r w:rsidR="000E493B" w:rsidRPr="007F6EBD">
        <w:rPr>
          <w:b/>
          <w:bCs/>
        </w:rPr>
        <w:tab/>
      </w:r>
      <w:r w:rsidRPr="007F6EBD">
        <w:rPr>
          <w:b/>
          <w:bCs/>
        </w:rPr>
        <w:t>Search strategy in databases</w:t>
      </w:r>
    </w:p>
    <w:p w14:paraId="1DC37554" w14:textId="30A943C1" w:rsidR="0011362E" w:rsidRPr="007F6EBD" w:rsidRDefault="007B119C" w:rsidP="00F00D0F">
      <w:pPr>
        <w:tabs>
          <w:tab w:val="left" w:pos="1134"/>
        </w:tabs>
        <w:spacing w:line="480" w:lineRule="auto"/>
        <w:ind w:left="1134" w:hanging="1134"/>
        <w:rPr>
          <w:b/>
          <w:bCs/>
        </w:rPr>
      </w:pPr>
      <w:r w:rsidRPr="007F6EBD">
        <w:rPr>
          <w:b/>
          <w:bCs/>
        </w:rPr>
        <w:t>Text</w:t>
      </w:r>
      <w:r w:rsidR="0011362E" w:rsidRPr="007F6EBD">
        <w:rPr>
          <w:b/>
          <w:bCs/>
        </w:rPr>
        <w:t xml:space="preserve"> </w:t>
      </w:r>
      <w:r w:rsidR="00AE430E">
        <w:rPr>
          <w:b/>
          <w:bCs/>
        </w:rPr>
        <w:t>S</w:t>
      </w:r>
      <w:r w:rsidR="0011362E" w:rsidRPr="007F6EBD">
        <w:rPr>
          <w:b/>
          <w:bCs/>
        </w:rPr>
        <w:t xml:space="preserve">1. </w:t>
      </w:r>
      <w:r w:rsidR="000E493B" w:rsidRPr="007F6EBD">
        <w:rPr>
          <w:b/>
          <w:bCs/>
        </w:rPr>
        <w:tab/>
      </w:r>
      <w:r w:rsidR="0011362E" w:rsidRPr="007F6EBD">
        <w:rPr>
          <w:b/>
          <w:bCs/>
        </w:rPr>
        <w:t>Strategy for data synthesis and analysis</w:t>
      </w:r>
    </w:p>
    <w:p w14:paraId="4CCF5D12" w14:textId="1657512A" w:rsidR="00E859FC" w:rsidRPr="007F6EBD" w:rsidRDefault="00E859FC" w:rsidP="00F00D0F">
      <w:pPr>
        <w:tabs>
          <w:tab w:val="left" w:pos="1134"/>
        </w:tabs>
        <w:spacing w:line="480" w:lineRule="auto"/>
        <w:ind w:left="1134" w:hanging="1134"/>
        <w:rPr>
          <w:b/>
          <w:bCs/>
        </w:rPr>
      </w:pPr>
      <w:r w:rsidRPr="007F6EBD">
        <w:rPr>
          <w:b/>
          <w:bCs/>
        </w:rPr>
        <w:t xml:space="preserve">Table S3. </w:t>
      </w:r>
      <w:r w:rsidR="000E493B" w:rsidRPr="007F6EBD">
        <w:rPr>
          <w:b/>
          <w:bCs/>
        </w:rPr>
        <w:tab/>
      </w:r>
      <w:r w:rsidRPr="007F6EBD">
        <w:rPr>
          <w:b/>
          <w:bCs/>
        </w:rPr>
        <w:t xml:space="preserve">Results of quality assessment according to the Risk Of Bias In Systematic reviews tool (ROBIS) and the Critical Appraisal Tool from the </w:t>
      </w:r>
      <w:proofErr w:type="spellStart"/>
      <w:r w:rsidRPr="007F6EBD">
        <w:rPr>
          <w:b/>
          <w:bCs/>
        </w:rPr>
        <w:t>Center</w:t>
      </w:r>
      <w:proofErr w:type="spellEnd"/>
      <w:r w:rsidRPr="007F6EBD">
        <w:rPr>
          <w:b/>
          <w:bCs/>
        </w:rPr>
        <w:t xml:space="preserve"> for Evidence-Based Medicine (CEBM)</w:t>
      </w:r>
    </w:p>
    <w:p w14:paraId="7A67DEE1" w14:textId="6B39DEEC" w:rsidR="00A648B4" w:rsidRPr="007F6EBD" w:rsidRDefault="006926C2" w:rsidP="00F00D0F">
      <w:pPr>
        <w:tabs>
          <w:tab w:val="left" w:pos="1134"/>
        </w:tabs>
        <w:spacing w:line="480" w:lineRule="auto"/>
        <w:ind w:left="1134" w:hanging="1134"/>
        <w:rPr>
          <w:b/>
          <w:bCs/>
        </w:rPr>
      </w:pPr>
      <w:r w:rsidRPr="007F6EBD">
        <w:rPr>
          <w:b/>
          <w:bCs/>
        </w:rPr>
        <w:t xml:space="preserve">Table S4. </w:t>
      </w:r>
      <w:r w:rsidR="000E493B" w:rsidRPr="007F6EBD">
        <w:rPr>
          <w:b/>
          <w:bCs/>
        </w:rPr>
        <w:tab/>
      </w:r>
      <w:r w:rsidR="00A648B4" w:rsidRPr="007F6EBD">
        <w:rPr>
          <w:b/>
          <w:bCs/>
        </w:rPr>
        <w:t>Synthesis of night work pooled effects sizes from systematic reviews and meta-analyses, by shift domains of the IARC Working Group</w:t>
      </w:r>
    </w:p>
    <w:p w14:paraId="7BCD719D" w14:textId="350866AB" w:rsidR="006926C2" w:rsidRPr="007F6EBD" w:rsidRDefault="00A648B4" w:rsidP="00F00D0F">
      <w:pPr>
        <w:tabs>
          <w:tab w:val="left" w:pos="1134"/>
        </w:tabs>
        <w:spacing w:line="480" w:lineRule="auto"/>
        <w:ind w:left="1134" w:hanging="1134"/>
        <w:rPr>
          <w:b/>
          <w:bCs/>
        </w:rPr>
      </w:pPr>
      <w:r w:rsidRPr="007F6EBD">
        <w:rPr>
          <w:b/>
          <w:bCs/>
        </w:rPr>
        <w:t>Table S5.</w:t>
      </w:r>
      <w:r w:rsidRPr="007F6EBD">
        <w:rPr>
          <w:b/>
          <w:bCs/>
        </w:rPr>
        <w:tab/>
      </w:r>
      <w:r w:rsidR="006926C2" w:rsidRPr="007F6EBD">
        <w:rPr>
          <w:b/>
          <w:bCs/>
        </w:rPr>
        <w:t>Detailed results examining the association between duration of exposure to night work and breast cancer risk</w:t>
      </w:r>
    </w:p>
    <w:p w14:paraId="424C0874" w14:textId="3EC9FE23" w:rsidR="006926C2" w:rsidRPr="007F6EBD" w:rsidRDefault="006926C2" w:rsidP="00F00D0F">
      <w:pPr>
        <w:tabs>
          <w:tab w:val="left" w:pos="1134"/>
        </w:tabs>
        <w:spacing w:line="480" w:lineRule="auto"/>
        <w:ind w:left="1134" w:hanging="1134"/>
        <w:rPr>
          <w:b/>
          <w:bCs/>
        </w:rPr>
      </w:pPr>
      <w:r w:rsidRPr="007F6EBD">
        <w:rPr>
          <w:b/>
          <w:bCs/>
        </w:rPr>
        <w:t>Table S</w:t>
      </w:r>
      <w:r w:rsidR="00A648B4" w:rsidRPr="007F6EBD">
        <w:rPr>
          <w:b/>
          <w:bCs/>
        </w:rPr>
        <w:t>6</w:t>
      </w:r>
      <w:r w:rsidRPr="007F6EBD">
        <w:rPr>
          <w:b/>
          <w:bCs/>
        </w:rPr>
        <w:t xml:space="preserve">. </w:t>
      </w:r>
      <w:r w:rsidR="000E493B" w:rsidRPr="007F6EBD">
        <w:rPr>
          <w:b/>
          <w:bCs/>
        </w:rPr>
        <w:tab/>
      </w:r>
      <w:r w:rsidRPr="007F6EBD">
        <w:rPr>
          <w:b/>
          <w:bCs/>
        </w:rPr>
        <w:t>Detailed summary of results of qualitative systematic reviews</w:t>
      </w:r>
    </w:p>
    <w:p w14:paraId="42D61BA8" w14:textId="2C14AB09" w:rsidR="002806F5" w:rsidRPr="007F6EBD" w:rsidRDefault="002806F5" w:rsidP="00F00D0F">
      <w:pPr>
        <w:tabs>
          <w:tab w:val="left" w:pos="1134"/>
        </w:tabs>
        <w:spacing w:line="480" w:lineRule="auto"/>
        <w:ind w:left="1134" w:hanging="1134"/>
        <w:rPr>
          <w:b/>
          <w:bCs/>
        </w:rPr>
      </w:pPr>
      <w:r w:rsidRPr="007F6EBD">
        <w:rPr>
          <w:b/>
          <w:bCs/>
        </w:rPr>
        <w:t>Table S7.</w:t>
      </w:r>
      <w:r w:rsidRPr="007F6EBD">
        <w:rPr>
          <w:b/>
          <w:bCs/>
        </w:rPr>
        <w:tab/>
      </w:r>
      <w:r w:rsidR="00B656A7" w:rsidRPr="007F6EBD">
        <w:rPr>
          <w:b/>
          <w:bCs/>
        </w:rPr>
        <w:t>Synthesis of night work pooled effects by shift domains of IARC Working Group and by menopausal status, all primary study designs combined</w:t>
      </w:r>
    </w:p>
    <w:p w14:paraId="09D46C94" w14:textId="77777777" w:rsidR="00E63F01" w:rsidRDefault="00E63F01">
      <w:pPr>
        <w:jc w:val="left"/>
        <w:rPr>
          <w:b/>
          <w:bCs/>
        </w:rPr>
      </w:pPr>
      <w:r>
        <w:rPr>
          <w:b/>
          <w:bCs/>
        </w:rPr>
        <w:br w:type="page"/>
      </w:r>
    </w:p>
    <w:p w14:paraId="44AF598E" w14:textId="69AEF9A7" w:rsidR="00E63F01" w:rsidRDefault="00797B88" w:rsidP="00D76C33">
      <w:pPr>
        <w:spacing w:after="0" w:line="480" w:lineRule="auto"/>
        <w:jc w:val="left"/>
        <w:rPr>
          <w:b/>
          <w:bCs/>
        </w:rPr>
      </w:pPr>
      <w:r w:rsidRPr="007F6EBD">
        <w:rPr>
          <w:b/>
          <w:bCs/>
        </w:rPr>
        <w:t>Table S1. PRISMA 2020 Checklist</w:t>
      </w:r>
    </w:p>
    <w:p w14:paraId="0C46E99E" w14:textId="73764214" w:rsidR="00D76C33" w:rsidRDefault="000560AD" w:rsidP="000560AD">
      <w:pPr>
        <w:spacing w:after="0" w:line="240" w:lineRule="auto"/>
        <w:jc w:val="left"/>
        <w:rPr>
          <w:b/>
          <w:bCs/>
        </w:rPr>
      </w:pPr>
      <w:r>
        <w:rPr>
          <w:b/>
          <w:bCs/>
          <w:noProof/>
        </w:rPr>
        <w:drawing>
          <wp:inline distT="0" distB="0" distL="0" distR="0" wp14:anchorId="604F07C5" wp14:editId="1464A02A">
            <wp:extent cx="6195085" cy="4261853"/>
            <wp:effectExtent l="0" t="0" r="0" b="5715"/>
            <wp:docPr id="11071532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53262" name="Image 11071532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8419" cy="4271026"/>
                    </a:xfrm>
                    <a:prstGeom prst="rect">
                      <a:avLst/>
                    </a:prstGeom>
                  </pic:spPr>
                </pic:pic>
              </a:graphicData>
            </a:graphic>
          </wp:inline>
        </w:drawing>
      </w:r>
      <w:r>
        <w:rPr>
          <w:b/>
          <w:bCs/>
          <w:noProof/>
        </w:rPr>
        <w:drawing>
          <wp:inline distT="0" distB="0" distL="0" distR="0" wp14:anchorId="1AD1F44D" wp14:editId="46931A4C">
            <wp:extent cx="6195060" cy="4232472"/>
            <wp:effectExtent l="0" t="0" r="0" b="0"/>
            <wp:docPr id="9195671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67161" name="Image 9195671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4946" cy="4239226"/>
                    </a:xfrm>
                    <a:prstGeom prst="rect">
                      <a:avLst/>
                    </a:prstGeom>
                  </pic:spPr>
                </pic:pic>
              </a:graphicData>
            </a:graphic>
          </wp:inline>
        </w:drawing>
      </w:r>
    </w:p>
    <w:p w14:paraId="0D08828F" w14:textId="532A305B" w:rsidR="00797B88" w:rsidRPr="007F6EBD" w:rsidRDefault="00797B88" w:rsidP="00797B88">
      <w:pPr>
        <w:spacing w:line="480" w:lineRule="auto"/>
        <w:rPr>
          <w:b/>
          <w:bCs/>
        </w:rPr>
      </w:pPr>
      <w:bookmarkStart w:id="0" w:name="_Toc204612171"/>
      <w:bookmarkStart w:id="1" w:name="_Hlk209099632"/>
      <w:r w:rsidRPr="007F6EBD">
        <w:rPr>
          <w:b/>
          <w:bCs/>
        </w:rPr>
        <w:t>Table S2. Search strategy in databases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36"/>
        <w:gridCol w:w="5481"/>
        <w:gridCol w:w="1126"/>
      </w:tblGrid>
      <w:tr w:rsidR="00797B88" w:rsidRPr="007F6EBD" w14:paraId="54AF3FD9" w14:textId="77777777" w:rsidTr="00E61C9B">
        <w:trPr>
          <w:trHeight w:val="340"/>
        </w:trPr>
        <w:tc>
          <w:tcPr>
            <w:tcW w:w="0" w:type="auto"/>
            <w:tcBorders>
              <w:bottom w:val="single" w:sz="12" w:space="0" w:color="auto"/>
            </w:tcBorders>
            <w:vAlign w:val="center"/>
          </w:tcPr>
          <w:bookmarkEnd w:id="1"/>
          <w:p w14:paraId="1A8562C5" w14:textId="77777777" w:rsidR="00797B88" w:rsidRPr="007F6EBD" w:rsidRDefault="00797B88" w:rsidP="00E61C9B">
            <w:pPr>
              <w:spacing w:after="0" w:line="480" w:lineRule="auto"/>
              <w:rPr>
                <w:sz w:val="20"/>
                <w:szCs w:val="20"/>
              </w:rPr>
            </w:pPr>
            <w:r w:rsidRPr="007F6EBD">
              <w:rPr>
                <w:sz w:val="20"/>
                <w:szCs w:val="20"/>
              </w:rPr>
              <w:t>Database (Date)</w:t>
            </w:r>
          </w:p>
        </w:tc>
        <w:tc>
          <w:tcPr>
            <w:tcW w:w="0" w:type="auto"/>
            <w:tcBorders>
              <w:bottom w:val="single" w:sz="12" w:space="0" w:color="auto"/>
            </w:tcBorders>
            <w:vAlign w:val="center"/>
          </w:tcPr>
          <w:p w14:paraId="0A2AE999" w14:textId="77777777" w:rsidR="00797B88" w:rsidRPr="007F6EBD" w:rsidRDefault="00797B88" w:rsidP="00E61C9B">
            <w:pPr>
              <w:spacing w:after="0" w:line="480" w:lineRule="auto"/>
              <w:rPr>
                <w:sz w:val="20"/>
                <w:szCs w:val="20"/>
              </w:rPr>
            </w:pPr>
            <w:r w:rsidRPr="007F6EBD">
              <w:rPr>
                <w:sz w:val="20"/>
                <w:szCs w:val="20"/>
              </w:rPr>
              <w:t>Search number</w:t>
            </w:r>
          </w:p>
        </w:tc>
        <w:tc>
          <w:tcPr>
            <w:tcW w:w="0" w:type="auto"/>
            <w:tcBorders>
              <w:bottom w:val="single" w:sz="12" w:space="0" w:color="auto"/>
            </w:tcBorders>
            <w:vAlign w:val="center"/>
          </w:tcPr>
          <w:p w14:paraId="2B5057BE" w14:textId="77777777" w:rsidR="00797B88" w:rsidRPr="007F6EBD" w:rsidRDefault="00797B88" w:rsidP="00E61C9B">
            <w:pPr>
              <w:spacing w:after="0" w:line="480" w:lineRule="auto"/>
              <w:rPr>
                <w:sz w:val="20"/>
                <w:szCs w:val="20"/>
              </w:rPr>
            </w:pPr>
            <w:r w:rsidRPr="007F6EBD">
              <w:rPr>
                <w:sz w:val="20"/>
                <w:szCs w:val="20"/>
              </w:rPr>
              <w:t>Query</w:t>
            </w:r>
          </w:p>
        </w:tc>
        <w:tc>
          <w:tcPr>
            <w:tcW w:w="0" w:type="auto"/>
            <w:tcBorders>
              <w:bottom w:val="single" w:sz="12" w:space="0" w:color="auto"/>
            </w:tcBorders>
            <w:vAlign w:val="center"/>
          </w:tcPr>
          <w:p w14:paraId="4442E09A" w14:textId="77777777" w:rsidR="00797B88" w:rsidRPr="007F6EBD" w:rsidRDefault="00797B88" w:rsidP="00E61C9B">
            <w:pPr>
              <w:spacing w:after="0" w:line="480" w:lineRule="auto"/>
              <w:rPr>
                <w:sz w:val="20"/>
                <w:szCs w:val="20"/>
              </w:rPr>
            </w:pPr>
            <w:r w:rsidRPr="007F6EBD">
              <w:rPr>
                <w:sz w:val="20"/>
                <w:szCs w:val="20"/>
              </w:rPr>
              <w:t>Results</w:t>
            </w:r>
          </w:p>
        </w:tc>
      </w:tr>
      <w:tr w:rsidR="00797B88" w:rsidRPr="007F6EBD" w14:paraId="4E17F77D" w14:textId="77777777" w:rsidTr="00E61C9B">
        <w:trPr>
          <w:trHeight w:val="340"/>
        </w:trPr>
        <w:tc>
          <w:tcPr>
            <w:tcW w:w="0" w:type="auto"/>
            <w:vMerge w:val="restart"/>
            <w:tcBorders>
              <w:top w:val="single" w:sz="12" w:space="0" w:color="auto"/>
            </w:tcBorders>
            <w:vAlign w:val="center"/>
          </w:tcPr>
          <w:p w14:paraId="623141BF" w14:textId="77777777" w:rsidR="00797B88" w:rsidRPr="007F6EBD" w:rsidRDefault="00797B88" w:rsidP="00E61C9B">
            <w:pPr>
              <w:spacing w:after="0" w:line="480" w:lineRule="auto"/>
              <w:jc w:val="left"/>
              <w:rPr>
                <w:sz w:val="20"/>
                <w:szCs w:val="20"/>
              </w:rPr>
            </w:pPr>
            <w:r w:rsidRPr="007F6EBD">
              <w:rPr>
                <w:sz w:val="20"/>
                <w:szCs w:val="20"/>
              </w:rPr>
              <w:t>PubMed (25.02.2024)</w:t>
            </w:r>
          </w:p>
        </w:tc>
        <w:tc>
          <w:tcPr>
            <w:tcW w:w="0" w:type="auto"/>
            <w:tcBorders>
              <w:top w:val="single" w:sz="12" w:space="0" w:color="auto"/>
            </w:tcBorders>
            <w:vAlign w:val="center"/>
          </w:tcPr>
          <w:p w14:paraId="16B41508" w14:textId="77777777" w:rsidR="00797B88" w:rsidRPr="007F6EBD" w:rsidRDefault="00797B88" w:rsidP="00E61C9B">
            <w:pPr>
              <w:spacing w:after="0" w:line="480" w:lineRule="auto"/>
              <w:rPr>
                <w:sz w:val="20"/>
                <w:szCs w:val="20"/>
              </w:rPr>
            </w:pPr>
            <w:r w:rsidRPr="007F6EBD">
              <w:rPr>
                <w:sz w:val="20"/>
                <w:szCs w:val="20"/>
              </w:rPr>
              <w:t>1</w:t>
            </w:r>
          </w:p>
        </w:tc>
        <w:tc>
          <w:tcPr>
            <w:tcW w:w="0" w:type="auto"/>
            <w:tcBorders>
              <w:top w:val="single" w:sz="12" w:space="0" w:color="auto"/>
            </w:tcBorders>
            <w:vAlign w:val="center"/>
          </w:tcPr>
          <w:p w14:paraId="159782D0" w14:textId="77777777" w:rsidR="00797B88" w:rsidRPr="007F6EBD" w:rsidRDefault="00797B88" w:rsidP="00E61C9B">
            <w:pPr>
              <w:spacing w:after="0" w:line="480" w:lineRule="auto"/>
              <w:jc w:val="left"/>
              <w:rPr>
                <w:rFonts w:eastAsia="Arial"/>
                <w:sz w:val="20"/>
                <w:szCs w:val="20"/>
              </w:rPr>
            </w:pPr>
            <w:r w:rsidRPr="007F6EBD">
              <w:rPr>
                <w:rFonts w:eastAsia="Arial"/>
                <w:sz w:val="20"/>
                <w:szCs w:val="20"/>
              </w:rPr>
              <w:t>("Shift Work Schedule"[Mesh] OR "Work Schedule Tolerance"[Mesh] OR "Night Shift Work" OR "Night Shifts" OR "Light At Night")</w:t>
            </w:r>
          </w:p>
        </w:tc>
        <w:tc>
          <w:tcPr>
            <w:tcW w:w="0" w:type="auto"/>
            <w:tcBorders>
              <w:top w:val="single" w:sz="12" w:space="0" w:color="auto"/>
            </w:tcBorders>
            <w:vAlign w:val="center"/>
          </w:tcPr>
          <w:p w14:paraId="70823429" w14:textId="77777777" w:rsidR="00797B88" w:rsidRPr="007F6EBD" w:rsidRDefault="00797B88" w:rsidP="00E61C9B">
            <w:pPr>
              <w:spacing w:after="0" w:line="480" w:lineRule="auto"/>
              <w:rPr>
                <w:sz w:val="20"/>
                <w:szCs w:val="20"/>
              </w:rPr>
            </w:pPr>
            <w:r w:rsidRPr="007F6EBD">
              <w:rPr>
                <w:sz w:val="20"/>
                <w:szCs w:val="20"/>
              </w:rPr>
              <w:t>10739</w:t>
            </w:r>
          </w:p>
        </w:tc>
      </w:tr>
      <w:tr w:rsidR="00797B88" w:rsidRPr="007F6EBD" w14:paraId="626C3201" w14:textId="77777777" w:rsidTr="00E61C9B">
        <w:trPr>
          <w:trHeight w:val="340"/>
        </w:trPr>
        <w:tc>
          <w:tcPr>
            <w:tcW w:w="0" w:type="auto"/>
            <w:vMerge/>
            <w:vAlign w:val="center"/>
          </w:tcPr>
          <w:p w14:paraId="087E5426" w14:textId="77777777" w:rsidR="00797B88" w:rsidRPr="007F6EBD" w:rsidRDefault="00797B88" w:rsidP="00E61C9B">
            <w:pPr>
              <w:spacing w:after="0" w:line="480" w:lineRule="auto"/>
              <w:jc w:val="left"/>
              <w:rPr>
                <w:sz w:val="20"/>
                <w:szCs w:val="20"/>
              </w:rPr>
            </w:pPr>
          </w:p>
        </w:tc>
        <w:tc>
          <w:tcPr>
            <w:tcW w:w="0" w:type="auto"/>
            <w:vAlign w:val="center"/>
          </w:tcPr>
          <w:p w14:paraId="716EF232" w14:textId="77777777" w:rsidR="00797B88" w:rsidRPr="007F6EBD" w:rsidRDefault="00797B88" w:rsidP="00E61C9B">
            <w:pPr>
              <w:spacing w:after="0" w:line="480" w:lineRule="auto"/>
              <w:rPr>
                <w:sz w:val="20"/>
                <w:szCs w:val="20"/>
              </w:rPr>
            </w:pPr>
            <w:r w:rsidRPr="007F6EBD">
              <w:rPr>
                <w:sz w:val="20"/>
                <w:szCs w:val="20"/>
              </w:rPr>
              <w:t>2</w:t>
            </w:r>
          </w:p>
        </w:tc>
        <w:tc>
          <w:tcPr>
            <w:tcW w:w="0" w:type="auto"/>
            <w:vAlign w:val="center"/>
          </w:tcPr>
          <w:p w14:paraId="484E5170" w14:textId="77777777" w:rsidR="00797B88" w:rsidRPr="007F6EBD" w:rsidRDefault="00797B88" w:rsidP="00E61C9B">
            <w:pPr>
              <w:spacing w:after="0" w:line="480" w:lineRule="auto"/>
              <w:jc w:val="left"/>
              <w:rPr>
                <w:sz w:val="20"/>
                <w:szCs w:val="20"/>
              </w:rPr>
            </w:pPr>
            <w:r w:rsidRPr="007F6EBD">
              <w:rPr>
                <w:sz w:val="20"/>
                <w:szCs w:val="20"/>
              </w:rPr>
              <w:t>("Breast Neoplasms"[Mesh] OR "Breast Cancer" OR Carcinogenesis)</w:t>
            </w:r>
          </w:p>
        </w:tc>
        <w:tc>
          <w:tcPr>
            <w:tcW w:w="0" w:type="auto"/>
            <w:vAlign w:val="center"/>
          </w:tcPr>
          <w:p w14:paraId="7F971777" w14:textId="77777777" w:rsidR="00797B88" w:rsidRPr="007F6EBD" w:rsidRDefault="00797B88" w:rsidP="00E61C9B">
            <w:pPr>
              <w:spacing w:after="0" w:line="480" w:lineRule="auto"/>
              <w:rPr>
                <w:sz w:val="20"/>
                <w:szCs w:val="20"/>
              </w:rPr>
            </w:pPr>
            <w:r w:rsidRPr="007F6EBD">
              <w:rPr>
                <w:sz w:val="20"/>
                <w:szCs w:val="20"/>
              </w:rPr>
              <w:t>652600</w:t>
            </w:r>
          </w:p>
        </w:tc>
      </w:tr>
      <w:tr w:rsidR="00797B88" w:rsidRPr="007F6EBD" w14:paraId="5678A095" w14:textId="77777777" w:rsidTr="00E61C9B">
        <w:trPr>
          <w:trHeight w:val="340"/>
        </w:trPr>
        <w:tc>
          <w:tcPr>
            <w:tcW w:w="0" w:type="auto"/>
            <w:vMerge/>
            <w:vAlign w:val="center"/>
          </w:tcPr>
          <w:p w14:paraId="6BC74147" w14:textId="77777777" w:rsidR="00797B88" w:rsidRPr="007F6EBD" w:rsidRDefault="00797B88" w:rsidP="00E61C9B">
            <w:pPr>
              <w:spacing w:after="0" w:line="480" w:lineRule="auto"/>
              <w:jc w:val="left"/>
              <w:rPr>
                <w:sz w:val="20"/>
                <w:szCs w:val="20"/>
              </w:rPr>
            </w:pPr>
          </w:p>
        </w:tc>
        <w:tc>
          <w:tcPr>
            <w:tcW w:w="0" w:type="auto"/>
            <w:vAlign w:val="center"/>
          </w:tcPr>
          <w:p w14:paraId="562036BB" w14:textId="77777777" w:rsidR="00797B88" w:rsidRPr="007F6EBD" w:rsidRDefault="00797B88" w:rsidP="00E61C9B">
            <w:pPr>
              <w:spacing w:after="0" w:line="480" w:lineRule="auto"/>
              <w:rPr>
                <w:sz w:val="20"/>
                <w:szCs w:val="20"/>
              </w:rPr>
            </w:pPr>
            <w:r w:rsidRPr="007F6EBD">
              <w:rPr>
                <w:sz w:val="20"/>
                <w:szCs w:val="20"/>
              </w:rPr>
              <w:t>3</w:t>
            </w:r>
          </w:p>
        </w:tc>
        <w:tc>
          <w:tcPr>
            <w:tcW w:w="0" w:type="auto"/>
            <w:vAlign w:val="center"/>
          </w:tcPr>
          <w:p w14:paraId="2CE07A2D" w14:textId="77777777" w:rsidR="00797B88" w:rsidRPr="007F6EBD" w:rsidRDefault="00797B88" w:rsidP="00E61C9B">
            <w:pPr>
              <w:spacing w:after="0" w:line="480" w:lineRule="auto"/>
              <w:jc w:val="left"/>
              <w:rPr>
                <w:sz w:val="20"/>
                <w:szCs w:val="20"/>
              </w:rPr>
            </w:pPr>
            <w:r w:rsidRPr="007F6EBD">
              <w:rPr>
                <w:sz w:val="20"/>
                <w:szCs w:val="20"/>
              </w:rPr>
              <w:t>#1 AND #2</w:t>
            </w:r>
          </w:p>
        </w:tc>
        <w:tc>
          <w:tcPr>
            <w:tcW w:w="0" w:type="auto"/>
            <w:vAlign w:val="center"/>
          </w:tcPr>
          <w:p w14:paraId="3ABBECCF" w14:textId="77777777" w:rsidR="00797B88" w:rsidRPr="007F6EBD" w:rsidRDefault="00797B88" w:rsidP="00E61C9B">
            <w:pPr>
              <w:spacing w:after="0" w:line="480" w:lineRule="auto"/>
              <w:rPr>
                <w:sz w:val="20"/>
                <w:szCs w:val="20"/>
              </w:rPr>
            </w:pPr>
            <w:r w:rsidRPr="007F6EBD">
              <w:rPr>
                <w:sz w:val="20"/>
                <w:szCs w:val="20"/>
              </w:rPr>
              <w:t>396</w:t>
            </w:r>
          </w:p>
        </w:tc>
      </w:tr>
      <w:tr w:rsidR="00797B88" w:rsidRPr="007F6EBD" w14:paraId="43809661" w14:textId="77777777" w:rsidTr="00E61C9B">
        <w:trPr>
          <w:trHeight w:val="340"/>
        </w:trPr>
        <w:tc>
          <w:tcPr>
            <w:tcW w:w="0" w:type="auto"/>
            <w:vMerge/>
            <w:tcBorders>
              <w:bottom w:val="single" w:sz="12" w:space="0" w:color="auto"/>
            </w:tcBorders>
            <w:vAlign w:val="center"/>
          </w:tcPr>
          <w:p w14:paraId="6CB556BB" w14:textId="77777777" w:rsidR="00797B88" w:rsidRPr="007F6EBD" w:rsidRDefault="00797B88" w:rsidP="00E61C9B">
            <w:pPr>
              <w:spacing w:after="0" w:line="480" w:lineRule="auto"/>
              <w:jc w:val="left"/>
              <w:rPr>
                <w:sz w:val="20"/>
                <w:szCs w:val="20"/>
              </w:rPr>
            </w:pPr>
          </w:p>
        </w:tc>
        <w:tc>
          <w:tcPr>
            <w:tcW w:w="0" w:type="auto"/>
            <w:tcBorders>
              <w:bottom w:val="single" w:sz="12" w:space="0" w:color="auto"/>
            </w:tcBorders>
            <w:vAlign w:val="center"/>
          </w:tcPr>
          <w:p w14:paraId="03CD45A3" w14:textId="77777777" w:rsidR="00797B88" w:rsidRPr="007F6EBD" w:rsidRDefault="00797B88" w:rsidP="00E61C9B">
            <w:pPr>
              <w:spacing w:after="0" w:line="480" w:lineRule="auto"/>
              <w:rPr>
                <w:sz w:val="20"/>
                <w:szCs w:val="20"/>
              </w:rPr>
            </w:pPr>
            <w:r w:rsidRPr="007F6EBD">
              <w:rPr>
                <w:sz w:val="20"/>
                <w:szCs w:val="20"/>
              </w:rPr>
              <w:t>4 (final)</w:t>
            </w:r>
          </w:p>
        </w:tc>
        <w:tc>
          <w:tcPr>
            <w:tcW w:w="0" w:type="auto"/>
            <w:tcBorders>
              <w:bottom w:val="single" w:sz="12" w:space="0" w:color="auto"/>
            </w:tcBorders>
            <w:vAlign w:val="center"/>
          </w:tcPr>
          <w:p w14:paraId="74F541DF" w14:textId="77777777" w:rsidR="00797B88" w:rsidRPr="007F6EBD" w:rsidRDefault="00797B88" w:rsidP="00E61C9B">
            <w:pPr>
              <w:spacing w:after="0" w:line="480" w:lineRule="auto"/>
              <w:jc w:val="left"/>
              <w:rPr>
                <w:sz w:val="20"/>
                <w:szCs w:val="20"/>
              </w:rPr>
            </w:pPr>
            <w:r w:rsidRPr="007F6EBD">
              <w:rPr>
                <w:sz w:val="20"/>
                <w:szCs w:val="20"/>
              </w:rPr>
              <w:t xml:space="preserve">#3 AND (meta-analysis[Filter] OR review[Filter] OR </w:t>
            </w:r>
            <w:proofErr w:type="spellStart"/>
            <w:r w:rsidRPr="007F6EBD">
              <w:rPr>
                <w:sz w:val="20"/>
                <w:szCs w:val="20"/>
              </w:rPr>
              <w:t>systematicreview</w:t>
            </w:r>
            <w:proofErr w:type="spellEnd"/>
            <w:r w:rsidRPr="007F6EBD">
              <w:rPr>
                <w:sz w:val="20"/>
                <w:szCs w:val="20"/>
              </w:rPr>
              <w:t>[Filter])</w:t>
            </w:r>
          </w:p>
        </w:tc>
        <w:tc>
          <w:tcPr>
            <w:tcW w:w="0" w:type="auto"/>
            <w:tcBorders>
              <w:bottom w:val="single" w:sz="12" w:space="0" w:color="auto"/>
            </w:tcBorders>
            <w:vAlign w:val="center"/>
          </w:tcPr>
          <w:p w14:paraId="7FED0909" w14:textId="77777777" w:rsidR="00797B88" w:rsidRPr="007F6EBD" w:rsidRDefault="00797B88" w:rsidP="00E61C9B">
            <w:pPr>
              <w:spacing w:after="0" w:line="480" w:lineRule="auto"/>
              <w:rPr>
                <w:sz w:val="20"/>
                <w:szCs w:val="20"/>
              </w:rPr>
            </w:pPr>
            <w:r w:rsidRPr="007F6EBD">
              <w:rPr>
                <w:sz w:val="20"/>
                <w:szCs w:val="20"/>
              </w:rPr>
              <w:t>124</w:t>
            </w:r>
          </w:p>
        </w:tc>
      </w:tr>
      <w:tr w:rsidR="00797B88" w:rsidRPr="007F6EBD" w14:paraId="3A8A2480" w14:textId="77777777" w:rsidTr="00E61C9B">
        <w:trPr>
          <w:trHeight w:val="340"/>
        </w:trPr>
        <w:tc>
          <w:tcPr>
            <w:tcW w:w="0" w:type="auto"/>
            <w:vMerge w:val="restart"/>
            <w:vAlign w:val="center"/>
          </w:tcPr>
          <w:p w14:paraId="3715E7AC" w14:textId="77777777" w:rsidR="00797B88" w:rsidRPr="007F6EBD" w:rsidRDefault="00797B88" w:rsidP="00E61C9B">
            <w:pPr>
              <w:spacing w:after="0" w:line="480" w:lineRule="auto"/>
              <w:jc w:val="left"/>
              <w:rPr>
                <w:sz w:val="20"/>
                <w:szCs w:val="20"/>
              </w:rPr>
            </w:pPr>
            <w:r w:rsidRPr="007F6EBD">
              <w:rPr>
                <w:sz w:val="20"/>
                <w:szCs w:val="20"/>
              </w:rPr>
              <w:t>PsycINFO (25.02.2024)</w:t>
            </w:r>
          </w:p>
        </w:tc>
        <w:tc>
          <w:tcPr>
            <w:tcW w:w="0" w:type="auto"/>
            <w:vAlign w:val="center"/>
          </w:tcPr>
          <w:p w14:paraId="5E65828E" w14:textId="77777777" w:rsidR="00797B88" w:rsidRPr="007F6EBD" w:rsidRDefault="00797B88" w:rsidP="00E61C9B">
            <w:pPr>
              <w:spacing w:after="0" w:line="480" w:lineRule="auto"/>
              <w:rPr>
                <w:sz w:val="20"/>
                <w:szCs w:val="20"/>
              </w:rPr>
            </w:pPr>
            <w:r w:rsidRPr="007F6EBD">
              <w:rPr>
                <w:sz w:val="20"/>
                <w:szCs w:val="20"/>
              </w:rPr>
              <w:t>1</w:t>
            </w:r>
          </w:p>
        </w:tc>
        <w:tc>
          <w:tcPr>
            <w:tcW w:w="0" w:type="auto"/>
            <w:vAlign w:val="center"/>
          </w:tcPr>
          <w:p w14:paraId="774E6FF4" w14:textId="77777777" w:rsidR="00797B88" w:rsidRPr="007F6EBD" w:rsidRDefault="00797B88" w:rsidP="00E61C9B">
            <w:pPr>
              <w:spacing w:after="0" w:line="480" w:lineRule="auto"/>
              <w:jc w:val="left"/>
              <w:rPr>
                <w:sz w:val="20"/>
                <w:szCs w:val="20"/>
              </w:rPr>
            </w:pPr>
            <w:r w:rsidRPr="007F6EBD">
              <w:rPr>
                <w:sz w:val="20"/>
                <w:szCs w:val="20"/>
              </w:rPr>
              <w:t>night work OR sleep deprivation OR light at night OR night shift OR shift patterns OR working night shifts OR night shift work OR workday shifts OR work schedule tolerance OR shift work OR rotating shift work OR human biological rhythms</w:t>
            </w:r>
          </w:p>
        </w:tc>
        <w:tc>
          <w:tcPr>
            <w:tcW w:w="0" w:type="auto"/>
            <w:tcBorders>
              <w:top w:val="single" w:sz="12" w:space="0" w:color="auto"/>
            </w:tcBorders>
            <w:vAlign w:val="center"/>
          </w:tcPr>
          <w:p w14:paraId="1729D2D6" w14:textId="77777777" w:rsidR="00797B88" w:rsidRPr="007F6EBD" w:rsidRDefault="00797B88" w:rsidP="00E61C9B">
            <w:pPr>
              <w:spacing w:after="0" w:line="480" w:lineRule="auto"/>
              <w:rPr>
                <w:sz w:val="20"/>
                <w:szCs w:val="20"/>
              </w:rPr>
            </w:pPr>
            <w:r w:rsidRPr="007F6EBD">
              <w:rPr>
                <w:sz w:val="20"/>
                <w:szCs w:val="20"/>
              </w:rPr>
              <w:t>23065</w:t>
            </w:r>
          </w:p>
        </w:tc>
      </w:tr>
      <w:tr w:rsidR="00797B88" w:rsidRPr="007F6EBD" w14:paraId="53DB7C48" w14:textId="77777777" w:rsidTr="00E61C9B">
        <w:trPr>
          <w:trHeight w:val="340"/>
        </w:trPr>
        <w:tc>
          <w:tcPr>
            <w:tcW w:w="0" w:type="auto"/>
            <w:vMerge/>
            <w:vAlign w:val="center"/>
          </w:tcPr>
          <w:p w14:paraId="60A70449" w14:textId="77777777" w:rsidR="00797B88" w:rsidRPr="007F6EBD" w:rsidRDefault="00797B88" w:rsidP="00E61C9B">
            <w:pPr>
              <w:spacing w:after="0" w:line="480" w:lineRule="auto"/>
              <w:jc w:val="left"/>
              <w:rPr>
                <w:sz w:val="20"/>
                <w:szCs w:val="20"/>
              </w:rPr>
            </w:pPr>
          </w:p>
        </w:tc>
        <w:tc>
          <w:tcPr>
            <w:tcW w:w="0" w:type="auto"/>
            <w:vAlign w:val="center"/>
          </w:tcPr>
          <w:p w14:paraId="025C50CC" w14:textId="77777777" w:rsidR="00797B88" w:rsidRPr="007F6EBD" w:rsidRDefault="00797B88" w:rsidP="00E61C9B">
            <w:pPr>
              <w:spacing w:after="0" w:line="480" w:lineRule="auto"/>
              <w:rPr>
                <w:sz w:val="20"/>
                <w:szCs w:val="20"/>
              </w:rPr>
            </w:pPr>
            <w:r w:rsidRPr="007F6EBD">
              <w:rPr>
                <w:sz w:val="20"/>
                <w:szCs w:val="20"/>
              </w:rPr>
              <w:t>2</w:t>
            </w:r>
          </w:p>
        </w:tc>
        <w:tc>
          <w:tcPr>
            <w:tcW w:w="0" w:type="auto"/>
            <w:vAlign w:val="center"/>
          </w:tcPr>
          <w:p w14:paraId="2A944148" w14:textId="77777777" w:rsidR="00797B88" w:rsidRPr="007F6EBD" w:rsidRDefault="00797B88" w:rsidP="00E61C9B">
            <w:pPr>
              <w:spacing w:after="0" w:line="480" w:lineRule="auto"/>
              <w:jc w:val="left"/>
              <w:rPr>
                <w:sz w:val="20"/>
                <w:szCs w:val="20"/>
              </w:rPr>
            </w:pPr>
            <w:r w:rsidRPr="007F6EBD">
              <w:rPr>
                <w:sz w:val="20"/>
                <w:szCs w:val="20"/>
              </w:rPr>
              <w:t xml:space="preserve">breast cancer OR mammary cancer OR mammary carcinoma OR mammary neoplasms OR mammary </w:t>
            </w:r>
            <w:proofErr w:type="spellStart"/>
            <w:r w:rsidRPr="007F6EBD">
              <w:rPr>
                <w:sz w:val="20"/>
                <w:szCs w:val="20"/>
              </w:rPr>
              <w:t>tumo?r</w:t>
            </w:r>
            <w:proofErr w:type="spellEnd"/>
            <w:r w:rsidRPr="007F6EBD">
              <w:rPr>
                <w:sz w:val="20"/>
                <w:szCs w:val="20"/>
              </w:rPr>
              <w:t xml:space="preserve"> OR breast neoplasms OR breast </w:t>
            </w:r>
            <w:proofErr w:type="spellStart"/>
            <w:r w:rsidRPr="007F6EBD">
              <w:rPr>
                <w:sz w:val="20"/>
                <w:szCs w:val="20"/>
              </w:rPr>
              <w:t>tumo?r</w:t>
            </w:r>
            <w:proofErr w:type="spellEnd"/>
          </w:p>
        </w:tc>
        <w:tc>
          <w:tcPr>
            <w:tcW w:w="0" w:type="auto"/>
            <w:vAlign w:val="center"/>
          </w:tcPr>
          <w:p w14:paraId="14993037" w14:textId="77777777" w:rsidR="00797B88" w:rsidRPr="007F6EBD" w:rsidRDefault="00797B88" w:rsidP="00E61C9B">
            <w:pPr>
              <w:spacing w:after="0" w:line="480" w:lineRule="auto"/>
              <w:rPr>
                <w:sz w:val="20"/>
                <w:szCs w:val="20"/>
              </w:rPr>
            </w:pPr>
            <w:r w:rsidRPr="007F6EBD">
              <w:rPr>
                <w:sz w:val="20"/>
                <w:szCs w:val="20"/>
              </w:rPr>
              <w:t>17460</w:t>
            </w:r>
          </w:p>
        </w:tc>
      </w:tr>
      <w:tr w:rsidR="00797B88" w:rsidRPr="007F6EBD" w14:paraId="4C8EAAD4" w14:textId="77777777" w:rsidTr="00E61C9B">
        <w:trPr>
          <w:trHeight w:val="340"/>
        </w:trPr>
        <w:tc>
          <w:tcPr>
            <w:tcW w:w="0" w:type="auto"/>
            <w:vMerge/>
            <w:vAlign w:val="center"/>
          </w:tcPr>
          <w:p w14:paraId="263BA8E1" w14:textId="77777777" w:rsidR="00797B88" w:rsidRPr="007F6EBD" w:rsidRDefault="00797B88" w:rsidP="00E61C9B">
            <w:pPr>
              <w:spacing w:after="0" w:line="480" w:lineRule="auto"/>
              <w:jc w:val="left"/>
              <w:rPr>
                <w:sz w:val="20"/>
                <w:szCs w:val="20"/>
              </w:rPr>
            </w:pPr>
          </w:p>
        </w:tc>
        <w:tc>
          <w:tcPr>
            <w:tcW w:w="0" w:type="auto"/>
            <w:vAlign w:val="center"/>
          </w:tcPr>
          <w:p w14:paraId="59CA8798" w14:textId="77777777" w:rsidR="00797B88" w:rsidRPr="007F6EBD" w:rsidRDefault="00797B88" w:rsidP="00E61C9B">
            <w:pPr>
              <w:spacing w:after="0" w:line="480" w:lineRule="auto"/>
              <w:rPr>
                <w:sz w:val="20"/>
                <w:szCs w:val="20"/>
              </w:rPr>
            </w:pPr>
            <w:r w:rsidRPr="007F6EBD">
              <w:rPr>
                <w:sz w:val="20"/>
                <w:szCs w:val="20"/>
              </w:rPr>
              <w:t>3</w:t>
            </w:r>
          </w:p>
        </w:tc>
        <w:tc>
          <w:tcPr>
            <w:tcW w:w="0" w:type="auto"/>
            <w:vAlign w:val="center"/>
          </w:tcPr>
          <w:p w14:paraId="49C0B37A" w14:textId="77777777" w:rsidR="00797B88" w:rsidRPr="007F6EBD" w:rsidRDefault="00797B88" w:rsidP="00E61C9B">
            <w:pPr>
              <w:spacing w:after="0" w:line="480" w:lineRule="auto"/>
              <w:jc w:val="left"/>
              <w:rPr>
                <w:sz w:val="20"/>
                <w:szCs w:val="20"/>
              </w:rPr>
            </w:pPr>
            <w:r w:rsidRPr="007F6EBD">
              <w:rPr>
                <w:sz w:val="20"/>
                <w:szCs w:val="20"/>
              </w:rPr>
              <w:t>#1 AND #2</w:t>
            </w:r>
          </w:p>
        </w:tc>
        <w:tc>
          <w:tcPr>
            <w:tcW w:w="0" w:type="auto"/>
            <w:vAlign w:val="center"/>
          </w:tcPr>
          <w:p w14:paraId="00B22052" w14:textId="77777777" w:rsidR="00797B88" w:rsidRPr="007F6EBD" w:rsidRDefault="00797B88" w:rsidP="00E61C9B">
            <w:pPr>
              <w:spacing w:after="0" w:line="480" w:lineRule="auto"/>
              <w:rPr>
                <w:sz w:val="20"/>
                <w:szCs w:val="20"/>
              </w:rPr>
            </w:pPr>
            <w:r w:rsidRPr="007F6EBD">
              <w:rPr>
                <w:sz w:val="20"/>
                <w:szCs w:val="20"/>
              </w:rPr>
              <w:t>140</w:t>
            </w:r>
          </w:p>
        </w:tc>
      </w:tr>
      <w:tr w:rsidR="00797B88" w:rsidRPr="007F6EBD" w14:paraId="4A02BA0C" w14:textId="77777777" w:rsidTr="00E61C9B">
        <w:trPr>
          <w:trHeight w:val="340"/>
        </w:trPr>
        <w:tc>
          <w:tcPr>
            <w:tcW w:w="0" w:type="auto"/>
            <w:vMerge/>
            <w:tcBorders>
              <w:bottom w:val="single" w:sz="12" w:space="0" w:color="auto"/>
            </w:tcBorders>
            <w:vAlign w:val="center"/>
          </w:tcPr>
          <w:p w14:paraId="183C53F9" w14:textId="77777777" w:rsidR="00797B88" w:rsidRPr="007F6EBD" w:rsidRDefault="00797B88" w:rsidP="00E61C9B">
            <w:pPr>
              <w:spacing w:after="0" w:line="480" w:lineRule="auto"/>
              <w:jc w:val="left"/>
              <w:rPr>
                <w:sz w:val="20"/>
                <w:szCs w:val="20"/>
              </w:rPr>
            </w:pPr>
          </w:p>
        </w:tc>
        <w:tc>
          <w:tcPr>
            <w:tcW w:w="0" w:type="auto"/>
            <w:tcBorders>
              <w:bottom w:val="single" w:sz="12" w:space="0" w:color="auto"/>
            </w:tcBorders>
            <w:vAlign w:val="center"/>
          </w:tcPr>
          <w:p w14:paraId="5D6E24F0" w14:textId="77777777" w:rsidR="00797B88" w:rsidRPr="007F6EBD" w:rsidRDefault="00797B88" w:rsidP="00E61C9B">
            <w:pPr>
              <w:spacing w:after="0" w:line="480" w:lineRule="auto"/>
              <w:rPr>
                <w:sz w:val="20"/>
                <w:szCs w:val="20"/>
              </w:rPr>
            </w:pPr>
            <w:r w:rsidRPr="007F6EBD">
              <w:rPr>
                <w:sz w:val="20"/>
                <w:szCs w:val="20"/>
              </w:rPr>
              <w:t>4 (final)</w:t>
            </w:r>
          </w:p>
        </w:tc>
        <w:tc>
          <w:tcPr>
            <w:tcW w:w="0" w:type="auto"/>
            <w:tcBorders>
              <w:bottom w:val="single" w:sz="12" w:space="0" w:color="auto"/>
            </w:tcBorders>
            <w:vAlign w:val="center"/>
          </w:tcPr>
          <w:p w14:paraId="658BEED7" w14:textId="77777777" w:rsidR="00797B88" w:rsidRPr="007F6EBD" w:rsidRDefault="00797B88" w:rsidP="00E61C9B">
            <w:pPr>
              <w:spacing w:after="0" w:line="480" w:lineRule="auto"/>
              <w:jc w:val="left"/>
              <w:rPr>
                <w:sz w:val="20"/>
                <w:szCs w:val="20"/>
              </w:rPr>
            </w:pPr>
            <w:r w:rsidRPr="007F6EBD">
              <w:rPr>
                <w:sz w:val="20"/>
                <w:szCs w:val="20"/>
              </w:rPr>
              <w:t>#3 with filters « literature review », « systematic review » and «meta-analysis»</w:t>
            </w:r>
          </w:p>
        </w:tc>
        <w:tc>
          <w:tcPr>
            <w:tcW w:w="0" w:type="auto"/>
            <w:tcBorders>
              <w:bottom w:val="single" w:sz="12" w:space="0" w:color="auto"/>
            </w:tcBorders>
            <w:vAlign w:val="center"/>
          </w:tcPr>
          <w:p w14:paraId="44569E46" w14:textId="77777777" w:rsidR="00797B88" w:rsidRPr="007F6EBD" w:rsidRDefault="00797B88" w:rsidP="00E61C9B">
            <w:pPr>
              <w:spacing w:after="0" w:line="480" w:lineRule="auto"/>
              <w:rPr>
                <w:sz w:val="20"/>
                <w:szCs w:val="20"/>
              </w:rPr>
            </w:pPr>
            <w:r w:rsidRPr="007F6EBD">
              <w:rPr>
                <w:sz w:val="20"/>
                <w:szCs w:val="20"/>
              </w:rPr>
              <w:t>12</w:t>
            </w:r>
          </w:p>
        </w:tc>
      </w:tr>
      <w:tr w:rsidR="00797B88" w:rsidRPr="007F6EBD" w14:paraId="659CA868" w14:textId="77777777" w:rsidTr="00E61C9B">
        <w:trPr>
          <w:trHeight w:val="340"/>
        </w:trPr>
        <w:tc>
          <w:tcPr>
            <w:tcW w:w="0" w:type="auto"/>
            <w:vMerge w:val="restart"/>
            <w:vAlign w:val="center"/>
          </w:tcPr>
          <w:p w14:paraId="65A8374C" w14:textId="77777777" w:rsidR="00797B88" w:rsidRPr="007F6EBD" w:rsidRDefault="00797B88" w:rsidP="00E61C9B">
            <w:pPr>
              <w:spacing w:after="0" w:line="480" w:lineRule="auto"/>
              <w:jc w:val="left"/>
              <w:rPr>
                <w:sz w:val="20"/>
                <w:szCs w:val="20"/>
              </w:rPr>
            </w:pPr>
            <w:r w:rsidRPr="007F6EBD">
              <w:rPr>
                <w:sz w:val="20"/>
                <w:szCs w:val="20"/>
              </w:rPr>
              <w:t>Web of Science (25.02.2024)</w:t>
            </w:r>
          </w:p>
        </w:tc>
        <w:tc>
          <w:tcPr>
            <w:tcW w:w="0" w:type="auto"/>
            <w:vAlign w:val="center"/>
            <w:hideMark/>
          </w:tcPr>
          <w:p w14:paraId="015E4FC1" w14:textId="77777777" w:rsidR="00797B88" w:rsidRPr="007F6EBD" w:rsidRDefault="00797B88" w:rsidP="00E61C9B">
            <w:pPr>
              <w:spacing w:after="0" w:line="480" w:lineRule="auto"/>
              <w:rPr>
                <w:sz w:val="20"/>
                <w:szCs w:val="20"/>
              </w:rPr>
            </w:pPr>
            <w:r w:rsidRPr="007F6EBD">
              <w:rPr>
                <w:sz w:val="20"/>
                <w:szCs w:val="20"/>
              </w:rPr>
              <w:t>1</w:t>
            </w:r>
          </w:p>
        </w:tc>
        <w:tc>
          <w:tcPr>
            <w:tcW w:w="0" w:type="auto"/>
            <w:vAlign w:val="center"/>
          </w:tcPr>
          <w:p w14:paraId="1A265D3B" w14:textId="77777777" w:rsidR="00797B88" w:rsidRPr="007F6EBD" w:rsidRDefault="00797B88" w:rsidP="00E61C9B">
            <w:pPr>
              <w:spacing w:after="0" w:line="480" w:lineRule="auto"/>
              <w:jc w:val="left"/>
              <w:rPr>
                <w:sz w:val="20"/>
                <w:szCs w:val="20"/>
              </w:rPr>
            </w:pPr>
            <w:r w:rsidRPr="007F6EBD">
              <w:rPr>
                <w:sz w:val="20"/>
                <w:szCs w:val="20"/>
              </w:rPr>
              <w:t>ALL=(Breast Neoplasms OR Carcinogenesis)</w:t>
            </w:r>
          </w:p>
        </w:tc>
        <w:tc>
          <w:tcPr>
            <w:tcW w:w="0" w:type="auto"/>
            <w:vAlign w:val="center"/>
          </w:tcPr>
          <w:p w14:paraId="4CD36A2A" w14:textId="77777777" w:rsidR="00797B88" w:rsidRPr="007F6EBD" w:rsidRDefault="00797B88" w:rsidP="00E61C9B">
            <w:pPr>
              <w:spacing w:after="0" w:line="480" w:lineRule="auto"/>
              <w:rPr>
                <w:sz w:val="20"/>
                <w:szCs w:val="20"/>
              </w:rPr>
            </w:pPr>
            <w:r w:rsidRPr="007F6EBD">
              <w:rPr>
                <w:sz w:val="20"/>
                <w:szCs w:val="20"/>
              </w:rPr>
              <w:t>176325</w:t>
            </w:r>
          </w:p>
        </w:tc>
      </w:tr>
      <w:tr w:rsidR="00797B88" w:rsidRPr="007F6EBD" w14:paraId="5C6501B2" w14:textId="77777777" w:rsidTr="00E61C9B">
        <w:trPr>
          <w:trHeight w:val="340"/>
        </w:trPr>
        <w:tc>
          <w:tcPr>
            <w:tcW w:w="0" w:type="auto"/>
            <w:vMerge/>
            <w:vAlign w:val="center"/>
          </w:tcPr>
          <w:p w14:paraId="45F58987" w14:textId="77777777" w:rsidR="00797B88" w:rsidRPr="007F6EBD" w:rsidRDefault="00797B88" w:rsidP="00E61C9B">
            <w:pPr>
              <w:spacing w:after="0" w:line="480" w:lineRule="auto"/>
              <w:jc w:val="left"/>
              <w:rPr>
                <w:sz w:val="20"/>
                <w:szCs w:val="20"/>
              </w:rPr>
            </w:pPr>
          </w:p>
        </w:tc>
        <w:tc>
          <w:tcPr>
            <w:tcW w:w="0" w:type="auto"/>
            <w:vAlign w:val="center"/>
            <w:hideMark/>
          </w:tcPr>
          <w:p w14:paraId="77A9E186" w14:textId="77777777" w:rsidR="00797B88" w:rsidRPr="007F6EBD" w:rsidRDefault="00797B88" w:rsidP="00E61C9B">
            <w:pPr>
              <w:spacing w:after="0" w:line="480" w:lineRule="auto"/>
              <w:rPr>
                <w:sz w:val="20"/>
                <w:szCs w:val="20"/>
              </w:rPr>
            </w:pPr>
            <w:r w:rsidRPr="007F6EBD">
              <w:rPr>
                <w:sz w:val="20"/>
                <w:szCs w:val="20"/>
              </w:rPr>
              <w:t>2</w:t>
            </w:r>
          </w:p>
        </w:tc>
        <w:tc>
          <w:tcPr>
            <w:tcW w:w="0" w:type="auto"/>
            <w:vAlign w:val="center"/>
          </w:tcPr>
          <w:p w14:paraId="4B3DB795" w14:textId="77777777" w:rsidR="00797B88" w:rsidRPr="007F6EBD" w:rsidRDefault="00797B88" w:rsidP="00E61C9B">
            <w:pPr>
              <w:spacing w:after="0" w:line="480" w:lineRule="auto"/>
              <w:jc w:val="left"/>
              <w:rPr>
                <w:sz w:val="20"/>
                <w:szCs w:val="20"/>
              </w:rPr>
            </w:pPr>
            <w:r w:rsidRPr="007F6EBD">
              <w:rPr>
                <w:sz w:val="20"/>
                <w:szCs w:val="20"/>
              </w:rPr>
              <w:t xml:space="preserve">ALL=((Mammary OR Breast) AND (Cancer OR Neoplasms OR </w:t>
            </w:r>
            <w:proofErr w:type="spellStart"/>
            <w:r w:rsidRPr="007F6EBD">
              <w:rPr>
                <w:sz w:val="20"/>
                <w:szCs w:val="20"/>
              </w:rPr>
              <w:t>Tumo?r</w:t>
            </w:r>
            <w:proofErr w:type="spellEnd"/>
            <w:r w:rsidRPr="007F6EBD">
              <w:rPr>
                <w:sz w:val="20"/>
                <w:szCs w:val="20"/>
              </w:rPr>
              <w:t xml:space="preserve"> OR Carcinoma OR Carcinogenesis))</w:t>
            </w:r>
          </w:p>
        </w:tc>
        <w:tc>
          <w:tcPr>
            <w:tcW w:w="0" w:type="auto"/>
            <w:vAlign w:val="center"/>
          </w:tcPr>
          <w:p w14:paraId="19B8AA2B" w14:textId="77777777" w:rsidR="00797B88" w:rsidRPr="007F6EBD" w:rsidRDefault="00797B88" w:rsidP="00E61C9B">
            <w:pPr>
              <w:spacing w:after="0" w:line="480" w:lineRule="auto"/>
              <w:rPr>
                <w:sz w:val="20"/>
                <w:szCs w:val="20"/>
              </w:rPr>
            </w:pPr>
            <w:r w:rsidRPr="007F6EBD">
              <w:rPr>
                <w:sz w:val="20"/>
                <w:szCs w:val="20"/>
              </w:rPr>
              <w:t>766556</w:t>
            </w:r>
          </w:p>
        </w:tc>
      </w:tr>
      <w:tr w:rsidR="00797B88" w:rsidRPr="007F6EBD" w14:paraId="52490AEF" w14:textId="77777777" w:rsidTr="00E61C9B">
        <w:trPr>
          <w:trHeight w:val="340"/>
        </w:trPr>
        <w:tc>
          <w:tcPr>
            <w:tcW w:w="0" w:type="auto"/>
            <w:vMerge/>
            <w:vAlign w:val="center"/>
          </w:tcPr>
          <w:p w14:paraId="29FEEDD8" w14:textId="77777777" w:rsidR="00797B88" w:rsidRPr="007F6EBD" w:rsidRDefault="00797B88" w:rsidP="00E61C9B">
            <w:pPr>
              <w:spacing w:after="0" w:line="480" w:lineRule="auto"/>
              <w:jc w:val="left"/>
              <w:rPr>
                <w:sz w:val="20"/>
                <w:szCs w:val="20"/>
              </w:rPr>
            </w:pPr>
          </w:p>
        </w:tc>
        <w:tc>
          <w:tcPr>
            <w:tcW w:w="0" w:type="auto"/>
            <w:vAlign w:val="center"/>
            <w:hideMark/>
          </w:tcPr>
          <w:p w14:paraId="33F74BB0" w14:textId="77777777" w:rsidR="00797B88" w:rsidRPr="007F6EBD" w:rsidRDefault="00797B88" w:rsidP="00E61C9B">
            <w:pPr>
              <w:spacing w:after="0" w:line="480" w:lineRule="auto"/>
              <w:rPr>
                <w:sz w:val="20"/>
                <w:szCs w:val="20"/>
              </w:rPr>
            </w:pPr>
            <w:r w:rsidRPr="007F6EBD">
              <w:rPr>
                <w:sz w:val="20"/>
                <w:szCs w:val="20"/>
              </w:rPr>
              <w:t>3</w:t>
            </w:r>
          </w:p>
        </w:tc>
        <w:tc>
          <w:tcPr>
            <w:tcW w:w="0" w:type="auto"/>
            <w:vAlign w:val="center"/>
          </w:tcPr>
          <w:p w14:paraId="311F7F12" w14:textId="77777777" w:rsidR="00797B88" w:rsidRPr="007F6EBD" w:rsidRDefault="00797B88" w:rsidP="00E61C9B">
            <w:pPr>
              <w:spacing w:after="0" w:line="480" w:lineRule="auto"/>
              <w:jc w:val="left"/>
              <w:rPr>
                <w:sz w:val="20"/>
                <w:szCs w:val="20"/>
              </w:rPr>
            </w:pPr>
            <w:r w:rsidRPr="007F6EBD">
              <w:rPr>
                <w:sz w:val="20"/>
                <w:szCs w:val="20"/>
              </w:rPr>
              <w:t>#1 OR #2</w:t>
            </w:r>
          </w:p>
        </w:tc>
        <w:tc>
          <w:tcPr>
            <w:tcW w:w="0" w:type="auto"/>
            <w:vAlign w:val="center"/>
          </w:tcPr>
          <w:p w14:paraId="205AB11B" w14:textId="77777777" w:rsidR="00797B88" w:rsidRPr="007F6EBD" w:rsidRDefault="00797B88" w:rsidP="00E61C9B">
            <w:pPr>
              <w:spacing w:after="0" w:line="480" w:lineRule="auto"/>
              <w:rPr>
                <w:sz w:val="20"/>
                <w:szCs w:val="20"/>
              </w:rPr>
            </w:pPr>
            <w:r w:rsidRPr="007F6EBD">
              <w:rPr>
                <w:sz w:val="20"/>
                <w:szCs w:val="20"/>
              </w:rPr>
              <w:t>894921</w:t>
            </w:r>
          </w:p>
        </w:tc>
      </w:tr>
      <w:tr w:rsidR="00797B88" w:rsidRPr="007F6EBD" w14:paraId="7B6F3C44" w14:textId="77777777" w:rsidTr="00E61C9B">
        <w:trPr>
          <w:trHeight w:val="340"/>
        </w:trPr>
        <w:tc>
          <w:tcPr>
            <w:tcW w:w="0" w:type="auto"/>
            <w:vMerge/>
            <w:vAlign w:val="center"/>
          </w:tcPr>
          <w:p w14:paraId="57356085" w14:textId="77777777" w:rsidR="00797B88" w:rsidRPr="007F6EBD" w:rsidRDefault="00797B88" w:rsidP="00E61C9B">
            <w:pPr>
              <w:spacing w:after="0" w:line="480" w:lineRule="auto"/>
              <w:jc w:val="left"/>
              <w:rPr>
                <w:sz w:val="20"/>
                <w:szCs w:val="20"/>
              </w:rPr>
            </w:pPr>
          </w:p>
        </w:tc>
        <w:tc>
          <w:tcPr>
            <w:tcW w:w="0" w:type="auto"/>
            <w:vAlign w:val="center"/>
            <w:hideMark/>
          </w:tcPr>
          <w:p w14:paraId="35C4A529" w14:textId="77777777" w:rsidR="00797B88" w:rsidRPr="007F6EBD" w:rsidRDefault="00797B88" w:rsidP="00E61C9B">
            <w:pPr>
              <w:spacing w:after="0" w:line="480" w:lineRule="auto"/>
              <w:rPr>
                <w:sz w:val="20"/>
                <w:szCs w:val="20"/>
              </w:rPr>
            </w:pPr>
            <w:r w:rsidRPr="007F6EBD">
              <w:rPr>
                <w:sz w:val="20"/>
                <w:szCs w:val="20"/>
              </w:rPr>
              <w:t>4</w:t>
            </w:r>
          </w:p>
        </w:tc>
        <w:tc>
          <w:tcPr>
            <w:tcW w:w="0" w:type="auto"/>
            <w:vAlign w:val="center"/>
          </w:tcPr>
          <w:p w14:paraId="5400DD60" w14:textId="77777777" w:rsidR="00797B88" w:rsidRPr="007F6EBD" w:rsidRDefault="00797B88" w:rsidP="00E61C9B">
            <w:pPr>
              <w:spacing w:after="0" w:line="480" w:lineRule="auto"/>
              <w:jc w:val="left"/>
              <w:rPr>
                <w:sz w:val="20"/>
                <w:szCs w:val="20"/>
              </w:rPr>
            </w:pPr>
            <w:r w:rsidRPr="007F6EBD">
              <w:rPr>
                <w:sz w:val="20"/>
                <w:szCs w:val="20"/>
              </w:rPr>
              <w:t>ALL=(Work Schedule Tolerance OR Shift Work Schedule)</w:t>
            </w:r>
          </w:p>
        </w:tc>
        <w:tc>
          <w:tcPr>
            <w:tcW w:w="0" w:type="auto"/>
            <w:vAlign w:val="center"/>
          </w:tcPr>
          <w:p w14:paraId="403990A7" w14:textId="77777777" w:rsidR="00797B88" w:rsidRPr="007F6EBD" w:rsidRDefault="00797B88" w:rsidP="00E61C9B">
            <w:pPr>
              <w:spacing w:after="0" w:line="480" w:lineRule="auto"/>
              <w:rPr>
                <w:sz w:val="20"/>
                <w:szCs w:val="20"/>
              </w:rPr>
            </w:pPr>
            <w:r w:rsidRPr="007F6EBD">
              <w:rPr>
                <w:sz w:val="20"/>
                <w:szCs w:val="20"/>
              </w:rPr>
              <w:t>6336</w:t>
            </w:r>
          </w:p>
        </w:tc>
      </w:tr>
      <w:tr w:rsidR="00797B88" w:rsidRPr="007F6EBD" w14:paraId="1D9117C3" w14:textId="77777777" w:rsidTr="00E61C9B">
        <w:trPr>
          <w:trHeight w:val="340"/>
        </w:trPr>
        <w:tc>
          <w:tcPr>
            <w:tcW w:w="0" w:type="auto"/>
            <w:vMerge/>
            <w:vAlign w:val="center"/>
          </w:tcPr>
          <w:p w14:paraId="75680897" w14:textId="77777777" w:rsidR="00797B88" w:rsidRPr="007F6EBD" w:rsidRDefault="00797B88" w:rsidP="00E61C9B">
            <w:pPr>
              <w:spacing w:after="0" w:line="480" w:lineRule="auto"/>
              <w:jc w:val="left"/>
              <w:rPr>
                <w:sz w:val="20"/>
                <w:szCs w:val="20"/>
              </w:rPr>
            </w:pPr>
          </w:p>
        </w:tc>
        <w:tc>
          <w:tcPr>
            <w:tcW w:w="0" w:type="auto"/>
            <w:vAlign w:val="center"/>
            <w:hideMark/>
          </w:tcPr>
          <w:p w14:paraId="331E8DDB" w14:textId="77777777" w:rsidR="00797B88" w:rsidRPr="007F6EBD" w:rsidRDefault="00797B88" w:rsidP="00E61C9B">
            <w:pPr>
              <w:spacing w:after="0" w:line="480" w:lineRule="auto"/>
              <w:rPr>
                <w:sz w:val="20"/>
                <w:szCs w:val="20"/>
              </w:rPr>
            </w:pPr>
            <w:r w:rsidRPr="007F6EBD">
              <w:rPr>
                <w:sz w:val="20"/>
                <w:szCs w:val="20"/>
              </w:rPr>
              <w:t>5</w:t>
            </w:r>
          </w:p>
        </w:tc>
        <w:tc>
          <w:tcPr>
            <w:tcW w:w="0" w:type="auto"/>
            <w:vAlign w:val="center"/>
          </w:tcPr>
          <w:p w14:paraId="3634CDEC" w14:textId="77777777" w:rsidR="00797B88" w:rsidRPr="007F6EBD" w:rsidRDefault="00797B88" w:rsidP="00E61C9B">
            <w:pPr>
              <w:spacing w:after="0" w:line="480" w:lineRule="auto"/>
              <w:jc w:val="left"/>
              <w:rPr>
                <w:sz w:val="20"/>
                <w:szCs w:val="20"/>
              </w:rPr>
            </w:pPr>
            <w:r w:rsidRPr="007F6EBD">
              <w:rPr>
                <w:sz w:val="20"/>
                <w:szCs w:val="20"/>
              </w:rPr>
              <w:t>ALL=(Night Shift Work OR Night Shift* OR Work Schedule Tolerance OR Shift Work Schedule OR Working At Night OR Rotating Shift Work OR Light At Night)</w:t>
            </w:r>
          </w:p>
        </w:tc>
        <w:tc>
          <w:tcPr>
            <w:tcW w:w="0" w:type="auto"/>
            <w:vAlign w:val="center"/>
          </w:tcPr>
          <w:p w14:paraId="22CC9587" w14:textId="77777777" w:rsidR="00797B88" w:rsidRPr="007F6EBD" w:rsidRDefault="00797B88" w:rsidP="00E61C9B">
            <w:pPr>
              <w:spacing w:after="0" w:line="480" w:lineRule="auto"/>
              <w:rPr>
                <w:sz w:val="20"/>
                <w:szCs w:val="20"/>
              </w:rPr>
            </w:pPr>
            <w:r w:rsidRPr="007F6EBD">
              <w:rPr>
                <w:sz w:val="20"/>
                <w:szCs w:val="20"/>
              </w:rPr>
              <w:t>37667</w:t>
            </w:r>
          </w:p>
        </w:tc>
      </w:tr>
      <w:tr w:rsidR="00797B88" w:rsidRPr="007F6EBD" w14:paraId="3163BED8" w14:textId="77777777" w:rsidTr="00E61C9B">
        <w:trPr>
          <w:trHeight w:val="340"/>
        </w:trPr>
        <w:tc>
          <w:tcPr>
            <w:tcW w:w="0" w:type="auto"/>
            <w:vMerge/>
            <w:vAlign w:val="center"/>
          </w:tcPr>
          <w:p w14:paraId="624964C3" w14:textId="77777777" w:rsidR="00797B88" w:rsidRPr="007F6EBD" w:rsidRDefault="00797B88" w:rsidP="00E61C9B">
            <w:pPr>
              <w:spacing w:after="0" w:line="480" w:lineRule="auto"/>
              <w:jc w:val="left"/>
              <w:rPr>
                <w:sz w:val="20"/>
                <w:szCs w:val="20"/>
              </w:rPr>
            </w:pPr>
          </w:p>
        </w:tc>
        <w:tc>
          <w:tcPr>
            <w:tcW w:w="0" w:type="auto"/>
            <w:vAlign w:val="center"/>
            <w:hideMark/>
          </w:tcPr>
          <w:p w14:paraId="34AB6D46" w14:textId="77777777" w:rsidR="00797B88" w:rsidRPr="007F6EBD" w:rsidRDefault="00797B88" w:rsidP="00E61C9B">
            <w:pPr>
              <w:spacing w:after="0" w:line="480" w:lineRule="auto"/>
              <w:rPr>
                <w:sz w:val="20"/>
                <w:szCs w:val="20"/>
              </w:rPr>
            </w:pPr>
            <w:r w:rsidRPr="007F6EBD">
              <w:rPr>
                <w:sz w:val="20"/>
                <w:szCs w:val="20"/>
              </w:rPr>
              <w:t>6</w:t>
            </w:r>
          </w:p>
        </w:tc>
        <w:tc>
          <w:tcPr>
            <w:tcW w:w="0" w:type="auto"/>
            <w:vAlign w:val="center"/>
          </w:tcPr>
          <w:p w14:paraId="2F8BE781" w14:textId="77777777" w:rsidR="00797B88" w:rsidRPr="007F6EBD" w:rsidRDefault="00797B88" w:rsidP="00E61C9B">
            <w:pPr>
              <w:spacing w:after="0" w:line="480" w:lineRule="auto"/>
              <w:jc w:val="left"/>
              <w:rPr>
                <w:sz w:val="20"/>
                <w:szCs w:val="20"/>
              </w:rPr>
            </w:pPr>
            <w:r w:rsidRPr="007F6EBD">
              <w:rPr>
                <w:sz w:val="20"/>
                <w:szCs w:val="20"/>
              </w:rPr>
              <w:t>#4 OR #5</w:t>
            </w:r>
          </w:p>
        </w:tc>
        <w:tc>
          <w:tcPr>
            <w:tcW w:w="0" w:type="auto"/>
            <w:vAlign w:val="center"/>
          </w:tcPr>
          <w:p w14:paraId="253D07DF" w14:textId="77777777" w:rsidR="00797B88" w:rsidRPr="007F6EBD" w:rsidRDefault="00797B88" w:rsidP="00E61C9B">
            <w:pPr>
              <w:spacing w:after="0" w:line="480" w:lineRule="auto"/>
              <w:rPr>
                <w:sz w:val="20"/>
                <w:szCs w:val="20"/>
              </w:rPr>
            </w:pPr>
            <w:r w:rsidRPr="007F6EBD">
              <w:rPr>
                <w:sz w:val="20"/>
                <w:szCs w:val="20"/>
              </w:rPr>
              <w:t>37667</w:t>
            </w:r>
          </w:p>
        </w:tc>
      </w:tr>
      <w:tr w:rsidR="00797B88" w:rsidRPr="007F6EBD" w14:paraId="50E62610" w14:textId="77777777" w:rsidTr="00E61C9B">
        <w:trPr>
          <w:trHeight w:val="340"/>
        </w:trPr>
        <w:tc>
          <w:tcPr>
            <w:tcW w:w="0" w:type="auto"/>
            <w:vMerge/>
            <w:vAlign w:val="center"/>
          </w:tcPr>
          <w:p w14:paraId="5A9D2D39" w14:textId="77777777" w:rsidR="00797B88" w:rsidRPr="007F6EBD" w:rsidRDefault="00797B88" w:rsidP="00E61C9B">
            <w:pPr>
              <w:spacing w:after="0" w:line="480" w:lineRule="auto"/>
              <w:jc w:val="left"/>
              <w:rPr>
                <w:sz w:val="20"/>
                <w:szCs w:val="20"/>
              </w:rPr>
            </w:pPr>
          </w:p>
        </w:tc>
        <w:tc>
          <w:tcPr>
            <w:tcW w:w="0" w:type="auto"/>
            <w:vAlign w:val="center"/>
            <w:hideMark/>
          </w:tcPr>
          <w:p w14:paraId="5ADCCBDB" w14:textId="77777777" w:rsidR="00797B88" w:rsidRPr="007F6EBD" w:rsidRDefault="00797B88" w:rsidP="00E61C9B">
            <w:pPr>
              <w:spacing w:after="0" w:line="480" w:lineRule="auto"/>
              <w:rPr>
                <w:sz w:val="20"/>
                <w:szCs w:val="20"/>
              </w:rPr>
            </w:pPr>
            <w:r w:rsidRPr="007F6EBD">
              <w:rPr>
                <w:sz w:val="20"/>
                <w:szCs w:val="20"/>
              </w:rPr>
              <w:t>7</w:t>
            </w:r>
          </w:p>
        </w:tc>
        <w:tc>
          <w:tcPr>
            <w:tcW w:w="0" w:type="auto"/>
            <w:vAlign w:val="center"/>
          </w:tcPr>
          <w:p w14:paraId="63857CD4" w14:textId="77777777" w:rsidR="00797B88" w:rsidRPr="007F6EBD" w:rsidRDefault="00797B88" w:rsidP="00E61C9B">
            <w:pPr>
              <w:spacing w:after="0" w:line="480" w:lineRule="auto"/>
              <w:jc w:val="left"/>
              <w:rPr>
                <w:sz w:val="20"/>
                <w:szCs w:val="20"/>
              </w:rPr>
            </w:pPr>
            <w:r w:rsidRPr="007F6EBD">
              <w:rPr>
                <w:sz w:val="20"/>
                <w:szCs w:val="20"/>
              </w:rPr>
              <w:t>#3 AND #6</w:t>
            </w:r>
          </w:p>
        </w:tc>
        <w:tc>
          <w:tcPr>
            <w:tcW w:w="0" w:type="auto"/>
            <w:vAlign w:val="center"/>
          </w:tcPr>
          <w:p w14:paraId="1312BCEA" w14:textId="77777777" w:rsidR="00797B88" w:rsidRPr="007F6EBD" w:rsidRDefault="00797B88" w:rsidP="00E61C9B">
            <w:pPr>
              <w:spacing w:after="0" w:line="480" w:lineRule="auto"/>
              <w:rPr>
                <w:sz w:val="20"/>
                <w:szCs w:val="20"/>
              </w:rPr>
            </w:pPr>
            <w:r w:rsidRPr="007F6EBD">
              <w:rPr>
                <w:sz w:val="20"/>
                <w:szCs w:val="20"/>
              </w:rPr>
              <w:t>1033</w:t>
            </w:r>
          </w:p>
        </w:tc>
      </w:tr>
      <w:tr w:rsidR="00797B88" w:rsidRPr="007F6EBD" w14:paraId="59C78CDB" w14:textId="77777777" w:rsidTr="00E61C9B">
        <w:trPr>
          <w:trHeight w:val="340"/>
        </w:trPr>
        <w:tc>
          <w:tcPr>
            <w:tcW w:w="0" w:type="auto"/>
            <w:vMerge/>
            <w:vAlign w:val="center"/>
          </w:tcPr>
          <w:p w14:paraId="284F117A" w14:textId="77777777" w:rsidR="00797B88" w:rsidRPr="007F6EBD" w:rsidRDefault="00797B88" w:rsidP="00E61C9B">
            <w:pPr>
              <w:spacing w:after="0" w:line="480" w:lineRule="auto"/>
              <w:jc w:val="left"/>
              <w:rPr>
                <w:sz w:val="20"/>
                <w:szCs w:val="20"/>
              </w:rPr>
            </w:pPr>
          </w:p>
        </w:tc>
        <w:tc>
          <w:tcPr>
            <w:tcW w:w="0" w:type="auto"/>
            <w:vAlign w:val="center"/>
            <w:hideMark/>
          </w:tcPr>
          <w:p w14:paraId="7C5E2ABE" w14:textId="77777777" w:rsidR="00797B88" w:rsidRPr="007F6EBD" w:rsidRDefault="00797B88" w:rsidP="00E61C9B">
            <w:pPr>
              <w:spacing w:after="0" w:line="480" w:lineRule="auto"/>
              <w:rPr>
                <w:sz w:val="20"/>
                <w:szCs w:val="20"/>
              </w:rPr>
            </w:pPr>
            <w:r w:rsidRPr="007F6EBD">
              <w:rPr>
                <w:sz w:val="20"/>
                <w:szCs w:val="20"/>
              </w:rPr>
              <w:t>8</w:t>
            </w:r>
          </w:p>
        </w:tc>
        <w:tc>
          <w:tcPr>
            <w:tcW w:w="0" w:type="auto"/>
            <w:vAlign w:val="center"/>
          </w:tcPr>
          <w:p w14:paraId="439AA86B" w14:textId="77777777" w:rsidR="00797B88" w:rsidRPr="007F6EBD" w:rsidRDefault="00797B88" w:rsidP="00E61C9B">
            <w:pPr>
              <w:spacing w:after="0" w:line="480" w:lineRule="auto"/>
              <w:jc w:val="left"/>
              <w:rPr>
                <w:sz w:val="20"/>
                <w:szCs w:val="20"/>
              </w:rPr>
            </w:pPr>
            <w:r w:rsidRPr="007F6EBD">
              <w:rPr>
                <w:sz w:val="20"/>
                <w:szCs w:val="20"/>
              </w:rPr>
              <w:t>ALL=(meta-</w:t>
            </w:r>
            <w:proofErr w:type="spellStart"/>
            <w:r w:rsidRPr="007F6EBD">
              <w:rPr>
                <w:sz w:val="20"/>
                <w:szCs w:val="20"/>
              </w:rPr>
              <w:t>analy</w:t>
            </w:r>
            <w:proofErr w:type="spellEnd"/>
            <w:r w:rsidRPr="007F6EBD">
              <w:rPr>
                <w:sz w:val="20"/>
                <w:szCs w:val="20"/>
              </w:rPr>
              <w:t>*) OR ALL=(systematic review)</w:t>
            </w:r>
          </w:p>
        </w:tc>
        <w:tc>
          <w:tcPr>
            <w:tcW w:w="0" w:type="auto"/>
            <w:vAlign w:val="center"/>
          </w:tcPr>
          <w:p w14:paraId="1F3BF235" w14:textId="77777777" w:rsidR="00797B88" w:rsidRPr="007F6EBD" w:rsidRDefault="00797B88" w:rsidP="00E61C9B">
            <w:pPr>
              <w:spacing w:after="0" w:line="480" w:lineRule="auto"/>
              <w:rPr>
                <w:sz w:val="20"/>
                <w:szCs w:val="20"/>
              </w:rPr>
            </w:pPr>
            <w:r w:rsidRPr="007F6EBD">
              <w:rPr>
                <w:sz w:val="20"/>
                <w:szCs w:val="20"/>
              </w:rPr>
              <w:t>645013</w:t>
            </w:r>
          </w:p>
        </w:tc>
      </w:tr>
      <w:tr w:rsidR="00797B88" w:rsidRPr="007F6EBD" w14:paraId="7409E376" w14:textId="77777777" w:rsidTr="00E61C9B">
        <w:trPr>
          <w:trHeight w:val="340"/>
        </w:trPr>
        <w:tc>
          <w:tcPr>
            <w:tcW w:w="0" w:type="auto"/>
            <w:vMerge/>
            <w:tcBorders>
              <w:bottom w:val="single" w:sz="12" w:space="0" w:color="auto"/>
            </w:tcBorders>
            <w:vAlign w:val="center"/>
          </w:tcPr>
          <w:p w14:paraId="577390D6" w14:textId="77777777" w:rsidR="00797B88" w:rsidRPr="007F6EBD" w:rsidRDefault="00797B88" w:rsidP="00E61C9B">
            <w:pPr>
              <w:spacing w:after="0" w:line="480" w:lineRule="auto"/>
              <w:jc w:val="left"/>
              <w:rPr>
                <w:sz w:val="20"/>
                <w:szCs w:val="20"/>
              </w:rPr>
            </w:pPr>
          </w:p>
        </w:tc>
        <w:tc>
          <w:tcPr>
            <w:tcW w:w="0" w:type="auto"/>
            <w:tcBorders>
              <w:bottom w:val="single" w:sz="12" w:space="0" w:color="auto"/>
            </w:tcBorders>
            <w:vAlign w:val="center"/>
            <w:hideMark/>
          </w:tcPr>
          <w:p w14:paraId="0788556F" w14:textId="77777777" w:rsidR="00797B88" w:rsidRPr="007F6EBD" w:rsidRDefault="00797B88" w:rsidP="00E61C9B">
            <w:pPr>
              <w:spacing w:after="0" w:line="480" w:lineRule="auto"/>
              <w:rPr>
                <w:sz w:val="20"/>
                <w:szCs w:val="20"/>
              </w:rPr>
            </w:pPr>
            <w:r w:rsidRPr="007F6EBD">
              <w:rPr>
                <w:sz w:val="20"/>
                <w:szCs w:val="20"/>
              </w:rPr>
              <w:t>9 (final)</w:t>
            </w:r>
          </w:p>
        </w:tc>
        <w:tc>
          <w:tcPr>
            <w:tcW w:w="0" w:type="auto"/>
            <w:tcBorders>
              <w:bottom w:val="single" w:sz="12" w:space="0" w:color="auto"/>
            </w:tcBorders>
            <w:vAlign w:val="center"/>
          </w:tcPr>
          <w:p w14:paraId="14424830" w14:textId="77777777" w:rsidR="00797B88" w:rsidRPr="007F6EBD" w:rsidRDefault="00797B88" w:rsidP="00E61C9B">
            <w:pPr>
              <w:spacing w:after="0" w:line="480" w:lineRule="auto"/>
              <w:jc w:val="left"/>
              <w:rPr>
                <w:sz w:val="20"/>
                <w:szCs w:val="20"/>
              </w:rPr>
            </w:pPr>
            <w:r w:rsidRPr="007F6EBD">
              <w:rPr>
                <w:sz w:val="20"/>
                <w:szCs w:val="20"/>
              </w:rPr>
              <w:t>#7 AND #8</w:t>
            </w:r>
          </w:p>
        </w:tc>
        <w:tc>
          <w:tcPr>
            <w:tcW w:w="0" w:type="auto"/>
            <w:tcBorders>
              <w:bottom w:val="single" w:sz="12" w:space="0" w:color="auto"/>
            </w:tcBorders>
            <w:vAlign w:val="center"/>
          </w:tcPr>
          <w:p w14:paraId="4DD80A24" w14:textId="77777777" w:rsidR="00797B88" w:rsidRPr="007F6EBD" w:rsidRDefault="00797B88" w:rsidP="00E61C9B">
            <w:pPr>
              <w:spacing w:after="0" w:line="480" w:lineRule="auto"/>
              <w:rPr>
                <w:sz w:val="20"/>
                <w:szCs w:val="20"/>
              </w:rPr>
            </w:pPr>
            <w:r w:rsidRPr="007F6EBD">
              <w:rPr>
                <w:sz w:val="20"/>
                <w:szCs w:val="20"/>
              </w:rPr>
              <w:t>88</w:t>
            </w:r>
          </w:p>
        </w:tc>
      </w:tr>
      <w:tr w:rsidR="00797B88" w:rsidRPr="007F6EBD" w14:paraId="33FCA562" w14:textId="77777777" w:rsidTr="00E61C9B">
        <w:trPr>
          <w:trHeight w:val="340"/>
        </w:trPr>
        <w:tc>
          <w:tcPr>
            <w:tcW w:w="0" w:type="auto"/>
            <w:vMerge w:val="restart"/>
            <w:tcBorders>
              <w:top w:val="single" w:sz="12" w:space="0" w:color="auto"/>
            </w:tcBorders>
            <w:vAlign w:val="center"/>
          </w:tcPr>
          <w:p w14:paraId="3A6824A6" w14:textId="77777777" w:rsidR="00797B88" w:rsidRPr="007F6EBD" w:rsidRDefault="00797B88" w:rsidP="00E61C9B">
            <w:pPr>
              <w:spacing w:after="0" w:line="480" w:lineRule="auto"/>
              <w:jc w:val="left"/>
              <w:rPr>
                <w:sz w:val="20"/>
                <w:szCs w:val="20"/>
              </w:rPr>
            </w:pPr>
            <w:r w:rsidRPr="007F6EBD">
              <w:rPr>
                <w:sz w:val="20"/>
                <w:szCs w:val="20"/>
              </w:rPr>
              <w:t>Cochrane Library</w:t>
            </w:r>
            <w:r w:rsidRPr="007F6EBD">
              <w:rPr>
                <w:b/>
                <w:bCs/>
                <w:sz w:val="20"/>
                <w:szCs w:val="20"/>
              </w:rPr>
              <w:t xml:space="preserve"> </w:t>
            </w:r>
            <w:r w:rsidRPr="007F6EBD">
              <w:rPr>
                <w:sz w:val="20"/>
                <w:szCs w:val="20"/>
              </w:rPr>
              <w:t>(25.02.2024)</w:t>
            </w:r>
          </w:p>
        </w:tc>
        <w:tc>
          <w:tcPr>
            <w:tcW w:w="0" w:type="auto"/>
            <w:tcBorders>
              <w:top w:val="single" w:sz="12" w:space="0" w:color="auto"/>
            </w:tcBorders>
            <w:vAlign w:val="center"/>
            <w:hideMark/>
          </w:tcPr>
          <w:p w14:paraId="4852B4AB" w14:textId="77777777" w:rsidR="00797B88" w:rsidRPr="007F6EBD" w:rsidRDefault="00797B88" w:rsidP="00E61C9B">
            <w:pPr>
              <w:spacing w:after="0" w:line="480" w:lineRule="auto"/>
              <w:rPr>
                <w:sz w:val="20"/>
                <w:szCs w:val="20"/>
              </w:rPr>
            </w:pPr>
            <w:r w:rsidRPr="007F6EBD">
              <w:rPr>
                <w:sz w:val="20"/>
                <w:szCs w:val="20"/>
              </w:rPr>
              <w:t>1</w:t>
            </w:r>
          </w:p>
        </w:tc>
        <w:tc>
          <w:tcPr>
            <w:tcW w:w="0" w:type="auto"/>
            <w:tcBorders>
              <w:top w:val="single" w:sz="12" w:space="0" w:color="auto"/>
            </w:tcBorders>
            <w:vAlign w:val="center"/>
          </w:tcPr>
          <w:p w14:paraId="27E9DF16" w14:textId="77777777" w:rsidR="00797B88" w:rsidRPr="007F6EBD" w:rsidRDefault="00797B88" w:rsidP="00E61C9B">
            <w:pPr>
              <w:spacing w:after="0" w:line="480" w:lineRule="auto"/>
              <w:jc w:val="left"/>
              <w:rPr>
                <w:sz w:val="20"/>
                <w:szCs w:val="20"/>
              </w:rPr>
            </w:pPr>
            <w:proofErr w:type="spellStart"/>
            <w:r w:rsidRPr="007F6EBD">
              <w:rPr>
                <w:sz w:val="20"/>
                <w:szCs w:val="20"/>
              </w:rPr>
              <w:t>MeSH</w:t>
            </w:r>
            <w:proofErr w:type="spellEnd"/>
            <w:r w:rsidRPr="007F6EBD">
              <w:rPr>
                <w:sz w:val="20"/>
                <w:szCs w:val="20"/>
              </w:rPr>
              <w:t xml:space="preserve"> descriptor: [Breast Neoplasms] explode all trees</w:t>
            </w:r>
          </w:p>
        </w:tc>
        <w:tc>
          <w:tcPr>
            <w:tcW w:w="0" w:type="auto"/>
            <w:tcBorders>
              <w:top w:val="single" w:sz="12" w:space="0" w:color="auto"/>
            </w:tcBorders>
            <w:vAlign w:val="center"/>
          </w:tcPr>
          <w:p w14:paraId="52201619" w14:textId="77777777" w:rsidR="00797B88" w:rsidRPr="007F6EBD" w:rsidRDefault="00797B88" w:rsidP="00E61C9B">
            <w:pPr>
              <w:spacing w:after="0" w:line="480" w:lineRule="auto"/>
              <w:rPr>
                <w:sz w:val="20"/>
                <w:szCs w:val="20"/>
              </w:rPr>
            </w:pPr>
            <w:r w:rsidRPr="007F6EBD">
              <w:rPr>
                <w:sz w:val="20"/>
                <w:szCs w:val="20"/>
              </w:rPr>
              <w:t>19974</w:t>
            </w:r>
          </w:p>
        </w:tc>
      </w:tr>
      <w:tr w:rsidR="00797B88" w:rsidRPr="007F6EBD" w14:paraId="6F192215" w14:textId="77777777" w:rsidTr="00E61C9B">
        <w:trPr>
          <w:trHeight w:val="340"/>
        </w:trPr>
        <w:tc>
          <w:tcPr>
            <w:tcW w:w="0" w:type="auto"/>
            <w:vMerge/>
            <w:vAlign w:val="center"/>
          </w:tcPr>
          <w:p w14:paraId="7E617471" w14:textId="77777777" w:rsidR="00797B88" w:rsidRPr="007F6EBD" w:rsidRDefault="00797B88" w:rsidP="00E61C9B">
            <w:pPr>
              <w:spacing w:after="0" w:line="480" w:lineRule="auto"/>
              <w:rPr>
                <w:sz w:val="20"/>
                <w:szCs w:val="20"/>
              </w:rPr>
            </w:pPr>
          </w:p>
        </w:tc>
        <w:tc>
          <w:tcPr>
            <w:tcW w:w="0" w:type="auto"/>
            <w:vAlign w:val="center"/>
            <w:hideMark/>
          </w:tcPr>
          <w:p w14:paraId="7BBD1D11" w14:textId="77777777" w:rsidR="00797B88" w:rsidRPr="007F6EBD" w:rsidRDefault="00797B88" w:rsidP="00E61C9B">
            <w:pPr>
              <w:spacing w:after="0" w:line="480" w:lineRule="auto"/>
              <w:rPr>
                <w:sz w:val="20"/>
                <w:szCs w:val="20"/>
              </w:rPr>
            </w:pPr>
            <w:r w:rsidRPr="007F6EBD">
              <w:rPr>
                <w:sz w:val="20"/>
                <w:szCs w:val="20"/>
              </w:rPr>
              <w:t>2</w:t>
            </w:r>
          </w:p>
        </w:tc>
        <w:tc>
          <w:tcPr>
            <w:tcW w:w="0" w:type="auto"/>
            <w:vAlign w:val="center"/>
          </w:tcPr>
          <w:p w14:paraId="2111057F" w14:textId="77777777" w:rsidR="00797B88" w:rsidRPr="007F6EBD" w:rsidRDefault="00797B88" w:rsidP="00E61C9B">
            <w:pPr>
              <w:spacing w:after="0" w:line="480" w:lineRule="auto"/>
              <w:jc w:val="left"/>
              <w:rPr>
                <w:sz w:val="20"/>
                <w:szCs w:val="20"/>
              </w:rPr>
            </w:pPr>
            <w:r w:rsidRPr="007F6EBD">
              <w:rPr>
                <w:sz w:val="20"/>
                <w:szCs w:val="20"/>
              </w:rPr>
              <w:t xml:space="preserve">Title Abstract Keyword : ((mammary or breast*) NEXT (cancer* or neoplasm* or </w:t>
            </w:r>
            <w:proofErr w:type="spellStart"/>
            <w:r w:rsidRPr="007F6EBD">
              <w:rPr>
                <w:sz w:val="20"/>
                <w:szCs w:val="20"/>
              </w:rPr>
              <w:t>tumo?r</w:t>
            </w:r>
            <w:proofErr w:type="spellEnd"/>
            <w:r w:rsidRPr="007F6EBD">
              <w:rPr>
                <w:sz w:val="20"/>
                <w:szCs w:val="20"/>
              </w:rPr>
              <w:t>* or carcinoma*)):</w:t>
            </w:r>
            <w:proofErr w:type="spellStart"/>
            <w:r w:rsidRPr="007F6EBD">
              <w:rPr>
                <w:sz w:val="20"/>
                <w:szCs w:val="20"/>
              </w:rPr>
              <w:t>ti,ab,kw</w:t>
            </w:r>
            <w:proofErr w:type="spellEnd"/>
          </w:p>
        </w:tc>
        <w:tc>
          <w:tcPr>
            <w:tcW w:w="0" w:type="auto"/>
            <w:vAlign w:val="center"/>
          </w:tcPr>
          <w:p w14:paraId="250C9767" w14:textId="77777777" w:rsidR="00797B88" w:rsidRPr="007F6EBD" w:rsidRDefault="00797B88" w:rsidP="00E61C9B">
            <w:pPr>
              <w:spacing w:after="0" w:line="480" w:lineRule="auto"/>
              <w:rPr>
                <w:sz w:val="20"/>
                <w:szCs w:val="20"/>
              </w:rPr>
            </w:pPr>
            <w:r w:rsidRPr="007F6EBD">
              <w:rPr>
                <w:sz w:val="20"/>
                <w:szCs w:val="20"/>
              </w:rPr>
              <w:t>45101</w:t>
            </w:r>
          </w:p>
        </w:tc>
      </w:tr>
      <w:tr w:rsidR="00797B88" w:rsidRPr="007F6EBD" w14:paraId="64D5BA05" w14:textId="77777777" w:rsidTr="00E61C9B">
        <w:trPr>
          <w:trHeight w:val="340"/>
        </w:trPr>
        <w:tc>
          <w:tcPr>
            <w:tcW w:w="0" w:type="auto"/>
            <w:vMerge/>
            <w:vAlign w:val="center"/>
          </w:tcPr>
          <w:p w14:paraId="323D6D66" w14:textId="77777777" w:rsidR="00797B88" w:rsidRPr="007F6EBD" w:rsidRDefault="00797B88" w:rsidP="00E61C9B">
            <w:pPr>
              <w:spacing w:after="0" w:line="480" w:lineRule="auto"/>
              <w:rPr>
                <w:sz w:val="20"/>
                <w:szCs w:val="20"/>
              </w:rPr>
            </w:pPr>
          </w:p>
        </w:tc>
        <w:tc>
          <w:tcPr>
            <w:tcW w:w="0" w:type="auto"/>
            <w:vAlign w:val="center"/>
            <w:hideMark/>
          </w:tcPr>
          <w:p w14:paraId="799ABFF0" w14:textId="77777777" w:rsidR="00797B88" w:rsidRPr="007F6EBD" w:rsidRDefault="00797B88" w:rsidP="00E61C9B">
            <w:pPr>
              <w:spacing w:after="0" w:line="480" w:lineRule="auto"/>
              <w:rPr>
                <w:sz w:val="20"/>
                <w:szCs w:val="20"/>
              </w:rPr>
            </w:pPr>
            <w:r w:rsidRPr="007F6EBD">
              <w:rPr>
                <w:sz w:val="20"/>
                <w:szCs w:val="20"/>
              </w:rPr>
              <w:t>3</w:t>
            </w:r>
          </w:p>
        </w:tc>
        <w:tc>
          <w:tcPr>
            <w:tcW w:w="0" w:type="auto"/>
            <w:vAlign w:val="center"/>
          </w:tcPr>
          <w:p w14:paraId="40C24AE1" w14:textId="77777777" w:rsidR="00797B88" w:rsidRPr="007F6EBD" w:rsidRDefault="00797B88" w:rsidP="00E61C9B">
            <w:pPr>
              <w:spacing w:after="0" w:line="480" w:lineRule="auto"/>
              <w:jc w:val="left"/>
              <w:rPr>
                <w:sz w:val="20"/>
                <w:szCs w:val="20"/>
              </w:rPr>
            </w:pPr>
            <w:r w:rsidRPr="007F6EBD">
              <w:rPr>
                <w:sz w:val="20"/>
                <w:szCs w:val="20"/>
              </w:rPr>
              <w:t>#1 OR #2</w:t>
            </w:r>
          </w:p>
        </w:tc>
        <w:tc>
          <w:tcPr>
            <w:tcW w:w="0" w:type="auto"/>
            <w:vAlign w:val="center"/>
          </w:tcPr>
          <w:p w14:paraId="78BF7AC4" w14:textId="77777777" w:rsidR="00797B88" w:rsidRPr="007F6EBD" w:rsidRDefault="00797B88" w:rsidP="00E61C9B">
            <w:pPr>
              <w:spacing w:after="0" w:line="480" w:lineRule="auto"/>
              <w:rPr>
                <w:sz w:val="20"/>
                <w:szCs w:val="20"/>
              </w:rPr>
            </w:pPr>
            <w:r w:rsidRPr="007F6EBD">
              <w:rPr>
                <w:sz w:val="20"/>
                <w:szCs w:val="20"/>
              </w:rPr>
              <w:t>45130</w:t>
            </w:r>
          </w:p>
        </w:tc>
      </w:tr>
      <w:tr w:rsidR="00797B88" w:rsidRPr="007F6EBD" w14:paraId="11E8230D" w14:textId="77777777" w:rsidTr="00E61C9B">
        <w:trPr>
          <w:trHeight w:val="340"/>
        </w:trPr>
        <w:tc>
          <w:tcPr>
            <w:tcW w:w="0" w:type="auto"/>
            <w:vMerge/>
            <w:vAlign w:val="center"/>
          </w:tcPr>
          <w:p w14:paraId="764E45BA" w14:textId="77777777" w:rsidR="00797B88" w:rsidRPr="007F6EBD" w:rsidRDefault="00797B88" w:rsidP="00E61C9B">
            <w:pPr>
              <w:spacing w:after="0" w:line="480" w:lineRule="auto"/>
              <w:rPr>
                <w:sz w:val="20"/>
                <w:szCs w:val="20"/>
              </w:rPr>
            </w:pPr>
          </w:p>
        </w:tc>
        <w:tc>
          <w:tcPr>
            <w:tcW w:w="0" w:type="auto"/>
            <w:vAlign w:val="center"/>
          </w:tcPr>
          <w:p w14:paraId="33D5F0B3" w14:textId="77777777" w:rsidR="00797B88" w:rsidRPr="007F6EBD" w:rsidRDefault="00797B88" w:rsidP="00E61C9B">
            <w:pPr>
              <w:spacing w:after="0" w:line="480" w:lineRule="auto"/>
              <w:rPr>
                <w:sz w:val="20"/>
                <w:szCs w:val="20"/>
              </w:rPr>
            </w:pPr>
            <w:r w:rsidRPr="007F6EBD">
              <w:rPr>
                <w:sz w:val="20"/>
                <w:szCs w:val="20"/>
              </w:rPr>
              <w:t>4</w:t>
            </w:r>
          </w:p>
        </w:tc>
        <w:tc>
          <w:tcPr>
            <w:tcW w:w="0" w:type="auto"/>
            <w:vAlign w:val="center"/>
          </w:tcPr>
          <w:p w14:paraId="317FCDE2" w14:textId="77777777" w:rsidR="00797B88" w:rsidRPr="007F6EBD" w:rsidRDefault="00797B88" w:rsidP="00E61C9B">
            <w:pPr>
              <w:spacing w:after="0" w:line="480" w:lineRule="auto"/>
              <w:jc w:val="left"/>
              <w:rPr>
                <w:sz w:val="20"/>
                <w:szCs w:val="20"/>
              </w:rPr>
            </w:pPr>
            <w:proofErr w:type="spellStart"/>
            <w:r w:rsidRPr="007F6EBD">
              <w:rPr>
                <w:sz w:val="20"/>
                <w:szCs w:val="20"/>
              </w:rPr>
              <w:t>MeSH</w:t>
            </w:r>
            <w:proofErr w:type="spellEnd"/>
            <w:r w:rsidRPr="007F6EBD">
              <w:rPr>
                <w:sz w:val="20"/>
                <w:szCs w:val="20"/>
              </w:rPr>
              <w:t xml:space="preserve"> descriptor: [Work Schedule Tolerance] explode all trees</w:t>
            </w:r>
          </w:p>
        </w:tc>
        <w:tc>
          <w:tcPr>
            <w:tcW w:w="0" w:type="auto"/>
            <w:vAlign w:val="center"/>
          </w:tcPr>
          <w:p w14:paraId="0F0A1C30" w14:textId="77777777" w:rsidR="00797B88" w:rsidRPr="007F6EBD" w:rsidRDefault="00797B88" w:rsidP="00E61C9B">
            <w:pPr>
              <w:spacing w:after="0" w:line="480" w:lineRule="auto"/>
              <w:rPr>
                <w:sz w:val="20"/>
                <w:szCs w:val="20"/>
              </w:rPr>
            </w:pPr>
            <w:r w:rsidRPr="007F6EBD">
              <w:rPr>
                <w:sz w:val="20"/>
                <w:szCs w:val="20"/>
              </w:rPr>
              <w:t>232</w:t>
            </w:r>
          </w:p>
        </w:tc>
      </w:tr>
      <w:tr w:rsidR="00797B88" w:rsidRPr="007F6EBD" w14:paraId="3756B4FF" w14:textId="77777777" w:rsidTr="00E61C9B">
        <w:trPr>
          <w:trHeight w:val="340"/>
        </w:trPr>
        <w:tc>
          <w:tcPr>
            <w:tcW w:w="0" w:type="auto"/>
            <w:vMerge/>
            <w:vAlign w:val="center"/>
          </w:tcPr>
          <w:p w14:paraId="11955363" w14:textId="77777777" w:rsidR="00797B88" w:rsidRPr="007F6EBD" w:rsidRDefault="00797B88" w:rsidP="00E61C9B">
            <w:pPr>
              <w:spacing w:after="0" w:line="480" w:lineRule="auto"/>
              <w:rPr>
                <w:sz w:val="20"/>
                <w:szCs w:val="20"/>
              </w:rPr>
            </w:pPr>
          </w:p>
        </w:tc>
        <w:tc>
          <w:tcPr>
            <w:tcW w:w="0" w:type="auto"/>
            <w:vAlign w:val="center"/>
          </w:tcPr>
          <w:p w14:paraId="28ACB025" w14:textId="77777777" w:rsidR="00797B88" w:rsidRPr="007F6EBD" w:rsidRDefault="00797B88" w:rsidP="00E61C9B">
            <w:pPr>
              <w:spacing w:after="0" w:line="480" w:lineRule="auto"/>
              <w:rPr>
                <w:sz w:val="20"/>
                <w:szCs w:val="20"/>
              </w:rPr>
            </w:pPr>
            <w:r w:rsidRPr="007F6EBD">
              <w:rPr>
                <w:sz w:val="20"/>
                <w:szCs w:val="20"/>
              </w:rPr>
              <w:t>5</w:t>
            </w:r>
          </w:p>
        </w:tc>
        <w:tc>
          <w:tcPr>
            <w:tcW w:w="0" w:type="auto"/>
            <w:vAlign w:val="center"/>
          </w:tcPr>
          <w:p w14:paraId="03EE313E" w14:textId="77777777" w:rsidR="00797B88" w:rsidRPr="007F6EBD" w:rsidRDefault="00797B88" w:rsidP="00E61C9B">
            <w:pPr>
              <w:spacing w:after="0" w:line="480" w:lineRule="auto"/>
              <w:jc w:val="left"/>
              <w:rPr>
                <w:sz w:val="20"/>
                <w:szCs w:val="20"/>
              </w:rPr>
            </w:pPr>
            <w:proofErr w:type="spellStart"/>
            <w:r w:rsidRPr="007F6EBD">
              <w:rPr>
                <w:sz w:val="20"/>
                <w:szCs w:val="20"/>
              </w:rPr>
              <w:t>MeSH</w:t>
            </w:r>
            <w:proofErr w:type="spellEnd"/>
            <w:r w:rsidRPr="007F6EBD">
              <w:rPr>
                <w:sz w:val="20"/>
                <w:szCs w:val="20"/>
              </w:rPr>
              <w:t xml:space="preserve"> descriptor: [Shift Work Schedule] explode all trees</w:t>
            </w:r>
          </w:p>
        </w:tc>
        <w:tc>
          <w:tcPr>
            <w:tcW w:w="0" w:type="auto"/>
            <w:vAlign w:val="center"/>
          </w:tcPr>
          <w:p w14:paraId="63E3DB08" w14:textId="77777777" w:rsidR="00797B88" w:rsidRPr="007F6EBD" w:rsidRDefault="00797B88" w:rsidP="00E61C9B">
            <w:pPr>
              <w:spacing w:after="0" w:line="480" w:lineRule="auto"/>
              <w:rPr>
                <w:sz w:val="20"/>
                <w:szCs w:val="20"/>
              </w:rPr>
            </w:pPr>
            <w:r w:rsidRPr="007F6EBD">
              <w:rPr>
                <w:sz w:val="20"/>
                <w:szCs w:val="20"/>
              </w:rPr>
              <w:t>54</w:t>
            </w:r>
          </w:p>
        </w:tc>
      </w:tr>
      <w:tr w:rsidR="00797B88" w:rsidRPr="007F6EBD" w14:paraId="5C5A7C4C" w14:textId="77777777" w:rsidTr="00E61C9B">
        <w:trPr>
          <w:trHeight w:val="340"/>
        </w:trPr>
        <w:tc>
          <w:tcPr>
            <w:tcW w:w="0" w:type="auto"/>
            <w:vMerge/>
            <w:vAlign w:val="center"/>
          </w:tcPr>
          <w:p w14:paraId="146A747B" w14:textId="77777777" w:rsidR="00797B88" w:rsidRPr="007F6EBD" w:rsidRDefault="00797B88" w:rsidP="00E61C9B">
            <w:pPr>
              <w:spacing w:after="0" w:line="480" w:lineRule="auto"/>
              <w:rPr>
                <w:sz w:val="20"/>
                <w:szCs w:val="20"/>
              </w:rPr>
            </w:pPr>
          </w:p>
        </w:tc>
        <w:tc>
          <w:tcPr>
            <w:tcW w:w="0" w:type="auto"/>
            <w:vAlign w:val="center"/>
          </w:tcPr>
          <w:p w14:paraId="53033DFE" w14:textId="77777777" w:rsidR="00797B88" w:rsidRPr="007F6EBD" w:rsidRDefault="00797B88" w:rsidP="00E61C9B">
            <w:pPr>
              <w:spacing w:after="0" w:line="480" w:lineRule="auto"/>
              <w:rPr>
                <w:sz w:val="20"/>
                <w:szCs w:val="20"/>
              </w:rPr>
            </w:pPr>
            <w:r w:rsidRPr="007F6EBD">
              <w:rPr>
                <w:sz w:val="20"/>
                <w:szCs w:val="20"/>
              </w:rPr>
              <w:t>6</w:t>
            </w:r>
          </w:p>
        </w:tc>
        <w:tc>
          <w:tcPr>
            <w:tcW w:w="0" w:type="auto"/>
            <w:vAlign w:val="center"/>
          </w:tcPr>
          <w:p w14:paraId="3E6E12AA" w14:textId="77777777" w:rsidR="00797B88" w:rsidRPr="007F6EBD" w:rsidRDefault="00797B88" w:rsidP="00E61C9B">
            <w:pPr>
              <w:spacing w:after="0" w:line="480" w:lineRule="auto"/>
              <w:jc w:val="left"/>
              <w:rPr>
                <w:sz w:val="20"/>
                <w:szCs w:val="20"/>
              </w:rPr>
            </w:pPr>
            <w:r w:rsidRPr="007F6EBD">
              <w:rPr>
                <w:sz w:val="20"/>
                <w:szCs w:val="20"/>
              </w:rPr>
              <w:t>Title Abstract Keyword : ((night-shift* or shift* or night or night shift* or rotating shift* or rotating night shift* or nocturnal) NEXT work*):</w:t>
            </w:r>
            <w:proofErr w:type="spellStart"/>
            <w:r w:rsidRPr="007F6EBD">
              <w:rPr>
                <w:sz w:val="20"/>
                <w:szCs w:val="20"/>
              </w:rPr>
              <w:t>ti,ab,kw</w:t>
            </w:r>
            <w:proofErr w:type="spellEnd"/>
            <w:r w:rsidRPr="007F6EBD">
              <w:rPr>
                <w:sz w:val="20"/>
                <w:szCs w:val="20"/>
              </w:rPr>
              <w:t xml:space="preserve"> OR (working at night):</w:t>
            </w:r>
            <w:proofErr w:type="spellStart"/>
            <w:r w:rsidRPr="007F6EBD">
              <w:rPr>
                <w:sz w:val="20"/>
                <w:szCs w:val="20"/>
              </w:rPr>
              <w:t>ti,ab,kw</w:t>
            </w:r>
            <w:proofErr w:type="spellEnd"/>
            <w:r w:rsidRPr="007F6EBD">
              <w:rPr>
                <w:sz w:val="20"/>
                <w:szCs w:val="20"/>
              </w:rPr>
              <w:t xml:space="preserve"> OR (night-work exposure):</w:t>
            </w:r>
            <w:proofErr w:type="spellStart"/>
            <w:r w:rsidRPr="007F6EBD">
              <w:rPr>
                <w:sz w:val="20"/>
                <w:szCs w:val="20"/>
              </w:rPr>
              <w:t>ti,ab,kw</w:t>
            </w:r>
            <w:proofErr w:type="spellEnd"/>
            <w:r w:rsidRPr="007F6EBD">
              <w:rPr>
                <w:sz w:val="20"/>
                <w:szCs w:val="20"/>
              </w:rPr>
              <w:t xml:space="preserve"> OR (shift pattern*):</w:t>
            </w:r>
            <w:proofErr w:type="spellStart"/>
            <w:r w:rsidRPr="007F6EBD">
              <w:rPr>
                <w:sz w:val="20"/>
                <w:szCs w:val="20"/>
              </w:rPr>
              <w:t>ti,ab,kw</w:t>
            </w:r>
            <w:proofErr w:type="spellEnd"/>
          </w:p>
        </w:tc>
        <w:tc>
          <w:tcPr>
            <w:tcW w:w="0" w:type="auto"/>
            <w:vAlign w:val="center"/>
          </w:tcPr>
          <w:p w14:paraId="1FCED1FC" w14:textId="77777777" w:rsidR="00797B88" w:rsidRPr="007F6EBD" w:rsidRDefault="00797B88" w:rsidP="00E61C9B">
            <w:pPr>
              <w:spacing w:after="0" w:line="480" w:lineRule="auto"/>
              <w:rPr>
                <w:sz w:val="20"/>
                <w:szCs w:val="20"/>
              </w:rPr>
            </w:pPr>
            <w:r w:rsidRPr="007F6EBD">
              <w:rPr>
                <w:sz w:val="20"/>
                <w:szCs w:val="20"/>
              </w:rPr>
              <w:t>3299</w:t>
            </w:r>
          </w:p>
        </w:tc>
      </w:tr>
      <w:tr w:rsidR="00797B88" w:rsidRPr="007F6EBD" w14:paraId="61FFA43F" w14:textId="77777777" w:rsidTr="00E61C9B">
        <w:trPr>
          <w:trHeight w:val="340"/>
        </w:trPr>
        <w:tc>
          <w:tcPr>
            <w:tcW w:w="0" w:type="auto"/>
            <w:vMerge/>
            <w:vAlign w:val="center"/>
          </w:tcPr>
          <w:p w14:paraId="165F61F4" w14:textId="77777777" w:rsidR="00797B88" w:rsidRPr="007F6EBD" w:rsidRDefault="00797B88" w:rsidP="00E61C9B">
            <w:pPr>
              <w:spacing w:after="0" w:line="480" w:lineRule="auto"/>
              <w:rPr>
                <w:sz w:val="20"/>
                <w:szCs w:val="20"/>
              </w:rPr>
            </w:pPr>
          </w:p>
        </w:tc>
        <w:tc>
          <w:tcPr>
            <w:tcW w:w="0" w:type="auto"/>
            <w:vAlign w:val="center"/>
          </w:tcPr>
          <w:p w14:paraId="643D8828" w14:textId="77777777" w:rsidR="00797B88" w:rsidRPr="007F6EBD" w:rsidRDefault="00797B88" w:rsidP="00E61C9B">
            <w:pPr>
              <w:spacing w:after="0" w:line="480" w:lineRule="auto"/>
              <w:rPr>
                <w:sz w:val="20"/>
                <w:szCs w:val="20"/>
              </w:rPr>
            </w:pPr>
            <w:r w:rsidRPr="007F6EBD">
              <w:rPr>
                <w:sz w:val="20"/>
                <w:szCs w:val="20"/>
              </w:rPr>
              <w:t>7</w:t>
            </w:r>
          </w:p>
        </w:tc>
        <w:tc>
          <w:tcPr>
            <w:tcW w:w="0" w:type="auto"/>
            <w:vAlign w:val="center"/>
          </w:tcPr>
          <w:p w14:paraId="279D616A" w14:textId="77777777" w:rsidR="00797B88" w:rsidRPr="007F6EBD" w:rsidRDefault="00797B88" w:rsidP="00E61C9B">
            <w:pPr>
              <w:spacing w:after="0" w:line="480" w:lineRule="auto"/>
              <w:jc w:val="left"/>
              <w:rPr>
                <w:sz w:val="20"/>
                <w:szCs w:val="20"/>
              </w:rPr>
            </w:pPr>
            <w:r w:rsidRPr="007F6EBD">
              <w:rPr>
                <w:sz w:val="20"/>
                <w:szCs w:val="20"/>
              </w:rPr>
              <w:t>#4 OR #5 OR #6</w:t>
            </w:r>
          </w:p>
        </w:tc>
        <w:tc>
          <w:tcPr>
            <w:tcW w:w="0" w:type="auto"/>
            <w:vAlign w:val="center"/>
          </w:tcPr>
          <w:p w14:paraId="5BAEF526" w14:textId="77777777" w:rsidR="00797B88" w:rsidRPr="007F6EBD" w:rsidRDefault="00797B88" w:rsidP="00E61C9B">
            <w:pPr>
              <w:spacing w:after="0" w:line="480" w:lineRule="auto"/>
              <w:rPr>
                <w:sz w:val="20"/>
                <w:szCs w:val="20"/>
              </w:rPr>
            </w:pPr>
            <w:r w:rsidRPr="007F6EBD">
              <w:rPr>
                <w:sz w:val="20"/>
                <w:szCs w:val="20"/>
              </w:rPr>
              <w:t>3365</w:t>
            </w:r>
          </w:p>
        </w:tc>
      </w:tr>
      <w:tr w:rsidR="00797B88" w:rsidRPr="007F6EBD" w14:paraId="5534A949" w14:textId="77777777" w:rsidTr="00E61C9B">
        <w:trPr>
          <w:trHeight w:val="340"/>
        </w:trPr>
        <w:tc>
          <w:tcPr>
            <w:tcW w:w="0" w:type="auto"/>
            <w:vMerge/>
            <w:vAlign w:val="center"/>
          </w:tcPr>
          <w:p w14:paraId="274CDEE1" w14:textId="77777777" w:rsidR="00797B88" w:rsidRPr="007F6EBD" w:rsidRDefault="00797B88" w:rsidP="00E61C9B">
            <w:pPr>
              <w:spacing w:after="0" w:line="480" w:lineRule="auto"/>
              <w:rPr>
                <w:sz w:val="20"/>
                <w:szCs w:val="20"/>
              </w:rPr>
            </w:pPr>
          </w:p>
        </w:tc>
        <w:tc>
          <w:tcPr>
            <w:tcW w:w="0" w:type="auto"/>
            <w:vAlign w:val="center"/>
          </w:tcPr>
          <w:p w14:paraId="4B0F16FC" w14:textId="77777777" w:rsidR="00797B88" w:rsidRPr="007F6EBD" w:rsidRDefault="00797B88" w:rsidP="00E61C9B">
            <w:pPr>
              <w:spacing w:after="0" w:line="480" w:lineRule="auto"/>
              <w:rPr>
                <w:sz w:val="20"/>
                <w:szCs w:val="20"/>
              </w:rPr>
            </w:pPr>
            <w:r w:rsidRPr="007F6EBD">
              <w:rPr>
                <w:sz w:val="20"/>
                <w:szCs w:val="20"/>
              </w:rPr>
              <w:t>8</w:t>
            </w:r>
          </w:p>
        </w:tc>
        <w:tc>
          <w:tcPr>
            <w:tcW w:w="0" w:type="auto"/>
            <w:vAlign w:val="center"/>
          </w:tcPr>
          <w:p w14:paraId="1CF192B2" w14:textId="77777777" w:rsidR="00797B88" w:rsidRPr="007F6EBD" w:rsidRDefault="00797B88" w:rsidP="00E61C9B">
            <w:pPr>
              <w:spacing w:after="0" w:line="480" w:lineRule="auto"/>
              <w:jc w:val="left"/>
              <w:rPr>
                <w:sz w:val="20"/>
                <w:szCs w:val="20"/>
              </w:rPr>
            </w:pPr>
            <w:r w:rsidRPr="007F6EBD">
              <w:rPr>
                <w:sz w:val="20"/>
                <w:szCs w:val="20"/>
              </w:rPr>
              <w:t>#3 AND #7</w:t>
            </w:r>
          </w:p>
        </w:tc>
        <w:tc>
          <w:tcPr>
            <w:tcW w:w="0" w:type="auto"/>
            <w:vAlign w:val="center"/>
          </w:tcPr>
          <w:p w14:paraId="7A9585A3" w14:textId="77777777" w:rsidR="00797B88" w:rsidRPr="007F6EBD" w:rsidRDefault="00797B88" w:rsidP="00E61C9B">
            <w:pPr>
              <w:spacing w:after="0" w:line="480" w:lineRule="auto"/>
              <w:rPr>
                <w:sz w:val="20"/>
                <w:szCs w:val="20"/>
              </w:rPr>
            </w:pPr>
            <w:r w:rsidRPr="007F6EBD">
              <w:rPr>
                <w:sz w:val="20"/>
                <w:szCs w:val="20"/>
              </w:rPr>
              <w:t>49 (2 reviews and 47 trials)</w:t>
            </w:r>
          </w:p>
        </w:tc>
      </w:tr>
    </w:tbl>
    <w:p w14:paraId="604F4516" w14:textId="77777777" w:rsidR="00797B88" w:rsidRPr="007F6EBD" w:rsidRDefault="00797B88" w:rsidP="00797B88">
      <w:pPr>
        <w:spacing w:line="480" w:lineRule="auto"/>
        <w:jc w:val="left"/>
      </w:pPr>
      <w:r w:rsidRPr="007F6EBD">
        <w:br w:type="page"/>
      </w:r>
    </w:p>
    <w:p w14:paraId="095DB591" w14:textId="689920FF" w:rsidR="0011362E" w:rsidRPr="007F6EBD" w:rsidRDefault="007B119C">
      <w:pPr>
        <w:jc w:val="left"/>
        <w:rPr>
          <w:b/>
          <w:bCs/>
        </w:rPr>
      </w:pPr>
      <w:bookmarkStart w:id="2" w:name="_Toc204612172"/>
      <w:r w:rsidRPr="007F6EBD">
        <w:rPr>
          <w:b/>
          <w:bCs/>
        </w:rPr>
        <w:t>Text</w:t>
      </w:r>
      <w:r w:rsidR="0011362E" w:rsidRPr="007F6EBD">
        <w:rPr>
          <w:b/>
          <w:bCs/>
        </w:rPr>
        <w:t xml:space="preserve"> </w:t>
      </w:r>
      <w:r w:rsidR="00AE430E">
        <w:rPr>
          <w:b/>
          <w:bCs/>
        </w:rPr>
        <w:t>S</w:t>
      </w:r>
      <w:r w:rsidR="0011362E" w:rsidRPr="007F6EBD">
        <w:rPr>
          <w:b/>
          <w:bCs/>
        </w:rPr>
        <w:t>1. Strategy for data synthesis and analysis</w:t>
      </w:r>
    </w:p>
    <w:p w14:paraId="6C331D13" w14:textId="41114B9B" w:rsidR="0011362E" w:rsidRPr="007F6EBD" w:rsidRDefault="0011362E" w:rsidP="0011362E">
      <w:pPr>
        <w:spacing w:after="0" w:line="480" w:lineRule="auto"/>
      </w:pPr>
      <w:r w:rsidRPr="007F6EBD">
        <w:t xml:space="preserve">Results from the included reviews were presented in tables and synthetized narratively. To clarify the association between night work and breast cancer risk, the relationship was analysed across several exposure categories. To define these categories, we relied on the shift work domains described by the IARC Working Group </w:t>
      </w:r>
      <w:r w:rsidRPr="007F6EBD">
        <w:fldChar w:fldCharType="begin"/>
      </w:r>
      <w:r w:rsidR="006579F6" w:rsidRPr="007F6EBD">
        <w:instrText xml:space="preserve"> ADDIN ZOTERO_ITEM CSL_CITATION {"citationID":"8Xivwhmq","properties":{"formattedCitation":"(1)","plainCitation":"(1)","noteIndex":0},"citationItems":[{"id":303,"uris":["http://zotero.org/users/5825057/items/5ZZGBYCW","http://zotero.org/users/5825057/items/28UD5589"],"itemData":{"id":303,"type":"article-journal","abstract":"Based on the idea that electric light at night might account for a portion of the high and rising risk of breast cancer worldwide, it was predicted long ago that women working a non-day shift would be at higher risk compared with day-working women. This hypothesis has been extended more recently to prostate cancer. On the basis of limited human evidence and sufficient evidence in experimental animals, in 2007 the International Agency for Research on Cancer (IARC) classified 'shift work that involves circadian disruption' as a probable human carcinogen, group 2A. A limitation of the epidemiological studies carried out to date is in the definition of 'shift work.' IARC convened a workshop in April 2009 to consider how 'shift work' should be assessed and what domains of occupational history need to be quantified for more valid studies of shift work and cancer in the future. The working group identified several major domains of non-day shifts and shift schedules that should be captured in future studies: (1) shift system (start time of shift, number of hours per day, rotating or permanent, speed and direction of a rotating system, regular or irregular); (2) years on a particular non-day shift schedule (and cumulative exposure to the shift system over the subject's working life); and (3) shift intensity (time off between successive work days on the shift schedule). The group also recognised that for further domains to be identified, more research needs to be conducted on the impact of various shift schedules and routines on physiological and circadian rhythms of workers in real-world environments.","container-title":"Occupational and Environmental Medicine","DOI":"10.1136/oem.2009.053512","ISSN":"1470-7926","issue":"2","journalAbbreviation":"Occup Environ Med","language":"eng","page":"154-162","PMID":"20962033","source":"PubMed","title":"Considerations of circadian impact for defining 'shift work' in cancer studies: IARC Working Group Report","title-short":"Considerations of circadian impact for defining 'shift work' in cancer studies","volume":"68","author":[{"family":"Stevens","given":"Richard G."},{"family":"Hansen","given":"Johnni"},{"family":"Costa","given":"Giovanni"},{"family":"Haus","given":"Erhard"},{"family":"Kauppinen","given":"Timo"},{"family":"Aronson","given":"Kristan J."},{"family":"Castaño-Vinyals","given":"Gemma"},{"family":"Davis","given":"Scott"},{"family":"Frings-Dresen","given":"Monique H. W."},{"family":"Fritschi","given":"Lin"},{"family":"Kogevinas","given":"Manolis"},{"family":"Kogi","given":"Kazutaka"},{"family":"Lie","given":"Jenny-Anne"},{"family":"Lowden","given":"Arne"},{"family":"Peplonska","given":"Beata"},{"family":"Pesch","given":"Beate"},{"family":"Pukkala","given":"Eero"},{"family":"Schernhammer","given":"Eva"},{"family":"Travis","given":"Ruth C."},{"family":"Vermeulen","given":"Roel"},{"family":"Zheng","given":"Tongzhang"},{"family":"Cogliano","given":"Vincent"},{"family":"Straif","given":"Kurt"}],"issued":{"date-parts":[["2011",2]]}}}],"schema":"https://github.com/citation-style-language/schema/raw/master/csl-citation.json"} </w:instrText>
      </w:r>
      <w:r w:rsidRPr="007F6EBD">
        <w:fldChar w:fldCharType="separate"/>
      </w:r>
      <w:r w:rsidR="006579F6" w:rsidRPr="007F6EBD">
        <w:t>(1)</w:t>
      </w:r>
      <w:r w:rsidRPr="007F6EBD">
        <w:fldChar w:fldCharType="end"/>
      </w:r>
      <w:r w:rsidRPr="007F6EBD">
        <w:t xml:space="preserve">. However, since included reviews did not report results for all IARC-defined shift domains, some domains were excluded. Additionally, some reviews presented results for exposure categories not covered by the IARC domains; therefore, we incorporated these night work categories into our tables and results, based on the analyses available in the reviews. Most meta-analyses reported results based on a combination of all study designs, integrating findings from cohort studies, case-control studies, and/or nested case-control studies. Some reviews reported the overall effect of night work, while others examined the impact of ever versus never exposure. To simplify synthesis and analysis, ever versus never exposure was considered as representing an overall effect, as both exposure categories assessed the general impact of night work. To synthesize the results based on the duration of night work exposure, we divided the exposure duration into five groups: ≤ 5 years, ≤ 10 years, ≥ 10 years, ≥ 20 years, and ≥ 30 years. </w:t>
      </w:r>
    </w:p>
    <w:p w14:paraId="7FEF4C86" w14:textId="3EC46EED" w:rsidR="0011362E" w:rsidRPr="007F6EBD" w:rsidRDefault="0011362E" w:rsidP="0011362E">
      <w:pPr>
        <w:spacing w:after="0" w:line="480" w:lineRule="auto"/>
      </w:pPr>
      <w:r w:rsidRPr="007F6EBD">
        <w:t xml:space="preserve">Heterogeneity of results was classified as low when I² was approximately 25%, moderate at 50%, and high at 75% or above, in accordance with the criteria proposed by Higgins et al. </w:t>
      </w:r>
      <w:r w:rsidRPr="007F6EBD">
        <w:fldChar w:fldCharType="begin"/>
      </w:r>
      <w:r w:rsidR="006579F6" w:rsidRPr="007F6EBD">
        <w:instrText xml:space="preserve"> ADDIN ZOTERO_ITEM CSL_CITATION {"citationID":"gz0s7VlO","properties":{"formattedCitation":"(2)","plainCitation":"(2)","noteIndex":0},"citationItems":[{"id":757,"uris":["http://zotero.org/users/5825057/items/6KDPZNPD","http://zotero.org/users/5825057/items/43VXMRRH"],"itemData":{"id":757,"type":"article-journal","abstract":"Cochrane Reviews have recently started including the quantity I2 to help readers assess the consistency of the results of studies in meta-analyses. What does this new quantity mean, and why is assessment of heterogeneity so important to clinical practice?","container-title":"BMJ (Clinical research ed.)","DOI":"10.1136/bmj.327.7414.557","ISSN":"1756-1833","issue":"7414","journalAbbreviation":"BMJ","language":"eng","page":"557-560","PMID":"12958120","PMCID":"PMC192859","source":"PubMed","title":"Measuring inconsistency in meta-analyses","volume":"327","author":[{"family":"Higgins","given":"Julian P. T."},{"family":"Thompson","given":"Simon G."},{"family":"Deeks","given":"Jonathan J."},{"family":"Altman","given":"Douglas G."}],"issued":{"date-parts":[["2003",9,6]]}}}],"schema":"https://github.com/citation-style-language/schema/raw/master/csl-citation.json"} </w:instrText>
      </w:r>
      <w:r w:rsidRPr="007F6EBD">
        <w:fldChar w:fldCharType="separate"/>
      </w:r>
      <w:r w:rsidR="006579F6" w:rsidRPr="007F6EBD">
        <w:t>(2)</w:t>
      </w:r>
      <w:r w:rsidRPr="007F6EBD">
        <w:fldChar w:fldCharType="end"/>
      </w:r>
      <w:r w:rsidRPr="007F6EBD">
        <w:t xml:space="preserve">. A p-value for heterogeneity of 0.10 or lower was considered indicative of statistically significant heterogeneity. In this umbrella review, heterogeneity was systematically reported when it was assessed as moderate or high. </w:t>
      </w:r>
    </w:p>
    <w:p w14:paraId="5A32625A" w14:textId="0E08F9F9" w:rsidR="00EE59FC" w:rsidRPr="007F6EBD" w:rsidRDefault="0011362E" w:rsidP="00EE59FC">
      <w:pPr>
        <w:spacing w:line="480" w:lineRule="auto"/>
      </w:pPr>
      <w:bookmarkStart w:id="3" w:name="_Hlk155894150"/>
      <w:r w:rsidRPr="007F6EBD">
        <w:t xml:space="preserve">Reviews were grouped based on the ROBIS risk of bias levels to explore potential result variations across these categories. Subgroup analyses were performed </w:t>
      </w:r>
      <w:r w:rsidR="00F42D5A" w:rsidRPr="007F6EBD">
        <w:t>by</w:t>
      </w:r>
      <w:r w:rsidRPr="007F6EBD">
        <w:t xml:space="preserve"> menopausal status. </w:t>
      </w:r>
    </w:p>
    <w:p w14:paraId="1A579CCE" w14:textId="59F3F182" w:rsidR="0011362E" w:rsidRPr="007F6EBD" w:rsidRDefault="0011362E" w:rsidP="0011362E">
      <w:pPr>
        <w:spacing w:line="480" w:lineRule="auto"/>
      </w:pPr>
    </w:p>
    <w:bookmarkEnd w:id="3"/>
    <w:p w14:paraId="6DD6158D" w14:textId="0651C0CA" w:rsidR="0011362E" w:rsidRPr="007F6EBD" w:rsidRDefault="0011362E">
      <w:pPr>
        <w:jc w:val="left"/>
        <w:rPr>
          <w:b/>
          <w:bCs/>
        </w:rPr>
      </w:pPr>
      <w:r w:rsidRPr="007F6EBD">
        <w:rPr>
          <w:b/>
          <w:bCs/>
        </w:rPr>
        <w:br w:type="page"/>
      </w:r>
    </w:p>
    <w:p w14:paraId="5C1A4896" w14:textId="032998C3" w:rsidR="00797B88" w:rsidRPr="007F6EBD" w:rsidRDefault="00797B88" w:rsidP="00797B88">
      <w:pPr>
        <w:spacing w:line="480" w:lineRule="auto"/>
        <w:rPr>
          <w:b/>
          <w:bCs/>
        </w:rPr>
      </w:pPr>
      <w:r w:rsidRPr="007F6EBD">
        <w:rPr>
          <w:b/>
          <w:bCs/>
        </w:rPr>
        <w:t xml:space="preserve">Table S3. Results of quality assessment according to the Risk Of Bias In Systematic reviews tool (ROBIS) and the Critical Appraisal Tool from the </w:t>
      </w:r>
      <w:proofErr w:type="spellStart"/>
      <w:r w:rsidRPr="007F6EBD">
        <w:rPr>
          <w:b/>
          <w:bCs/>
        </w:rPr>
        <w:t>Center</w:t>
      </w:r>
      <w:proofErr w:type="spellEnd"/>
      <w:r w:rsidRPr="007F6EBD">
        <w:rPr>
          <w:b/>
          <w:bCs/>
        </w:rPr>
        <w:t xml:space="preserve"> for Evidence-Based Medicine (CEBM)</w:t>
      </w:r>
      <w:bookmarkEnd w:id="2"/>
    </w:p>
    <w:tbl>
      <w:tblPr>
        <w:tblStyle w:val="Grilledutableau"/>
        <w:tblW w:w="0" w:type="auto"/>
        <w:tblLook w:val="04A0" w:firstRow="1" w:lastRow="0" w:firstColumn="1" w:lastColumn="0" w:noHBand="0" w:noVBand="1"/>
      </w:tblPr>
      <w:tblGrid>
        <w:gridCol w:w="2580"/>
        <w:gridCol w:w="901"/>
        <w:gridCol w:w="3270"/>
        <w:gridCol w:w="1526"/>
      </w:tblGrid>
      <w:tr w:rsidR="00797B88" w:rsidRPr="007F6EBD" w14:paraId="1EE3E8CE" w14:textId="77777777" w:rsidTr="00236415">
        <w:trPr>
          <w:trHeight w:val="340"/>
        </w:trPr>
        <w:tc>
          <w:tcPr>
            <w:tcW w:w="0" w:type="auto"/>
            <w:noWrap/>
            <w:vAlign w:val="center"/>
            <w:hideMark/>
          </w:tcPr>
          <w:p w14:paraId="775F9C66" w14:textId="77777777" w:rsidR="00797B88" w:rsidRPr="007F6EBD" w:rsidRDefault="00797B88" w:rsidP="00236415">
            <w:pPr>
              <w:spacing w:line="360" w:lineRule="auto"/>
              <w:jc w:val="left"/>
              <w:rPr>
                <w:b/>
                <w:bCs/>
              </w:rPr>
            </w:pPr>
            <w:r w:rsidRPr="007F6EBD">
              <w:rPr>
                <w:b/>
                <w:bCs/>
              </w:rPr>
              <w:t>First Author</w:t>
            </w:r>
          </w:p>
        </w:tc>
        <w:tc>
          <w:tcPr>
            <w:tcW w:w="0" w:type="auto"/>
            <w:noWrap/>
            <w:vAlign w:val="center"/>
            <w:hideMark/>
          </w:tcPr>
          <w:p w14:paraId="29FFE333" w14:textId="77777777" w:rsidR="00797B88" w:rsidRPr="007F6EBD" w:rsidRDefault="00797B88" w:rsidP="00236415">
            <w:pPr>
              <w:spacing w:line="360" w:lineRule="auto"/>
              <w:jc w:val="left"/>
              <w:rPr>
                <w:b/>
                <w:bCs/>
              </w:rPr>
            </w:pPr>
            <w:r w:rsidRPr="007F6EBD">
              <w:rPr>
                <w:b/>
                <w:bCs/>
              </w:rPr>
              <w:t>ROBIS</w:t>
            </w:r>
          </w:p>
        </w:tc>
        <w:tc>
          <w:tcPr>
            <w:tcW w:w="0" w:type="auto"/>
            <w:noWrap/>
            <w:vAlign w:val="center"/>
            <w:hideMark/>
          </w:tcPr>
          <w:p w14:paraId="58BBF5F7" w14:textId="77777777" w:rsidR="00797B88" w:rsidRPr="007F6EBD" w:rsidRDefault="00797B88" w:rsidP="00236415">
            <w:pPr>
              <w:spacing w:line="360" w:lineRule="auto"/>
              <w:jc w:val="left"/>
              <w:rPr>
                <w:b/>
                <w:bCs/>
              </w:rPr>
            </w:pPr>
            <w:r w:rsidRPr="007F6EBD">
              <w:rPr>
                <w:b/>
                <w:bCs/>
              </w:rPr>
              <w:t>CEBM</w:t>
            </w:r>
          </w:p>
        </w:tc>
        <w:tc>
          <w:tcPr>
            <w:tcW w:w="0" w:type="auto"/>
            <w:noWrap/>
            <w:vAlign w:val="center"/>
            <w:hideMark/>
          </w:tcPr>
          <w:p w14:paraId="3DD7E7C9" w14:textId="054A489F" w:rsidR="00797B88" w:rsidRPr="007F6EBD" w:rsidRDefault="00797B88" w:rsidP="00236415">
            <w:pPr>
              <w:spacing w:line="360" w:lineRule="auto"/>
              <w:jc w:val="left"/>
              <w:rPr>
                <w:b/>
                <w:bCs/>
              </w:rPr>
            </w:pPr>
            <w:r w:rsidRPr="007F6EBD">
              <w:rPr>
                <w:b/>
                <w:bCs/>
              </w:rPr>
              <w:t>CEBM score</w:t>
            </w:r>
            <w:r w:rsidR="00467BC1" w:rsidRPr="007F6EBD">
              <w:rPr>
                <w:b/>
                <w:bCs/>
              </w:rPr>
              <w:t>*</w:t>
            </w:r>
          </w:p>
        </w:tc>
      </w:tr>
      <w:tr w:rsidR="00797B88" w:rsidRPr="007F6EBD" w14:paraId="3790B794" w14:textId="77777777" w:rsidTr="00236415">
        <w:trPr>
          <w:trHeight w:val="340"/>
        </w:trPr>
        <w:tc>
          <w:tcPr>
            <w:tcW w:w="0" w:type="auto"/>
            <w:vAlign w:val="center"/>
            <w:hideMark/>
          </w:tcPr>
          <w:p w14:paraId="2866F80F" w14:textId="3B75773E" w:rsidR="00797B88" w:rsidRPr="007F6EBD" w:rsidRDefault="00797B88" w:rsidP="00236415">
            <w:pPr>
              <w:spacing w:line="360" w:lineRule="auto"/>
              <w:jc w:val="left"/>
            </w:pPr>
            <w:proofErr w:type="spellStart"/>
            <w:r w:rsidRPr="007F6EBD">
              <w:t>Megdal</w:t>
            </w:r>
            <w:proofErr w:type="spellEnd"/>
            <w:r w:rsidRPr="007F6EBD">
              <w:t xml:space="preserve"> </w:t>
            </w:r>
            <w:r w:rsidRPr="007F6EBD">
              <w:fldChar w:fldCharType="begin"/>
            </w:r>
            <w:r w:rsidR="006579F6" w:rsidRPr="007F6EBD">
              <w:instrText xml:space="preserve"> ADDIN ZOTERO_ITEM CSL_CITATION {"citationID":"c0EZ1ttS","properties":{"formattedCitation":"(3)","plainCitation":"(3)","noteIndex":0},"citationItems":[{"id":55,"uris":["http://zotero.org/users/5825057/items/VTCSA26G"],"itemData":{"id":55,"type":"article-journal","abstract":"The association between occupations that involve night shift work (a surrogate for exposure to light at night with subsequent melatonin suppression) and breast cancer risk is uncertain. We therefore conducted a systematic review and meta-analysis of observational studies to assess the effects of night work on breast cancer risk. Data sources were MEDLINE from January 1960 to January 2005, experts in the field, bibliographies, and abstracts. Search terms included night work terms, flight personnel terms, cancer terms, and risk terms. Independent data extraction by two authors using standardised forms was performed. The method of DerSimonian and Laird was used to derive combined estimates and Egger's; and Begg and Mazumdar's tests for publication bias were conducted. Based on 13 studies, including seven studies of airline cabin crew and six studies of other night shift workers, the aggregate estimate for all studies combined was 1.48 (95% CI, 1.36-1.61), with a similar significant elevation of breast cancer risk among female airline cabin crew (standardised incidence ratio (SIR), 1.44; 95% CI, 1.26-1.65), and female night workers (relative risk (RR), 1.51; 95% CI, 1.36-1.68) separately. We found some evidence suggesting confounding due to incomplete adjustment for breast cancer risk factors, with smaller effects in the studies that more completely adjusted for reproductive history and other confounding factors. Egger's and Begg and Mazumdar's tests for publication bias showed no significant asymmetry (P&gt;0.05). Studies on night shift work and breast cancer risk collectively show an increased breast cancer risk among women. Publication bias is unlikely to have influenced the results.","container-title":"European Journal of Cancer (Oxford, England: 1990)","DOI":"10.1016/j.ejca.2005.05.010","ISSN":"0959-8049","issue":"13","journalAbbreviation":"Eur J Cancer","language":"eng","page":"2023-2032","PMID":"16084719","source":"PubMed","title":"Night work and breast cancer risk: a systematic review and meta-analysis","title-short":"Night work and breast cancer risk","volume":"41","author":[{"family":"Megdal","given":"Sarah P."},{"family":"Kroenke","given":"Candyce H."},{"family":"Laden","given":"Francine"},{"family":"Pukkala","given":"Eero"},{"family":"Schernhammer","given":"Eva S."}],"issued":{"date-parts":[["2005",9]]}}}],"schema":"https://github.com/citation-style-language/schema/raw/master/csl-citation.json"} </w:instrText>
            </w:r>
            <w:r w:rsidRPr="007F6EBD">
              <w:fldChar w:fldCharType="separate"/>
            </w:r>
            <w:r w:rsidR="006579F6" w:rsidRPr="007F6EBD">
              <w:t>(3)</w:t>
            </w:r>
            <w:r w:rsidRPr="007F6EBD">
              <w:fldChar w:fldCharType="end"/>
            </w:r>
          </w:p>
        </w:tc>
        <w:tc>
          <w:tcPr>
            <w:tcW w:w="0" w:type="auto"/>
            <w:vAlign w:val="center"/>
            <w:hideMark/>
          </w:tcPr>
          <w:p w14:paraId="11472D65" w14:textId="77777777" w:rsidR="00797B88" w:rsidRPr="007F6EBD" w:rsidRDefault="00797B88" w:rsidP="00236415">
            <w:pPr>
              <w:spacing w:line="360" w:lineRule="auto"/>
              <w:jc w:val="left"/>
            </w:pPr>
            <w:r w:rsidRPr="007F6EBD">
              <w:t>HIGH</w:t>
            </w:r>
          </w:p>
        </w:tc>
        <w:tc>
          <w:tcPr>
            <w:tcW w:w="0" w:type="auto"/>
            <w:vAlign w:val="center"/>
            <w:hideMark/>
          </w:tcPr>
          <w:p w14:paraId="72A53C47" w14:textId="77777777" w:rsidR="00797B88" w:rsidRPr="007F6EBD" w:rsidRDefault="00797B88" w:rsidP="00236415">
            <w:pPr>
              <w:spacing w:line="360" w:lineRule="auto"/>
              <w:jc w:val="left"/>
            </w:pPr>
            <w:r w:rsidRPr="007F6EBD">
              <w:t>yes/no/yes/unclear/yes</w:t>
            </w:r>
          </w:p>
        </w:tc>
        <w:tc>
          <w:tcPr>
            <w:tcW w:w="0" w:type="auto"/>
            <w:noWrap/>
            <w:vAlign w:val="center"/>
            <w:hideMark/>
          </w:tcPr>
          <w:p w14:paraId="48065FA9" w14:textId="77777777" w:rsidR="00797B88" w:rsidRPr="007F6EBD" w:rsidRDefault="00797B88" w:rsidP="00236415">
            <w:pPr>
              <w:spacing w:line="360" w:lineRule="auto"/>
              <w:jc w:val="left"/>
            </w:pPr>
            <w:r w:rsidRPr="007F6EBD">
              <w:t>2</w:t>
            </w:r>
          </w:p>
        </w:tc>
      </w:tr>
      <w:tr w:rsidR="00797B88" w:rsidRPr="007F6EBD" w14:paraId="4BA8C962" w14:textId="77777777" w:rsidTr="00236415">
        <w:trPr>
          <w:trHeight w:val="340"/>
        </w:trPr>
        <w:tc>
          <w:tcPr>
            <w:tcW w:w="0" w:type="auto"/>
            <w:vAlign w:val="center"/>
            <w:hideMark/>
          </w:tcPr>
          <w:p w14:paraId="45DF72CB" w14:textId="067A8166" w:rsidR="00797B88" w:rsidRPr="007F6EBD" w:rsidRDefault="00797B88" w:rsidP="00236415">
            <w:pPr>
              <w:spacing w:line="360" w:lineRule="auto"/>
              <w:jc w:val="left"/>
            </w:pPr>
            <w:proofErr w:type="spellStart"/>
            <w:r w:rsidRPr="007F6EBD">
              <w:t>Erren</w:t>
            </w:r>
            <w:proofErr w:type="spellEnd"/>
            <w:r w:rsidRPr="007F6EBD">
              <w:t xml:space="preserve"> </w:t>
            </w:r>
            <w:r w:rsidRPr="007F6EBD">
              <w:fldChar w:fldCharType="begin"/>
            </w:r>
            <w:r w:rsidR="006579F6" w:rsidRPr="007F6EBD">
              <w:instrText xml:space="preserve"> ADDIN ZOTERO_ITEM CSL_CITATION {"citationID":"1m1GNslP","properties":{"formattedCitation":"(4)","plainCitation":"(4)","noteIndex":0},"citationItems":[{"id":181,"uris":["http://zotero.org/users/5825057/items/CUKKZQ7A"],"itemData":{"id":181,"type":"article-journal","abstract":"Research into health effects of chronodisruption (CD), a relevant disturbance of the circadian organization of physiology, endocrinology, metabolism and behaviour, is evolving at a rapid pace. With regard to malignancies, our synthesis of key experiments indicates that CD can play a causal role for cancer growth and tumor progression in animals. Moreover, our meta-analyses of 30 epidemiological studies evince that flight personnel and shift workers exposed to chronodisruption may have increased breast and prostate cancer risks: summary relative risks (RRs) for investigations of flight personnel and of shift workers suggested a 70 and 40% increase in the risk of breast cancer, respectively, and excess relative risks of prostate cancer in nine studies in flight personnel (40%) and in two studies in male shift workers. There was a remarkable indication of homogeneity of results from the individual studies that contribute to the average statistics. However, in view of doubts about whether the differing assessments of CD can really be regarded as valid reflections of the same causative phenomenon and the lack of control of covariates in the majority of studies, it is premature to conclude that the risk observations reflect a real, rather than spurious, association with CD. The challenge for future epidemiological investigations of the biologically plausible links between chronodisruption and human cancers is to conduct studies which appreciate details of transmeridian travelling, of shift work and of covariates for the development of the diseases.","container-title":"Die Naturwissenschaften","DOI":"10.1007/s00114-007-0335-y","ISSN":"0028-1042","issue":"5","journalAbbreviation":"Naturwissenschaften","language":"eng","page":"367-382","PMID":"18196215","source":"PubMed","title":"Chronodisruption and cancer","volume":"95","author":[{"family":"Erren","given":"Thomas C."},{"family":"Pape","given":"H. Gerd"},{"family":"Reiter","given":"Russel J."},{"family":"Piekarski","given":"Claus"}],"issued":{"date-parts":[["2008",5]]}}}],"schema":"https://github.com/citation-style-language/schema/raw/master/csl-citation.json"} </w:instrText>
            </w:r>
            <w:r w:rsidRPr="007F6EBD">
              <w:fldChar w:fldCharType="separate"/>
            </w:r>
            <w:r w:rsidR="006579F6" w:rsidRPr="007F6EBD">
              <w:t>(4)</w:t>
            </w:r>
            <w:r w:rsidRPr="007F6EBD">
              <w:fldChar w:fldCharType="end"/>
            </w:r>
          </w:p>
        </w:tc>
        <w:tc>
          <w:tcPr>
            <w:tcW w:w="0" w:type="auto"/>
            <w:vAlign w:val="center"/>
            <w:hideMark/>
          </w:tcPr>
          <w:p w14:paraId="2843C145" w14:textId="77777777" w:rsidR="00797B88" w:rsidRPr="007F6EBD" w:rsidRDefault="00797B88" w:rsidP="00236415">
            <w:pPr>
              <w:spacing w:line="360" w:lineRule="auto"/>
              <w:jc w:val="left"/>
            </w:pPr>
            <w:r w:rsidRPr="007F6EBD">
              <w:t>HIGH</w:t>
            </w:r>
          </w:p>
        </w:tc>
        <w:tc>
          <w:tcPr>
            <w:tcW w:w="0" w:type="auto"/>
            <w:vAlign w:val="center"/>
            <w:hideMark/>
          </w:tcPr>
          <w:p w14:paraId="4A5A40A5" w14:textId="77777777" w:rsidR="00797B88" w:rsidRPr="007F6EBD" w:rsidRDefault="00797B88" w:rsidP="00236415">
            <w:pPr>
              <w:spacing w:line="360" w:lineRule="auto"/>
              <w:jc w:val="left"/>
            </w:pPr>
            <w:r w:rsidRPr="007F6EBD">
              <w:t>unclear/unclear/yes/unclear/yes</w:t>
            </w:r>
          </w:p>
        </w:tc>
        <w:tc>
          <w:tcPr>
            <w:tcW w:w="0" w:type="auto"/>
            <w:noWrap/>
            <w:vAlign w:val="center"/>
            <w:hideMark/>
          </w:tcPr>
          <w:p w14:paraId="036EC5D9" w14:textId="77777777" w:rsidR="00797B88" w:rsidRPr="007F6EBD" w:rsidRDefault="00797B88" w:rsidP="00236415">
            <w:pPr>
              <w:spacing w:line="360" w:lineRule="auto"/>
              <w:jc w:val="left"/>
            </w:pPr>
            <w:r w:rsidRPr="007F6EBD">
              <w:t>2</w:t>
            </w:r>
          </w:p>
        </w:tc>
      </w:tr>
      <w:tr w:rsidR="00797B88" w:rsidRPr="007F6EBD" w14:paraId="078C9A0D" w14:textId="77777777" w:rsidTr="00236415">
        <w:trPr>
          <w:trHeight w:val="340"/>
        </w:trPr>
        <w:tc>
          <w:tcPr>
            <w:tcW w:w="0" w:type="auto"/>
            <w:vAlign w:val="center"/>
            <w:hideMark/>
          </w:tcPr>
          <w:p w14:paraId="25428D3E" w14:textId="1048C3B5" w:rsidR="00797B88" w:rsidRPr="007F6EBD" w:rsidRDefault="00797B88" w:rsidP="00236415">
            <w:pPr>
              <w:spacing w:line="360" w:lineRule="auto"/>
              <w:jc w:val="left"/>
            </w:pPr>
            <w:r w:rsidRPr="007F6EBD">
              <w:t xml:space="preserve">Kolstad </w:t>
            </w:r>
            <w:r w:rsidRPr="007F6EBD">
              <w:fldChar w:fldCharType="begin"/>
            </w:r>
            <w:r w:rsidR="006579F6" w:rsidRPr="007F6EBD">
              <w:instrText xml:space="preserve"> ADDIN ZOTERO_ITEM CSL_CITATION {"citationID":"9Ox7f3m4","properties":{"formattedCitation":"(5)","plainCitation":"(5)","noteIndex":0},"citationItems":[{"id":99,"uris":["http://zotero.org/users/5825057/items/LSA89XVP"],"itemData":{"id":99,"type":"article-journal","abstract":"OBJECTIVES: This systematic review concerns the role of nightshift work in the risk of breast cancer or other cancers.\nMETHODS: Studies that specifically included information on nightshift or shift work and reported cancer occurrence were focused upon. A systematic search of Medline and the Science Citation Index was conducted until May 2007. The quality of each paper was discussed with respect to design, exposure and outcome information, bias, confounding, and exposure-response assessment.\nRESULTS: Thirteen relevant reports were found, and eight reported the relative risk for breast cancer, three for prostate cancer, three for colon cancer, and four for all cancers. Most of the studies had crude information about nightshift work, four register-linked studies had no individual exposure information but relied on exposure probabilities assessed on a group level, and no studies analyzed cancer risk according to the cumulative number of night shifts (however, most of the studies did so according to the number of years of nightshift work). Confounding did not seem to be of major concern. The presentation of the results was not always complete, and it would have been appreciated if the reasons for leaving some findings out had been reported. There were indications of a long-term effect of nightshift work (more than 20-30 years), but the number of positive studies was small. In addition, they were all conducted among nurses, and the risk estimates were only moderately increased. This situation makes the results sensitive to bias, chance, and confounding.\nCONCLUSIONS: There is limited evidence for a causal association between nightshift work and breast cancer, while there is insufficient evidence for prostate cancer, colon cancer, and overall cancer.","container-title":"Scandinavian Journal of Work, Environment &amp; Health","DOI":"10.5271/sjweh.1194","ISSN":"0355-3140","issue":"1","journalAbbreviation":"Scand J Work Environ Health","language":"eng","page":"5-22","PMID":"18427694","source":"PubMed","title":"Nightshift work and risk of breast cancer and other cancers--a critical review of the epidemiologic evidence","volume":"34","author":[{"family":"Kolstad","given":"Henrik A."}],"issued":{"date-parts":[["2008",2]]}}}],"schema":"https://github.com/citation-style-language/schema/raw/master/csl-citation.json"} </w:instrText>
            </w:r>
            <w:r w:rsidRPr="007F6EBD">
              <w:fldChar w:fldCharType="separate"/>
            </w:r>
            <w:r w:rsidR="006579F6" w:rsidRPr="007F6EBD">
              <w:t>(5)</w:t>
            </w:r>
            <w:r w:rsidRPr="007F6EBD">
              <w:fldChar w:fldCharType="end"/>
            </w:r>
          </w:p>
        </w:tc>
        <w:tc>
          <w:tcPr>
            <w:tcW w:w="0" w:type="auto"/>
            <w:vAlign w:val="center"/>
            <w:hideMark/>
          </w:tcPr>
          <w:p w14:paraId="053158CC" w14:textId="77777777" w:rsidR="00797B88" w:rsidRPr="007F6EBD" w:rsidRDefault="00797B88" w:rsidP="00236415">
            <w:pPr>
              <w:spacing w:line="360" w:lineRule="auto"/>
              <w:jc w:val="left"/>
            </w:pPr>
            <w:r w:rsidRPr="007F6EBD">
              <w:t>HIGH</w:t>
            </w:r>
          </w:p>
        </w:tc>
        <w:tc>
          <w:tcPr>
            <w:tcW w:w="0" w:type="auto"/>
            <w:vAlign w:val="center"/>
            <w:hideMark/>
          </w:tcPr>
          <w:p w14:paraId="51283258" w14:textId="77777777" w:rsidR="00797B88" w:rsidRPr="007F6EBD" w:rsidRDefault="00797B88" w:rsidP="00236415">
            <w:pPr>
              <w:spacing w:line="360" w:lineRule="auto"/>
              <w:jc w:val="left"/>
            </w:pPr>
            <w:r w:rsidRPr="007F6EBD">
              <w:t>no/unclear/unclear/unclear/unclear</w:t>
            </w:r>
          </w:p>
        </w:tc>
        <w:tc>
          <w:tcPr>
            <w:tcW w:w="0" w:type="auto"/>
            <w:noWrap/>
            <w:vAlign w:val="center"/>
            <w:hideMark/>
          </w:tcPr>
          <w:p w14:paraId="0E204891" w14:textId="77777777" w:rsidR="00797B88" w:rsidRPr="007F6EBD" w:rsidRDefault="00797B88" w:rsidP="00236415">
            <w:pPr>
              <w:spacing w:line="360" w:lineRule="auto"/>
              <w:jc w:val="left"/>
            </w:pPr>
            <w:r w:rsidRPr="007F6EBD">
              <w:t>-1</w:t>
            </w:r>
          </w:p>
        </w:tc>
      </w:tr>
      <w:tr w:rsidR="00797B88" w:rsidRPr="007F6EBD" w14:paraId="430F323F" w14:textId="77777777" w:rsidTr="00236415">
        <w:trPr>
          <w:trHeight w:val="340"/>
        </w:trPr>
        <w:tc>
          <w:tcPr>
            <w:tcW w:w="0" w:type="auto"/>
            <w:vAlign w:val="center"/>
            <w:hideMark/>
          </w:tcPr>
          <w:p w14:paraId="37FEA11E" w14:textId="1DA8C1D1" w:rsidR="00797B88" w:rsidRPr="007F6EBD" w:rsidRDefault="00797B88" w:rsidP="00236415">
            <w:pPr>
              <w:spacing w:line="360" w:lineRule="auto"/>
              <w:jc w:val="left"/>
            </w:pPr>
            <w:r w:rsidRPr="007F6EBD">
              <w:t xml:space="preserve">Wang </w:t>
            </w:r>
            <w:r w:rsidRPr="007F6EBD">
              <w:fldChar w:fldCharType="begin"/>
            </w:r>
            <w:r w:rsidR="006579F6" w:rsidRPr="007F6EBD">
              <w:instrText xml:space="preserve"> ADDIN ZOTERO_ITEM CSL_CITATION {"citationID":"TzPNQ2ds","properties":{"formattedCitation":"(6)","plainCitation":"(6)","noteIndex":0},"citationItems":[{"id":95,"uris":["http://zotero.org/users/5825057/items/PE37GUGR"],"itemData":{"id":95,"type":"article-journal","abstract":"This study aimed to conduct a systematic review to sum up evidence of the associations between different aspects of night shift work and female breast cancer using a dose-response meta-analysis approach. We systematicly searched all cohort and case-control studies published in English on MEDLINE, Embase, PSYCInfo, APC Journal Club and Global Health, from January 1971 to May 2013. We extracted effect measures (relative risk, RR; odd ratio, OR; or hazard ratio, HR) from individual studies to generate pooled results using meta-analysis approaches. A log-linear dose-response regression model was used to evaluate the relationship between various indicators of exposure to night shift work and breast cancer risk. Downs and Black scale was applied to assess the methodological quality of included studies. Ten studies were included in the meta-analysis. A pooled adjusted relative risk for the association between 'ever exposed to night shift work' and breast cancer was 1.19 [95% confidence interval (CI) 1.05-1.35]. Further meta-analyses on dose-response relationship showed that every 5-year increase of exposure to night shift work would correspondingly enhance the risk of breast cancer of the female by 3% (pooled RR = 1.03, 95% CI 1.01-1.05; Pheterogeneity &lt; 0.001). Our meta-analysis also suggested that an increase in 500-night shifts would result in a 13% (RR = 1.13, 95% CI 1.07-1.21; Pheterogeneity = 0.06) increase in breast cancer risk. This systematic review updated the evidence that a positive dose-response relationship is likely to present for breast cancer with increasing years of employment and cumulative shifts involved in the work.","container-title":"Annals of Oncology: Official Journal of the European Society for Medical Oncology","DOI":"10.1093/annonc/mdt283","ISSN":"1569-8041","issue":"11","journalAbbreviation":"Ann Oncol","language":"eng","page":"2724-2732","PMID":"23975662","PMCID":"PMC7364178","source":"PubMed","title":"A meta-analysis on dose-response relationship between night shift work and the risk of breast cancer","volume":"24","author":[{"family":"Wang","given":"F."},{"family":"Yeung","given":"K. L."},{"family":"Chan","given":"W. C."},{"family":"Kwok","given":"C. C. H."},{"family":"Leung","given":"S. L."},{"family":"Wu","given":"C."},{"family":"Chan","given":"E. Y. Y."},{"family":"Yu","given":"I. T. S."},{"family":"Yang","given":"X. R."},{"family":"Tse","given":"L. A."}],"issued":{"date-parts":[["2013",11]]}}}],"schema":"https://github.com/citation-style-language/schema/raw/master/csl-citation.json"} </w:instrText>
            </w:r>
            <w:r w:rsidRPr="007F6EBD">
              <w:fldChar w:fldCharType="separate"/>
            </w:r>
            <w:r w:rsidR="006579F6" w:rsidRPr="007F6EBD">
              <w:t>(6)</w:t>
            </w:r>
            <w:r w:rsidRPr="007F6EBD">
              <w:fldChar w:fldCharType="end"/>
            </w:r>
          </w:p>
        </w:tc>
        <w:tc>
          <w:tcPr>
            <w:tcW w:w="0" w:type="auto"/>
            <w:vAlign w:val="center"/>
            <w:hideMark/>
          </w:tcPr>
          <w:p w14:paraId="3E77BECF" w14:textId="77777777" w:rsidR="00797B88" w:rsidRPr="007F6EBD" w:rsidRDefault="00797B88" w:rsidP="00236415">
            <w:pPr>
              <w:spacing w:line="360" w:lineRule="auto"/>
              <w:jc w:val="left"/>
            </w:pPr>
            <w:r w:rsidRPr="007F6EBD">
              <w:t>HIGH</w:t>
            </w:r>
          </w:p>
        </w:tc>
        <w:tc>
          <w:tcPr>
            <w:tcW w:w="0" w:type="auto"/>
            <w:vAlign w:val="center"/>
            <w:hideMark/>
          </w:tcPr>
          <w:p w14:paraId="12DFECE9" w14:textId="77777777" w:rsidR="00797B88" w:rsidRPr="007F6EBD" w:rsidRDefault="00797B88" w:rsidP="00236415">
            <w:pPr>
              <w:spacing w:line="360" w:lineRule="auto"/>
              <w:jc w:val="left"/>
            </w:pPr>
            <w:r w:rsidRPr="007F6EBD">
              <w:t>yes/no/unclear/unclear/unclear</w:t>
            </w:r>
          </w:p>
        </w:tc>
        <w:tc>
          <w:tcPr>
            <w:tcW w:w="0" w:type="auto"/>
            <w:noWrap/>
            <w:vAlign w:val="center"/>
            <w:hideMark/>
          </w:tcPr>
          <w:p w14:paraId="339054BA" w14:textId="77777777" w:rsidR="00797B88" w:rsidRPr="007F6EBD" w:rsidRDefault="00797B88" w:rsidP="00236415">
            <w:pPr>
              <w:spacing w:line="360" w:lineRule="auto"/>
              <w:jc w:val="left"/>
            </w:pPr>
            <w:r w:rsidRPr="007F6EBD">
              <w:t>0</w:t>
            </w:r>
          </w:p>
        </w:tc>
      </w:tr>
      <w:tr w:rsidR="00797B88" w:rsidRPr="007F6EBD" w14:paraId="666CDA05" w14:textId="77777777" w:rsidTr="00236415">
        <w:trPr>
          <w:trHeight w:val="340"/>
        </w:trPr>
        <w:tc>
          <w:tcPr>
            <w:tcW w:w="0" w:type="auto"/>
            <w:vAlign w:val="center"/>
            <w:hideMark/>
          </w:tcPr>
          <w:p w14:paraId="39076A16" w14:textId="7F01F773" w:rsidR="00797B88" w:rsidRPr="007F6EBD" w:rsidRDefault="00797B88" w:rsidP="00236415">
            <w:pPr>
              <w:spacing w:line="360" w:lineRule="auto"/>
              <w:jc w:val="left"/>
            </w:pPr>
            <w:r w:rsidRPr="007F6EBD">
              <w:t xml:space="preserve">Jia </w:t>
            </w:r>
            <w:r w:rsidRPr="007F6EBD">
              <w:fldChar w:fldCharType="begin"/>
            </w:r>
            <w:r w:rsidR="006579F6" w:rsidRPr="007F6EBD">
              <w:instrText xml:space="preserve"> ADDIN ZOTERO_ITEM CSL_CITATION {"citationID":"VwKciVm7","properties":{"formattedCitation":"(7)","plainCitation":"(7)","noteIndex":0},"citationItems":[{"id":96,"uris":["http://zotero.org/users/5825057/items/BH6Q846F"],"itemData":{"id":96,"type":"article-journal","abstract":"OBJECTIVE: To conduct a systematic review, with meta-analysis, of studies assessing the association between night work and the risk of breast cancer, using available epidemiological evidence.\nMETHOD: Relevant studies were identified by searching several databases and the reference lists of retrieved articles. We combined the relative risks (RR) from individual studies using a random-effects model. Subgroup analysis was carried out as the data showed statistically significant heterogeneity.\nRESULTS: Thirteen studies consisting of eight case-control studies and five cohort studies were included in the analysis. In the combined analysis of all studies, night work was associated with an increased risk for breast cancer (RR = 1.20, 95%CI = 1.08-1.33). The higher-quality studies showed a similar finding with a pooled RR of 1.40 (95%CI = 1.13-1.73). Both case-control studies (RR = 1.32, 95%CI = 1.17-1.50) and cohort studies (RR=1.08, 95%CI = 0.97-1.21) showed a positive association between night work and the risk of breast cancer. No publication bias was found either from Begg's funnel plot (P = 0.086) or the Egger's test (P = 0.107). Additional well-conducted and large-scale epidemiological studies are needed.","container-title":"Cancer Epidemiology","DOI":"10.1016/j.canep.2013.01.005","ISSN":"1877-783X","issue":"3","journalAbbreviation":"Cancer Epidemiol","language":"eng","page":"197-206","PMID":"23403128","source":"PubMed","title":"Does night work increase the risk of breast cancer? A systematic review and meta-analysis of epidemiological studies","title-short":"Does night work increase the risk of breast cancer?","volume":"37","author":[{"family":"Jia","given":"Yijun"},{"family":"Lu","given":"Yunshu"},{"family":"Wu","given":"Kejin"},{"family":"Lin","given":"Qing"},{"family":"Shen","given":"Wei"},{"family":"Zhu","given":"Mingjie"},{"family":"Huang","given":"Shuo"},{"family":"Chen","given":"Jian"}],"issued":{"date-parts":[["2013",6]]}}}],"schema":"https://github.com/citation-style-language/schema/raw/master/csl-citation.json"} </w:instrText>
            </w:r>
            <w:r w:rsidRPr="007F6EBD">
              <w:fldChar w:fldCharType="separate"/>
            </w:r>
            <w:r w:rsidR="006579F6" w:rsidRPr="007F6EBD">
              <w:t>(7)</w:t>
            </w:r>
            <w:r w:rsidRPr="007F6EBD">
              <w:fldChar w:fldCharType="end"/>
            </w:r>
          </w:p>
        </w:tc>
        <w:tc>
          <w:tcPr>
            <w:tcW w:w="0" w:type="auto"/>
            <w:vAlign w:val="center"/>
            <w:hideMark/>
          </w:tcPr>
          <w:p w14:paraId="6C7DA79B" w14:textId="77777777" w:rsidR="00797B88" w:rsidRPr="007F6EBD" w:rsidRDefault="00797B88" w:rsidP="00236415">
            <w:pPr>
              <w:spacing w:line="360" w:lineRule="auto"/>
              <w:jc w:val="left"/>
            </w:pPr>
            <w:r w:rsidRPr="007F6EBD">
              <w:t>HIGH</w:t>
            </w:r>
          </w:p>
        </w:tc>
        <w:tc>
          <w:tcPr>
            <w:tcW w:w="0" w:type="auto"/>
            <w:vAlign w:val="center"/>
            <w:hideMark/>
          </w:tcPr>
          <w:p w14:paraId="2B93C871" w14:textId="77777777" w:rsidR="00797B88" w:rsidRPr="007F6EBD" w:rsidRDefault="00797B88" w:rsidP="00236415">
            <w:pPr>
              <w:spacing w:line="360" w:lineRule="auto"/>
              <w:jc w:val="left"/>
            </w:pPr>
            <w:r w:rsidRPr="007F6EBD">
              <w:t>yes/no/yes/yes/unclear</w:t>
            </w:r>
          </w:p>
        </w:tc>
        <w:tc>
          <w:tcPr>
            <w:tcW w:w="0" w:type="auto"/>
            <w:noWrap/>
            <w:vAlign w:val="center"/>
            <w:hideMark/>
          </w:tcPr>
          <w:p w14:paraId="5F7D5683" w14:textId="77777777" w:rsidR="00797B88" w:rsidRPr="007F6EBD" w:rsidRDefault="00797B88" w:rsidP="00236415">
            <w:pPr>
              <w:spacing w:line="360" w:lineRule="auto"/>
              <w:jc w:val="left"/>
            </w:pPr>
            <w:r w:rsidRPr="007F6EBD">
              <w:t>2</w:t>
            </w:r>
          </w:p>
        </w:tc>
      </w:tr>
      <w:tr w:rsidR="00797B88" w:rsidRPr="007F6EBD" w14:paraId="04B81825" w14:textId="77777777" w:rsidTr="00236415">
        <w:trPr>
          <w:trHeight w:val="340"/>
        </w:trPr>
        <w:tc>
          <w:tcPr>
            <w:tcW w:w="0" w:type="auto"/>
            <w:vAlign w:val="center"/>
            <w:hideMark/>
          </w:tcPr>
          <w:p w14:paraId="78F4EA5F" w14:textId="4A4D6871" w:rsidR="00797B88" w:rsidRPr="007F6EBD" w:rsidRDefault="00797B88" w:rsidP="00236415">
            <w:pPr>
              <w:spacing w:line="360" w:lineRule="auto"/>
              <w:jc w:val="left"/>
            </w:pPr>
            <w:r w:rsidRPr="007F6EBD">
              <w:t xml:space="preserve">Ijaz </w:t>
            </w:r>
            <w:r w:rsidRPr="007F6EBD">
              <w:fldChar w:fldCharType="begin"/>
            </w:r>
            <w:r w:rsidR="006579F6" w:rsidRPr="007F6EBD">
              <w:instrText xml:space="preserve"> ADDIN ZOTERO_ITEM CSL_CITATION {"citationID":"kFqr22es","properties":{"formattedCitation":"(8)","plainCitation":"(8)","noteIndex":0},"citationItems":[{"id":83,"uris":["http://zotero.org/users/5825057/items/IY68JLYU"],"itemData":{"id":83,"type":"article-journal","abstract":"OBJECTIVE: The aim of this review was to synthesize the evidence on the potential relationship between nightshift work and breast cancer.\nMETHODS: We searched multiple databases for studies comparing women in shift work to those with no-shift work reporting incidence of breast cancer. We calculated incremental risk ratios (RR) per five years of night-shift work and per 300 night shift increases in exposure and combined these in a random effects dose-response meta-analysis. We assessed study quality in ten domains of bias.\nRESULTS: We identified 16 studies: 12 case-control and 4 cohort studies. There was a 9% risk increase per five years of night-shift work exposure in case-control studies [RR 1.09, 95% confidence interval (95% CI) 1.02-1.20; I (2) = 37%, 9 studies], but not in cohort studies (RR 1.01, 95% CI 0.97-1.05; I (2) = 53%, 3 studies). Heterogeneity was significant overall (I (2) = 55%, 12 studies). Results for 300 night shifts were similar (RR 1.04, 95% CI 1.00-1.10; I (2) = 58%, 8 studies). Sensitivity analysis using exposure transformations such as cubic splines, a fixed-effect model, or including only better quality studies did not change the results. None of the 16 studies had a low risk of bias, and 6 studies had a moderate risk.\nCONCLUSIONS: Based on the low quality of exposure data and the difference in effect by study design, our findings indicate insufficient evidence for a link between night-shift work and breast cancer. Objective prospective exposure measurement is needed in future studies.","container-title":"Scandinavian Journal of Work, Environment &amp; Health","DOI":"10.5271/sjweh.3371","ISSN":"1795-990X","issue":"5","journalAbbreviation":"Scand J Work Environ Health","language":"eng","page":"431-447","PMID":"23804277","source":"PubMed","title":"Night-shift work and breast cancer--a systematic review and meta-analysis","volume":"39","author":[{"family":"Ijaz","given":"Sharea"},{"family":"Verbeek","given":"Jos"},{"family":"Seidler","given":"Andreas"},{"family":"Lindbohm","given":"Marja-Liisa"},{"family":"Ojajärvi","given":"Anneli"},{"family":"Orsini","given":"Nicola"},{"family":"Costa","given":"Giovanni"},{"family":"Neuvonen","given":"Kaisa"}],"issued":{"date-parts":[["2013",9,1]]}}}],"schema":"https://github.com/citation-style-language/schema/raw/master/csl-citation.json"} </w:instrText>
            </w:r>
            <w:r w:rsidRPr="007F6EBD">
              <w:fldChar w:fldCharType="separate"/>
            </w:r>
            <w:r w:rsidR="006579F6" w:rsidRPr="007F6EBD">
              <w:t>(8)</w:t>
            </w:r>
            <w:r w:rsidRPr="007F6EBD">
              <w:fldChar w:fldCharType="end"/>
            </w:r>
          </w:p>
        </w:tc>
        <w:tc>
          <w:tcPr>
            <w:tcW w:w="0" w:type="auto"/>
            <w:vAlign w:val="center"/>
            <w:hideMark/>
          </w:tcPr>
          <w:p w14:paraId="66D048AD" w14:textId="77777777" w:rsidR="00797B88" w:rsidRPr="007F6EBD" w:rsidRDefault="00797B88" w:rsidP="00236415">
            <w:pPr>
              <w:spacing w:line="360" w:lineRule="auto"/>
              <w:jc w:val="left"/>
            </w:pPr>
            <w:r w:rsidRPr="007F6EBD">
              <w:t>LOW</w:t>
            </w:r>
          </w:p>
        </w:tc>
        <w:tc>
          <w:tcPr>
            <w:tcW w:w="0" w:type="auto"/>
            <w:vAlign w:val="center"/>
            <w:hideMark/>
          </w:tcPr>
          <w:p w14:paraId="5F8112F3" w14:textId="77777777" w:rsidR="00797B88" w:rsidRPr="007F6EBD" w:rsidRDefault="00797B88" w:rsidP="00236415">
            <w:pPr>
              <w:spacing w:line="360" w:lineRule="auto"/>
              <w:jc w:val="left"/>
            </w:pPr>
            <w:r w:rsidRPr="007F6EBD">
              <w:t>yes/yes/yes/yes/unclear</w:t>
            </w:r>
          </w:p>
        </w:tc>
        <w:tc>
          <w:tcPr>
            <w:tcW w:w="0" w:type="auto"/>
            <w:noWrap/>
            <w:vAlign w:val="center"/>
            <w:hideMark/>
          </w:tcPr>
          <w:p w14:paraId="75C0E903" w14:textId="77777777" w:rsidR="00797B88" w:rsidRPr="007F6EBD" w:rsidRDefault="00797B88" w:rsidP="00236415">
            <w:pPr>
              <w:spacing w:line="360" w:lineRule="auto"/>
              <w:jc w:val="left"/>
            </w:pPr>
            <w:r w:rsidRPr="007F6EBD">
              <w:t>4</w:t>
            </w:r>
          </w:p>
        </w:tc>
      </w:tr>
      <w:tr w:rsidR="00797B88" w:rsidRPr="007F6EBD" w14:paraId="716FD7FE" w14:textId="77777777" w:rsidTr="00236415">
        <w:trPr>
          <w:trHeight w:val="340"/>
        </w:trPr>
        <w:tc>
          <w:tcPr>
            <w:tcW w:w="0" w:type="auto"/>
            <w:vAlign w:val="center"/>
            <w:hideMark/>
          </w:tcPr>
          <w:p w14:paraId="25830741" w14:textId="718B320B" w:rsidR="00797B88" w:rsidRPr="007F6EBD" w:rsidRDefault="00797B88" w:rsidP="00236415">
            <w:pPr>
              <w:spacing w:line="360" w:lineRule="auto"/>
              <w:jc w:val="left"/>
            </w:pPr>
            <w:r w:rsidRPr="007F6EBD">
              <w:t xml:space="preserve">Kamdar </w:t>
            </w:r>
            <w:r w:rsidRPr="007F6EBD">
              <w:fldChar w:fldCharType="begin"/>
            </w:r>
            <w:r w:rsidR="006579F6" w:rsidRPr="007F6EBD">
              <w:instrText xml:space="preserve"> ADDIN ZOTERO_ITEM CSL_CITATION {"citationID":"F8wq64Qs","properties":{"formattedCitation":"(9)","plainCitation":"(9)","noteIndex":0},"citationItems":[{"id":57,"uris":["http://zotero.org/users/5825057/items/YA7IEBUX"],"itemData":{"id":57,"type":"article-journal","abstract":"A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H."},{"family":"Oh","given":"Jiwon"}],"issued":{"date-parts":[["2013",2]]}}}],"schema":"https://github.com/citation-style-language/schema/raw/master/csl-citation.json"} </w:instrText>
            </w:r>
            <w:r w:rsidRPr="007F6EBD">
              <w:fldChar w:fldCharType="separate"/>
            </w:r>
            <w:r w:rsidR="006579F6" w:rsidRPr="007F6EBD">
              <w:t>(9)</w:t>
            </w:r>
            <w:r w:rsidRPr="007F6EBD">
              <w:fldChar w:fldCharType="end"/>
            </w:r>
          </w:p>
        </w:tc>
        <w:tc>
          <w:tcPr>
            <w:tcW w:w="0" w:type="auto"/>
            <w:vAlign w:val="center"/>
            <w:hideMark/>
          </w:tcPr>
          <w:p w14:paraId="2EBA0ADA" w14:textId="77777777" w:rsidR="00797B88" w:rsidRPr="007F6EBD" w:rsidRDefault="00797B88" w:rsidP="00236415">
            <w:pPr>
              <w:spacing w:line="360" w:lineRule="auto"/>
              <w:jc w:val="left"/>
            </w:pPr>
            <w:r w:rsidRPr="007F6EBD">
              <w:t>LOW</w:t>
            </w:r>
          </w:p>
        </w:tc>
        <w:tc>
          <w:tcPr>
            <w:tcW w:w="0" w:type="auto"/>
            <w:vAlign w:val="center"/>
            <w:hideMark/>
          </w:tcPr>
          <w:p w14:paraId="323F168D" w14:textId="77777777" w:rsidR="00797B88" w:rsidRPr="007F6EBD" w:rsidRDefault="00797B88" w:rsidP="00236415">
            <w:pPr>
              <w:spacing w:line="360" w:lineRule="auto"/>
              <w:jc w:val="left"/>
            </w:pPr>
            <w:r w:rsidRPr="007F6EBD">
              <w:t>yes/yes/yes/yes/unclear</w:t>
            </w:r>
          </w:p>
        </w:tc>
        <w:tc>
          <w:tcPr>
            <w:tcW w:w="0" w:type="auto"/>
            <w:noWrap/>
            <w:vAlign w:val="center"/>
            <w:hideMark/>
          </w:tcPr>
          <w:p w14:paraId="3950F265" w14:textId="77777777" w:rsidR="00797B88" w:rsidRPr="007F6EBD" w:rsidRDefault="00797B88" w:rsidP="00236415">
            <w:pPr>
              <w:spacing w:line="360" w:lineRule="auto"/>
              <w:jc w:val="left"/>
            </w:pPr>
            <w:r w:rsidRPr="007F6EBD">
              <w:t>4</w:t>
            </w:r>
          </w:p>
        </w:tc>
      </w:tr>
      <w:tr w:rsidR="00797B88" w:rsidRPr="007F6EBD" w14:paraId="6A318D0F" w14:textId="77777777" w:rsidTr="00236415">
        <w:trPr>
          <w:trHeight w:val="340"/>
        </w:trPr>
        <w:tc>
          <w:tcPr>
            <w:tcW w:w="0" w:type="auto"/>
            <w:vAlign w:val="center"/>
            <w:hideMark/>
          </w:tcPr>
          <w:p w14:paraId="6ABE1A2A" w14:textId="41FABBC7" w:rsidR="00797B88" w:rsidRPr="007F6EBD" w:rsidRDefault="00797B88" w:rsidP="00236415">
            <w:pPr>
              <w:spacing w:line="360" w:lineRule="auto"/>
              <w:jc w:val="left"/>
            </w:pPr>
            <w:r w:rsidRPr="007F6EBD">
              <w:t xml:space="preserve">He </w:t>
            </w:r>
            <w:r w:rsidRPr="007F6EBD">
              <w:fldChar w:fldCharType="begin"/>
            </w:r>
            <w:r w:rsidR="006579F6" w:rsidRPr="007F6EBD">
              <w:instrText xml:space="preserve"> ADDIN ZOTERO_ITEM CSL_CITATION {"citationID":"wY6l8J9L","properties":{"formattedCitation":"(10)","plainCitation":"(10)","noteIndex":0},"citationItems":[{"id":90,"uris":["http://zotero.org/users/5825057/items/X3TMTIZN"],"itemData":{"id":90,"type":"article-journal","abstract":"PURPOSE: Shift work, short sleep duration, employment as a flight attendant, and exposure to light at night, all potential causes of circadian disruption, have been inconsistently associated with breast cancer (BrCA) risk. The aim of this meta-analysis is to quantitatively evaluate the combined and independent effects of exposure to different sources of circadian disruption on BrCA risk in women.\nMETHODS: Relevant studies published through January 2014 were identified by searching the PubMed database. The pooled relative risks (RRs) and corresponding 95 % confidence intervals (CIs) were estimated using fixed- or random effects models as indicated by heterogeneity tests. Generalized least squares trend test was used to assess dose-response relationships.\nRESULTS: A total of 28 studies, 15 on shift work, 7 on short sleep duration, 3 on flight attendants, and 6 on light at night were included in the analysis. The combined analysis suggested a significantly positive association between circadian disruption and BrCA risk (RR = 1.14; 95 % CI 1.08-1.21). Separate analyses showed that the RR for BrCA was 1.19 (95 % CI 1.08-1.32) for shift work, 1.120 (95 % CI 1.119-1.121) for exposure to light at night, 1.56 (95 % CI 1.10-2.21) for employment as a flight attendant, and 0.96 (95 % CI 0.86-1.06) for short sleep duration. A dose-response analysis showed that each 10-year increment of shift work was associated with 16 % higher risk of BrCA (95 % CI 1.06-1.27) based on selected case-control studies. No significant dose-response effects of exposure to light at night and sleep deficiency were found on BrCA risk.\nCONCLUSIONS: Our meta-analysis demonstrates that circadian disruption is associated with an increased BrCA risk in women. This association varied by specific sources of circadian disrupting exposures, and a dose-response relationship remains uncertain. Therefore, future rigorous prospective studies are needed to confirm these relationships.","container-title":"International Archives of Occupational and Environmental Health","DOI":"10.1007/s00420-014-0986-x","ISSN":"1432-1246","issue":"5","journalAbbreviation":"Int Arch Occup Environ Health","language":"eng","page":"533-547","PMID":"25261318","source":"PubMed","title":"Circadian disrupting exposures and breast cancer risk: a meta-analysis","title-short":"Circadian disrupting exposures and breast cancer risk","volume":"88","author":[{"family":"He","given":"Chunla"},{"family":"Anand","given":"Sonia Taj"},{"family":"Ebell","given":"Mark H."},{"family":"Vena","given":"John E."},{"family":"Robb","given":"Sara Wagner"}],"issued":{"date-parts":[["2015",7]]}}}],"schema":"https://github.com/citation-style-language/schema/raw/master/csl-citation.json"} </w:instrText>
            </w:r>
            <w:r w:rsidRPr="007F6EBD">
              <w:fldChar w:fldCharType="separate"/>
            </w:r>
            <w:r w:rsidR="006579F6" w:rsidRPr="007F6EBD">
              <w:t>(10)</w:t>
            </w:r>
            <w:r w:rsidRPr="007F6EBD">
              <w:fldChar w:fldCharType="end"/>
            </w:r>
          </w:p>
        </w:tc>
        <w:tc>
          <w:tcPr>
            <w:tcW w:w="0" w:type="auto"/>
            <w:vAlign w:val="center"/>
            <w:hideMark/>
          </w:tcPr>
          <w:p w14:paraId="19FEB6DE" w14:textId="77777777" w:rsidR="00797B88" w:rsidRPr="007F6EBD" w:rsidRDefault="00797B88" w:rsidP="00236415">
            <w:pPr>
              <w:spacing w:line="360" w:lineRule="auto"/>
              <w:jc w:val="left"/>
            </w:pPr>
            <w:r w:rsidRPr="007F6EBD">
              <w:t>HIGH</w:t>
            </w:r>
          </w:p>
        </w:tc>
        <w:tc>
          <w:tcPr>
            <w:tcW w:w="0" w:type="auto"/>
            <w:vAlign w:val="center"/>
            <w:hideMark/>
          </w:tcPr>
          <w:p w14:paraId="5BBA34EB" w14:textId="77777777" w:rsidR="00797B88" w:rsidRPr="007F6EBD" w:rsidRDefault="00797B88" w:rsidP="00236415">
            <w:pPr>
              <w:spacing w:line="360" w:lineRule="auto"/>
              <w:jc w:val="left"/>
            </w:pPr>
            <w:r w:rsidRPr="007F6EBD">
              <w:t>yes/no/yes/yes/unclear</w:t>
            </w:r>
          </w:p>
        </w:tc>
        <w:tc>
          <w:tcPr>
            <w:tcW w:w="0" w:type="auto"/>
            <w:noWrap/>
            <w:vAlign w:val="center"/>
            <w:hideMark/>
          </w:tcPr>
          <w:p w14:paraId="118D0626" w14:textId="77777777" w:rsidR="00797B88" w:rsidRPr="007F6EBD" w:rsidRDefault="00797B88" w:rsidP="00236415">
            <w:pPr>
              <w:spacing w:line="360" w:lineRule="auto"/>
              <w:jc w:val="left"/>
            </w:pPr>
            <w:r w:rsidRPr="007F6EBD">
              <w:t>2</w:t>
            </w:r>
          </w:p>
        </w:tc>
      </w:tr>
      <w:tr w:rsidR="00797B88" w:rsidRPr="007F6EBD" w14:paraId="7F327D6C" w14:textId="77777777" w:rsidTr="00236415">
        <w:trPr>
          <w:trHeight w:val="340"/>
        </w:trPr>
        <w:tc>
          <w:tcPr>
            <w:tcW w:w="0" w:type="auto"/>
            <w:vAlign w:val="center"/>
            <w:hideMark/>
          </w:tcPr>
          <w:p w14:paraId="09FD6D91" w14:textId="319AE5E9" w:rsidR="00797B88" w:rsidRPr="007F6EBD" w:rsidRDefault="00797B88" w:rsidP="00236415">
            <w:pPr>
              <w:spacing w:line="360" w:lineRule="auto"/>
              <w:jc w:val="left"/>
            </w:pPr>
            <w:proofErr w:type="spellStart"/>
            <w:r w:rsidRPr="007F6EBD">
              <w:t>Benabu</w:t>
            </w:r>
            <w:proofErr w:type="spellEnd"/>
            <w:r w:rsidRPr="007F6EBD">
              <w:t xml:space="preserve"> </w:t>
            </w:r>
            <w:r w:rsidRPr="007F6EBD">
              <w:fldChar w:fldCharType="begin"/>
            </w:r>
            <w:r w:rsidR="006579F6" w:rsidRPr="007F6EBD">
              <w:instrText xml:space="preserve"> ADDIN ZOTERO_ITEM CSL_CITATION {"citationID":"G8uTsSmw","properties":{"formattedCitation":"(11)","plainCitation":"(11)","noteIndex":0},"citationItems":[{"id":296,"uris":["http://zotero.org/users/5825057/items/V35UCTAR"],"itemData":{"id":296,"type":"article-journal","abstract":"OBJECTIVE: The aim of this review was to determine the link between night/shift work and breast cancer.\nMETHODS: The analysed articles were taken from the PUBMED database between 1996 and 2015. The keywords used were \"breast cancer risk\", \"night work\" and \"shift work\". In total, 25 articles were selected.\nRESULTS: Night/shift workers are more at risk to develop a breast cancer (relative risk (RR) between 1.09; 95% CI: 1.02-1.20 and 1.48; 95% CI: 1.36-1.61 in the meta-analyses). However, this risk is not found by some cohort and case-control studies. The circadian rhythm disruption, responsible of disorderliness of melatonin secretion, could be one of the mechanisms involved in the increase of that risk. Hormonal status of night/shift workers, their geographic origin, their lifestyle and their vitamin D deficiency appear as other mechanisms potentially responsible for increased risk of cancer in this professional population. Moreover, a dose-effect connection may exist, with an increase of the risk with the number of years of night/shift work.\nCONCLUSION: Night/shift work is associated with a moderate increased risk of breast cancer, especially among women who worked over 20 years. Recommendations concerning the breast monitoring in this population could be diffused. The benefit of melatonin supplementation remains to be assessed.","container-title":"Gynecologie, Obstetrique &amp; Fertilite","DOI":"10.1016/j.gyobfe.2015.10.004","ISSN":"1769-6682","issue":"12","journalAbbreviation":"Gynecol Obstet Fertil","language":"fre","page":"791-799","PMID":"26597486","source":"PubMed","title":"[Night work, shift work: Breast cancer risk factor?]","title-short":"[Night work, shift work","volume":"43","author":[{"family":"Benabu","given":"J.-C."},{"family":"Stoll","given":"F."},{"family":"Gonzalez","given":"M."},{"family":"Mathelin","given":"C."}],"issued":{"date-parts":[["2015",12]]}}}],"schema":"https://github.com/citation-style-language/schema/raw/master/csl-citation.json"} </w:instrText>
            </w:r>
            <w:r w:rsidRPr="007F6EBD">
              <w:fldChar w:fldCharType="separate"/>
            </w:r>
            <w:r w:rsidR="006579F6" w:rsidRPr="007F6EBD">
              <w:t>(11)</w:t>
            </w:r>
            <w:r w:rsidRPr="007F6EBD">
              <w:fldChar w:fldCharType="end"/>
            </w:r>
          </w:p>
        </w:tc>
        <w:tc>
          <w:tcPr>
            <w:tcW w:w="0" w:type="auto"/>
            <w:vAlign w:val="center"/>
            <w:hideMark/>
          </w:tcPr>
          <w:p w14:paraId="5A61037B" w14:textId="77777777" w:rsidR="00797B88" w:rsidRPr="007F6EBD" w:rsidRDefault="00797B88" w:rsidP="00236415">
            <w:pPr>
              <w:spacing w:line="360" w:lineRule="auto"/>
              <w:jc w:val="left"/>
            </w:pPr>
            <w:r w:rsidRPr="007F6EBD">
              <w:t>HIGH</w:t>
            </w:r>
          </w:p>
        </w:tc>
        <w:tc>
          <w:tcPr>
            <w:tcW w:w="0" w:type="auto"/>
            <w:vAlign w:val="center"/>
            <w:hideMark/>
          </w:tcPr>
          <w:p w14:paraId="56CF5B2D" w14:textId="77777777" w:rsidR="00797B88" w:rsidRPr="007F6EBD" w:rsidRDefault="00797B88" w:rsidP="00236415">
            <w:pPr>
              <w:spacing w:line="360" w:lineRule="auto"/>
              <w:jc w:val="left"/>
            </w:pPr>
            <w:r w:rsidRPr="007F6EBD">
              <w:t>no/no/unclear/yes/unclear</w:t>
            </w:r>
          </w:p>
        </w:tc>
        <w:tc>
          <w:tcPr>
            <w:tcW w:w="0" w:type="auto"/>
            <w:noWrap/>
            <w:vAlign w:val="center"/>
            <w:hideMark/>
          </w:tcPr>
          <w:p w14:paraId="6BE9B0DA" w14:textId="77777777" w:rsidR="00797B88" w:rsidRPr="007F6EBD" w:rsidRDefault="00797B88" w:rsidP="00236415">
            <w:pPr>
              <w:spacing w:line="360" w:lineRule="auto"/>
              <w:jc w:val="left"/>
            </w:pPr>
            <w:r w:rsidRPr="007F6EBD">
              <w:t>-1</w:t>
            </w:r>
          </w:p>
        </w:tc>
      </w:tr>
      <w:tr w:rsidR="00797B88" w:rsidRPr="007F6EBD" w14:paraId="38CD5781" w14:textId="77777777" w:rsidTr="00236415">
        <w:trPr>
          <w:trHeight w:val="340"/>
        </w:trPr>
        <w:tc>
          <w:tcPr>
            <w:tcW w:w="0" w:type="auto"/>
            <w:vAlign w:val="center"/>
            <w:hideMark/>
          </w:tcPr>
          <w:p w14:paraId="4F029D88" w14:textId="33C305B9" w:rsidR="00797B88" w:rsidRPr="007F6EBD" w:rsidRDefault="00797B88" w:rsidP="00236415">
            <w:pPr>
              <w:spacing w:line="360" w:lineRule="auto"/>
              <w:jc w:val="left"/>
            </w:pPr>
            <w:r w:rsidRPr="007F6EBD">
              <w:t xml:space="preserve">Lin </w:t>
            </w:r>
            <w:r w:rsidRPr="007F6EBD">
              <w:fldChar w:fldCharType="begin"/>
            </w:r>
            <w:r w:rsidR="006579F6" w:rsidRPr="007F6EBD">
              <w:instrText xml:space="preserve"> ADDIN ZOTERO_ITEM CSL_CITATION {"citationID":"ddD1nIrt","properties":{"formattedCitation":"(12)","plainCitation":"(12)","noteIndex":0},"citationItems":[{"id":70,"uris":["http://zotero.org/users/5825057/items/RLJ8MRG4"],"itemData":{"id":70,"type":"article-journal","abstract":"Night-shift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fldChar w:fldCharType="separate"/>
            </w:r>
            <w:r w:rsidR="006579F6" w:rsidRPr="007F6EBD">
              <w:t>(12)</w:t>
            </w:r>
            <w:r w:rsidRPr="007F6EBD">
              <w:fldChar w:fldCharType="end"/>
            </w:r>
          </w:p>
        </w:tc>
        <w:tc>
          <w:tcPr>
            <w:tcW w:w="0" w:type="auto"/>
            <w:vAlign w:val="center"/>
            <w:hideMark/>
          </w:tcPr>
          <w:p w14:paraId="326249A4" w14:textId="77777777" w:rsidR="00797B88" w:rsidRPr="007F6EBD" w:rsidRDefault="00797B88" w:rsidP="00236415">
            <w:pPr>
              <w:spacing w:line="360" w:lineRule="auto"/>
              <w:jc w:val="left"/>
            </w:pPr>
            <w:r w:rsidRPr="007F6EBD">
              <w:t>HIGH</w:t>
            </w:r>
          </w:p>
        </w:tc>
        <w:tc>
          <w:tcPr>
            <w:tcW w:w="0" w:type="auto"/>
            <w:vAlign w:val="center"/>
            <w:hideMark/>
          </w:tcPr>
          <w:p w14:paraId="7FAFED3E" w14:textId="77777777" w:rsidR="00797B88" w:rsidRPr="007F6EBD" w:rsidRDefault="00797B88" w:rsidP="00236415">
            <w:pPr>
              <w:spacing w:line="360" w:lineRule="auto"/>
              <w:jc w:val="left"/>
            </w:pPr>
            <w:r w:rsidRPr="007F6EBD">
              <w:t>yes/yes/yes/yes/unclear</w:t>
            </w:r>
          </w:p>
        </w:tc>
        <w:tc>
          <w:tcPr>
            <w:tcW w:w="0" w:type="auto"/>
            <w:noWrap/>
            <w:vAlign w:val="center"/>
            <w:hideMark/>
          </w:tcPr>
          <w:p w14:paraId="1B2D6D78" w14:textId="77777777" w:rsidR="00797B88" w:rsidRPr="007F6EBD" w:rsidRDefault="00797B88" w:rsidP="00236415">
            <w:pPr>
              <w:spacing w:line="360" w:lineRule="auto"/>
              <w:jc w:val="left"/>
            </w:pPr>
            <w:r w:rsidRPr="007F6EBD">
              <w:t>4</w:t>
            </w:r>
          </w:p>
        </w:tc>
      </w:tr>
      <w:tr w:rsidR="00797B88" w:rsidRPr="007F6EBD" w14:paraId="04DABC66" w14:textId="77777777" w:rsidTr="00236415">
        <w:trPr>
          <w:trHeight w:val="340"/>
        </w:trPr>
        <w:tc>
          <w:tcPr>
            <w:tcW w:w="0" w:type="auto"/>
            <w:vAlign w:val="center"/>
            <w:hideMark/>
          </w:tcPr>
          <w:p w14:paraId="38A2D192" w14:textId="7A183F6A" w:rsidR="00797B88" w:rsidRPr="007F6EBD" w:rsidRDefault="00797B88" w:rsidP="00236415">
            <w:pPr>
              <w:spacing w:line="360" w:lineRule="auto"/>
              <w:jc w:val="left"/>
            </w:pPr>
            <w:r w:rsidRPr="007F6EBD">
              <w:t xml:space="preserve">Nikpour </w:t>
            </w:r>
            <w:r w:rsidRPr="007F6EBD">
              <w:fldChar w:fldCharType="begin"/>
            </w:r>
            <w:r w:rsidR="006579F6" w:rsidRPr="007F6EBD">
              <w:instrText xml:space="preserve"> ADDIN ZOTERO_ITEM CSL_CITATION {"citationID":"zEDH6e4J","properties":{"formattedCitation":"(13)","plainCitation":"(13)","noteIndex":0},"citationItems":[{"id":753,"uris":["http://zotero.org/users/5825057/items/69FCRJQC"],"itemData":{"id":753,"type":"article-journal","abstract":"Background: Shift work may increase the risk of breast cancer by decreasing melatonin production. This phenomenon by affecting pituitary gland and sexual hormonal secretion may increase the risk of breast cancer. The aim of this review study was to evaluate the results of studies for determining the relationship between shift work and breast cancer.\nMethods: Data collection was done through worksheets appropriate to research objectives and searching among databases, including Medline, Google scholar and Scopus. Search keywords included shift work, night work and breast cancer. Studies were eligible for inclusion if they were observational, case-control or cohort studies that compared female shift workers with day workers. Animal studies, the studies that only examined mortality and benign breast disease, and works related breast cancer without focusing on shiftwork were excluded. Finally, a total of 16 studies consisted of 5 cohorts and 11 case controls were assessed.\nResults: Among the prospective cohort studies, two studies reported an increased risk of breast cancer in association with shift work, but the rest did not find any relationship. Four of 11 case-control studies, indicated relation between shift work and breast cancer, but the remaining 7 studies did not report such finding. However 4 of 7 studies demonstrated that possibility of breast cancer will increase with increased number of night work per month and years of night work.\nConclusion: We concluded that shift work is a certain threat for females’ health, and there may be the increased risk of breast cancer associated with long term night shift work.","language":"en","source":"Zotero","title":"Risk of breast cancer among female shift workers (systematic review)","author":[{"family":"Nikpour","given":"Maryam"},{"family":"Firouzbakht","given":"Mojgan"},{"family":"Tirgar","given":"Aram"}],"issued":{"date-parts":[["2015",6,13]]}}}],"schema":"https://github.com/citation-style-language/schema/raw/master/csl-citation.json"} </w:instrText>
            </w:r>
            <w:r w:rsidRPr="007F6EBD">
              <w:fldChar w:fldCharType="separate"/>
            </w:r>
            <w:r w:rsidR="006579F6" w:rsidRPr="007F6EBD">
              <w:t>(13)</w:t>
            </w:r>
            <w:r w:rsidRPr="007F6EBD">
              <w:fldChar w:fldCharType="end"/>
            </w:r>
          </w:p>
        </w:tc>
        <w:tc>
          <w:tcPr>
            <w:tcW w:w="0" w:type="auto"/>
            <w:vAlign w:val="center"/>
            <w:hideMark/>
          </w:tcPr>
          <w:p w14:paraId="594EA27B" w14:textId="77777777" w:rsidR="00797B88" w:rsidRPr="007F6EBD" w:rsidRDefault="00797B88" w:rsidP="00236415">
            <w:pPr>
              <w:spacing w:line="360" w:lineRule="auto"/>
              <w:jc w:val="left"/>
            </w:pPr>
            <w:r w:rsidRPr="007F6EBD">
              <w:t>HIGH</w:t>
            </w:r>
          </w:p>
        </w:tc>
        <w:tc>
          <w:tcPr>
            <w:tcW w:w="0" w:type="auto"/>
            <w:vAlign w:val="center"/>
            <w:hideMark/>
          </w:tcPr>
          <w:p w14:paraId="38BC3DB9" w14:textId="77777777" w:rsidR="00797B88" w:rsidRPr="007F6EBD" w:rsidRDefault="00797B88" w:rsidP="00236415">
            <w:pPr>
              <w:spacing w:line="360" w:lineRule="auto"/>
              <w:jc w:val="left"/>
            </w:pPr>
            <w:r w:rsidRPr="007F6EBD">
              <w:t>unclear/no/yes/unclear/yes</w:t>
            </w:r>
          </w:p>
        </w:tc>
        <w:tc>
          <w:tcPr>
            <w:tcW w:w="0" w:type="auto"/>
            <w:noWrap/>
            <w:vAlign w:val="center"/>
            <w:hideMark/>
          </w:tcPr>
          <w:p w14:paraId="2898B168" w14:textId="77777777" w:rsidR="00797B88" w:rsidRPr="007F6EBD" w:rsidRDefault="00797B88" w:rsidP="00236415">
            <w:pPr>
              <w:spacing w:line="360" w:lineRule="auto"/>
              <w:jc w:val="left"/>
            </w:pPr>
            <w:r w:rsidRPr="007F6EBD">
              <w:t>1</w:t>
            </w:r>
          </w:p>
        </w:tc>
      </w:tr>
      <w:tr w:rsidR="00797B88" w:rsidRPr="007F6EBD" w14:paraId="38408F7C" w14:textId="77777777" w:rsidTr="00236415">
        <w:trPr>
          <w:trHeight w:val="340"/>
        </w:trPr>
        <w:tc>
          <w:tcPr>
            <w:tcW w:w="0" w:type="auto"/>
            <w:vAlign w:val="center"/>
            <w:hideMark/>
          </w:tcPr>
          <w:p w14:paraId="567A51D2" w14:textId="35910CA6" w:rsidR="00797B88" w:rsidRPr="007F6EBD" w:rsidRDefault="00797B88" w:rsidP="00236415">
            <w:pPr>
              <w:spacing w:line="360" w:lineRule="auto"/>
              <w:jc w:val="left"/>
            </w:pPr>
            <w:r w:rsidRPr="007F6EBD">
              <w:t xml:space="preserve">Travis </w:t>
            </w:r>
            <w:r w:rsidRPr="007F6EBD">
              <w:fldChar w:fldCharType="begin"/>
            </w:r>
            <w:r w:rsidR="006579F6" w:rsidRPr="007F6EBD">
              <w:instrText xml:space="preserve"> ADDIN ZOTERO_ITEM CSL_CITATION {"citationID":"VhowV6cd","properties":{"formattedCitation":"(14)","plainCitation":"(14)","noteIndex":0},"citationItems":[{"id":75,"uris":["http://zotero.org/users/5825057/items/9VYY6DLK"],"itemData":{"id":75,"type":"article-journal","abstract":"BACKGROUND: It has been proposed that night shift work could increase breast cancer incidence. A 2007 World Health Organization review concluded, mainly from animal evidence, that shift work involving circadian disruption is probably carcinogenic to humans. We therefore aimed to generate prospective epidemiological evidence on night shift work and breast cancer incidence.\nMETHODS: Overall, 522 246 Million Women Study, 22 559 EPIC-Oxford, and 251 045 UK Biobank participants answered questions on shift work and were followed for incident cancer. Cox regression yielded multivariable-adjusted breast cancer incidence rate ratios (RRs) and 95% confidence intervals (CIs) for night shift work vs no night shift work, and likelihood ratio tests for interaction were used to assess heterogeneity. Our meta-analyses combined these and relative risks from the seven previously published prospective studies (1.4 million women in total), using inverse-variance weighted averages of the study-specific log RRs.\nRESULTS: In the Million Women Study, EPIC-Oxford, and UK Biobank, respectively, 673, 28, and 67 women who reported night shift work developed breast cancer, and the RRs for any vs no night shift work were 1.00 (95% CI = 0.92 to 1.08), 1.07 (95% CI = 0.71 to 1.62), and 0.78 (95% CI = 0.61 to 1.00). In the Million Women Study, the RR for 20 or more years of night shift work was 1.00 (95% CI = 0.81 to 1.23), with no statistically significant heterogeneity by sleep patterns or breast cancer risk factors. Our meta-analysis of all 10 prospective studies included 4660 breast cancers in women reporting night shift work; compared with other women, the combined relative risks were 0.99 (95% CI = 0.95 to 1.03) for any night shift work, 1.01 (95% CI = 0.93 to 1.10) for 20 or more years of night shift work, and 1.00 (95% CI = 0.87 to 1.14) for 30 or more years.\nCONCLUSIONS: The totality of the prospective evidence shows that night shift work, including long-term shift work, has little or no effect on breast cancer incidence.","container-title":"Journal of the National Cancer Institute","DOI":"10.1093/jnci/djw169","ISSN":"1460-2105","issue":"12","journalAbbreviation":"J Natl Cancer Inst","language":"eng","page":"djw169","PMID":"27758828","PMCID":"PMC5241898","source":"PubMed","title":"Night Shift Work and Breast Cancer Incidence: Three Prospective Studies and Meta-analysis of Published Studies","title-short":"Night Shift Work and Breast Cancer Incidence","volume":"108","author":[{"family":"Travis","given":"Ruth C."},{"family":"Balkwill","given":"Angela"},{"family":"Fensom","given":"Georgina K."},{"family":"Appleby","given":"Paul N."},{"family":"Reeves","given":"Gillian K."},{"family":"Wang","given":"Xiao-Si"},{"family":"Roddam","given":"Andrew W."},{"family":"Gathani","given":"Toral"},{"family":"Peto","given":"Richard"},{"family":"Green","given":"Jane"},{"family":"Key","given":"Timothy J."},{"family":"Beral","given":"Valerie"}],"issued":{"date-parts":[["2016",12]]}}}],"schema":"https://github.com/citation-style-language/schema/raw/master/csl-citation.json"} </w:instrText>
            </w:r>
            <w:r w:rsidRPr="007F6EBD">
              <w:fldChar w:fldCharType="separate"/>
            </w:r>
            <w:r w:rsidR="006579F6" w:rsidRPr="007F6EBD">
              <w:t>(14)</w:t>
            </w:r>
            <w:r w:rsidRPr="007F6EBD">
              <w:fldChar w:fldCharType="end"/>
            </w:r>
          </w:p>
        </w:tc>
        <w:tc>
          <w:tcPr>
            <w:tcW w:w="0" w:type="auto"/>
            <w:vAlign w:val="center"/>
            <w:hideMark/>
          </w:tcPr>
          <w:p w14:paraId="2DA1CB0B" w14:textId="77777777" w:rsidR="00797B88" w:rsidRPr="007F6EBD" w:rsidRDefault="00797B88" w:rsidP="00236415">
            <w:pPr>
              <w:spacing w:line="360" w:lineRule="auto"/>
              <w:jc w:val="left"/>
            </w:pPr>
            <w:r w:rsidRPr="007F6EBD">
              <w:t>HIGH</w:t>
            </w:r>
          </w:p>
        </w:tc>
        <w:tc>
          <w:tcPr>
            <w:tcW w:w="0" w:type="auto"/>
            <w:vAlign w:val="center"/>
            <w:hideMark/>
          </w:tcPr>
          <w:p w14:paraId="32F73219" w14:textId="77777777" w:rsidR="00797B88" w:rsidRPr="007F6EBD" w:rsidRDefault="00797B88" w:rsidP="00236415">
            <w:pPr>
              <w:spacing w:line="360" w:lineRule="auto"/>
              <w:jc w:val="left"/>
            </w:pPr>
            <w:r w:rsidRPr="007F6EBD">
              <w:t>unclear/no/yes/yes/unclear</w:t>
            </w:r>
          </w:p>
        </w:tc>
        <w:tc>
          <w:tcPr>
            <w:tcW w:w="0" w:type="auto"/>
            <w:noWrap/>
            <w:vAlign w:val="center"/>
            <w:hideMark/>
          </w:tcPr>
          <w:p w14:paraId="5049BF66" w14:textId="77777777" w:rsidR="00797B88" w:rsidRPr="007F6EBD" w:rsidRDefault="00797B88" w:rsidP="00236415">
            <w:pPr>
              <w:spacing w:line="360" w:lineRule="auto"/>
              <w:jc w:val="left"/>
            </w:pPr>
            <w:r w:rsidRPr="007F6EBD">
              <w:t>1</w:t>
            </w:r>
          </w:p>
        </w:tc>
      </w:tr>
      <w:tr w:rsidR="00797B88" w:rsidRPr="007F6EBD" w14:paraId="2D338A09" w14:textId="77777777" w:rsidTr="00236415">
        <w:trPr>
          <w:trHeight w:val="340"/>
        </w:trPr>
        <w:tc>
          <w:tcPr>
            <w:tcW w:w="0" w:type="auto"/>
            <w:vAlign w:val="center"/>
            <w:hideMark/>
          </w:tcPr>
          <w:p w14:paraId="1FCD6350" w14:textId="5A4099DE" w:rsidR="00797B88" w:rsidRPr="007F6EBD" w:rsidRDefault="00797B88" w:rsidP="00236415">
            <w:pPr>
              <w:spacing w:line="360" w:lineRule="auto"/>
              <w:jc w:val="left"/>
            </w:pPr>
            <w:proofErr w:type="spellStart"/>
            <w:r w:rsidRPr="007F6EBD">
              <w:t>McElvenny</w:t>
            </w:r>
            <w:proofErr w:type="spellEnd"/>
            <w:r w:rsidRPr="007F6EBD">
              <w:t xml:space="preserve"> </w:t>
            </w:r>
            <w:r w:rsidRPr="007F6EBD">
              <w:fldChar w:fldCharType="begin"/>
            </w:r>
            <w:r w:rsidR="006579F6" w:rsidRPr="007F6EBD">
              <w:instrText xml:space="preserve"> ADDIN ZOTERO_ITEM CSL_CITATION {"citationID":"3LqBUnUg","properties":{"formattedCitation":"(15)","plainCitation":"(15)","noteIndex":0},"citationItems":[{"id":928,"uris":["http://zotero.org/users/5825057/items/9V4B2REH"],"itemData":{"id":928,"type":"article-journal","container-title":"Policy and Practice in Health and Safety","DOI":"10.1080/14773996.2017.1404263","issue":"1","note":"_eprint: https://doi.org/10.1080/14773996.2017.1404263","page":"71–108","publisher":"Taylor &amp; Francis","title":"A review of the impact of shift-work on occupational cancer: part 1 – epidemiological research","volume":"16","author":[{"family":"McElvenny","given":"D. M."},{"family":"Crawford","given":"J. O."},{"family":"Davis","given":"A."},{"family":"Dixon","given":"K."},{"family":"Alexander","given":"C."},{"family":"Cowie","given":"H."},{"family":"Cherrie","given":"J. W."}],"issued":{"date-parts":[["2018"]]}}}],"schema":"https://github.com/citation-style-language/schema/raw/master/csl-citation.json"} </w:instrText>
            </w:r>
            <w:r w:rsidRPr="007F6EBD">
              <w:fldChar w:fldCharType="separate"/>
            </w:r>
            <w:r w:rsidR="006579F6" w:rsidRPr="007F6EBD">
              <w:t>(15)</w:t>
            </w:r>
            <w:r w:rsidRPr="007F6EBD">
              <w:fldChar w:fldCharType="end"/>
            </w:r>
          </w:p>
        </w:tc>
        <w:tc>
          <w:tcPr>
            <w:tcW w:w="0" w:type="auto"/>
            <w:vAlign w:val="center"/>
            <w:hideMark/>
          </w:tcPr>
          <w:p w14:paraId="2567B0AE" w14:textId="77777777" w:rsidR="00797B88" w:rsidRPr="007F6EBD" w:rsidRDefault="00797B88" w:rsidP="00236415">
            <w:pPr>
              <w:spacing w:line="360" w:lineRule="auto"/>
              <w:jc w:val="left"/>
            </w:pPr>
            <w:r w:rsidRPr="007F6EBD">
              <w:t>HIGH</w:t>
            </w:r>
          </w:p>
        </w:tc>
        <w:tc>
          <w:tcPr>
            <w:tcW w:w="0" w:type="auto"/>
            <w:vAlign w:val="center"/>
            <w:hideMark/>
          </w:tcPr>
          <w:p w14:paraId="15F1DB08" w14:textId="77777777" w:rsidR="00797B88" w:rsidRPr="007F6EBD" w:rsidRDefault="00797B88" w:rsidP="00236415">
            <w:pPr>
              <w:spacing w:line="360" w:lineRule="auto"/>
              <w:jc w:val="left"/>
            </w:pPr>
            <w:r w:rsidRPr="007F6EBD">
              <w:t>no/no/unclear/yes/no</w:t>
            </w:r>
          </w:p>
        </w:tc>
        <w:tc>
          <w:tcPr>
            <w:tcW w:w="0" w:type="auto"/>
            <w:noWrap/>
            <w:vAlign w:val="center"/>
            <w:hideMark/>
          </w:tcPr>
          <w:p w14:paraId="7A6C70E2" w14:textId="77777777" w:rsidR="00797B88" w:rsidRPr="007F6EBD" w:rsidRDefault="00797B88" w:rsidP="00236415">
            <w:pPr>
              <w:spacing w:line="360" w:lineRule="auto"/>
              <w:jc w:val="left"/>
            </w:pPr>
            <w:r w:rsidRPr="007F6EBD">
              <w:t>-2</w:t>
            </w:r>
          </w:p>
        </w:tc>
      </w:tr>
      <w:tr w:rsidR="00797B88" w:rsidRPr="007F6EBD" w14:paraId="0818C44A" w14:textId="77777777" w:rsidTr="00236415">
        <w:trPr>
          <w:trHeight w:val="340"/>
        </w:trPr>
        <w:tc>
          <w:tcPr>
            <w:tcW w:w="0" w:type="auto"/>
            <w:vAlign w:val="center"/>
            <w:hideMark/>
          </w:tcPr>
          <w:p w14:paraId="2D433F88" w14:textId="67D2FCB1" w:rsidR="00797B88" w:rsidRPr="007F6EBD" w:rsidRDefault="00797B88" w:rsidP="00236415">
            <w:pPr>
              <w:spacing w:line="360" w:lineRule="auto"/>
              <w:jc w:val="left"/>
            </w:pPr>
            <w:r w:rsidRPr="007F6EBD">
              <w:t xml:space="preserve">Salamanca-Fernández </w:t>
            </w:r>
            <w:r w:rsidRPr="007F6EBD">
              <w:fldChar w:fldCharType="begin"/>
            </w:r>
            <w:r w:rsidR="006579F6" w:rsidRPr="007F6EBD">
              <w:instrText xml:space="preserve"> ADDIN ZOTERO_ITEM CSL_CITATION {"citationID":"4rUnZTbw","properties":{"formattedCitation":"(16)","plainCitation":"(16)","noteIndex":0},"citationItems":[{"id":100,"uris":["http://zotero.org/users/5825057/items/XX7M9576"],"itemData":{"id":100,"type":"article-journal","abstract":"It has been hypothesized that circadian disruption is related to higher cancer risk. Since the International Agency for Research on Cancer classified shift work involving circadian disruption as probably carcinogenic to humans (Group 2A), multiple studies have been conducted to test this hypothesis. The aim of this systematic review was to summarize the findings and evaluate the quality of existing epidemiological studies (case-control and cohort studies) on the relationship between night-shift work and breast and prostate cancer risk. Thirty-three epidemiological studies investigating the relationship between night-shift work and breast (n = 26) or prostate (n = 8) cancer risk were included (one paper included both sites). The Newcastle-Ottawa Scale for the quality of non-randomized studies was used to assess the risk of bias of the publications. The studies included were heterogeneous regarding population (general population, nurses working in rotating shifts, and other) and measurement of exposure to night-shift work (ever vs. never exposure, short vs. long-term, rotating vs. permanent) and, thus, a diversity of outcomes were observed even within the same type of cancer. In summary, 62.5% works found some type of association between night-shift work and increased risk of cancer, for both breast and prostate. The risk of bias scored an average of 7.5 over 9 stars. Due to the limitations inherent in these studies, the evidence of a possible association between night-shift work and breast or prostate cancer risk remains uncertain and more studies providing greater control of exposure and confounding factors are required. Despite the lack of conclusive evidence, application of the precautionary principle seems advisable.","container-title":"Anales Del Sistema Sanitario De Navarra","DOI":"10.23938/ASSN.0307","ISSN":"2340-3527","issue":"2","journalAbbreviation":"An Sist Sanit Navar","language":"eng","page":"211-226","PMID":"30063040","source":"PubMed","title":"Night-shift work and breast and prostate cancer risk: updating the evidence from epidemiological studies","title-short":"Night-shift work and breast and prostate cancer risk","volume":"41","author":[{"family":"Salamanca-Fernández","given":"E."},{"family":"Rodríguez-Barranco","given":"M."},{"family":"Guevara","given":"M."},{"family":"Ardanaz","given":"E."},{"family":"Olry de Labry Lima","given":"A."},{"family":"Sánchez","given":"M. J."}],"issued":{"date-parts":[["2018",8,29]]}}}],"schema":"https://github.com/citation-style-language/schema/raw/master/csl-citation.json"} </w:instrText>
            </w:r>
            <w:r w:rsidRPr="007F6EBD">
              <w:fldChar w:fldCharType="separate"/>
            </w:r>
            <w:r w:rsidR="006579F6" w:rsidRPr="007F6EBD">
              <w:t>(16)</w:t>
            </w:r>
            <w:r w:rsidRPr="007F6EBD">
              <w:fldChar w:fldCharType="end"/>
            </w:r>
          </w:p>
        </w:tc>
        <w:tc>
          <w:tcPr>
            <w:tcW w:w="0" w:type="auto"/>
            <w:vAlign w:val="center"/>
            <w:hideMark/>
          </w:tcPr>
          <w:p w14:paraId="07E90A18" w14:textId="77777777" w:rsidR="00797B88" w:rsidRPr="007F6EBD" w:rsidRDefault="00797B88" w:rsidP="00236415">
            <w:pPr>
              <w:spacing w:line="360" w:lineRule="auto"/>
              <w:jc w:val="left"/>
            </w:pPr>
            <w:r w:rsidRPr="007F6EBD">
              <w:t>HIGH</w:t>
            </w:r>
          </w:p>
        </w:tc>
        <w:tc>
          <w:tcPr>
            <w:tcW w:w="0" w:type="auto"/>
            <w:vAlign w:val="center"/>
            <w:hideMark/>
          </w:tcPr>
          <w:p w14:paraId="1234EB5A" w14:textId="77777777" w:rsidR="00797B88" w:rsidRPr="007F6EBD" w:rsidRDefault="00797B88" w:rsidP="00236415">
            <w:pPr>
              <w:spacing w:line="360" w:lineRule="auto"/>
              <w:jc w:val="left"/>
            </w:pPr>
            <w:r w:rsidRPr="007F6EBD">
              <w:t>no/yes/yes/yes/unclear</w:t>
            </w:r>
          </w:p>
        </w:tc>
        <w:tc>
          <w:tcPr>
            <w:tcW w:w="0" w:type="auto"/>
            <w:noWrap/>
            <w:vAlign w:val="center"/>
            <w:hideMark/>
          </w:tcPr>
          <w:p w14:paraId="13358AC1" w14:textId="77777777" w:rsidR="00797B88" w:rsidRPr="007F6EBD" w:rsidRDefault="00797B88" w:rsidP="00236415">
            <w:pPr>
              <w:spacing w:line="360" w:lineRule="auto"/>
              <w:jc w:val="left"/>
            </w:pPr>
            <w:r w:rsidRPr="007F6EBD">
              <w:t>2</w:t>
            </w:r>
          </w:p>
        </w:tc>
      </w:tr>
      <w:tr w:rsidR="00797B88" w:rsidRPr="007F6EBD" w14:paraId="24757A82" w14:textId="77777777" w:rsidTr="00236415">
        <w:trPr>
          <w:trHeight w:val="340"/>
        </w:trPr>
        <w:tc>
          <w:tcPr>
            <w:tcW w:w="0" w:type="auto"/>
            <w:vAlign w:val="center"/>
            <w:hideMark/>
          </w:tcPr>
          <w:p w14:paraId="392F0ADF" w14:textId="56ECFF31" w:rsidR="00797B88" w:rsidRPr="007F6EBD" w:rsidRDefault="00797B88" w:rsidP="00236415">
            <w:pPr>
              <w:spacing w:line="360" w:lineRule="auto"/>
              <w:jc w:val="left"/>
            </w:pPr>
            <w:r w:rsidRPr="007F6EBD">
              <w:t xml:space="preserve">Liu </w:t>
            </w:r>
            <w:r w:rsidRPr="007F6EBD">
              <w:fldChar w:fldCharType="begin"/>
            </w:r>
            <w:r w:rsidR="006579F6" w:rsidRPr="007F6EBD">
              <w:instrText xml:space="preserve"> ADDIN ZOTERO_ITEM CSL_CITATION {"citationID":"QMe31cKX","properties":{"formattedCitation":"(17)","plainCitation":"(17)","noteIndex":0},"citationItems":[{"id":572,"uris":["http://zotero.org/users/5825057/items/M4W9R4IT"],"itemData":{"id":572,"type":"article-journal","abstract":"OBJECTIVES: To identify the association between night shift work and the risk of various cancers with a comprehensive perspective and to explore sex differences in this association.\nMETHODS: We searched PubMed, Embase, and Web of Science for studies on the effect of night shift work on cancer, including case-control, cohort, and nested case-control studies. We computed risk estimates with 95% confidence intervals (CIs) in a random or fixed effects model and quantified heterogeneity using the I 2 statistic. Subgroup, metaregression, and sensitivity analyses were performed to explore potential sources of heterogeneity. Contour-enhanced funnel plots and the trim and fill method were used together to analyze bias. Linear dose-response analysis was used to quantitatively estimate the accumulative effect of night shift work on the risk of cancer.\nRESULTS: Fifty-eight studies were eligible for our meta-analysis, including 5,143,838 participants. In the random effects model, the pooled odds ratio (OR) of cancers was 1.15 (95% CI = 1.08-1.22, P &lt; 0.001; I 2 = 76.2%). Night shift work increased the cancer risk in both men (OR = 1.14, 95% CI = 1.05-1.25, P = 0.003) and women (OR = 1.12, 95% CI = 1.04-1.20, P = 0.002). Subgroup analyses showed that night shift work positively increased the risk of breast (OR = 1.22, 95% CI = 1.08-1.38), prostate (OR = 1.26, 95% CI = 1.05-1.52), and digestive system (OR = 1.15, 95% CI = 1.01-1.32) cancers. For every 5 years of night shift work, the cancer risk increased by 3.2% (OR = 1.032, 95% CI = 1.013-1.051).\nCONCLUSION: This is the first meta-analysis identifying the positive association between night shift work and the risk of cancer and verifying that there is no sex difference in the effect of night shift work on cancer risk. Cancer risk increases with cumulative years of night shift work.","container-title":"Disease Markers","DOI":"10.1155/2018/7925219","ISSN":"1875-8630","journalAbbreviation":"Dis Markers","language":"eng","page":"7925219","PMID":"30598709","PMCID":"PMC6287141","source":"PubMed","title":"Sex Differences in the Association between Night Shift Work and the Risk of Cancers: A Meta-Analysis of 57 Articles","title-short":"Sex Differences in the Association between Night Shift Work and the Risk of Cancers","volume":"2018","author":[{"family":"Liu","given":"Wen"},{"family":"Zhou","given":"Zhonghan"},{"family":"Dong","given":"Dahai"},{"family":"Sun","given":"Lijiang"},{"family":"Zhang","given":"Guiming"}],"issued":{"date-parts":[["2018"]]}}}],"schema":"https://github.com/citation-style-language/schema/raw/master/csl-citation.json"} </w:instrText>
            </w:r>
            <w:r w:rsidRPr="007F6EBD">
              <w:fldChar w:fldCharType="separate"/>
            </w:r>
            <w:r w:rsidR="006579F6" w:rsidRPr="007F6EBD">
              <w:t>(17)</w:t>
            </w:r>
            <w:r w:rsidRPr="007F6EBD">
              <w:fldChar w:fldCharType="end"/>
            </w:r>
          </w:p>
        </w:tc>
        <w:tc>
          <w:tcPr>
            <w:tcW w:w="0" w:type="auto"/>
            <w:vAlign w:val="center"/>
            <w:hideMark/>
          </w:tcPr>
          <w:p w14:paraId="5CC0EB7F" w14:textId="77777777" w:rsidR="00797B88" w:rsidRPr="007F6EBD" w:rsidRDefault="00797B88" w:rsidP="00236415">
            <w:pPr>
              <w:spacing w:line="360" w:lineRule="auto"/>
              <w:jc w:val="left"/>
            </w:pPr>
            <w:r w:rsidRPr="007F6EBD">
              <w:t>HIGH</w:t>
            </w:r>
          </w:p>
        </w:tc>
        <w:tc>
          <w:tcPr>
            <w:tcW w:w="0" w:type="auto"/>
            <w:vAlign w:val="center"/>
            <w:hideMark/>
          </w:tcPr>
          <w:p w14:paraId="701742D9" w14:textId="77777777" w:rsidR="00797B88" w:rsidRPr="007F6EBD" w:rsidRDefault="00797B88" w:rsidP="00236415">
            <w:pPr>
              <w:spacing w:line="360" w:lineRule="auto"/>
              <w:jc w:val="left"/>
            </w:pPr>
            <w:r w:rsidRPr="007F6EBD">
              <w:t>unclear/yes/yes/yes/unclear</w:t>
            </w:r>
          </w:p>
        </w:tc>
        <w:tc>
          <w:tcPr>
            <w:tcW w:w="0" w:type="auto"/>
            <w:noWrap/>
            <w:vAlign w:val="center"/>
            <w:hideMark/>
          </w:tcPr>
          <w:p w14:paraId="476C6542" w14:textId="77777777" w:rsidR="00797B88" w:rsidRPr="007F6EBD" w:rsidRDefault="00797B88" w:rsidP="00236415">
            <w:pPr>
              <w:spacing w:line="360" w:lineRule="auto"/>
              <w:jc w:val="left"/>
            </w:pPr>
            <w:r w:rsidRPr="007F6EBD">
              <w:t>3</w:t>
            </w:r>
          </w:p>
        </w:tc>
      </w:tr>
      <w:tr w:rsidR="00797B88" w:rsidRPr="007F6EBD" w14:paraId="5CD3CDF9" w14:textId="77777777" w:rsidTr="00236415">
        <w:trPr>
          <w:trHeight w:val="340"/>
        </w:trPr>
        <w:tc>
          <w:tcPr>
            <w:tcW w:w="0" w:type="auto"/>
            <w:vAlign w:val="center"/>
            <w:hideMark/>
          </w:tcPr>
          <w:p w14:paraId="49E9856C" w14:textId="0FE84762" w:rsidR="00797B88" w:rsidRPr="007F6EBD" w:rsidRDefault="00797B88" w:rsidP="00236415">
            <w:pPr>
              <w:spacing w:line="360" w:lineRule="auto"/>
              <w:jc w:val="left"/>
            </w:pPr>
            <w:r w:rsidRPr="007F6EBD">
              <w:t xml:space="preserve">Dun </w:t>
            </w:r>
            <w:r w:rsidRPr="007F6EBD">
              <w:fldChar w:fldCharType="begin"/>
            </w:r>
            <w:r w:rsidR="006579F6" w:rsidRPr="007F6EBD">
              <w:instrText xml:space="preserve"> ADDIN ZOTERO_ITEM CSL_CITATION {"citationID":"gHmQwZeI","properties":{"formattedCitation":"(18)","plainCitation":"(18)","noteIndex":0},"citationItems":[{"id":94,"uris":["http://zotero.org/users/5825057/items/YRUCADXS"],"itemData":{"id":94,"type":"article-journal","abstract":"Background: Nightshift work introduces light at night and causes circadian rhythm among night workers, who are considered to be at increased risk of cancer. However, in the last 2 years, nine population-based studies reported insignificant associations between night-shift work and cancer risks. We aimed to conduct an updated systematic review and meta-analysis to ascertain the effect of night-shift work on the incidence of cancers. Methods: Our protocol was registered in PROSPERO and complied with the Preferred Reporting Items for Systematic Reviews and Meta-Analyses (PRISMA). Embase, PubMed, and Web of Science databases were used to comprehensively search studies published up to May 31, 2019. The random-effect model (Der Simonian-Laird method) was carried out to combine the risk estimates of night-shift work for cancers. The dose-response meta-analysis was performed to verify whether the association was in a dose-dependent manner. Results: Our literature searching retrieved 1,660 publications. Included in the meta-analyses were 57 eligible studies with 8,477,849 participants (mean age 55 years; 2,560,886 men, 4,220,154 women, and 1,696,809 not mentioned). The pooled results showed that night-shift work was not associated with the risk of breast cancer (OR = 1.009, 95% CI = 0.984-1.033), prostate cancer (OR = 1.027, 95% CI = 0.982-1.071), ovarian cancer (OR = 1.027, 95% CI = 0.942-1.113), pancreatic cancer (OR = 1.007, 95% CI = 0.910-1.104), colorectal cancer (OR = 1.016, 95% CI = 0.964-1.068), non-Hodgkin's lymph (OR = 1.046, 95% CI = 0.994-1.098), and stomach cancer (OR = 1.064, 95% CI = 0.971-1.157), while night-shift work was associated with a reduction of lung cancer (OR = 0.949, 95% CI = 0.903-0.996), and skin cancer (OR = 0.916, 95% CI = 0.879-0.953). The dose-response meta-analysis found that cancer risk was not significantly elevated with the increased light exposure of night- shift work. Conclusion: This systematic review of 57 observational studies did not find an overall association between ever-exposure to night-shift work and the risk of breast, prostate ovarian, pancreatic, colorectal, non-Hodgkin's lymph, and stomach cancers.","container-title":"Frontiers in Oncology","DOI":"10.3389/fonc.2020.01006","ISSN":"2234-943X","journalAbbreviation":"Front Oncol","language":"eng","page":"1006","PMID":"32656086","PMCID":"PMC7324664","source":"PubMed","title":"Association Between Night-Shift Work and Cancer Risk: Updated Systematic Review and Meta-Analysis","title-short":"Association Between Night-Shift Work and Cancer Risk","volume":"10","author":[{"family":"Dun","given":"Aishe"},{"family":"Zhao","given":"Xuan"},{"family":"Jin","given":"Xu"},{"family":"Wei","given":"Tao"},{"family":"Gao","given":"Xiang"},{"family":"Wang","given":"Youxin"},{"family":"Hou","given":"Haifeng"}],"issued":{"date-parts":[["2020"]]}}}],"schema":"https://github.com/citation-style-language/schema/raw/master/csl-citation.json"} </w:instrText>
            </w:r>
            <w:r w:rsidRPr="007F6EBD">
              <w:fldChar w:fldCharType="separate"/>
            </w:r>
            <w:r w:rsidR="006579F6" w:rsidRPr="007F6EBD">
              <w:t>(18)</w:t>
            </w:r>
            <w:r w:rsidRPr="007F6EBD">
              <w:fldChar w:fldCharType="end"/>
            </w:r>
          </w:p>
        </w:tc>
        <w:tc>
          <w:tcPr>
            <w:tcW w:w="0" w:type="auto"/>
            <w:vAlign w:val="center"/>
            <w:hideMark/>
          </w:tcPr>
          <w:p w14:paraId="1EB062EB" w14:textId="77777777" w:rsidR="00797B88" w:rsidRPr="007F6EBD" w:rsidRDefault="00797B88" w:rsidP="00236415">
            <w:pPr>
              <w:spacing w:line="360" w:lineRule="auto"/>
              <w:jc w:val="left"/>
            </w:pPr>
            <w:r w:rsidRPr="007F6EBD">
              <w:t>HIGH</w:t>
            </w:r>
          </w:p>
        </w:tc>
        <w:tc>
          <w:tcPr>
            <w:tcW w:w="0" w:type="auto"/>
            <w:vAlign w:val="center"/>
            <w:hideMark/>
          </w:tcPr>
          <w:p w14:paraId="6FCF8D50" w14:textId="77777777" w:rsidR="00797B88" w:rsidRPr="007F6EBD" w:rsidRDefault="00797B88" w:rsidP="00236415">
            <w:pPr>
              <w:spacing w:line="360" w:lineRule="auto"/>
              <w:jc w:val="left"/>
            </w:pPr>
            <w:r w:rsidRPr="007F6EBD">
              <w:t>yes/no/yes/yes/unclear</w:t>
            </w:r>
          </w:p>
        </w:tc>
        <w:tc>
          <w:tcPr>
            <w:tcW w:w="0" w:type="auto"/>
            <w:noWrap/>
            <w:vAlign w:val="center"/>
            <w:hideMark/>
          </w:tcPr>
          <w:p w14:paraId="086D1BE5" w14:textId="77777777" w:rsidR="00797B88" w:rsidRPr="007F6EBD" w:rsidRDefault="00797B88" w:rsidP="00236415">
            <w:pPr>
              <w:spacing w:line="360" w:lineRule="auto"/>
              <w:jc w:val="left"/>
            </w:pPr>
            <w:r w:rsidRPr="007F6EBD">
              <w:t>2</w:t>
            </w:r>
          </w:p>
        </w:tc>
      </w:tr>
      <w:tr w:rsidR="00797B88" w:rsidRPr="007F6EBD" w14:paraId="27C6A16D" w14:textId="77777777" w:rsidTr="00236415">
        <w:trPr>
          <w:trHeight w:val="340"/>
        </w:trPr>
        <w:tc>
          <w:tcPr>
            <w:tcW w:w="0" w:type="auto"/>
            <w:vAlign w:val="center"/>
            <w:hideMark/>
          </w:tcPr>
          <w:p w14:paraId="4491A29F" w14:textId="39B42731" w:rsidR="00797B88" w:rsidRPr="007F6EBD" w:rsidRDefault="00797B88" w:rsidP="00236415">
            <w:pPr>
              <w:spacing w:line="360" w:lineRule="auto"/>
              <w:jc w:val="left"/>
            </w:pPr>
            <w:r w:rsidRPr="007F6EBD">
              <w:t xml:space="preserve">Fagundo-Rivera </w:t>
            </w:r>
            <w:r w:rsidRPr="007F6EBD">
              <w:fldChar w:fldCharType="begin"/>
            </w:r>
            <w:r w:rsidR="006579F6" w:rsidRPr="007F6EBD">
              <w:instrText xml:space="preserve"> ADDIN ZOTERO_ITEM CSL_CITATION {"citationID":"Wm6ldhmn","properties":{"formattedCitation":"(19)","plainCitation":"(19)","noteIndex":0},"citationItems":[{"id":81,"uris":["http://zotero.org/users/5825057/items/753J9X3V"],"itemData":{"id":81,"type":"article-journal","abstract":"BACKGROUND AND OBJECTIVES: The incidence of breast cancer worldwide has increased in recent decades, accounting for 1 in 3 neoplasms in women. Besides, nurses are mainly represented by the female collective, most of them, undertaking working conditions with intensive rotative and night shifts due to the 24-h pace of work of this profession. The objective of this study was to assess the possible relationship between shift work, especially night-time work, and the development of breast cancer among nurses.\nMATERIALS AND METHODS: A systematic review of the literature was carried out through the consultation of the following databases: Cochrane Plus Library, PubMed, CINAHL (Cumulative Index to Nursing and Allied Health Literature), Web of Science, ScienceDirect, Scopus, and Dialnet. Records were selected between 2010 and 2020, in Spanish and English, which covered the association between breast cancer diagnosed among nursing professionals and rotating night shifts.\nRESULTS: A total of 12 studies were identified after critical reading. Most of the studies found an association between breast cancer and consecutive rotating night shifts prolonged over time. Among the associated factors, the alteration of the circadian rhythm influenced the expression of peripheral clock genes, which was the same as reproductive hormones. The risk of breast cancer in nurses increased during early adulthood and after 5 or more years with 6 or more consecutive nights.\nCONCLUSIONS: The different studies of this review show significant associations between breast cancer and prolonged rotating night shifts. Similarly, there is a relationship between the alterations in certain circadian rhythm markers (such as melatonin), epigenetic markers (such as telomeres), and breast cancer that would require more studies in order to corroborate these findings.","container-title":"Medicina (Kaunas, Lithuania)","DOI":"10.3390/medicina56120680","ISSN":"1648-9144","issue":"12","journalAbbreviation":"Medicina (Kaunas)","language":"eng","page":"680","PMID":"33321692","PMCID":"PMC7764664","source":"PubMed","title":"Relationship between Night Shifts and Risk of Breast Cancer among Nurses: A Systematic Review","title-short":"Relationship between Night Shifts and Risk of Breast Cancer among Nurses","volume":"56","author":[{"family":"Fagundo-Rivera","given":"Javier"},{"family":"Gómez-Salgado","given":"Juan"},{"family":"García-Iglesias","given":"Juan Jesús"},{"family":"Gómez-Salgado","given":"Carlos"},{"family":"Camacho-Martín","given":"Selena"},{"family":"Ruiz-Frutos","given":"Carlos"}],"issued":{"date-parts":[["2020",12,10]]}}}],"schema":"https://github.com/citation-style-language/schema/raw/master/csl-citation.json"} </w:instrText>
            </w:r>
            <w:r w:rsidRPr="007F6EBD">
              <w:fldChar w:fldCharType="separate"/>
            </w:r>
            <w:r w:rsidR="006579F6" w:rsidRPr="007F6EBD">
              <w:t>(19)</w:t>
            </w:r>
            <w:r w:rsidRPr="007F6EBD">
              <w:fldChar w:fldCharType="end"/>
            </w:r>
          </w:p>
        </w:tc>
        <w:tc>
          <w:tcPr>
            <w:tcW w:w="0" w:type="auto"/>
            <w:vAlign w:val="center"/>
            <w:hideMark/>
          </w:tcPr>
          <w:p w14:paraId="22188D73" w14:textId="77777777" w:rsidR="00797B88" w:rsidRPr="007F6EBD" w:rsidRDefault="00797B88" w:rsidP="00236415">
            <w:pPr>
              <w:spacing w:line="360" w:lineRule="auto"/>
              <w:jc w:val="left"/>
            </w:pPr>
            <w:r w:rsidRPr="007F6EBD">
              <w:t>HIGH</w:t>
            </w:r>
          </w:p>
        </w:tc>
        <w:tc>
          <w:tcPr>
            <w:tcW w:w="0" w:type="auto"/>
            <w:vAlign w:val="center"/>
            <w:hideMark/>
          </w:tcPr>
          <w:p w14:paraId="22F72688" w14:textId="77777777" w:rsidR="00797B88" w:rsidRPr="007F6EBD" w:rsidRDefault="00797B88" w:rsidP="00236415">
            <w:pPr>
              <w:spacing w:line="360" w:lineRule="auto"/>
              <w:jc w:val="left"/>
            </w:pPr>
            <w:r w:rsidRPr="007F6EBD">
              <w:t>yes/no/yes/yes/unclear</w:t>
            </w:r>
          </w:p>
        </w:tc>
        <w:tc>
          <w:tcPr>
            <w:tcW w:w="0" w:type="auto"/>
            <w:noWrap/>
            <w:vAlign w:val="center"/>
            <w:hideMark/>
          </w:tcPr>
          <w:p w14:paraId="7E8DFA42" w14:textId="77777777" w:rsidR="00797B88" w:rsidRPr="007F6EBD" w:rsidRDefault="00797B88" w:rsidP="00236415">
            <w:pPr>
              <w:spacing w:line="360" w:lineRule="auto"/>
              <w:jc w:val="left"/>
            </w:pPr>
            <w:r w:rsidRPr="007F6EBD">
              <w:t>2</w:t>
            </w:r>
          </w:p>
        </w:tc>
      </w:tr>
      <w:tr w:rsidR="00797B88" w:rsidRPr="007F6EBD" w14:paraId="55FBAF3E" w14:textId="77777777" w:rsidTr="00236415">
        <w:trPr>
          <w:trHeight w:val="340"/>
        </w:trPr>
        <w:tc>
          <w:tcPr>
            <w:tcW w:w="0" w:type="auto"/>
            <w:vAlign w:val="center"/>
            <w:hideMark/>
          </w:tcPr>
          <w:p w14:paraId="0A2B985C" w14:textId="77412181" w:rsidR="00797B88" w:rsidRPr="007F6EBD" w:rsidRDefault="00797B88" w:rsidP="00236415">
            <w:pPr>
              <w:spacing w:line="360" w:lineRule="auto"/>
              <w:jc w:val="left"/>
            </w:pPr>
            <w:r w:rsidRPr="007F6EBD">
              <w:t xml:space="preserve">Schwarz </w:t>
            </w:r>
            <w:r w:rsidRPr="007F6EBD">
              <w:fldChar w:fldCharType="begin"/>
            </w:r>
            <w:r w:rsidR="006579F6" w:rsidRPr="007F6EBD">
              <w:instrText xml:space="preserve"> ADDIN ZOTERO_ITEM CSL_CITATION {"citationID":"alUmMh3c","properties":{"formattedCitation":"(20)","plainCitation":"(20)","noteIndex":0},"citationItems":[{"id":532,"uris":["http://zotero.org/users/5825057/items/FQZIGY6L"],"itemData":{"id":532,"type":"article-journal","abstract":"This systematic review discusses long-term NSW and female BC risk, with special attention to differences between pre- and postmenopausal BC, to test the association with recent NSW. The review follows PRISMA guidelines (Prospero registry: CRD42018102515). We searched PubMed, Embase, and WOS for case-control, nested case-control, and cohort studies addressing long-term NSW (≥15 years) as risk exposure and female BC as outcome until 31 December 2020. Risk of bias was evaluated with the Newcastle-Ottawa scale. Eighteen studies were finally included (eight cohorts; five nested case-control; five case-control). We performed meta-analyses on long-term NSW and BC risk; overall and by menopausal status; a subanalysis on recent long-term NSW, based on studies involving predominantly women below retirement age; and a dose-response meta-analysis on NSW duration. The pooled estimate for long-term NSW and BC was 1.13 (95%CI = 1.01-1.27; 18 studies, I2 = 56.8%, p = 0.002). BC risk increased 4.7% per 10 years of NSW (95%CI = 0.94-1.09; 16 studies, I2 = 33.4%, p = 0.008). The pooled estimate for premenopausal BC was 1.27 (95%CI = 0.96-1.68; six studies, I2 = 32.0%, p = 0.196) and for postmenopausal BC 1.05 (95%CI = 0.90-1.24,I2 = 52.4%; seven studies, p = 0.050). For recent long-term exposure, the pooled estimate was 1.23 (95%CI = 1.06-1.42; 15 studies; I2 = 48.4%, p = 0.018). Our results indicate that long-term NSW increases the risk for BC and that menopausal status and time since exposure might be relevant.","container-title":"Cancers","DOI":"10.3390/cancers13235952","ISSN":"2072-6694","issue":"23","journalAbbreviation":"Cancers (Basel)","language":"eng","page":"5952","PMID":"34885062","PMCID":"PMC8657038","source":"PubMed","title":"Long-Term Nightshift Work and Breast Cancer Risk: An Updated Systematic Review and Meta-Analysis with Special Attention to Menopausal Status and to Recent Nightshift Work","title-short":"Long-Term Nightshift Work and Breast Cancer Risk","volume":"13","author":[{"family":"Schwarz","given":"Christine"},{"family":"Pedraza-Flechas","given":"Ana María"},{"family":"Pastor-Barriuso","given":"Roberto"},{"family":"Lope","given":"Virginia"},{"family":"Larrea","given":"Nerea Fernández","non-dropping-particle":"de"},{"family":"Jiménez-Moleón","given":"José Juan"},{"family":"Pollán","given":"Marina"},{"family":"Pérez-Gómez","given":"Beatriz"}],"issued":{"date-parts":[["2021",11,26]]}}}],"schema":"https://github.com/citation-style-language/schema/raw/master/csl-citation.json"} </w:instrText>
            </w:r>
            <w:r w:rsidRPr="007F6EBD">
              <w:fldChar w:fldCharType="separate"/>
            </w:r>
            <w:r w:rsidR="006579F6" w:rsidRPr="007F6EBD">
              <w:t>(20)</w:t>
            </w:r>
            <w:r w:rsidRPr="007F6EBD">
              <w:fldChar w:fldCharType="end"/>
            </w:r>
          </w:p>
        </w:tc>
        <w:tc>
          <w:tcPr>
            <w:tcW w:w="0" w:type="auto"/>
            <w:vAlign w:val="center"/>
            <w:hideMark/>
          </w:tcPr>
          <w:p w14:paraId="4580B905" w14:textId="77777777" w:rsidR="00797B88" w:rsidRPr="007F6EBD" w:rsidRDefault="00797B88" w:rsidP="00236415">
            <w:pPr>
              <w:spacing w:line="360" w:lineRule="auto"/>
              <w:jc w:val="left"/>
            </w:pPr>
            <w:r w:rsidRPr="007F6EBD">
              <w:t>LOW</w:t>
            </w:r>
          </w:p>
        </w:tc>
        <w:tc>
          <w:tcPr>
            <w:tcW w:w="0" w:type="auto"/>
            <w:vAlign w:val="center"/>
            <w:hideMark/>
          </w:tcPr>
          <w:p w14:paraId="7646C61C" w14:textId="77777777" w:rsidR="00797B88" w:rsidRPr="007F6EBD" w:rsidRDefault="00797B88" w:rsidP="00236415">
            <w:pPr>
              <w:spacing w:line="360" w:lineRule="auto"/>
              <w:jc w:val="left"/>
            </w:pPr>
            <w:r w:rsidRPr="007F6EBD">
              <w:t>yes/yes/yes/yes/unclear</w:t>
            </w:r>
          </w:p>
        </w:tc>
        <w:tc>
          <w:tcPr>
            <w:tcW w:w="0" w:type="auto"/>
            <w:noWrap/>
            <w:vAlign w:val="center"/>
            <w:hideMark/>
          </w:tcPr>
          <w:p w14:paraId="142B2373" w14:textId="77777777" w:rsidR="00797B88" w:rsidRPr="007F6EBD" w:rsidRDefault="00797B88" w:rsidP="00236415">
            <w:pPr>
              <w:spacing w:line="360" w:lineRule="auto"/>
              <w:jc w:val="left"/>
            </w:pPr>
            <w:r w:rsidRPr="007F6EBD">
              <w:t>4</w:t>
            </w:r>
          </w:p>
        </w:tc>
      </w:tr>
      <w:tr w:rsidR="00797B88" w:rsidRPr="007F6EBD" w14:paraId="3689F7F4" w14:textId="77777777" w:rsidTr="00236415">
        <w:trPr>
          <w:trHeight w:val="340"/>
        </w:trPr>
        <w:tc>
          <w:tcPr>
            <w:tcW w:w="0" w:type="auto"/>
            <w:vAlign w:val="center"/>
            <w:hideMark/>
          </w:tcPr>
          <w:p w14:paraId="337ECDC4" w14:textId="7CC74423" w:rsidR="00797B88" w:rsidRPr="007F6EBD" w:rsidRDefault="00797B88" w:rsidP="00236415">
            <w:pPr>
              <w:spacing w:line="360" w:lineRule="auto"/>
              <w:jc w:val="left"/>
            </w:pPr>
            <w:r w:rsidRPr="007F6EBD">
              <w:t xml:space="preserve">Van </w:t>
            </w:r>
            <w:r w:rsidRPr="007F6EBD">
              <w:fldChar w:fldCharType="begin"/>
            </w:r>
            <w:r w:rsidR="006579F6" w:rsidRPr="007F6EBD">
              <w:instrText xml:space="preserve"> ADDIN ZOTERO_ITEM CSL_CITATION {"citationID":"oi1r5Iun","properties":{"formattedCitation":"(21)","plainCitation":"(21)","noteIndex":0},"citationItems":[{"id":59,"uris":["http://zotero.org/users/5825057/items/ABYEB9M3"],"itemData":{"id":59,"type":"article-journal","abstract":"Previous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fldChar w:fldCharType="separate"/>
            </w:r>
            <w:r w:rsidR="006579F6" w:rsidRPr="007F6EBD">
              <w:t>(21)</w:t>
            </w:r>
            <w:r w:rsidRPr="007F6EBD">
              <w:fldChar w:fldCharType="end"/>
            </w:r>
          </w:p>
        </w:tc>
        <w:tc>
          <w:tcPr>
            <w:tcW w:w="0" w:type="auto"/>
            <w:vAlign w:val="center"/>
            <w:hideMark/>
          </w:tcPr>
          <w:p w14:paraId="22A8B5CA" w14:textId="77777777" w:rsidR="00797B88" w:rsidRPr="007F6EBD" w:rsidRDefault="00797B88" w:rsidP="00236415">
            <w:pPr>
              <w:spacing w:line="360" w:lineRule="auto"/>
              <w:jc w:val="left"/>
            </w:pPr>
            <w:r w:rsidRPr="007F6EBD">
              <w:t>HIGH</w:t>
            </w:r>
          </w:p>
        </w:tc>
        <w:tc>
          <w:tcPr>
            <w:tcW w:w="0" w:type="auto"/>
            <w:vAlign w:val="center"/>
            <w:hideMark/>
          </w:tcPr>
          <w:p w14:paraId="3D52DB34" w14:textId="77777777" w:rsidR="00797B88" w:rsidRPr="007F6EBD" w:rsidRDefault="00797B88" w:rsidP="00236415">
            <w:pPr>
              <w:spacing w:line="360" w:lineRule="auto"/>
              <w:jc w:val="left"/>
            </w:pPr>
            <w:r w:rsidRPr="007F6EBD">
              <w:t>yes/yes/yes/yes/no</w:t>
            </w:r>
          </w:p>
        </w:tc>
        <w:tc>
          <w:tcPr>
            <w:tcW w:w="0" w:type="auto"/>
            <w:noWrap/>
            <w:vAlign w:val="center"/>
            <w:hideMark/>
          </w:tcPr>
          <w:p w14:paraId="2EB0250C" w14:textId="77777777" w:rsidR="00797B88" w:rsidRPr="007F6EBD" w:rsidRDefault="00797B88" w:rsidP="00236415">
            <w:pPr>
              <w:spacing w:line="360" w:lineRule="auto"/>
              <w:jc w:val="left"/>
            </w:pPr>
            <w:r w:rsidRPr="007F6EBD">
              <w:t>3</w:t>
            </w:r>
          </w:p>
        </w:tc>
      </w:tr>
      <w:tr w:rsidR="00797B88" w:rsidRPr="007F6EBD" w14:paraId="0D53E763" w14:textId="77777777" w:rsidTr="00236415">
        <w:trPr>
          <w:trHeight w:val="340"/>
        </w:trPr>
        <w:tc>
          <w:tcPr>
            <w:tcW w:w="0" w:type="auto"/>
            <w:vAlign w:val="center"/>
            <w:hideMark/>
          </w:tcPr>
          <w:p w14:paraId="65FA2720" w14:textId="011A9B29" w:rsidR="00797B88" w:rsidRPr="007F6EBD" w:rsidRDefault="00797B88" w:rsidP="00236415">
            <w:pPr>
              <w:spacing w:line="360" w:lineRule="auto"/>
              <w:jc w:val="left"/>
            </w:pPr>
            <w:r w:rsidRPr="007F6EBD">
              <w:t xml:space="preserve">Manouchehri </w:t>
            </w:r>
            <w:r w:rsidRPr="007F6EBD">
              <w:fldChar w:fldCharType="begin"/>
            </w:r>
            <w:r w:rsidR="006579F6" w:rsidRPr="007F6EBD">
              <w:instrText xml:space="preserve"> ADDIN ZOTERO_ITEM CSL_CITATION {"citationID":"AuXOMrbv","properties":{"formattedCitation":"(22)","plainCitation":"(22)","noteIndex":0},"citationItems":[{"id":67,"uris":["http://zotero.org/users/5825057/items/NM4STZST"],"itemData":{"id":67,"type":"article-journal","abstract":"BACKGROUND: The International Agency for Research on Cancer (IARC) has classified shift work as a possible human carcinogen. The results of systematic on this topic is contradictory. This systematic review and meta-analysis, therefore, aimed to update the current evidence regarding the relationship between night-shift work duration and breast cancer risk.\nMETHODS: PubMed, Web of Science, and Scopus as well as reference list of included studies were searched until December 19, 2020. Observational case-control or cohort studies investigating the relationship between the duration of night-shift work and breast cancer in women were included, which all quantified night-shift work exposure. All statistical analyses were done by Stata version 11.2.\nRESULTS: Our literature search was resulted in retrieval of 4854 publications from which 26 eligible studies with 1,313,348 participants were included in the meta-analyses. The pooled relative risk (RR) and 95% confidence intervals (CIs) of breast cancer for short-term night-shift workers (&lt; 10 years) was 1.13 (95% CI 1.03-1.24, p = 0.008, I2 = 71.3%), and for long-term night-shift workers (≥ 10 years) was 1.08 (95% CI 0.99-1.17, p = 0.09, I2 = 42.2%), with moderate to substantial statistical heterogeneity observed in both analyses. The results of subgroup analysis showed that flight attendants with long overnight flights were at an elevated risk of breast cancer, but unmeasured confounders limited these results. The risk of breast cancer in case control studies, adjusted for reproductive factors and family history of breast cancer as well as studies with high quality was increased in both short term and long term night-shift workers.\nCONCLUSIONS: This systematic review found a positive statistical relationship between night work and breast cancer risk in short-term night-shift workers but no increase was observed in the long-term night-shift workers.","container-title":"BMC women's health","DOI":"10.1186/s12905-021-01233-4","ISSN":"1472-6874","issue":"1","journalAbbreviation":"BMC Womens Health","language":"eng","page":"89","PMID":"33653334","PMCID":"PMC7927396","source":"PubMed","title":"Night-shift work duration and breast cancer risk: an updated systematic review and meta-analysis","title-short":"Night-shift work duration and breast cancer risk","volume":"21","author":[{"family":"Manouchehri","given":"E."},{"family":"Taghipour","given":"A."},{"family":"Ghavami","given":"V."},{"family":"Ebadi","given":"A."},{"family":"Homaei","given":"F."},{"family":"Latifnejad Roudsari","given":"R."}],"issued":{"date-parts":[["2021",3,2]]}}}],"schema":"https://github.com/citation-style-language/schema/raw/master/csl-citation.json"} </w:instrText>
            </w:r>
            <w:r w:rsidRPr="007F6EBD">
              <w:fldChar w:fldCharType="separate"/>
            </w:r>
            <w:r w:rsidR="006579F6" w:rsidRPr="007F6EBD">
              <w:t>(22)</w:t>
            </w:r>
            <w:r w:rsidRPr="007F6EBD">
              <w:fldChar w:fldCharType="end"/>
            </w:r>
          </w:p>
        </w:tc>
        <w:tc>
          <w:tcPr>
            <w:tcW w:w="0" w:type="auto"/>
            <w:vAlign w:val="center"/>
            <w:hideMark/>
          </w:tcPr>
          <w:p w14:paraId="48BBEE83" w14:textId="77777777" w:rsidR="00797B88" w:rsidRPr="007F6EBD" w:rsidRDefault="00797B88" w:rsidP="00236415">
            <w:pPr>
              <w:spacing w:line="360" w:lineRule="auto"/>
              <w:jc w:val="left"/>
            </w:pPr>
            <w:r w:rsidRPr="007F6EBD">
              <w:t>LOW</w:t>
            </w:r>
          </w:p>
        </w:tc>
        <w:tc>
          <w:tcPr>
            <w:tcW w:w="0" w:type="auto"/>
            <w:vAlign w:val="center"/>
            <w:hideMark/>
          </w:tcPr>
          <w:p w14:paraId="6CB9E30A" w14:textId="77777777" w:rsidR="00797B88" w:rsidRPr="007F6EBD" w:rsidRDefault="00797B88" w:rsidP="00236415">
            <w:pPr>
              <w:spacing w:line="360" w:lineRule="auto"/>
              <w:jc w:val="left"/>
            </w:pPr>
            <w:r w:rsidRPr="007F6EBD">
              <w:t>yes/yes/yes/yes/unclear</w:t>
            </w:r>
          </w:p>
        </w:tc>
        <w:tc>
          <w:tcPr>
            <w:tcW w:w="0" w:type="auto"/>
            <w:noWrap/>
            <w:vAlign w:val="center"/>
            <w:hideMark/>
          </w:tcPr>
          <w:p w14:paraId="3247F377" w14:textId="77777777" w:rsidR="00797B88" w:rsidRPr="007F6EBD" w:rsidRDefault="00797B88" w:rsidP="00236415">
            <w:pPr>
              <w:spacing w:line="360" w:lineRule="auto"/>
              <w:jc w:val="left"/>
            </w:pPr>
            <w:r w:rsidRPr="007F6EBD">
              <w:t>4</w:t>
            </w:r>
          </w:p>
        </w:tc>
      </w:tr>
      <w:tr w:rsidR="00797B88" w:rsidRPr="007F6EBD" w14:paraId="40BCC202" w14:textId="77777777" w:rsidTr="00236415">
        <w:trPr>
          <w:trHeight w:val="340"/>
        </w:trPr>
        <w:tc>
          <w:tcPr>
            <w:tcW w:w="0" w:type="auto"/>
            <w:vAlign w:val="center"/>
            <w:hideMark/>
          </w:tcPr>
          <w:p w14:paraId="66E07B8F" w14:textId="3BE398B5" w:rsidR="00797B88" w:rsidRPr="007F6EBD" w:rsidRDefault="00797B88" w:rsidP="00236415">
            <w:pPr>
              <w:spacing w:line="360" w:lineRule="auto"/>
              <w:jc w:val="left"/>
            </w:pPr>
            <w:r w:rsidRPr="007F6EBD">
              <w:t xml:space="preserve">Wei </w:t>
            </w:r>
            <w:r w:rsidRPr="007F6EBD">
              <w:fldChar w:fldCharType="begin"/>
            </w:r>
            <w:r w:rsidR="006579F6" w:rsidRPr="007F6EBD">
              <w:instrText xml:space="preserve"> ADDIN ZOTERO_ITEM CSL_CITATION {"citationID":"k5dAngQV","properties":{"formattedCitation":"(23)","plainCitation":"(23)","noteIndex":0},"citationItems":[{"id":65,"uris":["http://zotero.org/users/5825057/items/LIG5M686"],"itemData":{"id":65,"type":"article-journal","abstract":"OBJECTIVES: Night-shift work exposure is proposed to link to a wide range of health issues, especially cancer incidence, cancer-specific death, and all-cause death. However, the epidemiological associations among night-shift work exposure, breast cancer, breast cancer-specific death, and all-cause mortality remain inconclusive.\nMETHODS: We performed an updated systematic review and meta-analysis to confirm potential associations among night-shift work exposure, breast cancer, and all-cause mortality.\nRESULTS: A total of 31 prospective cohort studies, involving 9.3 million participants, 31,244 incident breast cancer cases, 12,728 cancer-related deaths, 7882 cardiovascular deaths, and 30,807 all-cause mortalities were included. Overall, the summary RR of incident breast cancer in females for an increase of night-shift work was 1.029 (95% CI 1.003-1.055). Compared with standard day workers, night-shift workers had a statistically significantly increased RR (1.086, 95% CI 1.032-1.142) for breast cancer incidence in the subgroup of &gt; 10 years exposure. Furthermore, a positive association was revealed in subgroup studies of rotating night-shift work (RR = 1.053, 95% CI 1.018-1.090). A significant increased risk of cardiovascular mortality was demonstrated in the night-shift work group (RR = 1.031; 95% CI 1.006-1.057).\nCONCLUSION: Our systematic review and meta-analysis provided convincing evidence supporting positive associations among night-shift work exposure, breast cancer incidence, and cardiovascular mortality. Taken together, night-shift work exposure significantly increased the risk of breast cancer morbidity by 2.9% for total, 8.6% for the subgroup of more than 10 years night-shift work, and 5.3% for rotating night-shift work. In addition, night-shift work increased the risk of cardiovascular mortality by 3.1%.","container-title":"Sleep &amp; Breathing = Schlaf &amp; Atmung","DOI":"10.1007/s11325-021-02523-9","ISSN":"1522-1709","issue":"4","journalAbbreviation":"Sleep Breath","language":"eng","page":"1509-1526","PMID":"34775538","source":"PubMed","title":"Night-shift work, breast cancer incidence, and all-cause mortality: an updated meta-analysis of prospective cohort studies","title-short":"Night-shift work, breast cancer incidence, and all-cause mortality","volume":"26","author":[{"family":"Wei","given":"Fengqin"},{"family":"Chen","given":"Weiyu"},{"family":"Lin","given":"Xiaoti"}],"issued":{"date-parts":[["2022",12]]}}}],"schema":"https://github.com/citation-style-language/schema/raw/master/csl-citation.json"} </w:instrText>
            </w:r>
            <w:r w:rsidRPr="007F6EBD">
              <w:fldChar w:fldCharType="separate"/>
            </w:r>
            <w:r w:rsidR="006579F6" w:rsidRPr="007F6EBD">
              <w:t>(23)</w:t>
            </w:r>
            <w:r w:rsidRPr="007F6EBD">
              <w:fldChar w:fldCharType="end"/>
            </w:r>
          </w:p>
        </w:tc>
        <w:tc>
          <w:tcPr>
            <w:tcW w:w="0" w:type="auto"/>
            <w:vAlign w:val="center"/>
            <w:hideMark/>
          </w:tcPr>
          <w:p w14:paraId="4CF0F870" w14:textId="77777777" w:rsidR="00797B88" w:rsidRPr="007F6EBD" w:rsidRDefault="00797B88" w:rsidP="00236415">
            <w:pPr>
              <w:spacing w:line="360" w:lineRule="auto"/>
              <w:jc w:val="left"/>
            </w:pPr>
            <w:r w:rsidRPr="007F6EBD">
              <w:t>HIGH</w:t>
            </w:r>
          </w:p>
        </w:tc>
        <w:tc>
          <w:tcPr>
            <w:tcW w:w="0" w:type="auto"/>
            <w:vAlign w:val="center"/>
            <w:hideMark/>
          </w:tcPr>
          <w:p w14:paraId="5377B235" w14:textId="77777777" w:rsidR="00797B88" w:rsidRPr="007F6EBD" w:rsidRDefault="00797B88" w:rsidP="00236415">
            <w:pPr>
              <w:spacing w:line="360" w:lineRule="auto"/>
              <w:jc w:val="left"/>
            </w:pPr>
            <w:r w:rsidRPr="007F6EBD">
              <w:t>no/yes/yes/yes/unclear</w:t>
            </w:r>
          </w:p>
        </w:tc>
        <w:tc>
          <w:tcPr>
            <w:tcW w:w="0" w:type="auto"/>
            <w:noWrap/>
            <w:vAlign w:val="center"/>
            <w:hideMark/>
          </w:tcPr>
          <w:p w14:paraId="31FC8D12" w14:textId="77777777" w:rsidR="00797B88" w:rsidRPr="007F6EBD" w:rsidRDefault="00797B88" w:rsidP="00236415">
            <w:pPr>
              <w:spacing w:line="360" w:lineRule="auto"/>
              <w:jc w:val="left"/>
            </w:pPr>
            <w:r w:rsidRPr="007F6EBD">
              <w:t>2</w:t>
            </w:r>
          </w:p>
        </w:tc>
      </w:tr>
      <w:tr w:rsidR="00797B88" w:rsidRPr="007F6EBD" w14:paraId="7C062903" w14:textId="77777777" w:rsidTr="00236415">
        <w:trPr>
          <w:trHeight w:val="340"/>
        </w:trPr>
        <w:tc>
          <w:tcPr>
            <w:tcW w:w="0" w:type="auto"/>
            <w:vAlign w:val="center"/>
            <w:hideMark/>
          </w:tcPr>
          <w:p w14:paraId="246B91BB" w14:textId="5AD70B01" w:rsidR="00797B88" w:rsidRPr="007F6EBD" w:rsidRDefault="00797B88" w:rsidP="00236415">
            <w:pPr>
              <w:spacing w:line="360" w:lineRule="auto"/>
              <w:jc w:val="left"/>
            </w:pPr>
            <w:r w:rsidRPr="007F6EBD">
              <w:t xml:space="preserve">Hong </w:t>
            </w:r>
            <w:r w:rsidRPr="007F6EBD">
              <w:fldChar w:fldCharType="begin"/>
            </w:r>
            <w:r w:rsidR="006579F6" w:rsidRPr="007F6EBD">
              <w:instrText xml:space="preserve"> ADDIN ZOTERO_ITEM CSL_CITATION {"citationID":"opFGP1Pz","properties":{"formattedCitation":"(24)","plainCitation":"(24)","noteIndex":0},"citationItems":[{"id":62,"uris":["http://zotero.org/users/5825057/items/UC9UVBZB"],"itemData":{"id":62,"type":"article-journal","abstract":"The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fldChar w:fldCharType="separate"/>
            </w:r>
            <w:r w:rsidR="006579F6" w:rsidRPr="007F6EBD">
              <w:t>(24)</w:t>
            </w:r>
            <w:r w:rsidRPr="007F6EBD">
              <w:fldChar w:fldCharType="end"/>
            </w:r>
          </w:p>
        </w:tc>
        <w:tc>
          <w:tcPr>
            <w:tcW w:w="0" w:type="auto"/>
            <w:vAlign w:val="center"/>
            <w:hideMark/>
          </w:tcPr>
          <w:p w14:paraId="4DC285F4" w14:textId="77777777" w:rsidR="00797B88" w:rsidRPr="007F6EBD" w:rsidRDefault="00797B88" w:rsidP="00236415">
            <w:pPr>
              <w:spacing w:line="360" w:lineRule="auto"/>
              <w:jc w:val="left"/>
            </w:pPr>
            <w:r w:rsidRPr="007F6EBD">
              <w:t>HIGH</w:t>
            </w:r>
          </w:p>
        </w:tc>
        <w:tc>
          <w:tcPr>
            <w:tcW w:w="0" w:type="auto"/>
            <w:vAlign w:val="center"/>
            <w:hideMark/>
          </w:tcPr>
          <w:p w14:paraId="3A99C55F" w14:textId="77777777" w:rsidR="00797B88" w:rsidRPr="007F6EBD" w:rsidRDefault="00797B88" w:rsidP="00236415">
            <w:pPr>
              <w:spacing w:line="360" w:lineRule="auto"/>
              <w:jc w:val="left"/>
            </w:pPr>
            <w:r w:rsidRPr="007F6EBD">
              <w:t>yes/yes/yes/yes/no</w:t>
            </w:r>
          </w:p>
        </w:tc>
        <w:tc>
          <w:tcPr>
            <w:tcW w:w="0" w:type="auto"/>
            <w:noWrap/>
            <w:vAlign w:val="center"/>
            <w:hideMark/>
          </w:tcPr>
          <w:p w14:paraId="38359E49" w14:textId="77777777" w:rsidR="00797B88" w:rsidRPr="007F6EBD" w:rsidRDefault="00797B88" w:rsidP="00236415">
            <w:pPr>
              <w:spacing w:line="360" w:lineRule="auto"/>
              <w:jc w:val="left"/>
            </w:pPr>
            <w:r w:rsidRPr="007F6EBD">
              <w:t>3</w:t>
            </w:r>
          </w:p>
        </w:tc>
      </w:tr>
      <w:tr w:rsidR="00797B88" w:rsidRPr="007F6EBD" w14:paraId="3E026D17" w14:textId="77777777" w:rsidTr="00236415">
        <w:trPr>
          <w:trHeight w:val="340"/>
        </w:trPr>
        <w:tc>
          <w:tcPr>
            <w:tcW w:w="0" w:type="auto"/>
            <w:vAlign w:val="center"/>
            <w:hideMark/>
          </w:tcPr>
          <w:p w14:paraId="136057C5" w14:textId="4EFD3202" w:rsidR="00797B88" w:rsidRPr="007F6EBD" w:rsidRDefault="00797B88" w:rsidP="00236415">
            <w:pPr>
              <w:spacing w:line="360" w:lineRule="auto"/>
              <w:jc w:val="left"/>
            </w:pPr>
            <w:r w:rsidRPr="007F6EBD">
              <w:t xml:space="preserve">Moon </w:t>
            </w:r>
            <w:r w:rsidRPr="007F6EBD">
              <w:fldChar w:fldCharType="begin"/>
            </w:r>
            <w:r w:rsidR="006579F6" w:rsidRPr="007F6EBD">
              <w:instrText xml:space="preserve"> ADDIN ZOTERO_ITEM CSL_CITATION {"citationID":"pP17s0td","properties":{"formattedCitation":"(25)","plainCitation":"(25)","noteIndex":0},"citationItems":[{"id":701,"uris":["http://zotero.org/users/5825057/items/FI7FA5H4"],"itemData":{"id":701,"type":"article-journal","abstract":"INTRODUCTION: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fldChar w:fldCharType="separate"/>
            </w:r>
            <w:r w:rsidRPr="007F6EBD">
              <w:t>(25)</w:t>
            </w:r>
            <w:r w:rsidRPr="007F6EBD">
              <w:fldChar w:fldCharType="end"/>
            </w:r>
          </w:p>
        </w:tc>
        <w:tc>
          <w:tcPr>
            <w:tcW w:w="0" w:type="auto"/>
            <w:vAlign w:val="center"/>
            <w:hideMark/>
          </w:tcPr>
          <w:p w14:paraId="7213E7D2" w14:textId="77777777" w:rsidR="00797B88" w:rsidRPr="007F6EBD" w:rsidRDefault="00797B88" w:rsidP="00236415">
            <w:pPr>
              <w:spacing w:line="360" w:lineRule="auto"/>
              <w:jc w:val="left"/>
            </w:pPr>
            <w:r w:rsidRPr="007F6EBD">
              <w:t>HIGH</w:t>
            </w:r>
          </w:p>
        </w:tc>
        <w:tc>
          <w:tcPr>
            <w:tcW w:w="0" w:type="auto"/>
            <w:vAlign w:val="center"/>
            <w:hideMark/>
          </w:tcPr>
          <w:p w14:paraId="00B15988" w14:textId="77777777" w:rsidR="00797B88" w:rsidRPr="007F6EBD" w:rsidRDefault="00797B88" w:rsidP="00236415">
            <w:pPr>
              <w:spacing w:line="360" w:lineRule="auto"/>
              <w:jc w:val="left"/>
            </w:pPr>
            <w:r w:rsidRPr="007F6EBD">
              <w:t>yes/yes/yes/yes/yes</w:t>
            </w:r>
          </w:p>
        </w:tc>
        <w:tc>
          <w:tcPr>
            <w:tcW w:w="0" w:type="auto"/>
            <w:noWrap/>
            <w:vAlign w:val="center"/>
            <w:hideMark/>
          </w:tcPr>
          <w:p w14:paraId="2EC45BCC" w14:textId="77777777" w:rsidR="00797B88" w:rsidRPr="007F6EBD" w:rsidRDefault="00797B88" w:rsidP="00236415">
            <w:pPr>
              <w:spacing w:line="360" w:lineRule="auto"/>
              <w:jc w:val="left"/>
            </w:pPr>
            <w:r w:rsidRPr="007F6EBD">
              <w:t>5</w:t>
            </w:r>
          </w:p>
        </w:tc>
      </w:tr>
    </w:tbl>
    <w:p w14:paraId="7E1FD15F" w14:textId="74DEAD38" w:rsidR="00797B88" w:rsidRPr="007F6EBD" w:rsidRDefault="00467BC1" w:rsidP="00797B88">
      <w:pPr>
        <w:spacing w:line="480" w:lineRule="auto"/>
      </w:pPr>
      <w:r w:rsidRPr="007F6EBD">
        <w:t>*CEBM scor</w:t>
      </w:r>
      <w:r w:rsidR="00161C4B" w:rsidRPr="007F6EBD">
        <w:t>ing</w:t>
      </w:r>
      <w:r w:rsidR="00574B6C" w:rsidRPr="007F6EBD">
        <w:t xml:space="preserve">: </w:t>
      </w:r>
      <w:r w:rsidR="00161C4B" w:rsidRPr="007F6EBD">
        <w:t>one point awarded for “yes”, zero for “unclear”, and minus one for “no”, yielding a maximum possible score of five. Studies were categorized into three quality levels based on their total score: low (≤ 2 points), moderate (3 points), and high quality (≥ 4 points).</w:t>
      </w:r>
    </w:p>
    <w:p w14:paraId="38FDD52B" w14:textId="35A90A14" w:rsidR="003C7D1B" w:rsidRPr="003C7D1B" w:rsidRDefault="00797B88" w:rsidP="00C83C19">
      <w:pPr>
        <w:spacing w:after="0" w:line="480" w:lineRule="auto"/>
      </w:pPr>
      <w:r w:rsidRPr="007F6EBD">
        <w:br w:type="page"/>
      </w:r>
      <w:bookmarkStart w:id="4" w:name="_Toc204612174"/>
      <w:r w:rsidRPr="007F6EBD">
        <w:rPr>
          <w:b/>
          <w:bCs/>
        </w:rPr>
        <w:t xml:space="preserve">Table S4. </w:t>
      </w:r>
      <w:r w:rsidR="001C0E77" w:rsidRPr="007F6EBD">
        <w:t>Synthesis of night work pooled effects sizes from systematic reviews and meta-analyses, by shift domains of the IARC Working Group*</w:t>
      </w:r>
    </w:p>
    <w:tbl>
      <w:tblPr>
        <w:tblStyle w:val="Grilledutableau"/>
        <w:tblpPr w:leftFromText="141" w:rightFromText="141" w:vertAnchor="text" w:horzAnchor="margin" w:tblpXSpec="center" w:tblpY="258"/>
        <w:tblW w:w="9639" w:type="dxa"/>
        <w:jc w:val="center"/>
        <w:tblLook w:val="04A0" w:firstRow="1" w:lastRow="0" w:firstColumn="1" w:lastColumn="0" w:noHBand="0" w:noVBand="1"/>
      </w:tblPr>
      <w:tblGrid>
        <w:gridCol w:w="1644"/>
        <w:gridCol w:w="3005"/>
        <w:gridCol w:w="794"/>
        <w:gridCol w:w="1134"/>
        <w:gridCol w:w="1191"/>
        <w:gridCol w:w="1871"/>
      </w:tblGrid>
      <w:tr w:rsidR="00EF596E" w:rsidRPr="007F6EBD" w14:paraId="6E082482" w14:textId="77777777" w:rsidTr="009D1AC1">
        <w:trPr>
          <w:trHeight w:val="454"/>
          <w:tblHeader/>
          <w:jc w:val="center"/>
        </w:trPr>
        <w:tc>
          <w:tcPr>
            <w:tcW w:w="1644" w:type="dxa"/>
            <w:tcBorders>
              <w:top w:val="single" w:sz="4" w:space="0" w:color="auto"/>
              <w:left w:val="single" w:sz="4" w:space="0" w:color="auto"/>
              <w:bottom w:val="single" w:sz="12" w:space="0" w:color="auto"/>
            </w:tcBorders>
          </w:tcPr>
          <w:p w14:paraId="7F81E408" w14:textId="77777777" w:rsidR="00EF596E" w:rsidRPr="007F6EBD" w:rsidRDefault="00EF596E" w:rsidP="009D1AC1">
            <w:pPr>
              <w:jc w:val="left"/>
              <w:rPr>
                <w:b/>
                <w:bCs/>
                <w:sz w:val="20"/>
                <w:szCs w:val="20"/>
              </w:rPr>
            </w:pPr>
            <w:r w:rsidRPr="007F6EBD">
              <w:rPr>
                <w:b/>
                <w:bCs/>
                <w:sz w:val="20"/>
                <w:szCs w:val="20"/>
              </w:rPr>
              <w:t>Shift domains*</w:t>
            </w:r>
          </w:p>
        </w:tc>
        <w:tc>
          <w:tcPr>
            <w:tcW w:w="3005" w:type="dxa"/>
            <w:tcBorders>
              <w:top w:val="single" w:sz="4" w:space="0" w:color="auto"/>
              <w:bottom w:val="single" w:sz="12" w:space="0" w:color="auto"/>
            </w:tcBorders>
          </w:tcPr>
          <w:p w14:paraId="3515FCB2" w14:textId="77777777" w:rsidR="00EF596E" w:rsidRPr="007F6EBD" w:rsidRDefault="00EF596E" w:rsidP="009D1AC1">
            <w:pPr>
              <w:jc w:val="left"/>
              <w:rPr>
                <w:b/>
                <w:bCs/>
                <w:sz w:val="20"/>
                <w:szCs w:val="20"/>
              </w:rPr>
            </w:pPr>
            <w:r w:rsidRPr="007F6EBD">
              <w:rPr>
                <w:b/>
                <w:bCs/>
                <w:sz w:val="20"/>
                <w:szCs w:val="20"/>
              </w:rPr>
              <w:t>NW category (Review’s ID)</w:t>
            </w:r>
          </w:p>
          <w:p w14:paraId="278C00D2" w14:textId="77777777" w:rsidR="00EF596E" w:rsidRPr="007F6EBD" w:rsidRDefault="00EF596E" w:rsidP="009D1AC1">
            <w:pPr>
              <w:jc w:val="left"/>
              <w:rPr>
                <w:b/>
                <w:bCs/>
                <w:sz w:val="20"/>
                <w:szCs w:val="20"/>
              </w:rPr>
            </w:pPr>
            <w:r w:rsidRPr="007F6EBD">
              <w:rPr>
                <w:b/>
                <w:bCs/>
                <w:sz w:val="20"/>
                <w:szCs w:val="20"/>
              </w:rPr>
              <w:t>[Risk of bias**]</w:t>
            </w:r>
          </w:p>
        </w:tc>
        <w:tc>
          <w:tcPr>
            <w:tcW w:w="794" w:type="dxa"/>
            <w:tcBorders>
              <w:top w:val="single" w:sz="4" w:space="0" w:color="auto"/>
              <w:bottom w:val="single" w:sz="12" w:space="0" w:color="auto"/>
            </w:tcBorders>
          </w:tcPr>
          <w:p w14:paraId="41084F0E" w14:textId="77777777" w:rsidR="00EF596E" w:rsidRPr="007F6EBD" w:rsidRDefault="00EF596E" w:rsidP="009D1AC1">
            <w:pPr>
              <w:jc w:val="left"/>
              <w:rPr>
                <w:b/>
                <w:bCs/>
                <w:sz w:val="20"/>
                <w:szCs w:val="20"/>
              </w:rPr>
            </w:pPr>
            <w:r w:rsidRPr="007F6EBD">
              <w:rPr>
                <w:b/>
                <w:bCs/>
                <w:sz w:val="20"/>
                <w:szCs w:val="20"/>
              </w:rPr>
              <w:t>Study design</w:t>
            </w:r>
          </w:p>
        </w:tc>
        <w:tc>
          <w:tcPr>
            <w:tcW w:w="1134" w:type="dxa"/>
            <w:tcBorders>
              <w:top w:val="single" w:sz="4" w:space="0" w:color="auto"/>
              <w:bottom w:val="single" w:sz="12" w:space="0" w:color="auto"/>
            </w:tcBorders>
          </w:tcPr>
          <w:p w14:paraId="76CDB2F6" w14:textId="77777777" w:rsidR="00EF596E" w:rsidRPr="007F6EBD" w:rsidRDefault="00EF596E" w:rsidP="009D1AC1">
            <w:pPr>
              <w:jc w:val="left"/>
              <w:rPr>
                <w:b/>
                <w:bCs/>
                <w:sz w:val="20"/>
                <w:szCs w:val="20"/>
              </w:rPr>
            </w:pPr>
            <w:r w:rsidRPr="007F6EBD">
              <w:rPr>
                <w:b/>
                <w:bCs/>
                <w:sz w:val="20"/>
                <w:szCs w:val="20"/>
              </w:rPr>
              <w:t>Pooled ES</w:t>
            </w:r>
          </w:p>
        </w:tc>
        <w:tc>
          <w:tcPr>
            <w:tcW w:w="1191" w:type="dxa"/>
            <w:tcBorders>
              <w:top w:val="single" w:sz="4" w:space="0" w:color="auto"/>
              <w:bottom w:val="single" w:sz="12" w:space="0" w:color="auto"/>
            </w:tcBorders>
          </w:tcPr>
          <w:p w14:paraId="4C577044" w14:textId="77777777" w:rsidR="00EF596E" w:rsidRPr="007F6EBD" w:rsidRDefault="00EF596E" w:rsidP="009D1AC1">
            <w:pPr>
              <w:jc w:val="left"/>
              <w:rPr>
                <w:b/>
                <w:bCs/>
                <w:sz w:val="20"/>
                <w:szCs w:val="20"/>
              </w:rPr>
            </w:pPr>
            <w:r w:rsidRPr="007F6EBD">
              <w:rPr>
                <w:b/>
                <w:bCs/>
                <w:sz w:val="20"/>
                <w:szCs w:val="20"/>
              </w:rPr>
              <w:t>95% CI</w:t>
            </w:r>
          </w:p>
        </w:tc>
        <w:tc>
          <w:tcPr>
            <w:tcW w:w="1871" w:type="dxa"/>
            <w:tcBorders>
              <w:top w:val="single" w:sz="4" w:space="0" w:color="auto"/>
              <w:bottom w:val="single" w:sz="12" w:space="0" w:color="auto"/>
              <w:right w:val="single" w:sz="4" w:space="0" w:color="auto"/>
            </w:tcBorders>
          </w:tcPr>
          <w:p w14:paraId="517AC5EE" w14:textId="77777777" w:rsidR="00EF596E" w:rsidRPr="007F6EBD" w:rsidRDefault="00EF596E" w:rsidP="009D1AC1">
            <w:pPr>
              <w:jc w:val="left"/>
              <w:rPr>
                <w:b/>
                <w:bCs/>
                <w:sz w:val="20"/>
                <w:szCs w:val="20"/>
              </w:rPr>
            </w:pPr>
            <w:r w:rsidRPr="007F6EBD">
              <w:rPr>
                <w:b/>
                <w:bCs/>
                <w:sz w:val="20"/>
                <w:szCs w:val="20"/>
              </w:rPr>
              <w:t>Heterogeneity***</w:t>
            </w:r>
          </w:p>
        </w:tc>
      </w:tr>
      <w:tr w:rsidR="00EF596E" w:rsidRPr="007F6EBD" w14:paraId="2886D1C3" w14:textId="77777777" w:rsidTr="009D1AC1">
        <w:trPr>
          <w:trHeight w:val="221"/>
          <w:tblHeader/>
          <w:jc w:val="center"/>
        </w:trPr>
        <w:tc>
          <w:tcPr>
            <w:tcW w:w="1644" w:type="dxa"/>
            <w:vMerge w:val="restart"/>
            <w:tcBorders>
              <w:left w:val="single" w:sz="4" w:space="0" w:color="auto"/>
            </w:tcBorders>
          </w:tcPr>
          <w:p w14:paraId="496D8264" w14:textId="77777777" w:rsidR="00EF596E" w:rsidRPr="007F6EBD" w:rsidRDefault="00EF596E" w:rsidP="009D1AC1">
            <w:pPr>
              <w:jc w:val="left"/>
              <w:rPr>
                <w:sz w:val="20"/>
                <w:szCs w:val="20"/>
              </w:rPr>
            </w:pPr>
            <w:r w:rsidRPr="007F6EBD">
              <w:rPr>
                <w:sz w:val="20"/>
                <w:szCs w:val="20"/>
              </w:rPr>
              <w:t>NW</w:t>
            </w:r>
          </w:p>
        </w:tc>
        <w:tc>
          <w:tcPr>
            <w:tcW w:w="3005" w:type="dxa"/>
            <w:tcBorders>
              <w:bottom w:val="single" w:sz="4" w:space="0" w:color="auto"/>
            </w:tcBorders>
          </w:tcPr>
          <w:p w14:paraId="09301737" w14:textId="4EBB43DE" w:rsidR="00EF596E" w:rsidRPr="007F6EBD" w:rsidRDefault="00EF596E" w:rsidP="009D1AC1">
            <w:pPr>
              <w:jc w:val="left"/>
              <w:rPr>
                <w:b/>
                <w:bCs/>
                <w:sz w:val="20"/>
                <w:szCs w:val="20"/>
              </w:rPr>
            </w:pPr>
            <w:r w:rsidRPr="007F6EBD">
              <w:rPr>
                <w:sz w:val="20"/>
                <w:szCs w:val="20"/>
              </w:rPr>
              <w:t xml:space="preserve">Ever versus never </w:t>
            </w:r>
            <w:r w:rsidRPr="007F6EBD">
              <w:rPr>
                <w:sz w:val="20"/>
                <w:szCs w:val="20"/>
              </w:rPr>
              <w:fldChar w:fldCharType="begin"/>
            </w:r>
            <w:r w:rsidR="006579F6" w:rsidRPr="007F6EBD">
              <w:rPr>
                <w:sz w:val="20"/>
                <w:szCs w:val="20"/>
              </w:rPr>
              <w:instrText xml:space="preserve"> ADDIN ZOTERO_ITEM CSL_CITATION {"citationID":"KGxCun1d","properties":{"formattedCitation":"(9)","plainCitation":"(9)","noteIndex":0},"citationItems":[{"id":57,"uris":["http://zotero.org/users/5825057/items/YA7IEBUX"],"itemData":{"id":57,"type":"article-journal","abstract":"A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H."},{"family":"Oh","given":"Jiwon"}],"issued":{"date-parts":[["2013",2]]}}}],"schema":"https://github.com/citation-style-language/schema/raw/master/csl-citation.json"} </w:instrText>
            </w:r>
            <w:r w:rsidRPr="007F6EBD">
              <w:rPr>
                <w:sz w:val="20"/>
                <w:szCs w:val="20"/>
              </w:rPr>
              <w:fldChar w:fldCharType="separate"/>
            </w:r>
            <w:r w:rsidR="006579F6" w:rsidRPr="007F6EBD">
              <w:rPr>
                <w:sz w:val="20"/>
              </w:rPr>
              <w:t>(9)</w:t>
            </w:r>
            <w:r w:rsidRPr="007F6EBD">
              <w:rPr>
                <w:sz w:val="20"/>
                <w:szCs w:val="20"/>
              </w:rPr>
              <w:fldChar w:fldCharType="end"/>
            </w:r>
            <w:r w:rsidRPr="007F6EBD">
              <w:rPr>
                <w:sz w:val="20"/>
                <w:szCs w:val="20"/>
              </w:rPr>
              <w:t xml:space="preserve"> [LOW]</w:t>
            </w:r>
          </w:p>
        </w:tc>
        <w:tc>
          <w:tcPr>
            <w:tcW w:w="794" w:type="dxa"/>
            <w:tcBorders>
              <w:bottom w:val="single" w:sz="4" w:space="0" w:color="auto"/>
            </w:tcBorders>
          </w:tcPr>
          <w:p w14:paraId="14F74724" w14:textId="77777777" w:rsidR="00EF596E" w:rsidRPr="007F6EBD" w:rsidRDefault="00EF596E" w:rsidP="009D1AC1">
            <w:pPr>
              <w:jc w:val="left"/>
              <w:rPr>
                <w:b/>
                <w:bCs/>
                <w:sz w:val="20"/>
                <w:szCs w:val="20"/>
              </w:rPr>
            </w:pPr>
            <w:r w:rsidRPr="007F6EBD">
              <w:rPr>
                <w:sz w:val="20"/>
                <w:szCs w:val="20"/>
              </w:rPr>
              <w:t xml:space="preserve">ASC </w:t>
            </w:r>
          </w:p>
        </w:tc>
        <w:tc>
          <w:tcPr>
            <w:tcW w:w="1134" w:type="dxa"/>
            <w:tcBorders>
              <w:bottom w:val="single" w:sz="4" w:space="0" w:color="auto"/>
            </w:tcBorders>
          </w:tcPr>
          <w:p w14:paraId="6D70DF5B" w14:textId="77777777" w:rsidR="00EF596E" w:rsidRPr="007F6EBD" w:rsidRDefault="00EF596E" w:rsidP="009D1AC1">
            <w:pPr>
              <w:jc w:val="left"/>
              <w:rPr>
                <w:b/>
                <w:bCs/>
                <w:sz w:val="20"/>
                <w:szCs w:val="20"/>
              </w:rPr>
            </w:pPr>
            <w:r w:rsidRPr="007F6EBD">
              <w:rPr>
                <w:sz w:val="20"/>
                <w:szCs w:val="20"/>
              </w:rPr>
              <w:t>RR = 1.21</w:t>
            </w:r>
          </w:p>
        </w:tc>
        <w:tc>
          <w:tcPr>
            <w:tcW w:w="1191" w:type="dxa"/>
            <w:tcBorders>
              <w:bottom w:val="single" w:sz="4" w:space="0" w:color="auto"/>
            </w:tcBorders>
          </w:tcPr>
          <w:p w14:paraId="1E359781" w14:textId="77777777" w:rsidR="00EF596E" w:rsidRPr="007F6EBD" w:rsidRDefault="00EF596E" w:rsidP="009D1AC1">
            <w:pPr>
              <w:jc w:val="left"/>
              <w:rPr>
                <w:b/>
                <w:bCs/>
                <w:sz w:val="20"/>
                <w:szCs w:val="20"/>
              </w:rPr>
            </w:pPr>
            <w:r w:rsidRPr="007F6EBD">
              <w:rPr>
                <w:sz w:val="20"/>
                <w:szCs w:val="20"/>
              </w:rPr>
              <w:t>1.00-1.47</w:t>
            </w:r>
          </w:p>
        </w:tc>
        <w:tc>
          <w:tcPr>
            <w:tcW w:w="1871" w:type="dxa"/>
            <w:tcBorders>
              <w:bottom w:val="single" w:sz="4" w:space="0" w:color="auto"/>
              <w:right w:val="single" w:sz="4" w:space="0" w:color="auto"/>
            </w:tcBorders>
          </w:tcPr>
          <w:p w14:paraId="0901E3A4" w14:textId="77777777" w:rsidR="00EF596E" w:rsidRPr="007F6EBD" w:rsidRDefault="00EF596E" w:rsidP="009D1AC1">
            <w:pPr>
              <w:jc w:val="left"/>
              <w:rPr>
                <w:b/>
                <w:bCs/>
                <w:sz w:val="20"/>
                <w:szCs w:val="20"/>
              </w:rPr>
            </w:pPr>
            <w:r w:rsidRPr="007F6EBD">
              <w:rPr>
                <w:sz w:val="20"/>
                <w:szCs w:val="20"/>
              </w:rPr>
              <w:t>X</w:t>
            </w:r>
            <w:r w:rsidRPr="007F6EBD">
              <w:rPr>
                <w:sz w:val="20"/>
                <w:szCs w:val="20"/>
                <w:vertAlign w:val="superscript"/>
              </w:rPr>
              <w:t>2</w:t>
            </w:r>
            <w:r w:rsidRPr="007F6EBD">
              <w:rPr>
                <w:sz w:val="20"/>
                <w:szCs w:val="20"/>
              </w:rPr>
              <w:t xml:space="preserve"> p=0.000, I</w:t>
            </w:r>
            <w:r w:rsidRPr="007F6EBD">
              <w:rPr>
                <w:sz w:val="20"/>
                <w:szCs w:val="20"/>
                <w:vertAlign w:val="superscript"/>
              </w:rPr>
              <w:t>2</w:t>
            </w:r>
            <w:r w:rsidRPr="007F6EBD">
              <w:rPr>
                <w:sz w:val="20"/>
                <w:szCs w:val="20"/>
              </w:rPr>
              <w:t>=75.8</w:t>
            </w:r>
          </w:p>
        </w:tc>
      </w:tr>
      <w:tr w:rsidR="00EF596E" w:rsidRPr="007F6EBD" w14:paraId="270B0D9C" w14:textId="77777777" w:rsidTr="009D1AC1">
        <w:trPr>
          <w:tblHeader/>
          <w:jc w:val="center"/>
        </w:trPr>
        <w:tc>
          <w:tcPr>
            <w:tcW w:w="1644" w:type="dxa"/>
            <w:vMerge/>
          </w:tcPr>
          <w:p w14:paraId="5729EEBE" w14:textId="77777777" w:rsidR="00EF596E" w:rsidRPr="007F6EBD" w:rsidRDefault="00EF596E" w:rsidP="009D1AC1">
            <w:pPr>
              <w:jc w:val="left"/>
              <w:rPr>
                <w:sz w:val="20"/>
                <w:szCs w:val="20"/>
              </w:rPr>
            </w:pPr>
          </w:p>
        </w:tc>
        <w:tc>
          <w:tcPr>
            <w:tcW w:w="3005" w:type="dxa"/>
          </w:tcPr>
          <w:p w14:paraId="7EB8E51B" w14:textId="72AF0C7E" w:rsidR="00EF596E" w:rsidRPr="007F6EBD" w:rsidRDefault="00EF596E" w:rsidP="009D1AC1">
            <w:pPr>
              <w:jc w:val="left"/>
              <w:rPr>
                <w:sz w:val="20"/>
                <w:szCs w:val="20"/>
                <w:vertAlign w:val="subscript"/>
              </w:rPr>
            </w:pPr>
            <w:r w:rsidRPr="007F6EBD">
              <w:rPr>
                <w:sz w:val="20"/>
                <w:szCs w:val="20"/>
              </w:rPr>
              <w:t>Overall effect</w:t>
            </w:r>
            <w:r w:rsidRPr="007F6EBD">
              <w:rPr>
                <w:sz w:val="20"/>
                <w:szCs w:val="20"/>
                <w:vertAlign w:val="superscript"/>
              </w:rPr>
              <w:t xml:space="preserve"> </w:t>
            </w:r>
            <w:r w:rsidRPr="007F6EBD">
              <w:rPr>
                <w:sz w:val="20"/>
                <w:szCs w:val="20"/>
              </w:rPr>
              <w:fldChar w:fldCharType="begin"/>
            </w:r>
            <w:r w:rsidR="006579F6" w:rsidRPr="007F6EBD">
              <w:rPr>
                <w:sz w:val="20"/>
                <w:szCs w:val="20"/>
              </w:rPr>
              <w:instrText xml:space="preserve"> ADDIN ZOTERO_ITEM CSL_CITATION {"citationID":"FyS0o8wP","properties":{"formattedCitation":"(3)","plainCitation":"(3)","noteIndex":0},"citationItems":[{"id":55,"uris":["http://zotero.org/users/5825057/items/VTCSA26G"],"itemData":{"id":55,"type":"article-journal","abstract":"The association between occupations that involve night shift work (a surrogate for exposure to light at night with subsequent melatonin suppression) and breast cancer risk is uncertain. We therefore conducted a systematic review and meta-analysis of observational studies to assess the effects of night work on breast cancer risk. Data sources were MEDLINE from January 1960 to January 2005, experts in the field, bibliographies, and abstracts. Search terms included night work terms, flight personnel terms, cancer terms, and risk terms. Independent data extraction by two authors using standardised forms was performed. The method of DerSimonian and Laird was used to derive combined estimates and Egger's; and Begg and Mazumdar's tests for publication bias were conducted. Based on 13 studies, including seven studies of airline cabin crew and six studies of other night shift workers, the aggregate estimate for all studies combined was 1.48 (95% CI, 1.36-1.61), with a similar significant elevation of breast cancer risk among female airline cabin crew (standardised incidence ratio (SIR), 1.44; 95% CI, 1.26-1.65), and female night workers (relative risk (RR), 1.51; 95% CI, 1.36-1.68) separately. We found some evidence suggesting confounding due to incomplete adjustment for breast cancer risk factors, with smaller effects in the studies that more completely adjusted for reproductive history and other confounding factors. Egger's and Begg and Mazumdar's tests for publication bias showed no significant asymmetry (P&gt;0.05). Studies on night shift work and breast cancer risk collectively show an increased breast cancer risk among women. Publication bias is unlikely to have influenced the results.","container-title":"European Journal of Cancer (Oxford, England: 1990)","DOI":"10.1016/j.ejca.2005.05.010","ISSN":"0959-8049","issue":"13","journalAbbreviation":"Eur J Cancer","language":"eng","page":"2023-2032","PMID":"16084719","source":"PubMed","title":"Night work and breast cancer risk: a systematic review and meta-analysis","title-short":"Night work and breast cancer risk","volume":"41","author":[{"family":"Megdal","given":"Sarah P."},{"family":"Kroenke","given":"Candyce H."},{"family":"Laden","given":"Francine"},{"family":"Pukkala","given":"Eero"},{"family":"Schernhammer","given":"Eva S."}],"issued":{"date-parts":[["2005",9]]}}}],"schema":"https://github.com/citation-style-language/schema/raw/master/csl-citation.json"} </w:instrText>
            </w:r>
            <w:r w:rsidRPr="007F6EBD">
              <w:rPr>
                <w:sz w:val="20"/>
                <w:szCs w:val="20"/>
              </w:rPr>
              <w:fldChar w:fldCharType="separate"/>
            </w:r>
            <w:r w:rsidR="006579F6" w:rsidRPr="007F6EBD">
              <w:rPr>
                <w:sz w:val="20"/>
              </w:rPr>
              <w:t>(3)</w:t>
            </w:r>
            <w:r w:rsidRPr="007F6EBD">
              <w:rPr>
                <w:sz w:val="20"/>
                <w:szCs w:val="20"/>
              </w:rPr>
              <w:fldChar w:fldCharType="end"/>
            </w:r>
            <w:r w:rsidRPr="007F6EBD">
              <w:rPr>
                <w:sz w:val="20"/>
                <w:szCs w:val="20"/>
              </w:rPr>
              <w:t xml:space="preserve"> [HIGH]</w:t>
            </w:r>
          </w:p>
        </w:tc>
        <w:tc>
          <w:tcPr>
            <w:tcW w:w="794" w:type="dxa"/>
          </w:tcPr>
          <w:p w14:paraId="163A4734" w14:textId="77777777" w:rsidR="00EF596E" w:rsidRPr="007F6EBD" w:rsidRDefault="00EF596E" w:rsidP="009D1AC1">
            <w:pPr>
              <w:jc w:val="left"/>
              <w:rPr>
                <w:sz w:val="20"/>
                <w:szCs w:val="20"/>
              </w:rPr>
            </w:pPr>
            <w:r w:rsidRPr="007F6EBD">
              <w:rPr>
                <w:sz w:val="20"/>
                <w:szCs w:val="20"/>
              </w:rPr>
              <w:t xml:space="preserve">ASC </w:t>
            </w:r>
          </w:p>
        </w:tc>
        <w:tc>
          <w:tcPr>
            <w:tcW w:w="1134" w:type="dxa"/>
          </w:tcPr>
          <w:p w14:paraId="54CA5C3F" w14:textId="77777777" w:rsidR="00EF596E" w:rsidRPr="007F6EBD" w:rsidRDefault="00EF596E" w:rsidP="009D1AC1">
            <w:pPr>
              <w:jc w:val="left"/>
              <w:rPr>
                <w:sz w:val="20"/>
                <w:szCs w:val="20"/>
              </w:rPr>
            </w:pPr>
            <w:r w:rsidRPr="007F6EBD">
              <w:rPr>
                <w:sz w:val="20"/>
                <w:szCs w:val="20"/>
              </w:rPr>
              <w:t xml:space="preserve">CE = 1.48 </w:t>
            </w:r>
          </w:p>
        </w:tc>
        <w:tc>
          <w:tcPr>
            <w:tcW w:w="1191" w:type="dxa"/>
          </w:tcPr>
          <w:p w14:paraId="7241CC3A" w14:textId="77777777" w:rsidR="00EF596E" w:rsidRPr="007F6EBD" w:rsidRDefault="00EF596E" w:rsidP="009D1AC1">
            <w:pPr>
              <w:jc w:val="left"/>
              <w:rPr>
                <w:sz w:val="20"/>
                <w:szCs w:val="20"/>
              </w:rPr>
            </w:pPr>
            <w:r w:rsidRPr="007F6EBD">
              <w:rPr>
                <w:sz w:val="20"/>
                <w:szCs w:val="20"/>
              </w:rPr>
              <w:t>1.36-1.61</w:t>
            </w:r>
          </w:p>
        </w:tc>
        <w:tc>
          <w:tcPr>
            <w:tcW w:w="1871" w:type="dxa"/>
            <w:tcBorders>
              <w:right w:val="single" w:sz="4" w:space="0" w:color="auto"/>
            </w:tcBorders>
          </w:tcPr>
          <w:p w14:paraId="6144CA20" w14:textId="77777777" w:rsidR="00EF596E" w:rsidRPr="007F6EBD" w:rsidRDefault="00EF596E" w:rsidP="009D1AC1">
            <w:pPr>
              <w:jc w:val="left"/>
              <w:rPr>
                <w:sz w:val="20"/>
                <w:szCs w:val="20"/>
              </w:rPr>
            </w:pPr>
            <w:r w:rsidRPr="007F6EBD">
              <w:rPr>
                <w:sz w:val="20"/>
                <w:szCs w:val="20"/>
              </w:rPr>
              <w:t>p=0.62</w:t>
            </w:r>
          </w:p>
        </w:tc>
      </w:tr>
      <w:tr w:rsidR="00EF596E" w:rsidRPr="007F6EBD" w14:paraId="53038A71" w14:textId="77777777" w:rsidTr="009D1AC1">
        <w:trPr>
          <w:tblHeader/>
          <w:jc w:val="center"/>
        </w:trPr>
        <w:tc>
          <w:tcPr>
            <w:tcW w:w="1644" w:type="dxa"/>
            <w:vMerge/>
          </w:tcPr>
          <w:p w14:paraId="6E15E74C" w14:textId="77777777" w:rsidR="00EF596E" w:rsidRPr="007F6EBD" w:rsidRDefault="00EF596E" w:rsidP="009D1AC1">
            <w:pPr>
              <w:jc w:val="left"/>
              <w:rPr>
                <w:sz w:val="20"/>
                <w:szCs w:val="20"/>
              </w:rPr>
            </w:pPr>
          </w:p>
        </w:tc>
        <w:tc>
          <w:tcPr>
            <w:tcW w:w="3005" w:type="dxa"/>
          </w:tcPr>
          <w:p w14:paraId="59572F57" w14:textId="3D1A0BA1" w:rsidR="00EF596E" w:rsidRPr="007F6EBD" w:rsidRDefault="00EF596E" w:rsidP="009D1AC1">
            <w:pPr>
              <w:jc w:val="left"/>
              <w:rPr>
                <w:sz w:val="20"/>
                <w:szCs w:val="20"/>
              </w:rPr>
            </w:pPr>
            <w:r w:rsidRPr="007F6EBD">
              <w:rPr>
                <w:sz w:val="20"/>
                <w:szCs w:val="20"/>
              </w:rPr>
              <w:t xml:space="preserve">Ever versus never </w:t>
            </w:r>
            <w:r w:rsidRPr="007F6EBD">
              <w:rPr>
                <w:sz w:val="20"/>
                <w:szCs w:val="20"/>
              </w:rPr>
              <w:fldChar w:fldCharType="begin"/>
            </w:r>
            <w:r w:rsidR="006579F6" w:rsidRPr="007F6EBD">
              <w:rPr>
                <w:sz w:val="20"/>
                <w:szCs w:val="20"/>
              </w:rPr>
              <w:instrText xml:space="preserve"> ADDIN ZOTERO_ITEM CSL_CITATION {"citationID":"fG8lSsQp","properties":{"formattedCitation":"(6)","plainCitation":"(6)","noteIndex":0},"citationItems":[{"id":95,"uris":["http://zotero.org/users/5825057/items/PE37GUGR"],"itemData":{"id":95,"type":"article-journal","abstract":"This study aimed to conduct a systematic review to sum up evidence of the associations between different aspects of night shift work and female breast cancer using a dose-response meta-analysis approach. We systematicly searched all cohort and case-control studies published in English on MEDLINE, Embase, PSYCInfo, APC Journal Club and Global Health, from January 1971 to May 2013. We extracted effect measures (relative risk, RR; odd ratio, OR; or hazard ratio, HR) from individual studies to generate pooled results using meta-analysis approaches. A log-linear dose-response regression model was used to evaluate the relationship between various indicators of exposure to night shift work and breast cancer risk. Downs and Black scale was applied to assess the methodological quality of included studies. Ten studies were included in the meta-analysis. A pooled adjusted relative risk for the association between 'ever exposed to night shift work' and breast cancer was 1.19 [95% confidence interval (CI) 1.05-1.35]. Further meta-analyses on dose-response relationship showed that every 5-year increase of exposure to night shift work would correspondingly enhance the risk of breast cancer of the female by 3% (pooled RR = 1.03, 95% CI 1.01-1.05; Pheterogeneity &lt; 0.001). Our meta-analysis also suggested that an increase in 500-night shifts would result in a 13% (RR = 1.13, 95% CI 1.07-1.21; Pheterogeneity = 0.06) increase in breast cancer risk. This systematic review updated the evidence that a positive dose-response relationship is likely to present for breast cancer with increasing years of employment and cumulative shifts involved in the work.","container-title":"Annals of Oncology: Official Journal of the European Society for Medical Oncology","DOI":"10.1093/annonc/mdt283","ISSN":"1569-8041","issue":"11","journalAbbreviation":"Ann Oncol","language":"eng","page":"2724-2732","PMID":"23975662","PMCID":"PMC7364178","source":"PubMed","title":"A meta-analysis on dose-response relationship between night shift work and the risk of breast cancer","volume":"24","author":[{"family":"Wang","given":"F."},{"family":"Yeung","given":"K. L."},{"family":"Chan","given":"W. C."},{"family":"Kwok","given":"C. C. H."},{"family":"Leung","given":"S. L."},{"family":"Wu","given":"C."},{"family":"Chan","given":"E. Y. Y."},{"family":"Yu","given":"I. T. S."},{"family":"Yang","given":"X. R."},{"family":"Tse","given":"L. A."}],"issued":{"date-parts":[["2013",11]]}}}],"schema":"https://github.com/citation-style-language/schema/raw/master/csl-citation.json"} </w:instrText>
            </w:r>
            <w:r w:rsidRPr="007F6EBD">
              <w:rPr>
                <w:sz w:val="20"/>
                <w:szCs w:val="20"/>
              </w:rPr>
              <w:fldChar w:fldCharType="separate"/>
            </w:r>
            <w:r w:rsidR="006579F6" w:rsidRPr="007F6EBD">
              <w:rPr>
                <w:sz w:val="20"/>
              </w:rPr>
              <w:t>(6)</w:t>
            </w:r>
            <w:r w:rsidRPr="007F6EBD">
              <w:rPr>
                <w:sz w:val="20"/>
                <w:szCs w:val="20"/>
              </w:rPr>
              <w:fldChar w:fldCharType="end"/>
            </w:r>
            <w:r w:rsidRPr="007F6EBD">
              <w:rPr>
                <w:sz w:val="20"/>
                <w:szCs w:val="20"/>
              </w:rPr>
              <w:t xml:space="preserve"> [HIGH]</w:t>
            </w:r>
          </w:p>
        </w:tc>
        <w:tc>
          <w:tcPr>
            <w:tcW w:w="794" w:type="dxa"/>
          </w:tcPr>
          <w:p w14:paraId="00C009A1" w14:textId="77777777" w:rsidR="00EF596E" w:rsidRPr="007F6EBD" w:rsidRDefault="00EF596E" w:rsidP="009D1AC1">
            <w:pPr>
              <w:jc w:val="left"/>
              <w:rPr>
                <w:sz w:val="20"/>
                <w:szCs w:val="20"/>
              </w:rPr>
            </w:pPr>
            <w:r w:rsidRPr="007F6EBD">
              <w:rPr>
                <w:sz w:val="20"/>
                <w:szCs w:val="20"/>
              </w:rPr>
              <w:t xml:space="preserve">ASC </w:t>
            </w:r>
          </w:p>
        </w:tc>
        <w:tc>
          <w:tcPr>
            <w:tcW w:w="1134" w:type="dxa"/>
          </w:tcPr>
          <w:p w14:paraId="623E23FA" w14:textId="77777777" w:rsidR="00EF596E" w:rsidRPr="007F6EBD" w:rsidRDefault="00EF596E" w:rsidP="009D1AC1">
            <w:pPr>
              <w:jc w:val="left"/>
              <w:rPr>
                <w:sz w:val="20"/>
                <w:szCs w:val="20"/>
              </w:rPr>
            </w:pPr>
            <w:r w:rsidRPr="007F6EBD">
              <w:rPr>
                <w:sz w:val="20"/>
                <w:szCs w:val="20"/>
              </w:rPr>
              <w:t>RR = 1.19</w:t>
            </w:r>
          </w:p>
        </w:tc>
        <w:tc>
          <w:tcPr>
            <w:tcW w:w="1191" w:type="dxa"/>
          </w:tcPr>
          <w:p w14:paraId="04F71A66" w14:textId="77777777" w:rsidR="00EF596E" w:rsidRPr="007F6EBD" w:rsidRDefault="00EF596E" w:rsidP="009D1AC1">
            <w:pPr>
              <w:jc w:val="left"/>
              <w:rPr>
                <w:sz w:val="20"/>
                <w:szCs w:val="20"/>
              </w:rPr>
            </w:pPr>
            <w:r w:rsidRPr="007F6EBD">
              <w:rPr>
                <w:sz w:val="20"/>
                <w:szCs w:val="20"/>
              </w:rPr>
              <w:t>1.05-1.35</w:t>
            </w:r>
          </w:p>
        </w:tc>
        <w:tc>
          <w:tcPr>
            <w:tcW w:w="1871" w:type="dxa"/>
            <w:tcBorders>
              <w:right w:val="single" w:sz="4" w:space="0" w:color="auto"/>
            </w:tcBorders>
          </w:tcPr>
          <w:p w14:paraId="16BC5B34" w14:textId="77777777" w:rsidR="00EF596E" w:rsidRPr="007F6EBD" w:rsidRDefault="00EF596E" w:rsidP="009D1AC1">
            <w:pPr>
              <w:jc w:val="left"/>
              <w:rPr>
                <w:sz w:val="20"/>
                <w:szCs w:val="20"/>
              </w:rPr>
            </w:pPr>
            <w:r w:rsidRPr="007F6EBD">
              <w:rPr>
                <w:sz w:val="20"/>
                <w:szCs w:val="20"/>
              </w:rPr>
              <w:t>p=0.000, I</w:t>
            </w:r>
            <w:r w:rsidRPr="007F6EBD">
              <w:rPr>
                <w:sz w:val="20"/>
                <w:szCs w:val="20"/>
                <w:vertAlign w:val="superscript"/>
              </w:rPr>
              <w:t>2</w:t>
            </w:r>
            <w:r w:rsidRPr="007F6EBD">
              <w:rPr>
                <w:sz w:val="20"/>
                <w:szCs w:val="20"/>
              </w:rPr>
              <w:t>=75.2</w:t>
            </w:r>
          </w:p>
        </w:tc>
      </w:tr>
      <w:tr w:rsidR="00EF596E" w:rsidRPr="007F6EBD" w14:paraId="0F7A4FFD" w14:textId="77777777" w:rsidTr="009D1AC1">
        <w:trPr>
          <w:tblHeader/>
          <w:jc w:val="center"/>
        </w:trPr>
        <w:tc>
          <w:tcPr>
            <w:tcW w:w="1644" w:type="dxa"/>
            <w:vMerge/>
          </w:tcPr>
          <w:p w14:paraId="49E305DD" w14:textId="77777777" w:rsidR="00EF596E" w:rsidRPr="007F6EBD" w:rsidRDefault="00EF596E" w:rsidP="009D1AC1">
            <w:pPr>
              <w:jc w:val="left"/>
              <w:rPr>
                <w:sz w:val="20"/>
                <w:szCs w:val="20"/>
              </w:rPr>
            </w:pPr>
          </w:p>
        </w:tc>
        <w:tc>
          <w:tcPr>
            <w:tcW w:w="3005" w:type="dxa"/>
          </w:tcPr>
          <w:p w14:paraId="2564CFF2" w14:textId="15177F4F"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{"citationID":"IblAQZnG","properties":{"formattedCitation":"(7)","plainCitation":"(7)","noteIndex":0},"citationItems":[{"id":96,"uris":["http://zotero.org/users/5825057/items/BH6Q846F"],"itemData":{"id":96,"type":"article-journal","abstract":"OBJECTIVE: To conduct a systematic review, with meta-analysis, of studies assessing the association between night work and the risk of breast cancer, using available epidemiological evidence.\nMETHOD: Relevant studies were identified by searching several databases and the reference lists of retrieved articles. We combined the relative risks (RR) from individual studies using a random-effects model. Subgroup analysis was carried out as the data showed statistically significant heterogeneity.\nRESULTS: Thirteen studies consisting of eight case-control studies and five cohort studies were included in the analysis. In the combined analysis of all studies, night work was associated with an increased risk for breast cancer (RR = 1.20, 95%CI = 1.08-1.33). The higher-quality studies showed a similar finding with a pooled RR of 1.40 (95%CI = 1.13-1.73). Both case-control studies (RR = 1.32, 95%CI = 1.17-1.50) and cohort studies (RR=1.08, 95%CI = 0.97-1.21) showed a positive association between night work and the risk of breast cancer. No publication bias was found either from Begg's funnel plot (P = 0.086) or the Egger's test (P = 0.107). Additional well-conducted and large-scale epidemiological studies are needed.","container-title":"Cancer Epidemiology","DOI":"10.1016/j.canep.2013.01.005","ISSN":"1877-783X","issue":"3","journalAbbreviation":"Cancer Epidemiol","language":"eng","page":"197-206","PMID":"23403128","source":"PubMed","title":"Does night work increase the risk of breast cancer? A systematic review and meta-analysis of epidemiological studies","title-short":"Does night work increase the risk of breast cancer?","volume":"37","author":[{"family":"Jia","given":"Yijun"},{"family":"Lu","given":"Yunshu"},{"family":"Wu","given":"Kejin"},{"family":"Lin","given":"Qing"},{"family":"Shen","given":"Wei"},{"family":"Zhu","given":"Mingjie"},{"family":"Huang","given":"Shuo"},{"family":"Chen","given":"Jian"}],"issued":{"date-parts":[["2013",6]]}}}],"schema":"https://github.com/citation-style-language/schema/raw/master/csl-citation.json"} </w:instrText>
            </w:r>
            <w:r w:rsidRPr="007F6EBD">
              <w:rPr>
                <w:sz w:val="20"/>
                <w:szCs w:val="20"/>
              </w:rPr>
              <w:fldChar w:fldCharType="separate"/>
            </w:r>
            <w:r w:rsidR="006579F6" w:rsidRPr="007F6EBD">
              <w:rPr>
                <w:sz w:val="20"/>
              </w:rPr>
              <w:t>(7)</w:t>
            </w:r>
            <w:r w:rsidRPr="007F6EBD">
              <w:rPr>
                <w:sz w:val="20"/>
                <w:szCs w:val="20"/>
              </w:rPr>
              <w:fldChar w:fldCharType="end"/>
            </w:r>
            <w:r w:rsidRPr="007F6EBD">
              <w:rPr>
                <w:sz w:val="20"/>
                <w:szCs w:val="20"/>
              </w:rPr>
              <w:t xml:space="preserve"> [HIGH]</w:t>
            </w:r>
          </w:p>
        </w:tc>
        <w:tc>
          <w:tcPr>
            <w:tcW w:w="794" w:type="dxa"/>
          </w:tcPr>
          <w:p w14:paraId="278A3688" w14:textId="77777777" w:rsidR="00EF596E" w:rsidRPr="007F6EBD" w:rsidRDefault="00EF596E" w:rsidP="009D1AC1">
            <w:pPr>
              <w:jc w:val="left"/>
              <w:rPr>
                <w:sz w:val="20"/>
                <w:szCs w:val="20"/>
              </w:rPr>
            </w:pPr>
            <w:r w:rsidRPr="007F6EBD">
              <w:rPr>
                <w:sz w:val="20"/>
                <w:szCs w:val="20"/>
              </w:rPr>
              <w:t xml:space="preserve">ASC </w:t>
            </w:r>
          </w:p>
        </w:tc>
        <w:tc>
          <w:tcPr>
            <w:tcW w:w="1134" w:type="dxa"/>
          </w:tcPr>
          <w:p w14:paraId="7C5ABB0C" w14:textId="77777777" w:rsidR="00EF596E" w:rsidRPr="007F6EBD" w:rsidRDefault="00EF596E" w:rsidP="009D1AC1">
            <w:pPr>
              <w:jc w:val="left"/>
              <w:rPr>
                <w:sz w:val="20"/>
                <w:szCs w:val="20"/>
              </w:rPr>
            </w:pPr>
            <w:r w:rsidRPr="007F6EBD">
              <w:rPr>
                <w:sz w:val="20"/>
                <w:szCs w:val="20"/>
              </w:rPr>
              <w:t>RR = 1.20</w:t>
            </w:r>
          </w:p>
        </w:tc>
        <w:tc>
          <w:tcPr>
            <w:tcW w:w="1191" w:type="dxa"/>
          </w:tcPr>
          <w:p w14:paraId="3FC6ABAD" w14:textId="77777777" w:rsidR="00EF596E" w:rsidRPr="007F6EBD" w:rsidRDefault="00EF596E" w:rsidP="009D1AC1">
            <w:pPr>
              <w:jc w:val="left"/>
              <w:rPr>
                <w:sz w:val="20"/>
                <w:szCs w:val="20"/>
              </w:rPr>
            </w:pPr>
            <w:r w:rsidRPr="007F6EBD">
              <w:rPr>
                <w:sz w:val="20"/>
                <w:szCs w:val="20"/>
              </w:rPr>
              <w:t>1.08-1.33</w:t>
            </w:r>
          </w:p>
        </w:tc>
        <w:tc>
          <w:tcPr>
            <w:tcW w:w="1871" w:type="dxa"/>
            <w:tcBorders>
              <w:right w:val="single" w:sz="4" w:space="0" w:color="auto"/>
            </w:tcBorders>
          </w:tcPr>
          <w:p w14:paraId="43B4F07A" w14:textId="77777777" w:rsidR="00EF596E" w:rsidRPr="007F6EBD" w:rsidRDefault="00EF596E" w:rsidP="009D1AC1">
            <w:pPr>
              <w:jc w:val="left"/>
              <w:rPr>
                <w:sz w:val="20"/>
                <w:szCs w:val="20"/>
              </w:rPr>
            </w:pPr>
            <w:r w:rsidRPr="007F6EBD">
              <w:rPr>
                <w:sz w:val="20"/>
                <w:szCs w:val="20"/>
              </w:rPr>
              <w:t>Q p=0.000, I</w:t>
            </w:r>
            <w:r w:rsidRPr="007F6EBD">
              <w:rPr>
                <w:sz w:val="20"/>
                <w:szCs w:val="20"/>
                <w:vertAlign w:val="superscript"/>
              </w:rPr>
              <w:t>2</w:t>
            </w:r>
            <w:r w:rsidRPr="007F6EBD">
              <w:rPr>
                <w:sz w:val="20"/>
                <w:szCs w:val="20"/>
              </w:rPr>
              <w:t>=63.4</w:t>
            </w:r>
          </w:p>
        </w:tc>
      </w:tr>
      <w:tr w:rsidR="00EF596E" w:rsidRPr="007F6EBD" w14:paraId="5F9CAEA6" w14:textId="77777777" w:rsidTr="009D1AC1">
        <w:trPr>
          <w:tblHeader/>
          <w:jc w:val="center"/>
        </w:trPr>
        <w:tc>
          <w:tcPr>
            <w:tcW w:w="1644" w:type="dxa"/>
            <w:vMerge/>
          </w:tcPr>
          <w:p w14:paraId="625B6451" w14:textId="77777777" w:rsidR="00EF596E" w:rsidRPr="007F6EBD" w:rsidRDefault="00EF596E" w:rsidP="009D1AC1">
            <w:pPr>
              <w:jc w:val="left"/>
              <w:rPr>
                <w:sz w:val="20"/>
                <w:szCs w:val="20"/>
              </w:rPr>
            </w:pPr>
          </w:p>
        </w:tc>
        <w:tc>
          <w:tcPr>
            <w:tcW w:w="3005" w:type="dxa"/>
          </w:tcPr>
          <w:p w14:paraId="6724553C" w14:textId="7107C6F7" w:rsidR="00EF596E" w:rsidRPr="007F6EBD" w:rsidRDefault="00EF596E" w:rsidP="009D1AC1">
            <w:pPr>
              <w:jc w:val="left"/>
              <w:rPr>
                <w:sz w:val="20"/>
                <w:szCs w:val="20"/>
              </w:rPr>
            </w:pPr>
            <w:r w:rsidRPr="007F6EBD">
              <w:rPr>
                <w:sz w:val="20"/>
                <w:szCs w:val="20"/>
              </w:rPr>
              <w:t xml:space="preserve">Ever versus never </w:t>
            </w:r>
            <w:r w:rsidRPr="007F6EBD">
              <w:rPr>
                <w:sz w:val="20"/>
                <w:szCs w:val="20"/>
              </w:rPr>
              <w:fldChar w:fldCharType="begin"/>
            </w:r>
            <w:r w:rsidR="006579F6" w:rsidRPr="007F6EBD">
              <w:rPr>
                <w:sz w:val="20"/>
                <w:szCs w:val="20"/>
              </w:rPr>
              <w:instrText xml:space="preserve"> ADDIN ZOTERO_ITEM CSL_CITATION {"citationID":"lEapFUnR","properties":{"formattedCitation":"(7)","plainCitation":"(7)","noteIndex":0},"citationItems":[{"id":96,"uris":["http://zotero.org/users/5825057/items/BH6Q846F"],"itemData":{"id":96,"type":"article-journal","abstract":"OBJECTIVE: To conduct a systematic review, with meta-analysis, of studies assessing the association between night work and the risk of breast cancer, using available epidemiological evidence.\nMETHOD: Relevant studies were identified by searching several databases and the reference lists of retrieved articles. We combined the relative risks (RR) from individual studies using a random-effects model. Subgroup analysis was carried out as the data showed statistically significant heterogeneity.\nRESULTS: Thirteen studies consisting of eight case-control studies and five cohort studies were included in the analysis. In the combined analysis of all studies, night work was associated with an increased risk for breast cancer (RR = 1.20, 95%CI = 1.08-1.33). The higher-quality studies showed a similar finding with a pooled RR of 1.40 (95%CI = 1.13-1.73). Both case-control studies (RR = 1.32, 95%CI = 1.17-1.50) and cohort studies (RR=1.08, 95%CI = 0.97-1.21) showed a positive association between night work and the risk of breast cancer. No publication bias was found either from Begg's funnel plot (P = 0.086) or the Egger's test (P = 0.107). Additional well-conducted and large-scale epidemiological studies are needed.","container-title":"Cancer Epidemiology","DOI":"10.1016/j.canep.2013.01.005","ISSN":"1877-783X","issue":"3","journalAbbreviation":"Cancer Epidemiol","language":"eng","page":"197-206","PMID":"23403128","source":"PubMed","title":"Does night work increase the risk of breast cancer? A systematic review and meta-analysis of epidemiological studies","title-short":"Does night work increase the risk of breast cancer?","volume":"37","author":[{"family":"Jia","given":"Yijun"},{"family":"Lu","given":"Yunshu"},{"family":"Wu","given":"Kejin"},{"family":"Lin","given":"Qing"},{"family":"Shen","given":"Wei"},{"family":"Zhu","given":"Mingjie"},{"family":"Huang","given":"Shuo"},{"family":"Chen","given":"Jian"}],"issued":{"date-parts":[["2013",6]]}}}],"schema":"https://github.com/citation-style-language/schema/raw/master/csl-citation.json"} </w:instrText>
            </w:r>
            <w:r w:rsidRPr="007F6EBD">
              <w:rPr>
                <w:sz w:val="20"/>
                <w:szCs w:val="20"/>
              </w:rPr>
              <w:fldChar w:fldCharType="separate"/>
            </w:r>
            <w:r w:rsidR="006579F6" w:rsidRPr="007F6EBD">
              <w:rPr>
                <w:sz w:val="20"/>
              </w:rPr>
              <w:t>(7)</w:t>
            </w:r>
            <w:r w:rsidRPr="007F6EBD">
              <w:rPr>
                <w:sz w:val="20"/>
                <w:szCs w:val="20"/>
              </w:rPr>
              <w:fldChar w:fldCharType="end"/>
            </w:r>
            <w:r w:rsidRPr="007F6EBD">
              <w:rPr>
                <w:sz w:val="20"/>
                <w:szCs w:val="20"/>
              </w:rPr>
              <w:t xml:space="preserve"> [HIGH]</w:t>
            </w:r>
          </w:p>
        </w:tc>
        <w:tc>
          <w:tcPr>
            <w:tcW w:w="794" w:type="dxa"/>
          </w:tcPr>
          <w:p w14:paraId="77E6C885" w14:textId="77777777" w:rsidR="00EF596E" w:rsidRPr="007F6EBD" w:rsidRDefault="00EF596E" w:rsidP="009D1AC1">
            <w:pPr>
              <w:tabs>
                <w:tab w:val="left" w:pos="568"/>
              </w:tabs>
              <w:jc w:val="left"/>
              <w:rPr>
                <w:sz w:val="20"/>
                <w:szCs w:val="20"/>
              </w:rPr>
            </w:pPr>
            <w:r w:rsidRPr="007F6EBD">
              <w:rPr>
                <w:sz w:val="20"/>
                <w:szCs w:val="20"/>
              </w:rPr>
              <w:t>ASC</w:t>
            </w:r>
          </w:p>
        </w:tc>
        <w:tc>
          <w:tcPr>
            <w:tcW w:w="1134" w:type="dxa"/>
          </w:tcPr>
          <w:p w14:paraId="6BA77B78" w14:textId="77777777" w:rsidR="00EF596E" w:rsidRPr="007F6EBD" w:rsidRDefault="00EF596E" w:rsidP="009D1AC1">
            <w:pPr>
              <w:jc w:val="left"/>
              <w:rPr>
                <w:sz w:val="20"/>
                <w:szCs w:val="20"/>
              </w:rPr>
            </w:pPr>
            <w:r w:rsidRPr="007F6EBD">
              <w:rPr>
                <w:sz w:val="20"/>
                <w:szCs w:val="20"/>
              </w:rPr>
              <w:t>RR = 1.16</w:t>
            </w:r>
          </w:p>
        </w:tc>
        <w:tc>
          <w:tcPr>
            <w:tcW w:w="1191" w:type="dxa"/>
          </w:tcPr>
          <w:p w14:paraId="13388CD4" w14:textId="77777777" w:rsidR="00EF596E" w:rsidRPr="007F6EBD" w:rsidRDefault="00EF596E" w:rsidP="009D1AC1">
            <w:pPr>
              <w:jc w:val="left"/>
              <w:rPr>
                <w:sz w:val="20"/>
                <w:szCs w:val="20"/>
              </w:rPr>
            </w:pPr>
            <w:r w:rsidRPr="007F6EBD">
              <w:rPr>
                <w:sz w:val="20"/>
                <w:szCs w:val="20"/>
              </w:rPr>
              <w:t>1.06-1.27</w:t>
            </w:r>
          </w:p>
        </w:tc>
        <w:tc>
          <w:tcPr>
            <w:tcW w:w="1871" w:type="dxa"/>
            <w:tcBorders>
              <w:right w:val="single" w:sz="4" w:space="0" w:color="auto"/>
            </w:tcBorders>
          </w:tcPr>
          <w:p w14:paraId="7B7F5995" w14:textId="77777777" w:rsidR="00EF596E" w:rsidRPr="007F6EBD" w:rsidRDefault="00EF596E" w:rsidP="009D1AC1">
            <w:pPr>
              <w:jc w:val="left"/>
              <w:rPr>
                <w:sz w:val="20"/>
                <w:szCs w:val="20"/>
              </w:rPr>
            </w:pPr>
            <w:r w:rsidRPr="007F6EBD">
              <w:rPr>
                <w:sz w:val="20"/>
                <w:szCs w:val="20"/>
              </w:rPr>
              <w:t>Q p=0.005</w:t>
            </w:r>
          </w:p>
        </w:tc>
      </w:tr>
      <w:tr w:rsidR="00EF596E" w:rsidRPr="007F6EBD" w14:paraId="190DC23B" w14:textId="77777777" w:rsidTr="009D1AC1">
        <w:trPr>
          <w:tblHeader/>
          <w:jc w:val="center"/>
        </w:trPr>
        <w:tc>
          <w:tcPr>
            <w:tcW w:w="1644" w:type="dxa"/>
            <w:vMerge/>
          </w:tcPr>
          <w:p w14:paraId="18E50A85" w14:textId="77777777" w:rsidR="00EF596E" w:rsidRPr="007F6EBD" w:rsidRDefault="00EF596E" w:rsidP="009D1AC1">
            <w:pPr>
              <w:jc w:val="left"/>
              <w:rPr>
                <w:sz w:val="20"/>
                <w:szCs w:val="20"/>
              </w:rPr>
            </w:pPr>
          </w:p>
        </w:tc>
        <w:tc>
          <w:tcPr>
            <w:tcW w:w="3005" w:type="dxa"/>
          </w:tcPr>
          <w:p w14:paraId="25D15F98" w14:textId="6D4C12FD" w:rsidR="00EF596E" w:rsidRPr="007F6EBD" w:rsidRDefault="00EF596E" w:rsidP="009D1AC1">
            <w:pPr>
              <w:jc w:val="left"/>
              <w:rPr>
                <w:sz w:val="20"/>
                <w:szCs w:val="20"/>
                <w:vertAlign w:val="superscript"/>
              </w:rPr>
            </w:pPr>
            <w:r w:rsidRPr="007F6EBD">
              <w:rPr>
                <w:sz w:val="20"/>
                <w:szCs w:val="20"/>
              </w:rPr>
              <w:t>Overall effect</w:t>
            </w:r>
            <w:r w:rsidRPr="007F6EBD">
              <w:rPr>
                <w:sz w:val="20"/>
                <w:szCs w:val="20"/>
                <w:vertAlign w:val="superscript"/>
              </w:rPr>
              <w:t xml:space="preserve"> </w:t>
            </w:r>
            <w:r w:rsidRPr="007F6EBD">
              <w:rPr>
                <w:sz w:val="20"/>
                <w:szCs w:val="20"/>
              </w:rPr>
              <w:fldChar w:fldCharType="begin"/>
            </w:r>
            <w:r w:rsidR="006579F6" w:rsidRPr="007F6EBD">
              <w:rPr>
                <w:sz w:val="20"/>
                <w:szCs w:val="20"/>
              </w:rPr>
              <w:instrText xml:space="preserve"> ADDIN ZOTERO_ITEM CSL_CITATION {"citationID":"2D0EjF4o","properties":{"formattedCitation":"(10)","plainCitation":"(10)","noteIndex":0},"citationItems":[{"id":90,"uris":["http://zotero.org/users/5825057/items/X3TMTIZN"],"itemData":{"id":90,"type":"article-journal","abstract":"PURPOSE: Shift work, short sleep duration, employment as a flight attendant, and exposure to light at night, all potential causes of circadian disruption, have been inconsistently associated with breast cancer (BrCA) risk. The aim of this meta-analysis is to quantitatively evaluate the combined and independent effects of exposure to different sources of circadian disruption on BrCA risk in women.\nMETHODS: Relevant studies published through January 2014 were identified by searching the PubMed database. The pooled relative risks (RRs) and corresponding 95 % confidence intervals (CIs) were estimated using fixed- or random effects models as indicated by heterogeneity tests. Generalized least squares trend test was used to assess dose-response relationships.\nRESULTS: A total of 28 studies, 15 on shift work, 7 on short sleep duration, 3 on flight attendants, and 6 on light at night were included in the analysis. The combined analysis suggested a significantly positive association between circadian disruption and BrCA risk (RR = 1.14; 95 % CI 1.08-1.21). Separate analyses showed that the RR for BrCA was 1.19 (95 % CI 1.08-1.32) for shift work, 1.120 (95 % CI 1.119-1.121) for exposure to light at night, 1.56 (95 % CI 1.10-2.21) for employment as a flight attendant, and 0.96 (95 % CI 0.86-1.06) for short sleep duration. A dose-response analysis showed that each 10-year increment of shift work was associated with 16 % higher risk of BrCA (95 % CI 1.06-1.27) based on selected case-control studies. No significant dose-response effects of exposure to light at night and sleep deficiency were found on BrCA risk.\nCONCLUSIONS: Our meta-analysis demonstrates that circadian disruption is associated with an increased BrCA risk in women. This association varied by specific sources of circadian disrupting exposures, and a dose-response relationship remains uncertain. Therefore, future rigorous prospective studies are needed to confirm these relationships.","container-title":"International Archives of Occupational and Environmental Health","DOI":"10.1007/s00420-014-0986-x","ISSN":"1432-1246","issue":"5","journalAbbreviation":"Int Arch Occup Environ Health","language":"eng","page":"533-547","PMID":"25261318","source":"PubMed","title":"Circadian disrupting exposures and breast cancer risk: a meta-analysis","title-short":"Circadian disrupting exposures and breast cancer risk","volume":"88","author":[{"family":"He","given":"Chunla"},{"family":"Anand","given":"Sonia Taj"},{"family":"Ebell","given":"Mark H."},{"family":"Vena","given":"John E."},{"family":"Robb","given":"Sara Wagner"}],"issued":{"date-parts":[["2015",7]]}}}],"schema":"https://github.com/citation-style-language/schema/raw/master/csl-citation.json"} </w:instrText>
            </w:r>
            <w:r w:rsidRPr="007F6EBD">
              <w:rPr>
                <w:sz w:val="20"/>
                <w:szCs w:val="20"/>
              </w:rPr>
              <w:fldChar w:fldCharType="separate"/>
            </w:r>
            <w:r w:rsidR="006579F6" w:rsidRPr="007F6EBD">
              <w:rPr>
                <w:sz w:val="20"/>
              </w:rPr>
              <w:t>(10)</w:t>
            </w:r>
            <w:r w:rsidRPr="007F6EBD">
              <w:rPr>
                <w:sz w:val="20"/>
                <w:szCs w:val="20"/>
              </w:rPr>
              <w:fldChar w:fldCharType="end"/>
            </w:r>
            <w:r w:rsidRPr="007F6EBD">
              <w:rPr>
                <w:sz w:val="20"/>
                <w:szCs w:val="20"/>
              </w:rPr>
              <w:t xml:space="preserve"> [HIGH]</w:t>
            </w:r>
          </w:p>
        </w:tc>
        <w:tc>
          <w:tcPr>
            <w:tcW w:w="794" w:type="dxa"/>
          </w:tcPr>
          <w:p w14:paraId="6C4D0470" w14:textId="77777777" w:rsidR="00EF596E" w:rsidRPr="007F6EBD" w:rsidRDefault="00EF596E" w:rsidP="009D1AC1">
            <w:pPr>
              <w:jc w:val="left"/>
              <w:rPr>
                <w:sz w:val="20"/>
                <w:szCs w:val="20"/>
              </w:rPr>
            </w:pPr>
            <w:r w:rsidRPr="007F6EBD">
              <w:rPr>
                <w:sz w:val="20"/>
                <w:szCs w:val="20"/>
              </w:rPr>
              <w:t xml:space="preserve">ASC </w:t>
            </w:r>
          </w:p>
        </w:tc>
        <w:tc>
          <w:tcPr>
            <w:tcW w:w="1134" w:type="dxa"/>
          </w:tcPr>
          <w:p w14:paraId="61B01BB2" w14:textId="77777777" w:rsidR="00EF596E" w:rsidRPr="007F6EBD" w:rsidRDefault="00EF596E" w:rsidP="009D1AC1">
            <w:pPr>
              <w:jc w:val="left"/>
              <w:rPr>
                <w:sz w:val="20"/>
                <w:szCs w:val="20"/>
              </w:rPr>
            </w:pPr>
            <w:r w:rsidRPr="007F6EBD">
              <w:rPr>
                <w:sz w:val="20"/>
                <w:szCs w:val="20"/>
              </w:rPr>
              <w:t>RR = 1.23</w:t>
            </w:r>
          </w:p>
        </w:tc>
        <w:tc>
          <w:tcPr>
            <w:tcW w:w="1191" w:type="dxa"/>
          </w:tcPr>
          <w:p w14:paraId="3C2361CB" w14:textId="77777777" w:rsidR="00EF596E" w:rsidRPr="007F6EBD" w:rsidRDefault="00EF596E" w:rsidP="009D1AC1">
            <w:pPr>
              <w:jc w:val="left"/>
              <w:rPr>
                <w:sz w:val="20"/>
                <w:szCs w:val="20"/>
              </w:rPr>
            </w:pPr>
            <w:r w:rsidRPr="007F6EBD">
              <w:rPr>
                <w:sz w:val="20"/>
                <w:szCs w:val="20"/>
              </w:rPr>
              <w:t>1.11-1.36</w:t>
            </w:r>
          </w:p>
        </w:tc>
        <w:tc>
          <w:tcPr>
            <w:tcW w:w="1871" w:type="dxa"/>
            <w:tcBorders>
              <w:right w:val="single" w:sz="4" w:space="0" w:color="auto"/>
            </w:tcBorders>
          </w:tcPr>
          <w:p w14:paraId="346B7254" w14:textId="77777777" w:rsidR="00EF596E" w:rsidRPr="007F6EBD" w:rsidRDefault="00EF596E" w:rsidP="009D1AC1">
            <w:pPr>
              <w:jc w:val="left"/>
              <w:rPr>
                <w:sz w:val="20"/>
                <w:szCs w:val="20"/>
              </w:rPr>
            </w:pPr>
            <w:r w:rsidRPr="007F6EBD">
              <w:rPr>
                <w:sz w:val="20"/>
                <w:szCs w:val="20"/>
              </w:rPr>
              <w:t>Q p&lt;0.001, I</w:t>
            </w:r>
            <w:r w:rsidRPr="007F6EBD">
              <w:rPr>
                <w:sz w:val="20"/>
                <w:szCs w:val="20"/>
                <w:vertAlign w:val="superscript"/>
              </w:rPr>
              <w:t>2</w:t>
            </w:r>
            <w:r w:rsidRPr="007F6EBD">
              <w:rPr>
                <w:sz w:val="20"/>
                <w:szCs w:val="20"/>
              </w:rPr>
              <w:t>=76.9</w:t>
            </w:r>
          </w:p>
        </w:tc>
      </w:tr>
      <w:tr w:rsidR="00EF596E" w:rsidRPr="007F6EBD" w14:paraId="053DAAA3" w14:textId="77777777" w:rsidTr="009D1AC1">
        <w:trPr>
          <w:tblHeader/>
          <w:jc w:val="center"/>
        </w:trPr>
        <w:tc>
          <w:tcPr>
            <w:tcW w:w="1644" w:type="dxa"/>
            <w:vMerge/>
          </w:tcPr>
          <w:p w14:paraId="3FE11060" w14:textId="77777777" w:rsidR="00EF596E" w:rsidRPr="007F6EBD" w:rsidRDefault="00EF596E" w:rsidP="009D1AC1">
            <w:pPr>
              <w:jc w:val="left"/>
              <w:rPr>
                <w:sz w:val="20"/>
                <w:szCs w:val="20"/>
              </w:rPr>
            </w:pPr>
          </w:p>
        </w:tc>
        <w:tc>
          <w:tcPr>
            <w:tcW w:w="3005" w:type="dxa"/>
          </w:tcPr>
          <w:p w14:paraId="383DFC88" w14:textId="404A354D" w:rsidR="00EF596E" w:rsidRPr="007F6EBD" w:rsidRDefault="00EF596E" w:rsidP="009D1AC1">
            <w:pPr>
              <w:jc w:val="left"/>
              <w:rPr>
                <w:sz w:val="20"/>
                <w:szCs w:val="20"/>
              </w:rPr>
            </w:pPr>
            <w:r w:rsidRPr="007F6EBD">
              <w:rPr>
                <w:sz w:val="20"/>
                <w:szCs w:val="20"/>
              </w:rPr>
              <w:t xml:space="preserve">Ever versus never </w:t>
            </w:r>
            <w:r w:rsidRPr="007F6EBD">
              <w:rPr>
                <w:sz w:val="20"/>
                <w:szCs w:val="20"/>
              </w:rPr>
              <w:fldChar w:fldCharType="begin"/>
            </w:r>
            <w:r w:rsidR="006579F6" w:rsidRPr="007F6EBD">
              <w:rPr>
                <w:sz w:val="20"/>
                <w:szCs w:val="20"/>
              </w:rPr>
              <w:instrText xml:space="preserve"> ADDIN ZOTERO_ITEM CSL_CITATION {"citationID":"S6TYUsza","properties":{"formattedCitation":"(14)","plainCitation":"(14)","noteIndex":0},"citationItems":[{"id":75,"uris":["http://zotero.org/users/5825057/items/9VYY6DLK"],"itemData":{"id":75,"type":"article-journal","abstract":"BACKGROUND: It has been proposed that night shift work could increase breast cancer incidence. A 2007 World Health Organization review concluded, mainly from animal evidence, that shift work involving circadian disruption is probably carcinogenic to humans. We therefore aimed to generate prospective epidemiological evidence on night shift work and breast cancer incidence.\nMETHODS: Overall, 522 246 Million Women Study, 22 559 EPIC-Oxford, and 251 045 UK Biobank participants answered questions on shift work and were followed for incident cancer. Cox regression yielded multivariable-adjusted breast cancer incidence rate ratios (RRs) and 95% confidence intervals (CIs) for night shift work vs no night shift work, and likelihood ratio tests for interaction were used to assess heterogeneity. Our meta-analyses combined these and relative risks from the seven previously published prospective studies (1.4 million women in total), using inverse-variance weighted averages of the study-specific log RRs.\nRESULTS: In the Million Women Study, EPIC-Oxford, and UK Biobank, respectively, 673, 28, and 67 women who reported night shift work developed breast cancer, and the RRs for any vs no night shift work were 1.00 (95% CI = 0.92 to 1.08), 1.07 (95% CI = 0.71 to 1.62), and 0.78 (95% CI = 0.61 to 1.00). In the Million Women Study, the RR for 20 or more years of night shift work was 1.00 (95% CI = 0.81 to 1.23), with no statistically significant heterogeneity by sleep patterns or breast cancer risk factors. Our meta-analysis of all 10 prospective studies included 4660 breast cancers in women reporting night shift work; compared with other women, the combined relative risks were 0.99 (95% CI = 0.95 to 1.03) for any night shift work, 1.01 (95% CI = 0.93 to 1.10) for 20 or more years of night shift work, and 1.00 (95% CI = 0.87 to 1.14) for 30 or more years.\nCONCLUSIONS: The totality of the prospective evidence shows that night shift work, including long-term shift work, has little or no effect on breast cancer incidence.","container-title":"Journal of the National Cancer Institute","DOI":"10.1093/jnci/djw169","ISSN":"1460-2105","issue":"12","journalAbbreviation":"J Natl Cancer Inst","language":"eng","page":"djw169","PMID":"27758828","PMCID":"PMC5241898","source":"PubMed","title":"Night Shift Work and Breast Cancer Incidence: Three Prospective Studies and Meta-analysis of Published Studies","title-short":"Night Shift Work and Breast Cancer Incidence","volume":"108","author":[{"family":"Travis","given":"Ruth C."},{"family":"Balkwill","given":"Angela"},{"family":"Fensom","given":"Georgina K."},{"family":"Appleby","given":"Paul N."},{"family":"Reeves","given":"Gillian K."},{"family":"Wang","given":"Xiao-Si"},{"family":"Roddam","given":"Andrew W."},{"family":"Gathani","given":"Toral"},{"family":"Peto","given":"Richard"},{"family":"Green","given":"Jane"},{"family":"Key","given":"Timothy J."},{"family":"Beral","given":"Valerie"}],"issued":{"date-parts":[["2016",12]]}}}],"schema":"https://github.com/citation-style-language/schema/raw/master/csl-citation.json"} </w:instrText>
            </w:r>
            <w:r w:rsidRPr="007F6EBD">
              <w:rPr>
                <w:sz w:val="20"/>
                <w:szCs w:val="20"/>
              </w:rPr>
              <w:fldChar w:fldCharType="separate"/>
            </w:r>
            <w:r w:rsidR="006579F6" w:rsidRPr="007F6EBD">
              <w:rPr>
                <w:sz w:val="20"/>
              </w:rPr>
              <w:t>(14)</w:t>
            </w:r>
            <w:r w:rsidRPr="007F6EBD">
              <w:rPr>
                <w:sz w:val="20"/>
                <w:szCs w:val="20"/>
              </w:rPr>
              <w:fldChar w:fldCharType="end"/>
            </w:r>
            <w:r w:rsidRPr="007F6EBD">
              <w:rPr>
                <w:sz w:val="20"/>
                <w:szCs w:val="20"/>
              </w:rPr>
              <w:t xml:space="preserve"> [HIGH]</w:t>
            </w:r>
          </w:p>
        </w:tc>
        <w:tc>
          <w:tcPr>
            <w:tcW w:w="794" w:type="dxa"/>
          </w:tcPr>
          <w:p w14:paraId="3D0DB616" w14:textId="77777777" w:rsidR="00EF596E" w:rsidRPr="007F6EBD" w:rsidRDefault="00EF596E" w:rsidP="009D1AC1">
            <w:pPr>
              <w:jc w:val="left"/>
              <w:rPr>
                <w:sz w:val="20"/>
                <w:szCs w:val="20"/>
              </w:rPr>
            </w:pPr>
            <w:r w:rsidRPr="007F6EBD">
              <w:rPr>
                <w:sz w:val="20"/>
                <w:szCs w:val="20"/>
              </w:rPr>
              <w:t xml:space="preserve">ASC </w:t>
            </w:r>
          </w:p>
        </w:tc>
        <w:tc>
          <w:tcPr>
            <w:tcW w:w="1134" w:type="dxa"/>
          </w:tcPr>
          <w:p w14:paraId="520F4B2C" w14:textId="77777777" w:rsidR="00EF596E" w:rsidRPr="007F6EBD" w:rsidRDefault="00EF596E" w:rsidP="009D1AC1">
            <w:pPr>
              <w:jc w:val="left"/>
              <w:rPr>
                <w:sz w:val="20"/>
                <w:szCs w:val="20"/>
              </w:rPr>
            </w:pPr>
            <w:r w:rsidRPr="007F6EBD">
              <w:rPr>
                <w:sz w:val="20"/>
                <w:szCs w:val="20"/>
              </w:rPr>
              <w:t>RR = 0.99</w:t>
            </w:r>
          </w:p>
        </w:tc>
        <w:tc>
          <w:tcPr>
            <w:tcW w:w="1191" w:type="dxa"/>
          </w:tcPr>
          <w:p w14:paraId="2FC3C761" w14:textId="77777777" w:rsidR="00EF596E" w:rsidRPr="007F6EBD" w:rsidRDefault="00EF596E" w:rsidP="009D1AC1">
            <w:pPr>
              <w:jc w:val="left"/>
              <w:rPr>
                <w:sz w:val="20"/>
                <w:szCs w:val="20"/>
              </w:rPr>
            </w:pPr>
            <w:r w:rsidRPr="007F6EBD">
              <w:rPr>
                <w:sz w:val="20"/>
                <w:szCs w:val="20"/>
              </w:rPr>
              <w:t>0.95-1.03</w:t>
            </w:r>
          </w:p>
        </w:tc>
        <w:tc>
          <w:tcPr>
            <w:tcW w:w="1871" w:type="dxa"/>
            <w:tcBorders>
              <w:right w:val="single" w:sz="4" w:space="0" w:color="auto"/>
            </w:tcBorders>
          </w:tcPr>
          <w:p w14:paraId="04C49967"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p=0.052</w:t>
            </w:r>
          </w:p>
        </w:tc>
      </w:tr>
      <w:tr w:rsidR="00EF596E" w:rsidRPr="007F6EBD" w14:paraId="10B5AF02" w14:textId="77777777" w:rsidTr="009D1AC1">
        <w:trPr>
          <w:tblHeader/>
          <w:jc w:val="center"/>
        </w:trPr>
        <w:tc>
          <w:tcPr>
            <w:tcW w:w="1644" w:type="dxa"/>
            <w:vMerge/>
          </w:tcPr>
          <w:p w14:paraId="29C7D4C1" w14:textId="77777777" w:rsidR="00EF596E" w:rsidRPr="007F6EBD" w:rsidRDefault="00EF596E" w:rsidP="009D1AC1">
            <w:pPr>
              <w:jc w:val="left"/>
              <w:rPr>
                <w:sz w:val="20"/>
                <w:szCs w:val="20"/>
              </w:rPr>
            </w:pPr>
          </w:p>
        </w:tc>
        <w:tc>
          <w:tcPr>
            <w:tcW w:w="3005" w:type="dxa"/>
          </w:tcPr>
          <w:p w14:paraId="7239CA06" w14:textId="49C10CE1"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{"citationID":"z3fPHThK","properties":{"formattedCitation":"(17)","plainCitation":"(17)","noteIndex":0},"citationItems":[{"id":572,"uris":["http://zotero.org/users/5825057/items/M4W9R4IT"],"itemData":{"id":572,"type":"article-journal","abstract":"OBJECTIVES: To identify the association between night shift work and the risk of various cancers with a comprehensive perspective and to explore sex differences in this association.\nMETHODS: We searched PubMed, Embase, and Web of Science for studies on the effect of night shift work on cancer, including case-control, cohort, and nested case-control studies. We computed risk estimates with 95% confidence intervals (CIs) in a random or fixed effects model and quantified heterogeneity using the I 2 statistic. Subgroup, metaregression, and sensitivity analyses were performed to explore potential sources of heterogeneity. Contour-enhanced funnel plots and the trim and fill method were used together to analyze bias. Linear dose-response analysis was used to quantitatively estimate the accumulative effect of night shift work on the risk of cancer.\nRESULTS: Fifty-eight studies were eligible for our meta-analysis, including 5,143,838 participants. In the random effects model, the pooled odds ratio (OR) of cancers was 1.15 (95% CI = 1.08-1.22, P &lt; 0.001; I 2 = 76.2%). Night shift work increased the cancer risk in both men (OR = 1.14, 95% CI = 1.05-1.25, P = 0.003) and women (OR = 1.12, 95% CI = 1.04-1.20, P = 0.002). Subgroup analyses showed that night shift work positively increased the risk of breast (OR = 1.22, 95% CI = 1.08-1.38), prostate (OR = 1.26, 95% CI = 1.05-1.52), and digestive system (OR = 1.15, 95% CI = 1.01-1.32) cancers. For every 5 years of night shift work, the cancer risk increased by 3.2% (OR = 1.032, 95% CI = 1.013-1.051).\nCONCLUSION: This is the first meta-analysis identifying the positive association between night shift work and the risk of cancer and verifying that there is no sex difference in the effect of night shift work on cancer risk. Cancer risk increases with cumulative years of night shift work.","container-title":"Disease Markers","DOI":"10.1155/2018/7925219","ISSN":"1875-8630","journalAbbreviation":"Dis Markers","language":"eng","page":"7925219","PMID":"30598709","PMCID":"PMC6287141","source":"PubMed","title":"Sex Differences in the Association between Night Shift Work and the Risk of Cancers: A Meta-Analysis of 57 Articles","title-short":"Sex Differences in the Association between Night Shift Work and the Risk of Cancers","volume":"2018","author":[{"family":"Liu","given":"Wen"},{"family":"Zhou","given":"Zhonghan"},{"family":"Dong","given":"Dahai"},{"family":"Sun","given":"Lijiang"},{"family":"Zhang","given":"Guiming"}],"issued":{"date-parts":[["2018"]]}}}],"schema":"https://github.com/citation-style-language/schema/raw/master/csl-citation.json"} </w:instrText>
            </w:r>
            <w:r w:rsidRPr="007F6EBD">
              <w:rPr>
                <w:sz w:val="20"/>
                <w:szCs w:val="20"/>
              </w:rPr>
              <w:fldChar w:fldCharType="separate"/>
            </w:r>
            <w:r w:rsidR="006579F6" w:rsidRPr="007F6EBD">
              <w:rPr>
                <w:sz w:val="20"/>
              </w:rPr>
              <w:t>(17)</w:t>
            </w:r>
            <w:r w:rsidRPr="007F6EBD">
              <w:rPr>
                <w:sz w:val="20"/>
                <w:szCs w:val="20"/>
              </w:rPr>
              <w:fldChar w:fldCharType="end"/>
            </w:r>
            <w:r w:rsidRPr="007F6EBD">
              <w:rPr>
                <w:sz w:val="20"/>
                <w:szCs w:val="20"/>
              </w:rPr>
              <w:t xml:space="preserve"> [HIGH]</w:t>
            </w:r>
          </w:p>
        </w:tc>
        <w:tc>
          <w:tcPr>
            <w:tcW w:w="794" w:type="dxa"/>
          </w:tcPr>
          <w:p w14:paraId="2E08472F" w14:textId="77777777" w:rsidR="00EF596E" w:rsidRPr="007F6EBD" w:rsidRDefault="00EF596E" w:rsidP="009D1AC1">
            <w:pPr>
              <w:jc w:val="left"/>
              <w:rPr>
                <w:sz w:val="20"/>
                <w:szCs w:val="20"/>
              </w:rPr>
            </w:pPr>
            <w:r w:rsidRPr="007F6EBD">
              <w:rPr>
                <w:sz w:val="20"/>
                <w:szCs w:val="20"/>
              </w:rPr>
              <w:t xml:space="preserve">ASC </w:t>
            </w:r>
          </w:p>
        </w:tc>
        <w:tc>
          <w:tcPr>
            <w:tcW w:w="1134" w:type="dxa"/>
          </w:tcPr>
          <w:p w14:paraId="0E9FAB6C" w14:textId="77777777" w:rsidR="00EF596E" w:rsidRPr="007F6EBD" w:rsidRDefault="00EF596E" w:rsidP="009D1AC1">
            <w:pPr>
              <w:jc w:val="left"/>
              <w:rPr>
                <w:sz w:val="20"/>
                <w:szCs w:val="20"/>
              </w:rPr>
            </w:pPr>
            <w:r w:rsidRPr="007F6EBD">
              <w:rPr>
                <w:sz w:val="20"/>
                <w:szCs w:val="20"/>
              </w:rPr>
              <w:t>OR = 1.22</w:t>
            </w:r>
          </w:p>
        </w:tc>
        <w:tc>
          <w:tcPr>
            <w:tcW w:w="1191" w:type="dxa"/>
          </w:tcPr>
          <w:p w14:paraId="1E7FFD71" w14:textId="77777777" w:rsidR="00EF596E" w:rsidRPr="007F6EBD" w:rsidRDefault="00EF596E" w:rsidP="009D1AC1">
            <w:pPr>
              <w:jc w:val="left"/>
              <w:rPr>
                <w:sz w:val="20"/>
                <w:szCs w:val="20"/>
              </w:rPr>
            </w:pPr>
            <w:r w:rsidRPr="007F6EBD">
              <w:rPr>
                <w:sz w:val="20"/>
                <w:szCs w:val="20"/>
              </w:rPr>
              <w:t>1.08-1.38</w:t>
            </w:r>
          </w:p>
        </w:tc>
        <w:tc>
          <w:tcPr>
            <w:tcW w:w="1871" w:type="dxa"/>
            <w:tcBorders>
              <w:right w:val="single" w:sz="4" w:space="0" w:color="auto"/>
            </w:tcBorders>
          </w:tcPr>
          <w:p w14:paraId="2F2A9C29" w14:textId="77777777" w:rsidR="00EF596E" w:rsidRPr="007F6EBD" w:rsidRDefault="00EF596E" w:rsidP="009D1AC1">
            <w:pPr>
              <w:jc w:val="left"/>
              <w:rPr>
                <w:sz w:val="20"/>
                <w:szCs w:val="20"/>
              </w:rPr>
            </w:pPr>
            <w:r w:rsidRPr="007F6EBD">
              <w:rPr>
                <w:sz w:val="20"/>
                <w:szCs w:val="20"/>
              </w:rPr>
              <w:t>p&lt;0.001, I</w:t>
            </w:r>
            <w:r w:rsidRPr="007F6EBD">
              <w:rPr>
                <w:sz w:val="20"/>
                <w:szCs w:val="20"/>
                <w:vertAlign w:val="superscript"/>
              </w:rPr>
              <w:t>2</w:t>
            </w:r>
            <w:r w:rsidRPr="007F6EBD">
              <w:rPr>
                <w:sz w:val="20"/>
                <w:szCs w:val="20"/>
              </w:rPr>
              <w:t>=81.2</w:t>
            </w:r>
          </w:p>
        </w:tc>
      </w:tr>
      <w:tr w:rsidR="00EF596E" w:rsidRPr="007F6EBD" w14:paraId="7904B371" w14:textId="77777777" w:rsidTr="009D1AC1">
        <w:trPr>
          <w:tblHeader/>
          <w:jc w:val="center"/>
        </w:trPr>
        <w:tc>
          <w:tcPr>
            <w:tcW w:w="1644" w:type="dxa"/>
            <w:vMerge/>
          </w:tcPr>
          <w:p w14:paraId="25079899" w14:textId="77777777" w:rsidR="00EF596E" w:rsidRPr="007F6EBD" w:rsidRDefault="00EF596E" w:rsidP="009D1AC1">
            <w:pPr>
              <w:jc w:val="left"/>
              <w:rPr>
                <w:sz w:val="20"/>
                <w:szCs w:val="20"/>
              </w:rPr>
            </w:pPr>
          </w:p>
        </w:tc>
        <w:tc>
          <w:tcPr>
            <w:tcW w:w="3005" w:type="dxa"/>
          </w:tcPr>
          <w:p w14:paraId="2F75FA41" w14:textId="6A44092E"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{"citationID":"zrnlw1wz","properties":{"formattedCitation":"(18)","plainCitation":"(18)","noteIndex":0},"citationItems":[{"id":94,"uris":["http://zotero.org/users/5825057/items/YRUCADXS"],"itemData":{"id":94,"type":"article-journal","abstract":"Background: Nightshift work introduces light at night and causes circadian rhythm among night workers, who are considered to be at increased risk of cancer. However, in the last 2 years, nine population-based studies reported insignificant associations between night-shift work and cancer risks. We aimed to conduct an updated systematic review and meta-analysis to ascertain the effect of night-shift work on the incidence of cancers. Methods: Our protocol was registered in PROSPERO and complied with the Preferred Reporting Items for Systematic Reviews and Meta-Analyses (PRISMA). Embase, PubMed, and Web of Science databases were used to comprehensively search studies published up to May 31, 2019. The random-effect model (Der Simonian-Laird method) was carried out to combine the risk estimates of night-shift work for cancers. The dose-response meta-analysis was performed to verify whether the association was in a dose-dependent manner. Results: Our literature searching retrieved 1,660 publications. Included in the meta-analyses were 57 eligible studies with 8,477,849 participants (mean age 55 years; 2,560,886 men, 4,220,154 women, and 1,696,809 not mentioned). The pooled results showed that night-shift work was not associated with the risk of breast cancer (OR = 1.009, 95% CI = 0.984-1.033), prostate cancer (OR = 1.027, 95% CI = 0.982-1.071), ovarian cancer (OR = 1.027, 95% CI = 0.942-1.113), pancreatic cancer (OR = 1.007, 95% CI = 0.910-1.104), colorectal cancer (OR = 1.016, 95% CI = 0.964-1.068), non-Hodgkin's lymph (OR = 1.046, 95% CI = 0.994-1.098), and stomach cancer (OR = 1.064, 95% CI = 0.971-1.157), while night-shift work was associated with a reduction of lung cancer (OR = 0.949, 95% CI = 0.903-0.996), and skin cancer (OR = 0.916, 95% CI = 0.879-0.953). The dose-response meta-analysis found that cancer risk was not significantly elevated with the increased light exposure of night- shift work. Conclusion: This systematic review of 57 observational studies did not find an overall association between ever-exposure to night-shift work and the risk of breast, prostate ovarian, pancreatic, colorectal, non-Hodgkin's lymph, and stomach cancers.","container-title":"Frontiers in Oncology","DOI":"10.3389/fonc.2020.01006","ISSN":"2234-943X","journalAbbreviation":"Front Oncol","language":"eng","page":"1006","PMID":"32656086","PMCID":"PMC7324664","source":"PubMed","title":"Association Between Night-Shift Work and Cancer Risk: Updated Systematic Review and Meta-Analysis","title-short":"Association Between Night-Shift Work and Cancer Risk","volume":"10","author":[{"family":"Dun","given":"Aishe"},{"family":"Zhao","given":"Xuan"},{"family":"Jin","given":"Xu"},{"family":"Wei","given":"Tao"},{"family":"Gao","given":"Xiang"},{"family":"Wang","given":"Youxin"},{"family":"Hou","given":"Haifeng"}],"issued":{"date-parts":[["2020"]]}}}],"schema":"https://github.com/citation-style-language/schema/raw/master/csl-citation.json"} </w:instrText>
            </w:r>
            <w:r w:rsidRPr="007F6EBD">
              <w:rPr>
                <w:sz w:val="20"/>
                <w:szCs w:val="20"/>
              </w:rPr>
              <w:fldChar w:fldCharType="separate"/>
            </w:r>
            <w:r w:rsidR="006579F6" w:rsidRPr="007F6EBD">
              <w:rPr>
                <w:sz w:val="20"/>
              </w:rPr>
              <w:t>(18)</w:t>
            </w:r>
            <w:r w:rsidRPr="007F6EBD">
              <w:rPr>
                <w:sz w:val="20"/>
                <w:szCs w:val="20"/>
              </w:rPr>
              <w:fldChar w:fldCharType="end"/>
            </w:r>
            <w:r w:rsidRPr="007F6EBD">
              <w:rPr>
                <w:sz w:val="20"/>
                <w:szCs w:val="20"/>
              </w:rPr>
              <w:t xml:space="preserve"> [HIGH]</w:t>
            </w:r>
          </w:p>
        </w:tc>
        <w:tc>
          <w:tcPr>
            <w:tcW w:w="794" w:type="dxa"/>
          </w:tcPr>
          <w:p w14:paraId="5C0E4CD4" w14:textId="77777777" w:rsidR="00EF596E" w:rsidRPr="007F6EBD" w:rsidRDefault="00EF596E" w:rsidP="009D1AC1">
            <w:pPr>
              <w:jc w:val="left"/>
              <w:rPr>
                <w:sz w:val="20"/>
                <w:szCs w:val="20"/>
              </w:rPr>
            </w:pPr>
            <w:r w:rsidRPr="007F6EBD">
              <w:rPr>
                <w:sz w:val="20"/>
                <w:szCs w:val="20"/>
              </w:rPr>
              <w:t xml:space="preserve">ASC </w:t>
            </w:r>
          </w:p>
        </w:tc>
        <w:tc>
          <w:tcPr>
            <w:tcW w:w="1134" w:type="dxa"/>
          </w:tcPr>
          <w:p w14:paraId="2BA64A37" w14:textId="77777777" w:rsidR="00EF596E" w:rsidRPr="007F6EBD" w:rsidRDefault="00EF596E" w:rsidP="009D1AC1">
            <w:pPr>
              <w:jc w:val="left"/>
              <w:rPr>
                <w:sz w:val="20"/>
                <w:szCs w:val="20"/>
              </w:rPr>
            </w:pPr>
            <w:r w:rsidRPr="007F6EBD">
              <w:rPr>
                <w:sz w:val="20"/>
                <w:szCs w:val="20"/>
              </w:rPr>
              <w:t>OR = 1.01</w:t>
            </w:r>
          </w:p>
        </w:tc>
        <w:tc>
          <w:tcPr>
            <w:tcW w:w="1191" w:type="dxa"/>
          </w:tcPr>
          <w:p w14:paraId="2579FAB8" w14:textId="77777777" w:rsidR="00EF596E" w:rsidRPr="007F6EBD" w:rsidRDefault="00EF596E" w:rsidP="009D1AC1">
            <w:pPr>
              <w:jc w:val="left"/>
              <w:rPr>
                <w:sz w:val="20"/>
                <w:szCs w:val="20"/>
              </w:rPr>
            </w:pPr>
            <w:r w:rsidRPr="007F6EBD">
              <w:rPr>
                <w:sz w:val="20"/>
                <w:szCs w:val="20"/>
              </w:rPr>
              <w:t>0.98-1.03</w:t>
            </w:r>
          </w:p>
        </w:tc>
        <w:tc>
          <w:tcPr>
            <w:tcW w:w="1871" w:type="dxa"/>
            <w:tcBorders>
              <w:right w:val="single" w:sz="4" w:space="0" w:color="auto"/>
            </w:tcBorders>
          </w:tcPr>
          <w:p w14:paraId="53943D68"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=45.7</w:t>
            </w:r>
          </w:p>
        </w:tc>
      </w:tr>
      <w:tr w:rsidR="00EF596E" w:rsidRPr="007F6EBD" w14:paraId="776E3653" w14:textId="77777777" w:rsidTr="009D1AC1">
        <w:trPr>
          <w:tblHeader/>
          <w:jc w:val="center"/>
        </w:trPr>
        <w:tc>
          <w:tcPr>
            <w:tcW w:w="1644" w:type="dxa"/>
            <w:vMerge/>
          </w:tcPr>
          <w:p w14:paraId="4464EF23" w14:textId="77777777" w:rsidR="00EF596E" w:rsidRPr="007F6EBD" w:rsidRDefault="00EF596E" w:rsidP="009D1AC1">
            <w:pPr>
              <w:jc w:val="left"/>
              <w:rPr>
                <w:sz w:val="20"/>
                <w:szCs w:val="20"/>
              </w:rPr>
            </w:pPr>
          </w:p>
        </w:tc>
        <w:tc>
          <w:tcPr>
            <w:tcW w:w="3005" w:type="dxa"/>
          </w:tcPr>
          <w:p w14:paraId="6F36D992" w14:textId="68A9AF75"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{"citationID":"CB6mIV60","properties":{"formattedCitation":"(21)","plainCitation":"(21)","noteIndex":0},"citationItems":[{"id":59,"uris":["http://zotero.org/users/5825057/items/ABYEB9M3"],"itemData":{"id":59,"type":"article-journal","abstract":"Previous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006579F6" w:rsidRPr="007F6EBD">
              <w:rPr>
                <w:sz w:val="20"/>
              </w:rPr>
              <w:t>(21)</w:t>
            </w:r>
            <w:r w:rsidRPr="007F6EBD">
              <w:rPr>
                <w:sz w:val="20"/>
                <w:szCs w:val="20"/>
              </w:rPr>
              <w:fldChar w:fldCharType="end"/>
            </w:r>
            <w:r w:rsidRPr="007F6EBD">
              <w:rPr>
                <w:sz w:val="20"/>
                <w:szCs w:val="20"/>
              </w:rPr>
              <w:t xml:space="preserve"> [HIGH]</w:t>
            </w:r>
          </w:p>
        </w:tc>
        <w:tc>
          <w:tcPr>
            <w:tcW w:w="794" w:type="dxa"/>
          </w:tcPr>
          <w:p w14:paraId="2645974C" w14:textId="77777777" w:rsidR="00EF596E" w:rsidRPr="007F6EBD" w:rsidRDefault="00EF596E" w:rsidP="009D1AC1">
            <w:pPr>
              <w:jc w:val="left"/>
              <w:rPr>
                <w:sz w:val="20"/>
                <w:szCs w:val="20"/>
              </w:rPr>
            </w:pPr>
            <w:r w:rsidRPr="007F6EBD">
              <w:rPr>
                <w:sz w:val="20"/>
                <w:szCs w:val="20"/>
              </w:rPr>
              <w:t xml:space="preserve">ASC </w:t>
            </w:r>
          </w:p>
        </w:tc>
        <w:tc>
          <w:tcPr>
            <w:tcW w:w="1134" w:type="dxa"/>
          </w:tcPr>
          <w:p w14:paraId="56CA0FC1" w14:textId="77777777" w:rsidR="00EF596E" w:rsidRPr="007F6EBD" w:rsidRDefault="00EF596E" w:rsidP="009D1AC1">
            <w:pPr>
              <w:jc w:val="left"/>
              <w:rPr>
                <w:sz w:val="20"/>
                <w:szCs w:val="20"/>
              </w:rPr>
            </w:pPr>
            <w:r w:rsidRPr="007F6EBD">
              <w:rPr>
                <w:sz w:val="20"/>
                <w:szCs w:val="20"/>
              </w:rPr>
              <w:t>CE = 1.11</w:t>
            </w:r>
          </w:p>
        </w:tc>
        <w:tc>
          <w:tcPr>
            <w:tcW w:w="1191" w:type="dxa"/>
          </w:tcPr>
          <w:p w14:paraId="20CB5474" w14:textId="77777777" w:rsidR="00EF596E" w:rsidRPr="007F6EBD" w:rsidRDefault="00EF596E" w:rsidP="009D1AC1">
            <w:pPr>
              <w:jc w:val="left"/>
              <w:rPr>
                <w:sz w:val="20"/>
                <w:szCs w:val="20"/>
              </w:rPr>
            </w:pPr>
            <w:r w:rsidRPr="007F6EBD">
              <w:rPr>
                <w:sz w:val="20"/>
                <w:szCs w:val="20"/>
              </w:rPr>
              <w:t>1.04-1.20</w:t>
            </w:r>
          </w:p>
        </w:tc>
        <w:tc>
          <w:tcPr>
            <w:tcW w:w="1871" w:type="dxa"/>
            <w:tcBorders>
              <w:right w:val="single" w:sz="4" w:space="0" w:color="auto"/>
            </w:tcBorders>
          </w:tcPr>
          <w:p w14:paraId="3373AADA"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=72.4</w:t>
            </w:r>
          </w:p>
        </w:tc>
      </w:tr>
      <w:tr w:rsidR="00EF596E" w:rsidRPr="007F6EBD" w14:paraId="776CD316" w14:textId="77777777" w:rsidTr="009D1AC1">
        <w:trPr>
          <w:tblHeader/>
          <w:jc w:val="center"/>
        </w:trPr>
        <w:tc>
          <w:tcPr>
            <w:tcW w:w="1644" w:type="dxa"/>
            <w:vMerge/>
          </w:tcPr>
          <w:p w14:paraId="5A26F2C8" w14:textId="77777777" w:rsidR="00EF596E" w:rsidRPr="007F6EBD" w:rsidRDefault="00EF596E" w:rsidP="009D1AC1">
            <w:pPr>
              <w:jc w:val="left"/>
              <w:rPr>
                <w:sz w:val="20"/>
                <w:szCs w:val="20"/>
              </w:rPr>
            </w:pPr>
          </w:p>
        </w:tc>
        <w:tc>
          <w:tcPr>
            <w:tcW w:w="3005" w:type="dxa"/>
            <w:tcBorders>
              <w:bottom w:val="single" w:sz="4" w:space="0" w:color="auto"/>
            </w:tcBorders>
          </w:tcPr>
          <w:p w14:paraId="233CBA66" w14:textId="3E788657"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{"citationID":"xnObydb2","properties":{"formattedCitation":"(24)","plainCitation":"(24)","noteIndex":0},"citationItems":[{"id":62,"uris":["http://zotero.org/users/5825057/items/UC9UVBZB"],"itemData":{"id":62,"type":"article-journal","abstract":"The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r w:rsidRPr="007F6EBD">
              <w:rPr>
                <w:sz w:val="20"/>
                <w:szCs w:val="20"/>
              </w:rPr>
              <w:t xml:space="preserve"> [HIGH]</w:t>
            </w:r>
          </w:p>
        </w:tc>
        <w:tc>
          <w:tcPr>
            <w:tcW w:w="794" w:type="dxa"/>
            <w:tcBorders>
              <w:bottom w:val="single" w:sz="4" w:space="0" w:color="auto"/>
            </w:tcBorders>
          </w:tcPr>
          <w:p w14:paraId="6BC7A96D" w14:textId="77777777" w:rsidR="00EF596E" w:rsidRPr="007F6EBD" w:rsidRDefault="00EF596E" w:rsidP="009D1AC1">
            <w:pPr>
              <w:jc w:val="left"/>
              <w:rPr>
                <w:sz w:val="20"/>
                <w:szCs w:val="20"/>
              </w:rPr>
            </w:pPr>
            <w:r w:rsidRPr="007F6EBD">
              <w:rPr>
                <w:sz w:val="20"/>
                <w:szCs w:val="20"/>
              </w:rPr>
              <w:t xml:space="preserve">ASC </w:t>
            </w:r>
          </w:p>
        </w:tc>
        <w:tc>
          <w:tcPr>
            <w:tcW w:w="1134" w:type="dxa"/>
            <w:tcBorders>
              <w:bottom w:val="single" w:sz="4" w:space="0" w:color="auto"/>
            </w:tcBorders>
          </w:tcPr>
          <w:p w14:paraId="65BBBAA6" w14:textId="77777777" w:rsidR="00EF596E" w:rsidRPr="007F6EBD" w:rsidRDefault="00EF596E" w:rsidP="009D1AC1">
            <w:pPr>
              <w:jc w:val="left"/>
              <w:rPr>
                <w:sz w:val="20"/>
                <w:szCs w:val="20"/>
              </w:rPr>
            </w:pPr>
            <w:r w:rsidRPr="007F6EBD">
              <w:rPr>
                <w:sz w:val="20"/>
                <w:szCs w:val="20"/>
              </w:rPr>
              <w:t>HR = 1.20</w:t>
            </w:r>
          </w:p>
        </w:tc>
        <w:tc>
          <w:tcPr>
            <w:tcW w:w="1191" w:type="dxa"/>
            <w:tcBorders>
              <w:bottom w:val="single" w:sz="4" w:space="0" w:color="auto"/>
            </w:tcBorders>
          </w:tcPr>
          <w:p w14:paraId="6DF45C7A" w14:textId="77777777" w:rsidR="00EF596E" w:rsidRPr="007F6EBD" w:rsidRDefault="00EF596E" w:rsidP="009D1AC1">
            <w:pPr>
              <w:jc w:val="left"/>
              <w:rPr>
                <w:sz w:val="20"/>
                <w:szCs w:val="20"/>
              </w:rPr>
            </w:pPr>
            <w:r w:rsidRPr="007F6EBD">
              <w:rPr>
                <w:sz w:val="20"/>
                <w:szCs w:val="20"/>
              </w:rPr>
              <w:t>1.10-1.31</w:t>
            </w:r>
          </w:p>
        </w:tc>
        <w:tc>
          <w:tcPr>
            <w:tcW w:w="1871" w:type="dxa"/>
            <w:tcBorders>
              <w:bottom w:val="single" w:sz="4" w:space="0" w:color="auto"/>
              <w:right w:val="single" w:sz="4" w:space="0" w:color="auto"/>
            </w:tcBorders>
          </w:tcPr>
          <w:p w14:paraId="528C9CEB" w14:textId="77777777" w:rsidR="00EF596E" w:rsidRPr="007F6EBD" w:rsidRDefault="00EF596E" w:rsidP="009D1AC1">
            <w:pPr>
              <w:jc w:val="left"/>
              <w:rPr>
                <w:sz w:val="20"/>
                <w:szCs w:val="20"/>
              </w:rPr>
            </w:pPr>
            <w:r w:rsidRPr="007F6EBD">
              <w:rPr>
                <w:sz w:val="20"/>
                <w:szCs w:val="20"/>
              </w:rPr>
              <w:t>Q p=0.000, I</w:t>
            </w:r>
            <w:r w:rsidRPr="007F6EBD">
              <w:rPr>
                <w:sz w:val="20"/>
                <w:szCs w:val="20"/>
                <w:vertAlign w:val="superscript"/>
              </w:rPr>
              <w:t>2</w:t>
            </w:r>
            <w:r w:rsidRPr="007F6EBD">
              <w:rPr>
                <w:sz w:val="20"/>
                <w:szCs w:val="20"/>
              </w:rPr>
              <w:t>=76.3</w:t>
            </w:r>
          </w:p>
        </w:tc>
      </w:tr>
      <w:tr w:rsidR="00EF596E" w:rsidRPr="007F6EBD" w14:paraId="23ED2032" w14:textId="77777777" w:rsidTr="009D1AC1">
        <w:trPr>
          <w:tblHeader/>
          <w:jc w:val="center"/>
        </w:trPr>
        <w:tc>
          <w:tcPr>
            <w:tcW w:w="1644" w:type="dxa"/>
            <w:vMerge/>
          </w:tcPr>
          <w:p w14:paraId="24EAEC87" w14:textId="77777777" w:rsidR="00EF596E" w:rsidRPr="007F6EBD" w:rsidRDefault="00EF596E" w:rsidP="009D1AC1">
            <w:pPr>
              <w:jc w:val="left"/>
              <w:rPr>
                <w:sz w:val="20"/>
                <w:szCs w:val="20"/>
              </w:rPr>
            </w:pPr>
          </w:p>
        </w:tc>
        <w:tc>
          <w:tcPr>
            <w:tcW w:w="3005" w:type="dxa"/>
          </w:tcPr>
          <w:p w14:paraId="6380C27E" w14:textId="31D74341" w:rsidR="00EF596E" w:rsidRPr="007F6EBD" w:rsidRDefault="00EF596E" w:rsidP="009D1AC1">
            <w:pPr>
              <w:jc w:val="left"/>
              <w:rPr>
                <w:sz w:val="20"/>
                <w:szCs w:val="20"/>
              </w:rPr>
            </w:pPr>
            <w:r w:rsidRPr="007F6EBD">
              <w:rPr>
                <w:sz w:val="20"/>
                <w:szCs w:val="20"/>
              </w:rPr>
              <w:t xml:space="preserve">Ever versus never </w:t>
            </w:r>
            <w:r w:rsidRPr="007F6EBD">
              <w:rPr>
                <w:sz w:val="20"/>
                <w:szCs w:val="20"/>
              </w:rPr>
              <w:fldChar w:fldCharType="begin"/>
            </w:r>
            <w:r w:rsidR="006579F6" w:rsidRPr="007F6EBD">
              <w:rPr>
                <w:sz w:val="20"/>
                <w:szCs w:val="20"/>
              </w:rPr>
              <w:instrText xml:space="preserve"> ADDIN ZOTERO_ITEM CSL_CITATION {"citationID":"DGIjmdQm","properties":{"formattedCitation":"(9)","plainCitation":"(9)","noteIndex":0},"citationItems":[{"id":57,"uris":["http://zotero.org/users/5825057/items/YA7IEBUX"],"itemData":{"id":57,"type":"article-journal","abstract":"A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H."},{"family":"Oh","given":"Jiwon"}],"issued":{"date-parts":[["2013",2]]}}}],"schema":"https://github.com/citation-style-language/schema/raw/master/csl-citation.json"} </w:instrText>
            </w:r>
            <w:r w:rsidRPr="007F6EBD">
              <w:rPr>
                <w:sz w:val="20"/>
                <w:szCs w:val="20"/>
              </w:rPr>
              <w:fldChar w:fldCharType="separate"/>
            </w:r>
            <w:r w:rsidR="006579F6" w:rsidRPr="007F6EBD">
              <w:rPr>
                <w:sz w:val="20"/>
              </w:rPr>
              <w:t>(9)</w:t>
            </w:r>
            <w:r w:rsidRPr="007F6EBD">
              <w:rPr>
                <w:sz w:val="20"/>
                <w:szCs w:val="20"/>
              </w:rPr>
              <w:fldChar w:fldCharType="end"/>
            </w:r>
            <w:r w:rsidRPr="007F6EBD">
              <w:rPr>
                <w:sz w:val="20"/>
                <w:szCs w:val="20"/>
              </w:rPr>
              <w:t xml:space="preserve"> [LOW]</w:t>
            </w:r>
          </w:p>
        </w:tc>
        <w:tc>
          <w:tcPr>
            <w:tcW w:w="794" w:type="dxa"/>
          </w:tcPr>
          <w:p w14:paraId="5DB2589A" w14:textId="77777777" w:rsidR="00EF596E" w:rsidRPr="007F6EBD" w:rsidRDefault="00EF596E" w:rsidP="009D1AC1">
            <w:pPr>
              <w:jc w:val="left"/>
              <w:rPr>
                <w:sz w:val="20"/>
                <w:szCs w:val="20"/>
              </w:rPr>
            </w:pPr>
            <w:r w:rsidRPr="007F6EBD">
              <w:rPr>
                <w:sz w:val="20"/>
                <w:szCs w:val="20"/>
              </w:rPr>
              <w:t xml:space="preserve">CC </w:t>
            </w:r>
          </w:p>
        </w:tc>
        <w:tc>
          <w:tcPr>
            <w:tcW w:w="1134" w:type="dxa"/>
          </w:tcPr>
          <w:p w14:paraId="1DFDFD50" w14:textId="77777777" w:rsidR="00EF596E" w:rsidRPr="007F6EBD" w:rsidRDefault="00EF596E" w:rsidP="009D1AC1">
            <w:pPr>
              <w:jc w:val="left"/>
              <w:rPr>
                <w:sz w:val="20"/>
                <w:szCs w:val="20"/>
              </w:rPr>
            </w:pPr>
            <w:r w:rsidRPr="007F6EBD">
              <w:rPr>
                <w:sz w:val="20"/>
                <w:szCs w:val="20"/>
              </w:rPr>
              <w:t>RR = 1.28</w:t>
            </w:r>
          </w:p>
        </w:tc>
        <w:tc>
          <w:tcPr>
            <w:tcW w:w="1191" w:type="dxa"/>
          </w:tcPr>
          <w:p w14:paraId="33EBB916" w14:textId="77777777" w:rsidR="00EF596E" w:rsidRPr="007F6EBD" w:rsidRDefault="00EF596E" w:rsidP="009D1AC1">
            <w:pPr>
              <w:jc w:val="left"/>
              <w:rPr>
                <w:sz w:val="20"/>
                <w:szCs w:val="20"/>
              </w:rPr>
            </w:pPr>
            <w:r w:rsidRPr="007F6EBD">
              <w:rPr>
                <w:sz w:val="20"/>
                <w:szCs w:val="20"/>
              </w:rPr>
              <w:t>1.03-1.60</w:t>
            </w:r>
          </w:p>
        </w:tc>
        <w:tc>
          <w:tcPr>
            <w:tcW w:w="1871" w:type="dxa"/>
            <w:tcBorders>
              <w:right w:val="single" w:sz="4" w:space="0" w:color="auto"/>
            </w:tcBorders>
          </w:tcPr>
          <w:p w14:paraId="75283E5B"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p&lt;0.01, I</w:t>
            </w:r>
            <w:r w:rsidRPr="007F6EBD">
              <w:rPr>
                <w:sz w:val="20"/>
                <w:szCs w:val="20"/>
                <w:vertAlign w:val="superscript"/>
              </w:rPr>
              <w:t>2</w:t>
            </w:r>
            <w:r w:rsidRPr="007F6EBD">
              <w:rPr>
                <w:sz w:val="20"/>
                <w:szCs w:val="20"/>
              </w:rPr>
              <w:t xml:space="preserve"> = 52</w:t>
            </w:r>
          </w:p>
        </w:tc>
      </w:tr>
      <w:tr w:rsidR="00EF596E" w:rsidRPr="007F6EBD" w14:paraId="54610184" w14:textId="77777777" w:rsidTr="009D1AC1">
        <w:trPr>
          <w:tblHeader/>
          <w:jc w:val="center"/>
        </w:trPr>
        <w:tc>
          <w:tcPr>
            <w:tcW w:w="1644" w:type="dxa"/>
            <w:vMerge/>
          </w:tcPr>
          <w:p w14:paraId="5AF8F0CF" w14:textId="77777777" w:rsidR="00EF596E" w:rsidRPr="007F6EBD" w:rsidRDefault="00EF596E" w:rsidP="009D1AC1">
            <w:pPr>
              <w:jc w:val="left"/>
              <w:rPr>
                <w:sz w:val="20"/>
                <w:szCs w:val="20"/>
              </w:rPr>
            </w:pPr>
          </w:p>
        </w:tc>
        <w:tc>
          <w:tcPr>
            <w:tcW w:w="3005" w:type="dxa"/>
          </w:tcPr>
          <w:p w14:paraId="1B3B1C74" w14:textId="33F5137B" w:rsidR="00EF596E" w:rsidRPr="007F6EBD" w:rsidRDefault="00EF596E" w:rsidP="009D1AC1">
            <w:pPr>
              <w:jc w:val="left"/>
              <w:rPr>
                <w:sz w:val="20"/>
                <w:szCs w:val="20"/>
              </w:rPr>
            </w:pPr>
            <w:r w:rsidRPr="007F6EBD">
              <w:rPr>
                <w:sz w:val="20"/>
                <w:szCs w:val="20"/>
              </w:rPr>
              <w:t xml:space="preserve">Ever versus never </w:t>
            </w:r>
            <w:r w:rsidRPr="007F6EBD">
              <w:rPr>
                <w:sz w:val="20"/>
                <w:szCs w:val="20"/>
              </w:rPr>
              <w:fldChar w:fldCharType="begin"/>
            </w:r>
            <w:r w:rsidR="006579F6" w:rsidRPr="007F6EBD">
              <w:rPr>
                <w:sz w:val="20"/>
                <w:szCs w:val="20"/>
              </w:rPr>
              <w:instrText xml:space="preserve"> ADDIN ZOTERO_ITEM CSL_CITATION {"citationID":"9BfMgCW7","properties":{"formattedCitation":"(6)","plainCitation":"(6)","noteIndex":0},"citationItems":[{"id":95,"uris":["http://zotero.org/users/5825057/items/PE37GUGR"],"itemData":{"id":95,"type":"article-journal","abstract":"This study aimed to conduct a systematic review to sum up evidence of the associations between different aspects of night shift work and female breast cancer using a dose-response meta-analysis approach. We systematicly searched all cohort and case-control studies published in English on MEDLINE, Embase, PSYCInfo, APC Journal Club and Global Health, from January 1971 to May 2013. We extracted effect measures (relative risk, RR; odd ratio, OR; or hazard ratio, HR) from individual studies to generate pooled results using meta-analysis approaches. A log-linear dose-response regression model was used to evaluate the relationship between various indicators of exposure to night shift work and breast cancer risk. Downs and Black scale was applied to assess the methodological quality of included studies. Ten studies were included in the meta-analysis. A pooled adjusted relative risk for the association between 'ever exposed to night shift work' and breast cancer was 1.19 [95% confidence interval (CI) 1.05-1.35]. Further meta-analyses on dose-response relationship showed that every 5-year increase of exposure to night shift work would correspondingly enhance the risk of breast cancer of the female by 3% (pooled RR = 1.03, 95% CI 1.01-1.05; Pheterogeneity &lt; 0.001). Our meta-analysis also suggested that an increase in 500-night shifts would result in a 13% (RR = 1.13, 95% CI 1.07-1.21; Pheterogeneity = 0.06) increase in breast cancer risk. This systematic review updated the evidence that a positive dose-response relationship is likely to present for breast cancer with increasing years of employment and cumulative shifts involved in the work.","container-title":"Annals of Oncology: Official Journal of the European Society for Medical Oncology","DOI":"10.1093/annonc/mdt283","ISSN":"1569-8041","issue":"11","journalAbbreviation":"Ann Oncol","language":"eng","page":"2724-2732","PMID":"23975662","PMCID":"PMC7364178","source":"PubMed","title":"A meta-analysis on dose-response relationship between night shift work and the risk of breast cancer","volume":"24","author":[{"family":"Wang","given":"F."},{"family":"Yeung","given":"K. L."},{"family":"Chan","given":"W. C."},{"family":"Kwok","given":"C. C. H."},{"family":"Leung","given":"S. L."},{"family":"Wu","given":"C."},{"family":"Chan","given":"E. Y. Y."},{"family":"Yu","given":"I. T. S."},{"family":"Yang","given":"X. R."},{"family":"Tse","given":"L. A."}],"issued":{"date-parts":[["2013",11]]}}}],"schema":"https://github.com/citation-style-language/schema/raw/master/csl-citation.json"} </w:instrText>
            </w:r>
            <w:r w:rsidRPr="007F6EBD">
              <w:rPr>
                <w:sz w:val="20"/>
                <w:szCs w:val="20"/>
              </w:rPr>
              <w:fldChar w:fldCharType="separate"/>
            </w:r>
            <w:r w:rsidR="006579F6" w:rsidRPr="007F6EBD">
              <w:rPr>
                <w:sz w:val="20"/>
              </w:rPr>
              <w:t>(6)</w:t>
            </w:r>
            <w:r w:rsidRPr="007F6EBD">
              <w:rPr>
                <w:sz w:val="20"/>
                <w:szCs w:val="20"/>
              </w:rPr>
              <w:fldChar w:fldCharType="end"/>
            </w:r>
            <w:r w:rsidRPr="007F6EBD">
              <w:rPr>
                <w:sz w:val="20"/>
                <w:szCs w:val="20"/>
              </w:rPr>
              <w:t xml:space="preserve"> [HIGH]</w:t>
            </w:r>
          </w:p>
        </w:tc>
        <w:tc>
          <w:tcPr>
            <w:tcW w:w="794" w:type="dxa"/>
          </w:tcPr>
          <w:p w14:paraId="45BF4D28" w14:textId="77777777" w:rsidR="00EF596E" w:rsidRPr="007F6EBD" w:rsidRDefault="00EF596E" w:rsidP="009D1AC1">
            <w:pPr>
              <w:jc w:val="left"/>
              <w:rPr>
                <w:sz w:val="20"/>
                <w:szCs w:val="20"/>
              </w:rPr>
            </w:pPr>
            <w:r w:rsidRPr="007F6EBD">
              <w:rPr>
                <w:sz w:val="20"/>
                <w:szCs w:val="20"/>
              </w:rPr>
              <w:t xml:space="preserve">CC </w:t>
            </w:r>
          </w:p>
        </w:tc>
        <w:tc>
          <w:tcPr>
            <w:tcW w:w="1134" w:type="dxa"/>
          </w:tcPr>
          <w:p w14:paraId="56FFC827" w14:textId="77777777" w:rsidR="00EF596E" w:rsidRPr="007F6EBD" w:rsidRDefault="00EF596E" w:rsidP="009D1AC1">
            <w:pPr>
              <w:jc w:val="left"/>
              <w:rPr>
                <w:sz w:val="20"/>
                <w:szCs w:val="20"/>
              </w:rPr>
            </w:pPr>
            <w:r w:rsidRPr="007F6EBD">
              <w:rPr>
                <w:sz w:val="20"/>
                <w:szCs w:val="20"/>
              </w:rPr>
              <w:t>RR = 1.30</w:t>
            </w:r>
          </w:p>
        </w:tc>
        <w:tc>
          <w:tcPr>
            <w:tcW w:w="1191" w:type="dxa"/>
          </w:tcPr>
          <w:p w14:paraId="2DAE6B18" w14:textId="77777777" w:rsidR="00EF596E" w:rsidRPr="007F6EBD" w:rsidRDefault="00EF596E" w:rsidP="009D1AC1">
            <w:pPr>
              <w:jc w:val="left"/>
              <w:rPr>
                <w:sz w:val="20"/>
                <w:szCs w:val="20"/>
              </w:rPr>
            </w:pPr>
            <w:r w:rsidRPr="007F6EBD">
              <w:rPr>
                <w:sz w:val="20"/>
                <w:szCs w:val="20"/>
              </w:rPr>
              <w:t>1.04-1.64</w:t>
            </w:r>
          </w:p>
        </w:tc>
        <w:tc>
          <w:tcPr>
            <w:tcW w:w="1871" w:type="dxa"/>
            <w:tcBorders>
              <w:right w:val="single" w:sz="4" w:space="0" w:color="auto"/>
            </w:tcBorders>
          </w:tcPr>
          <w:p w14:paraId="174F32EA" w14:textId="77777777" w:rsidR="00EF596E" w:rsidRPr="007F6EBD" w:rsidRDefault="00EF596E" w:rsidP="009D1AC1">
            <w:pPr>
              <w:jc w:val="left"/>
              <w:rPr>
                <w:sz w:val="20"/>
                <w:szCs w:val="20"/>
              </w:rPr>
            </w:pPr>
            <w:r w:rsidRPr="007F6EBD">
              <w:rPr>
                <w:sz w:val="20"/>
                <w:szCs w:val="20"/>
              </w:rPr>
              <w:t>p=0.000, I</w:t>
            </w:r>
            <w:r w:rsidRPr="007F6EBD">
              <w:rPr>
                <w:sz w:val="20"/>
                <w:szCs w:val="20"/>
                <w:vertAlign w:val="superscript"/>
              </w:rPr>
              <w:t>2</w:t>
            </w:r>
            <w:r w:rsidRPr="007F6EBD">
              <w:rPr>
                <w:sz w:val="20"/>
                <w:szCs w:val="20"/>
              </w:rPr>
              <w:t>=79.5</w:t>
            </w:r>
          </w:p>
        </w:tc>
      </w:tr>
      <w:tr w:rsidR="00EF596E" w:rsidRPr="007F6EBD" w14:paraId="4309940C" w14:textId="77777777" w:rsidTr="009D1AC1">
        <w:trPr>
          <w:tblHeader/>
          <w:jc w:val="center"/>
        </w:trPr>
        <w:tc>
          <w:tcPr>
            <w:tcW w:w="1644" w:type="dxa"/>
            <w:vMerge/>
          </w:tcPr>
          <w:p w14:paraId="2883FBDF" w14:textId="77777777" w:rsidR="00EF596E" w:rsidRPr="007F6EBD" w:rsidRDefault="00EF596E" w:rsidP="009D1AC1">
            <w:pPr>
              <w:jc w:val="left"/>
              <w:rPr>
                <w:sz w:val="20"/>
                <w:szCs w:val="20"/>
              </w:rPr>
            </w:pPr>
          </w:p>
        </w:tc>
        <w:tc>
          <w:tcPr>
            <w:tcW w:w="3005" w:type="dxa"/>
          </w:tcPr>
          <w:p w14:paraId="6A626876" w14:textId="7694B311"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{"citationID":"yQSuX9ZQ","properties":{"formattedCitation":"(7)","plainCitation":"(7)","noteIndex":0},"citationItems":[{"id":96,"uris":["http://zotero.org/users/5825057/items/BH6Q846F"],"itemData":{"id":96,"type":"article-journal","abstract":"OBJECTIVE: To conduct a systematic review, with meta-analysis, of studies assessing the association between night work and the risk of breast cancer, using available epidemiological evidence.\nMETHOD: Relevant studies were identified by searching several databases and the reference lists of retrieved articles. We combined the relative risks (RR) from individual studies using a random-effects model. Subgroup analysis was carried out as the data showed statistically significant heterogeneity.\nRESULTS: Thirteen studies consisting of eight case-control studies and five cohort studies were included in the analysis. In the combined analysis of all studies, night work was associated with an increased risk for breast cancer (RR = 1.20, 95%CI = 1.08-1.33). The higher-quality studies showed a similar finding with a pooled RR of 1.40 (95%CI = 1.13-1.73). Both case-control studies (RR = 1.32, 95%CI = 1.17-1.50) and cohort studies (RR=1.08, 95%CI = 0.97-1.21) showed a positive association between night work and the risk of breast cancer. No publication bias was found either from Begg's funnel plot (P = 0.086) or the Egger's test (P = 0.107). Additional well-conducted and large-scale epidemiological studies are needed.","container-title":"Cancer Epidemiology","DOI":"10.1016/j.canep.2013.01.005","ISSN":"1877-783X","issue":"3","journalAbbreviation":"Cancer Epidemiol","language":"eng","page":"197-206","PMID":"23403128","source":"PubMed","title":"Does night work increase the risk of breast cancer? A systematic review and meta-analysis of epidemiological studies","title-short":"Does night work increase the risk of breast cancer?","volume":"37","author":[{"family":"Jia","given":"Yijun"},{"family":"Lu","given":"Yunshu"},{"family":"Wu","given":"Kejin"},{"family":"Lin","given":"Qing"},{"family":"Shen","given":"Wei"},{"family":"Zhu","given":"Mingjie"},{"family":"Huang","given":"Shuo"},{"family":"Chen","given":"Jian"}],"issued":{"date-parts":[["2013",6]]}}}],"schema":"https://github.com/citation-style-language/schema/raw/master/csl-citation.json"} </w:instrText>
            </w:r>
            <w:r w:rsidRPr="007F6EBD">
              <w:rPr>
                <w:sz w:val="20"/>
                <w:szCs w:val="20"/>
              </w:rPr>
              <w:fldChar w:fldCharType="separate"/>
            </w:r>
            <w:r w:rsidR="006579F6" w:rsidRPr="007F6EBD">
              <w:rPr>
                <w:sz w:val="20"/>
              </w:rPr>
              <w:t>(7)</w:t>
            </w:r>
            <w:r w:rsidRPr="007F6EBD">
              <w:rPr>
                <w:sz w:val="20"/>
                <w:szCs w:val="20"/>
              </w:rPr>
              <w:fldChar w:fldCharType="end"/>
            </w:r>
            <w:r w:rsidRPr="007F6EBD">
              <w:rPr>
                <w:sz w:val="20"/>
                <w:szCs w:val="20"/>
              </w:rPr>
              <w:t xml:space="preserve"> [HIGH]</w:t>
            </w:r>
          </w:p>
        </w:tc>
        <w:tc>
          <w:tcPr>
            <w:tcW w:w="794" w:type="dxa"/>
          </w:tcPr>
          <w:p w14:paraId="5C4E5786" w14:textId="77777777" w:rsidR="00EF596E" w:rsidRPr="007F6EBD" w:rsidRDefault="00EF596E" w:rsidP="009D1AC1">
            <w:pPr>
              <w:jc w:val="left"/>
              <w:rPr>
                <w:sz w:val="20"/>
                <w:szCs w:val="20"/>
              </w:rPr>
            </w:pPr>
            <w:r w:rsidRPr="007F6EBD">
              <w:rPr>
                <w:sz w:val="20"/>
                <w:szCs w:val="20"/>
              </w:rPr>
              <w:t>CC</w:t>
            </w:r>
          </w:p>
        </w:tc>
        <w:tc>
          <w:tcPr>
            <w:tcW w:w="1134" w:type="dxa"/>
          </w:tcPr>
          <w:p w14:paraId="448095A8" w14:textId="77777777" w:rsidR="00EF596E" w:rsidRPr="007F6EBD" w:rsidRDefault="00EF596E" w:rsidP="009D1AC1">
            <w:pPr>
              <w:jc w:val="left"/>
              <w:rPr>
                <w:sz w:val="20"/>
                <w:szCs w:val="20"/>
              </w:rPr>
            </w:pPr>
            <w:r w:rsidRPr="007F6EBD">
              <w:rPr>
                <w:sz w:val="20"/>
                <w:szCs w:val="20"/>
              </w:rPr>
              <w:t>RR = 1.32</w:t>
            </w:r>
          </w:p>
        </w:tc>
        <w:tc>
          <w:tcPr>
            <w:tcW w:w="1191" w:type="dxa"/>
          </w:tcPr>
          <w:p w14:paraId="13FA300A" w14:textId="77777777" w:rsidR="00EF596E" w:rsidRPr="007F6EBD" w:rsidRDefault="00EF596E" w:rsidP="009D1AC1">
            <w:pPr>
              <w:jc w:val="left"/>
              <w:rPr>
                <w:sz w:val="20"/>
                <w:szCs w:val="20"/>
              </w:rPr>
            </w:pPr>
            <w:r w:rsidRPr="007F6EBD">
              <w:rPr>
                <w:sz w:val="20"/>
                <w:szCs w:val="20"/>
              </w:rPr>
              <w:t>1.17-1.50</w:t>
            </w:r>
          </w:p>
        </w:tc>
        <w:tc>
          <w:tcPr>
            <w:tcW w:w="1871" w:type="dxa"/>
            <w:tcBorders>
              <w:right w:val="single" w:sz="4" w:space="0" w:color="auto"/>
            </w:tcBorders>
          </w:tcPr>
          <w:p w14:paraId="0011B997" w14:textId="77777777" w:rsidR="00EF596E" w:rsidRPr="007F6EBD" w:rsidRDefault="00EF596E" w:rsidP="009D1AC1">
            <w:pPr>
              <w:jc w:val="left"/>
              <w:rPr>
                <w:sz w:val="20"/>
                <w:szCs w:val="20"/>
              </w:rPr>
            </w:pPr>
            <w:r w:rsidRPr="007F6EBD">
              <w:rPr>
                <w:sz w:val="20"/>
                <w:szCs w:val="20"/>
              </w:rPr>
              <w:t>Q p=0.137, I</w:t>
            </w:r>
            <w:r w:rsidRPr="007F6EBD">
              <w:rPr>
                <w:sz w:val="20"/>
                <w:szCs w:val="20"/>
                <w:vertAlign w:val="superscript"/>
              </w:rPr>
              <w:t>2</w:t>
            </w:r>
            <w:r w:rsidRPr="007F6EBD">
              <w:rPr>
                <w:sz w:val="20"/>
                <w:szCs w:val="20"/>
              </w:rPr>
              <w:t>=32.7</w:t>
            </w:r>
          </w:p>
        </w:tc>
      </w:tr>
      <w:tr w:rsidR="00EF596E" w:rsidRPr="007F6EBD" w14:paraId="790ED55A" w14:textId="77777777" w:rsidTr="009D1AC1">
        <w:trPr>
          <w:tblHeader/>
          <w:jc w:val="center"/>
        </w:trPr>
        <w:tc>
          <w:tcPr>
            <w:tcW w:w="1644" w:type="dxa"/>
            <w:vMerge/>
          </w:tcPr>
          <w:p w14:paraId="6181610F" w14:textId="77777777" w:rsidR="00EF596E" w:rsidRPr="007F6EBD" w:rsidRDefault="00EF596E" w:rsidP="009D1AC1">
            <w:pPr>
              <w:jc w:val="left"/>
              <w:rPr>
                <w:sz w:val="20"/>
                <w:szCs w:val="20"/>
              </w:rPr>
            </w:pPr>
          </w:p>
        </w:tc>
        <w:tc>
          <w:tcPr>
            <w:tcW w:w="3005" w:type="dxa"/>
          </w:tcPr>
          <w:p w14:paraId="3B75559D" w14:textId="31CF7434"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{"citationID":"ElhA30kK","properties":{"formattedCitation":"(21)","plainCitation":"(21)","noteIndex":0},"citationItems":[{"id":59,"uris":["http://zotero.org/users/5825057/items/ABYEB9M3"],"itemData":{"id":59,"type":"article-journal","abstract":"Previous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006579F6" w:rsidRPr="007F6EBD">
              <w:rPr>
                <w:sz w:val="20"/>
              </w:rPr>
              <w:t>(21)</w:t>
            </w:r>
            <w:r w:rsidRPr="007F6EBD">
              <w:rPr>
                <w:sz w:val="20"/>
                <w:szCs w:val="20"/>
              </w:rPr>
              <w:fldChar w:fldCharType="end"/>
            </w:r>
            <w:r w:rsidRPr="007F6EBD">
              <w:rPr>
                <w:sz w:val="20"/>
                <w:szCs w:val="20"/>
              </w:rPr>
              <w:t xml:space="preserve"> [HIGH]</w:t>
            </w:r>
          </w:p>
        </w:tc>
        <w:tc>
          <w:tcPr>
            <w:tcW w:w="794" w:type="dxa"/>
          </w:tcPr>
          <w:p w14:paraId="1F6247B9" w14:textId="77777777" w:rsidR="00EF596E" w:rsidRPr="007F6EBD" w:rsidRDefault="00EF596E" w:rsidP="009D1AC1">
            <w:pPr>
              <w:jc w:val="left"/>
              <w:rPr>
                <w:sz w:val="20"/>
                <w:szCs w:val="20"/>
              </w:rPr>
            </w:pPr>
            <w:r w:rsidRPr="007F6EBD">
              <w:rPr>
                <w:sz w:val="20"/>
                <w:szCs w:val="20"/>
              </w:rPr>
              <w:t>CC</w:t>
            </w:r>
          </w:p>
        </w:tc>
        <w:tc>
          <w:tcPr>
            <w:tcW w:w="1134" w:type="dxa"/>
          </w:tcPr>
          <w:p w14:paraId="186635F6" w14:textId="77777777" w:rsidR="00EF596E" w:rsidRPr="007F6EBD" w:rsidRDefault="00EF596E" w:rsidP="009D1AC1">
            <w:pPr>
              <w:jc w:val="left"/>
              <w:rPr>
                <w:sz w:val="20"/>
                <w:szCs w:val="20"/>
              </w:rPr>
            </w:pPr>
            <w:r w:rsidRPr="007F6EBD">
              <w:rPr>
                <w:sz w:val="20"/>
                <w:szCs w:val="20"/>
              </w:rPr>
              <w:t>OR = 1.34</w:t>
            </w:r>
          </w:p>
        </w:tc>
        <w:tc>
          <w:tcPr>
            <w:tcW w:w="1191" w:type="dxa"/>
          </w:tcPr>
          <w:p w14:paraId="2430E939" w14:textId="77777777" w:rsidR="00EF596E" w:rsidRPr="007F6EBD" w:rsidRDefault="00EF596E" w:rsidP="009D1AC1">
            <w:pPr>
              <w:jc w:val="left"/>
              <w:rPr>
                <w:sz w:val="20"/>
                <w:szCs w:val="20"/>
              </w:rPr>
            </w:pPr>
            <w:r w:rsidRPr="007F6EBD">
              <w:rPr>
                <w:sz w:val="20"/>
                <w:szCs w:val="20"/>
              </w:rPr>
              <w:t>1.17-1.53</w:t>
            </w:r>
          </w:p>
        </w:tc>
        <w:tc>
          <w:tcPr>
            <w:tcW w:w="1871" w:type="dxa"/>
            <w:tcBorders>
              <w:right w:val="single" w:sz="4" w:space="0" w:color="auto"/>
            </w:tcBorders>
          </w:tcPr>
          <w:p w14:paraId="036FF4CC"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=63.8</w:t>
            </w:r>
          </w:p>
        </w:tc>
      </w:tr>
      <w:tr w:rsidR="00EF596E" w:rsidRPr="007F6EBD" w14:paraId="76FCA95C" w14:textId="77777777" w:rsidTr="009D1AC1">
        <w:trPr>
          <w:tblHeader/>
          <w:jc w:val="center"/>
        </w:trPr>
        <w:tc>
          <w:tcPr>
            <w:tcW w:w="1644" w:type="dxa"/>
            <w:vMerge/>
          </w:tcPr>
          <w:p w14:paraId="491BD415" w14:textId="77777777" w:rsidR="00EF596E" w:rsidRPr="007F6EBD" w:rsidRDefault="00EF596E" w:rsidP="009D1AC1">
            <w:pPr>
              <w:jc w:val="left"/>
              <w:rPr>
                <w:sz w:val="20"/>
                <w:szCs w:val="20"/>
              </w:rPr>
            </w:pPr>
          </w:p>
        </w:tc>
        <w:tc>
          <w:tcPr>
            <w:tcW w:w="3005" w:type="dxa"/>
          </w:tcPr>
          <w:p w14:paraId="4BA4032B" w14:textId="0D8A4DA4"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{"citationID":"eYsBHSCI","properties":{"formattedCitation":"(21)","plainCitation":"(21)","noteIndex":0},"citationItems":[{"id":59,"uris":["http://zotero.org/users/5825057/items/ABYEB9M3"],"itemData":{"id":59,"type":"article-journal","abstract":"Previous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006579F6" w:rsidRPr="007F6EBD">
              <w:rPr>
                <w:sz w:val="20"/>
              </w:rPr>
              <w:t>(21)</w:t>
            </w:r>
            <w:r w:rsidRPr="007F6EBD">
              <w:rPr>
                <w:sz w:val="20"/>
                <w:szCs w:val="20"/>
              </w:rPr>
              <w:fldChar w:fldCharType="end"/>
            </w:r>
            <w:r w:rsidRPr="007F6EBD">
              <w:rPr>
                <w:sz w:val="20"/>
                <w:szCs w:val="20"/>
              </w:rPr>
              <w:t xml:space="preserve"> [HIGH]</w:t>
            </w:r>
          </w:p>
        </w:tc>
        <w:tc>
          <w:tcPr>
            <w:tcW w:w="794" w:type="dxa"/>
          </w:tcPr>
          <w:p w14:paraId="6E1A64C8" w14:textId="77777777" w:rsidR="00EF596E" w:rsidRPr="007F6EBD" w:rsidRDefault="00EF596E" w:rsidP="009D1AC1">
            <w:pPr>
              <w:jc w:val="left"/>
              <w:rPr>
                <w:sz w:val="20"/>
                <w:szCs w:val="20"/>
              </w:rPr>
            </w:pPr>
            <w:r w:rsidRPr="007F6EBD">
              <w:rPr>
                <w:sz w:val="20"/>
                <w:szCs w:val="20"/>
              </w:rPr>
              <w:t>NCC</w:t>
            </w:r>
          </w:p>
        </w:tc>
        <w:tc>
          <w:tcPr>
            <w:tcW w:w="1134" w:type="dxa"/>
            <w:tcBorders>
              <w:bottom w:val="single" w:sz="4" w:space="0" w:color="auto"/>
              <w:right w:val="single" w:sz="4" w:space="0" w:color="auto"/>
            </w:tcBorders>
          </w:tcPr>
          <w:p w14:paraId="05993689" w14:textId="77777777" w:rsidR="00EF596E" w:rsidRPr="007F6EBD" w:rsidRDefault="00EF596E" w:rsidP="009D1AC1">
            <w:pPr>
              <w:jc w:val="left"/>
              <w:rPr>
                <w:sz w:val="20"/>
                <w:szCs w:val="20"/>
              </w:rPr>
            </w:pPr>
            <w:r w:rsidRPr="007F6EBD">
              <w:rPr>
                <w:sz w:val="20"/>
                <w:szCs w:val="20"/>
              </w:rPr>
              <w:t>OR = 1.14</w:t>
            </w:r>
          </w:p>
        </w:tc>
        <w:tc>
          <w:tcPr>
            <w:tcW w:w="1191" w:type="dxa"/>
            <w:tcBorders>
              <w:left w:val="single" w:sz="4" w:space="0" w:color="auto"/>
              <w:bottom w:val="single" w:sz="4" w:space="0" w:color="auto"/>
              <w:right w:val="single" w:sz="4" w:space="0" w:color="auto"/>
            </w:tcBorders>
          </w:tcPr>
          <w:p w14:paraId="61CDCC35" w14:textId="77777777" w:rsidR="00EF596E" w:rsidRPr="007F6EBD" w:rsidRDefault="00EF596E" w:rsidP="009D1AC1">
            <w:pPr>
              <w:jc w:val="left"/>
              <w:rPr>
                <w:sz w:val="20"/>
                <w:szCs w:val="20"/>
              </w:rPr>
            </w:pPr>
            <w:r w:rsidRPr="007F6EBD">
              <w:rPr>
                <w:sz w:val="20"/>
                <w:szCs w:val="20"/>
              </w:rPr>
              <w:t>0.98-1.46</w:t>
            </w:r>
          </w:p>
        </w:tc>
        <w:tc>
          <w:tcPr>
            <w:tcW w:w="1871" w:type="dxa"/>
            <w:tcBorders>
              <w:left w:val="single" w:sz="4" w:space="0" w:color="auto"/>
              <w:bottom w:val="single" w:sz="4" w:space="0" w:color="auto"/>
              <w:right w:val="single" w:sz="4" w:space="0" w:color="auto"/>
            </w:tcBorders>
          </w:tcPr>
          <w:p w14:paraId="2F1FEE10"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=65.8</w:t>
            </w:r>
          </w:p>
        </w:tc>
      </w:tr>
      <w:tr w:rsidR="00EF596E" w:rsidRPr="007F6EBD" w14:paraId="2C93FBF0" w14:textId="77777777" w:rsidTr="009D1AC1">
        <w:trPr>
          <w:tblHeader/>
          <w:jc w:val="center"/>
        </w:trPr>
        <w:tc>
          <w:tcPr>
            <w:tcW w:w="1644" w:type="dxa"/>
            <w:vMerge/>
          </w:tcPr>
          <w:p w14:paraId="55FA2E8C" w14:textId="77777777" w:rsidR="00EF596E" w:rsidRPr="007F6EBD" w:rsidRDefault="00EF596E" w:rsidP="009D1AC1">
            <w:pPr>
              <w:jc w:val="left"/>
              <w:rPr>
                <w:sz w:val="20"/>
                <w:szCs w:val="20"/>
              </w:rPr>
            </w:pPr>
          </w:p>
        </w:tc>
        <w:tc>
          <w:tcPr>
            <w:tcW w:w="3005" w:type="dxa"/>
          </w:tcPr>
          <w:p w14:paraId="79D8A213" w14:textId="109064C2" w:rsidR="00EF596E" w:rsidRPr="007F6EBD" w:rsidRDefault="00EF596E" w:rsidP="009D1AC1">
            <w:pPr>
              <w:jc w:val="left"/>
              <w:rPr>
                <w:sz w:val="20"/>
                <w:szCs w:val="20"/>
              </w:rPr>
            </w:pPr>
            <w:r w:rsidRPr="007F6EBD">
              <w:rPr>
                <w:sz w:val="20"/>
                <w:szCs w:val="20"/>
              </w:rPr>
              <w:t xml:space="preserve">Ever versus never </w:t>
            </w:r>
            <w:r w:rsidRPr="007F6EBD">
              <w:rPr>
                <w:sz w:val="20"/>
                <w:szCs w:val="20"/>
              </w:rPr>
              <w:fldChar w:fldCharType="begin"/>
            </w:r>
            <w:r w:rsidR="006579F6" w:rsidRPr="007F6EBD">
              <w:rPr>
                <w:sz w:val="20"/>
                <w:szCs w:val="20"/>
              </w:rPr>
              <w:instrText xml:space="preserve"> ADDIN ZOTERO_ITEM CSL_CITATION {"citationID":"JYEliuMK","properties":{"formattedCitation":"(9)","plainCitation":"(9)","noteIndex":0},"citationItems":[{"id":57,"uris":["http://zotero.org/users/5825057/items/YA7IEBUX"],"itemData":{"id":57,"type":"article-journal","abstract":"A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H."},{"family":"Oh","given":"Jiwon"}],"issued":{"date-parts":[["2013",2]]}}}],"schema":"https://github.com/citation-style-language/schema/raw/master/csl-citation.json"} </w:instrText>
            </w:r>
            <w:r w:rsidRPr="007F6EBD">
              <w:rPr>
                <w:sz w:val="20"/>
                <w:szCs w:val="20"/>
              </w:rPr>
              <w:fldChar w:fldCharType="separate"/>
            </w:r>
            <w:r w:rsidR="006579F6" w:rsidRPr="007F6EBD">
              <w:rPr>
                <w:sz w:val="20"/>
              </w:rPr>
              <w:t>(9)</w:t>
            </w:r>
            <w:r w:rsidRPr="007F6EBD">
              <w:rPr>
                <w:sz w:val="20"/>
                <w:szCs w:val="20"/>
              </w:rPr>
              <w:fldChar w:fldCharType="end"/>
            </w:r>
            <w:r w:rsidRPr="007F6EBD">
              <w:rPr>
                <w:sz w:val="20"/>
                <w:szCs w:val="20"/>
              </w:rPr>
              <w:t xml:space="preserve"> [LOW]</w:t>
            </w:r>
          </w:p>
        </w:tc>
        <w:tc>
          <w:tcPr>
            <w:tcW w:w="794" w:type="dxa"/>
          </w:tcPr>
          <w:p w14:paraId="06CE9E5A" w14:textId="77777777" w:rsidR="00EF596E" w:rsidRPr="007F6EBD" w:rsidRDefault="00EF596E" w:rsidP="009D1AC1">
            <w:pPr>
              <w:jc w:val="left"/>
              <w:rPr>
                <w:sz w:val="20"/>
                <w:szCs w:val="20"/>
              </w:rPr>
            </w:pPr>
            <w:r w:rsidRPr="007F6EBD">
              <w:rPr>
                <w:sz w:val="20"/>
                <w:szCs w:val="20"/>
              </w:rPr>
              <w:t>CS</w:t>
            </w:r>
          </w:p>
        </w:tc>
        <w:tc>
          <w:tcPr>
            <w:tcW w:w="1134" w:type="dxa"/>
            <w:tcBorders>
              <w:top w:val="single" w:sz="4" w:space="0" w:color="auto"/>
              <w:bottom w:val="single" w:sz="4" w:space="0" w:color="auto"/>
              <w:right w:val="single" w:sz="4" w:space="0" w:color="auto"/>
            </w:tcBorders>
          </w:tcPr>
          <w:p w14:paraId="3F9DA874" w14:textId="77777777" w:rsidR="00EF596E" w:rsidRPr="007F6EBD" w:rsidRDefault="00EF596E" w:rsidP="009D1AC1">
            <w:pPr>
              <w:jc w:val="left"/>
              <w:rPr>
                <w:sz w:val="20"/>
                <w:szCs w:val="20"/>
              </w:rPr>
            </w:pPr>
            <w:r w:rsidRPr="007F6EBD">
              <w:rPr>
                <w:sz w:val="20"/>
                <w:szCs w:val="20"/>
              </w:rPr>
              <w:t>RR = 1.14</w:t>
            </w:r>
          </w:p>
        </w:tc>
        <w:tc>
          <w:tcPr>
            <w:tcW w:w="1191" w:type="dxa"/>
            <w:tcBorders>
              <w:top w:val="single" w:sz="4" w:space="0" w:color="auto"/>
              <w:left w:val="single" w:sz="4" w:space="0" w:color="auto"/>
              <w:bottom w:val="single" w:sz="4" w:space="0" w:color="auto"/>
              <w:right w:val="single" w:sz="4" w:space="0" w:color="auto"/>
            </w:tcBorders>
          </w:tcPr>
          <w:p w14:paraId="1E54481A" w14:textId="77777777" w:rsidR="00EF596E" w:rsidRPr="007F6EBD" w:rsidRDefault="00EF596E" w:rsidP="009D1AC1">
            <w:pPr>
              <w:jc w:val="left"/>
              <w:rPr>
                <w:sz w:val="20"/>
                <w:szCs w:val="20"/>
              </w:rPr>
            </w:pPr>
            <w:r w:rsidRPr="007F6EBD">
              <w:rPr>
                <w:sz w:val="20"/>
                <w:szCs w:val="20"/>
              </w:rPr>
              <w:t>0.85-1.53</w:t>
            </w:r>
          </w:p>
        </w:tc>
        <w:tc>
          <w:tcPr>
            <w:tcW w:w="1871" w:type="dxa"/>
            <w:tcBorders>
              <w:top w:val="single" w:sz="4" w:space="0" w:color="auto"/>
              <w:left w:val="single" w:sz="4" w:space="0" w:color="auto"/>
              <w:right w:val="single" w:sz="4" w:space="0" w:color="auto"/>
            </w:tcBorders>
          </w:tcPr>
          <w:p w14:paraId="225EDEBF"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 xml:space="preserve"> = 76</w:t>
            </w:r>
          </w:p>
        </w:tc>
      </w:tr>
      <w:tr w:rsidR="00EF596E" w:rsidRPr="007F6EBD" w14:paraId="04E27C63" w14:textId="77777777" w:rsidTr="009D1AC1">
        <w:trPr>
          <w:tblHeader/>
          <w:jc w:val="center"/>
        </w:trPr>
        <w:tc>
          <w:tcPr>
            <w:tcW w:w="1644" w:type="dxa"/>
            <w:vMerge/>
          </w:tcPr>
          <w:p w14:paraId="4434E2A8" w14:textId="77777777" w:rsidR="00EF596E" w:rsidRPr="007F6EBD" w:rsidRDefault="00EF596E" w:rsidP="009D1AC1">
            <w:pPr>
              <w:jc w:val="left"/>
              <w:rPr>
                <w:sz w:val="20"/>
                <w:szCs w:val="20"/>
              </w:rPr>
            </w:pPr>
          </w:p>
        </w:tc>
        <w:tc>
          <w:tcPr>
            <w:tcW w:w="3005" w:type="dxa"/>
          </w:tcPr>
          <w:p w14:paraId="3BE810E9" w14:textId="754B22EC" w:rsidR="00EF596E" w:rsidRPr="007F6EBD" w:rsidRDefault="00EF596E" w:rsidP="009D1AC1">
            <w:pPr>
              <w:jc w:val="left"/>
              <w:rPr>
                <w:sz w:val="20"/>
                <w:szCs w:val="20"/>
              </w:rPr>
            </w:pPr>
            <w:r w:rsidRPr="007F6EBD">
              <w:rPr>
                <w:sz w:val="20"/>
                <w:szCs w:val="20"/>
              </w:rPr>
              <w:t xml:space="preserve">Ever versus never </w:t>
            </w:r>
            <w:r w:rsidRPr="007F6EBD">
              <w:rPr>
                <w:sz w:val="20"/>
                <w:szCs w:val="20"/>
              </w:rPr>
              <w:fldChar w:fldCharType="begin"/>
            </w:r>
            <w:r w:rsidR="006579F6" w:rsidRPr="007F6EBD">
              <w:rPr>
                <w:sz w:val="20"/>
                <w:szCs w:val="20"/>
              </w:rPr>
              <w:instrText xml:space="preserve"> ADDIN ZOTERO_ITEM CSL_CITATION {"citationID":"T09g3gdz","properties":{"formattedCitation":"(6)","plainCitation":"(6)","noteIndex":0},"citationItems":[{"id":95,"uris":["http://zotero.org/users/5825057/items/PE37GUGR"],"itemData":{"id":95,"type":"article-journal","abstract":"This study aimed to conduct a systematic review to sum up evidence of the associations between different aspects of night shift work and female breast cancer using a dose-response meta-analysis approach. We systematicly searched all cohort and case-control studies published in English on MEDLINE, Embase, PSYCInfo, APC Journal Club and Global Health, from January 1971 to May 2013. We extracted effect measures (relative risk, RR; odd ratio, OR; or hazard ratio, HR) from individual studies to generate pooled results using meta-analysis approaches. A log-linear dose-response regression model was used to evaluate the relationship between various indicators of exposure to night shift work and breast cancer risk. Downs and Black scale was applied to assess the methodological quality of included studies. Ten studies were included in the meta-analysis. A pooled adjusted relative risk for the association between 'ever exposed to night shift work' and breast cancer was 1.19 [95% confidence interval (CI) 1.05-1.35]. Further meta-analyses on dose-response relationship showed that every 5-year increase of exposure to night shift work would correspondingly enhance the risk of breast cancer of the female by 3% (pooled RR = 1.03, 95% CI 1.01-1.05; Pheterogeneity &lt; 0.001). Our meta-analysis also suggested that an increase in 500-night shifts would result in a 13% (RR = 1.13, 95% CI 1.07-1.21; Pheterogeneity = 0.06) increase in breast cancer risk. This systematic review updated the evidence that a positive dose-response relationship is likely to present for breast cancer with increasing years of employment and cumulative shifts involved in the work.","container-title":"Annals of Oncology: Official Journal of the European Society for Medical Oncology","DOI":"10.1093/annonc/mdt283","ISSN":"1569-8041","issue":"11","journalAbbreviation":"Ann Oncol","language":"eng","page":"2724-2732","PMID":"23975662","PMCID":"PMC7364178","source":"PubMed","title":"A meta-analysis on dose-response relationship between night shift work and the risk of breast cancer","volume":"24","author":[{"family":"Wang","given":"F."},{"family":"Yeung","given":"K. L."},{"family":"Chan","given":"W. C."},{"family":"Kwok","given":"C. C. H."},{"family":"Leung","given":"S. L."},{"family":"Wu","given":"C."},{"family":"Chan","given":"E. Y. Y."},{"family":"Yu","given":"I. T. S."},{"family":"Yang","given":"X. R."},{"family":"Tse","given":"L. A."}],"issued":{"date-parts":[["2013",11]]}}}],"schema":"https://github.com/citation-style-language/schema/raw/master/csl-citation.json"} </w:instrText>
            </w:r>
            <w:r w:rsidRPr="007F6EBD">
              <w:rPr>
                <w:sz w:val="20"/>
                <w:szCs w:val="20"/>
              </w:rPr>
              <w:fldChar w:fldCharType="separate"/>
            </w:r>
            <w:r w:rsidR="006579F6" w:rsidRPr="007F6EBD">
              <w:rPr>
                <w:sz w:val="20"/>
              </w:rPr>
              <w:t>(6)</w:t>
            </w:r>
            <w:r w:rsidRPr="007F6EBD">
              <w:rPr>
                <w:sz w:val="20"/>
                <w:szCs w:val="20"/>
              </w:rPr>
              <w:fldChar w:fldCharType="end"/>
            </w:r>
            <w:r w:rsidRPr="007F6EBD">
              <w:rPr>
                <w:sz w:val="20"/>
                <w:szCs w:val="20"/>
              </w:rPr>
              <w:t xml:space="preserve"> [HIGH]</w:t>
            </w:r>
          </w:p>
        </w:tc>
        <w:tc>
          <w:tcPr>
            <w:tcW w:w="794" w:type="dxa"/>
          </w:tcPr>
          <w:p w14:paraId="50DD983B" w14:textId="77777777" w:rsidR="00EF596E" w:rsidRPr="007F6EBD" w:rsidRDefault="00EF596E" w:rsidP="009D1AC1">
            <w:pPr>
              <w:jc w:val="left"/>
              <w:rPr>
                <w:sz w:val="20"/>
                <w:szCs w:val="20"/>
              </w:rPr>
            </w:pPr>
            <w:r w:rsidRPr="007F6EBD">
              <w:rPr>
                <w:sz w:val="20"/>
                <w:szCs w:val="20"/>
              </w:rPr>
              <w:t>CS</w:t>
            </w:r>
          </w:p>
        </w:tc>
        <w:tc>
          <w:tcPr>
            <w:tcW w:w="1134" w:type="dxa"/>
            <w:tcBorders>
              <w:right w:val="single" w:sz="4" w:space="0" w:color="auto"/>
            </w:tcBorders>
          </w:tcPr>
          <w:p w14:paraId="6025E440" w14:textId="77777777" w:rsidR="00EF596E" w:rsidRPr="007F6EBD" w:rsidRDefault="00EF596E" w:rsidP="009D1AC1">
            <w:pPr>
              <w:jc w:val="left"/>
              <w:rPr>
                <w:sz w:val="20"/>
                <w:szCs w:val="20"/>
              </w:rPr>
            </w:pPr>
            <w:r w:rsidRPr="007F6EBD">
              <w:rPr>
                <w:sz w:val="20"/>
                <w:szCs w:val="20"/>
              </w:rPr>
              <w:t>RR = 1.06</w:t>
            </w:r>
          </w:p>
        </w:tc>
        <w:tc>
          <w:tcPr>
            <w:tcW w:w="1191" w:type="dxa"/>
            <w:tcBorders>
              <w:top w:val="nil"/>
              <w:left w:val="single" w:sz="4" w:space="0" w:color="auto"/>
              <w:right w:val="single" w:sz="4" w:space="0" w:color="auto"/>
            </w:tcBorders>
          </w:tcPr>
          <w:p w14:paraId="28B25CC5" w14:textId="77777777" w:rsidR="00EF596E" w:rsidRPr="007F6EBD" w:rsidRDefault="00EF596E" w:rsidP="009D1AC1">
            <w:pPr>
              <w:jc w:val="left"/>
              <w:rPr>
                <w:sz w:val="20"/>
                <w:szCs w:val="20"/>
              </w:rPr>
            </w:pPr>
            <w:r w:rsidRPr="007F6EBD">
              <w:rPr>
                <w:sz w:val="20"/>
                <w:szCs w:val="20"/>
              </w:rPr>
              <w:t>0.98-1.16</w:t>
            </w:r>
          </w:p>
        </w:tc>
        <w:tc>
          <w:tcPr>
            <w:tcW w:w="1871" w:type="dxa"/>
            <w:tcBorders>
              <w:left w:val="single" w:sz="4" w:space="0" w:color="auto"/>
              <w:right w:val="single" w:sz="4" w:space="0" w:color="auto"/>
            </w:tcBorders>
          </w:tcPr>
          <w:p w14:paraId="5D9DAC29" w14:textId="77777777" w:rsidR="00EF596E" w:rsidRPr="007F6EBD" w:rsidRDefault="00EF596E" w:rsidP="009D1AC1">
            <w:pPr>
              <w:jc w:val="left"/>
              <w:rPr>
                <w:sz w:val="20"/>
                <w:szCs w:val="20"/>
              </w:rPr>
            </w:pPr>
            <w:r w:rsidRPr="007F6EBD">
              <w:rPr>
                <w:sz w:val="20"/>
                <w:szCs w:val="20"/>
              </w:rPr>
              <w:t>p=0.204, I</w:t>
            </w:r>
            <w:r w:rsidRPr="007F6EBD">
              <w:rPr>
                <w:sz w:val="20"/>
                <w:szCs w:val="20"/>
                <w:vertAlign w:val="superscript"/>
              </w:rPr>
              <w:t>2</w:t>
            </w:r>
            <w:r w:rsidRPr="007F6EBD">
              <w:rPr>
                <w:sz w:val="20"/>
                <w:szCs w:val="20"/>
              </w:rPr>
              <w:t>=37.1</w:t>
            </w:r>
          </w:p>
        </w:tc>
      </w:tr>
      <w:tr w:rsidR="00EF596E" w:rsidRPr="007F6EBD" w14:paraId="185DF682" w14:textId="77777777" w:rsidTr="009D1AC1">
        <w:trPr>
          <w:tblHeader/>
          <w:jc w:val="center"/>
        </w:trPr>
        <w:tc>
          <w:tcPr>
            <w:tcW w:w="1644" w:type="dxa"/>
            <w:vMerge/>
          </w:tcPr>
          <w:p w14:paraId="7FCA8D1F" w14:textId="77777777" w:rsidR="00EF596E" w:rsidRPr="007F6EBD" w:rsidRDefault="00EF596E" w:rsidP="009D1AC1">
            <w:pPr>
              <w:jc w:val="left"/>
              <w:rPr>
                <w:sz w:val="20"/>
                <w:szCs w:val="20"/>
              </w:rPr>
            </w:pPr>
          </w:p>
        </w:tc>
        <w:tc>
          <w:tcPr>
            <w:tcW w:w="3005" w:type="dxa"/>
          </w:tcPr>
          <w:p w14:paraId="1894D015" w14:textId="25EC0460"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{"citationID":"yiO1AQ6i","properties":{"formattedCitation":"(7)","plainCitation":"(7)","noteIndex":0},"citationItems":[{"id":96,"uris":["http://zotero.org/users/5825057/items/BH6Q846F"],"itemData":{"id":96,"type":"article-journal","abstract":"OBJECTIVE: To conduct a systematic review, with meta-analysis, of studies assessing the association between night work and the risk of breast cancer, using available epidemiological evidence.\nMETHOD: Relevant studies were identified by searching several databases and the reference lists of retrieved articles. We combined the relative risks (RR) from individual studies using a random-effects model. Subgroup analysis was carried out as the data showed statistically significant heterogeneity.\nRESULTS: Thirteen studies consisting of eight case-control studies and five cohort studies were included in the analysis. In the combined analysis of all studies, night work was associated with an increased risk for breast cancer (RR = 1.20, 95%CI = 1.08-1.33). The higher-quality studies showed a similar finding with a pooled RR of 1.40 (95%CI = 1.13-1.73). Both case-control studies (RR = 1.32, 95%CI = 1.17-1.50) and cohort studies (RR=1.08, 95%CI = 0.97-1.21) showed a positive association between night work and the risk of breast cancer. No publication bias was found either from Begg's funnel plot (P = 0.086) or the Egger's test (P = 0.107). Additional well-conducted and large-scale epidemiological studies are needed.","container-title":"Cancer Epidemiology","DOI":"10.1016/j.canep.2013.01.005","ISSN":"1877-783X","issue":"3","journalAbbreviation":"Cancer Epidemiol","language":"eng","page":"197-206","PMID":"23403128","source":"PubMed","title":"Does night work increase the risk of breast cancer? A systematic review and meta-analysis of epidemiological studies","title-short":"Does night work increase the risk of breast cancer?","volume":"37","author":[{"family":"Jia","given":"Yijun"},{"family":"Lu","given":"Yunshu"},{"family":"Wu","given":"Kejin"},{"family":"Lin","given":"Qing"},{"family":"Shen","given":"Wei"},{"family":"Zhu","given":"Mingjie"},{"family":"Huang","given":"Shuo"},{"family":"Chen","given":"Jian"}],"issued":{"date-parts":[["2013",6]]}}}],"schema":"https://github.com/citation-style-language/schema/raw/master/csl-citation.json"} </w:instrText>
            </w:r>
            <w:r w:rsidRPr="007F6EBD">
              <w:rPr>
                <w:sz w:val="20"/>
                <w:szCs w:val="20"/>
              </w:rPr>
              <w:fldChar w:fldCharType="separate"/>
            </w:r>
            <w:r w:rsidR="006579F6" w:rsidRPr="007F6EBD">
              <w:rPr>
                <w:sz w:val="20"/>
              </w:rPr>
              <w:t>(7)</w:t>
            </w:r>
            <w:r w:rsidRPr="007F6EBD">
              <w:rPr>
                <w:sz w:val="20"/>
                <w:szCs w:val="20"/>
              </w:rPr>
              <w:fldChar w:fldCharType="end"/>
            </w:r>
            <w:r w:rsidRPr="007F6EBD">
              <w:rPr>
                <w:sz w:val="20"/>
                <w:szCs w:val="20"/>
              </w:rPr>
              <w:t xml:space="preserve"> [HIGH]</w:t>
            </w:r>
          </w:p>
        </w:tc>
        <w:tc>
          <w:tcPr>
            <w:tcW w:w="794" w:type="dxa"/>
          </w:tcPr>
          <w:p w14:paraId="1FFF65CF" w14:textId="77777777" w:rsidR="00EF596E" w:rsidRPr="007F6EBD" w:rsidRDefault="00EF596E" w:rsidP="009D1AC1">
            <w:pPr>
              <w:jc w:val="left"/>
              <w:rPr>
                <w:sz w:val="20"/>
                <w:szCs w:val="20"/>
              </w:rPr>
            </w:pPr>
            <w:r w:rsidRPr="007F6EBD">
              <w:rPr>
                <w:sz w:val="20"/>
                <w:szCs w:val="20"/>
              </w:rPr>
              <w:t>CS</w:t>
            </w:r>
          </w:p>
        </w:tc>
        <w:tc>
          <w:tcPr>
            <w:tcW w:w="1134" w:type="dxa"/>
          </w:tcPr>
          <w:p w14:paraId="23F1882C" w14:textId="77777777" w:rsidR="00EF596E" w:rsidRPr="007F6EBD" w:rsidRDefault="00EF596E" w:rsidP="009D1AC1">
            <w:pPr>
              <w:jc w:val="left"/>
              <w:rPr>
                <w:sz w:val="20"/>
                <w:szCs w:val="20"/>
              </w:rPr>
            </w:pPr>
            <w:r w:rsidRPr="007F6EBD">
              <w:rPr>
                <w:sz w:val="20"/>
                <w:szCs w:val="20"/>
              </w:rPr>
              <w:t>RR = 1.08</w:t>
            </w:r>
          </w:p>
        </w:tc>
        <w:tc>
          <w:tcPr>
            <w:tcW w:w="1191" w:type="dxa"/>
          </w:tcPr>
          <w:p w14:paraId="0401CEE3" w14:textId="77777777" w:rsidR="00EF596E" w:rsidRPr="007F6EBD" w:rsidRDefault="00EF596E" w:rsidP="009D1AC1">
            <w:pPr>
              <w:jc w:val="left"/>
              <w:rPr>
                <w:sz w:val="20"/>
                <w:szCs w:val="20"/>
              </w:rPr>
            </w:pPr>
            <w:r w:rsidRPr="007F6EBD">
              <w:rPr>
                <w:sz w:val="20"/>
                <w:szCs w:val="20"/>
              </w:rPr>
              <w:t>0.97-1.21</w:t>
            </w:r>
          </w:p>
        </w:tc>
        <w:tc>
          <w:tcPr>
            <w:tcW w:w="1871" w:type="dxa"/>
            <w:tcBorders>
              <w:right w:val="single" w:sz="4" w:space="0" w:color="auto"/>
            </w:tcBorders>
          </w:tcPr>
          <w:p w14:paraId="546A9834" w14:textId="77777777" w:rsidR="00EF596E" w:rsidRPr="007F6EBD" w:rsidRDefault="00EF596E" w:rsidP="009D1AC1">
            <w:pPr>
              <w:jc w:val="left"/>
              <w:rPr>
                <w:sz w:val="20"/>
                <w:szCs w:val="20"/>
              </w:rPr>
            </w:pPr>
            <w:r w:rsidRPr="007F6EBD">
              <w:rPr>
                <w:sz w:val="20"/>
                <w:szCs w:val="20"/>
              </w:rPr>
              <w:t>Q p=0.019, I</w:t>
            </w:r>
            <w:r w:rsidRPr="007F6EBD">
              <w:rPr>
                <w:sz w:val="20"/>
                <w:szCs w:val="20"/>
                <w:vertAlign w:val="superscript"/>
              </w:rPr>
              <w:t>2</w:t>
            </w:r>
            <w:r w:rsidRPr="007F6EBD">
              <w:rPr>
                <w:sz w:val="20"/>
                <w:szCs w:val="20"/>
              </w:rPr>
              <w:t>=51.8</w:t>
            </w:r>
          </w:p>
        </w:tc>
      </w:tr>
      <w:tr w:rsidR="00EF596E" w:rsidRPr="007F6EBD" w14:paraId="7E515B4A" w14:textId="77777777" w:rsidTr="009D1AC1">
        <w:trPr>
          <w:tblHeader/>
          <w:jc w:val="center"/>
        </w:trPr>
        <w:tc>
          <w:tcPr>
            <w:tcW w:w="1644" w:type="dxa"/>
            <w:vMerge/>
          </w:tcPr>
          <w:p w14:paraId="67C6971D" w14:textId="77777777" w:rsidR="00EF596E" w:rsidRPr="007F6EBD" w:rsidRDefault="00EF596E" w:rsidP="009D1AC1">
            <w:pPr>
              <w:jc w:val="left"/>
              <w:rPr>
                <w:sz w:val="20"/>
                <w:szCs w:val="20"/>
              </w:rPr>
            </w:pPr>
          </w:p>
        </w:tc>
        <w:tc>
          <w:tcPr>
            <w:tcW w:w="3005" w:type="dxa"/>
          </w:tcPr>
          <w:p w14:paraId="48A03516" w14:textId="5E140F49"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{"citationID":"cR27I68h","properties":{"formattedCitation":"(12)","plainCitation":"(12)","noteIndex":0},"citationItems":[{"id":70,"uris":["http://zotero.org/users/5825057/items/RLJ8MRG4"],"itemData":{"id":70,"type":"article-journal","abstract":"Night-shift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rPr>
                <w:sz w:val="20"/>
                <w:szCs w:val="20"/>
              </w:rPr>
              <w:fldChar w:fldCharType="separate"/>
            </w:r>
            <w:r w:rsidR="006579F6" w:rsidRPr="007F6EBD">
              <w:rPr>
                <w:sz w:val="20"/>
              </w:rPr>
              <w:t>(12)</w:t>
            </w:r>
            <w:r w:rsidRPr="007F6EBD">
              <w:rPr>
                <w:sz w:val="20"/>
                <w:szCs w:val="20"/>
              </w:rPr>
              <w:fldChar w:fldCharType="end"/>
            </w:r>
            <w:r w:rsidRPr="007F6EBD">
              <w:rPr>
                <w:sz w:val="20"/>
                <w:szCs w:val="20"/>
              </w:rPr>
              <w:t xml:space="preserve"> [HIGH]</w:t>
            </w:r>
          </w:p>
        </w:tc>
        <w:tc>
          <w:tcPr>
            <w:tcW w:w="794" w:type="dxa"/>
          </w:tcPr>
          <w:p w14:paraId="45216901" w14:textId="77777777" w:rsidR="00EF596E" w:rsidRPr="007F6EBD" w:rsidRDefault="00EF596E" w:rsidP="009D1AC1">
            <w:pPr>
              <w:jc w:val="left"/>
              <w:rPr>
                <w:sz w:val="20"/>
                <w:szCs w:val="20"/>
              </w:rPr>
            </w:pPr>
            <w:r w:rsidRPr="007F6EBD">
              <w:rPr>
                <w:sz w:val="20"/>
                <w:szCs w:val="20"/>
              </w:rPr>
              <w:t>CS</w:t>
            </w:r>
          </w:p>
        </w:tc>
        <w:tc>
          <w:tcPr>
            <w:tcW w:w="1134" w:type="dxa"/>
          </w:tcPr>
          <w:p w14:paraId="2DC6274D" w14:textId="77777777" w:rsidR="00EF596E" w:rsidRPr="007F6EBD" w:rsidRDefault="00EF596E" w:rsidP="009D1AC1">
            <w:pPr>
              <w:jc w:val="left"/>
              <w:rPr>
                <w:sz w:val="20"/>
                <w:szCs w:val="20"/>
              </w:rPr>
            </w:pPr>
            <w:r w:rsidRPr="007F6EBD">
              <w:rPr>
                <w:sz w:val="20"/>
                <w:szCs w:val="20"/>
              </w:rPr>
              <w:t>RR = 1.06</w:t>
            </w:r>
          </w:p>
        </w:tc>
        <w:tc>
          <w:tcPr>
            <w:tcW w:w="1191" w:type="dxa"/>
          </w:tcPr>
          <w:p w14:paraId="25DE89F1" w14:textId="77777777" w:rsidR="00EF596E" w:rsidRPr="007F6EBD" w:rsidRDefault="00EF596E" w:rsidP="009D1AC1">
            <w:pPr>
              <w:jc w:val="left"/>
              <w:rPr>
                <w:sz w:val="20"/>
                <w:szCs w:val="20"/>
              </w:rPr>
            </w:pPr>
            <w:r w:rsidRPr="007F6EBD">
              <w:rPr>
                <w:sz w:val="20"/>
                <w:szCs w:val="20"/>
              </w:rPr>
              <w:t>1.01-1.10</w:t>
            </w:r>
          </w:p>
        </w:tc>
        <w:tc>
          <w:tcPr>
            <w:tcW w:w="1871" w:type="dxa"/>
            <w:tcBorders>
              <w:right w:val="single" w:sz="4" w:space="0" w:color="auto"/>
            </w:tcBorders>
          </w:tcPr>
          <w:p w14:paraId="655EBBA3" w14:textId="77777777" w:rsidR="00EF596E" w:rsidRPr="007F6EBD" w:rsidRDefault="00EF596E" w:rsidP="009D1AC1">
            <w:pPr>
              <w:jc w:val="left"/>
              <w:rPr>
                <w:sz w:val="20"/>
                <w:szCs w:val="20"/>
              </w:rPr>
            </w:pPr>
            <w:r w:rsidRPr="007F6EBD">
              <w:rPr>
                <w:sz w:val="20"/>
                <w:szCs w:val="20"/>
              </w:rPr>
              <w:t>Q p = 0.358, I</w:t>
            </w:r>
            <w:r w:rsidRPr="007F6EBD">
              <w:rPr>
                <w:sz w:val="20"/>
                <w:szCs w:val="20"/>
                <w:vertAlign w:val="superscript"/>
              </w:rPr>
              <w:t>2</w:t>
            </w:r>
            <w:r w:rsidRPr="007F6EBD">
              <w:rPr>
                <w:sz w:val="20"/>
                <w:szCs w:val="20"/>
              </w:rPr>
              <w:t>=9.2</w:t>
            </w:r>
          </w:p>
        </w:tc>
      </w:tr>
      <w:tr w:rsidR="00EF596E" w:rsidRPr="007F6EBD" w14:paraId="0D1CE83F" w14:textId="77777777" w:rsidTr="009D1AC1">
        <w:trPr>
          <w:tblHeader/>
          <w:jc w:val="center"/>
        </w:trPr>
        <w:tc>
          <w:tcPr>
            <w:tcW w:w="1644" w:type="dxa"/>
            <w:vMerge/>
          </w:tcPr>
          <w:p w14:paraId="1228287C" w14:textId="77777777" w:rsidR="00EF596E" w:rsidRPr="007F6EBD" w:rsidRDefault="00EF596E" w:rsidP="009D1AC1">
            <w:pPr>
              <w:jc w:val="left"/>
              <w:rPr>
                <w:sz w:val="20"/>
                <w:szCs w:val="20"/>
              </w:rPr>
            </w:pPr>
          </w:p>
        </w:tc>
        <w:tc>
          <w:tcPr>
            <w:tcW w:w="3005" w:type="dxa"/>
          </w:tcPr>
          <w:p w14:paraId="29A5E79A" w14:textId="7C7AFCD9"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{"citationID":"i8Pl0fIl","properties":{"formattedCitation":"(21)","plainCitation":"(21)","noteIndex":0},"citationItems":[{"id":59,"uris":["http://zotero.org/users/5825057/items/ABYEB9M3"],"itemData":{"id":59,"type":"article-journal","abstract":"Previous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006579F6" w:rsidRPr="007F6EBD">
              <w:rPr>
                <w:sz w:val="20"/>
              </w:rPr>
              <w:t>(21)</w:t>
            </w:r>
            <w:r w:rsidRPr="007F6EBD">
              <w:rPr>
                <w:sz w:val="20"/>
                <w:szCs w:val="20"/>
              </w:rPr>
              <w:fldChar w:fldCharType="end"/>
            </w:r>
            <w:r w:rsidRPr="007F6EBD">
              <w:rPr>
                <w:sz w:val="20"/>
                <w:szCs w:val="20"/>
              </w:rPr>
              <w:t xml:space="preserve"> [HIGH]</w:t>
            </w:r>
          </w:p>
        </w:tc>
        <w:tc>
          <w:tcPr>
            <w:tcW w:w="794" w:type="dxa"/>
          </w:tcPr>
          <w:p w14:paraId="5CB2CE85" w14:textId="77777777" w:rsidR="00EF596E" w:rsidRPr="007F6EBD" w:rsidRDefault="00EF596E" w:rsidP="009D1AC1">
            <w:pPr>
              <w:jc w:val="left"/>
              <w:rPr>
                <w:sz w:val="20"/>
                <w:szCs w:val="20"/>
              </w:rPr>
            </w:pPr>
            <w:r w:rsidRPr="007F6EBD">
              <w:rPr>
                <w:sz w:val="20"/>
                <w:szCs w:val="20"/>
              </w:rPr>
              <w:t xml:space="preserve">CS </w:t>
            </w:r>
          </w:p>
        </w:tc>
        <w:tc>
          <w:tcPr>
            <w:tcW w:w="1134" w:type="dxa"/>
          </w:tcPr>
          <w:p w14:paraId="52A99A68" w14:textId="77777777" w:rsidR="00EF596E" w:rsidRPr="007F6EBD" w:rsidRDefault="00EF596E" w:rsidP="009D1AC1">
            <w:pPr>
              <w:jc w:val="left"/>
              <w:rPr>
                <w:sz w:val="20"/>
                <w:szCs w:val="20"/>
              </w:rPr>
            </w:pPr>
            <w:r w:rsidRPr="007F6EBD">
              <w:rPr>
                <w:sz w:val="20"/>
                <w:szCs w:val="20"/>
              </w:rPr>
              <w:t>CE =0.98</w:t>
            </w:r>
          </w:p>
        </w:tc>
        <w:tc>
          <w:tcPr>
            <w:tcW w:w="1191" w:type="dxa"/>
          </w:tcPr>
          <w:p w14:paraId="4F957CAB" w14:textId="77777777" w:rsidR="00EF596E" w:rsidRPr="007F6EBD" w:rsidRDefault="00EF596E" w:rsidP="009D1AC1">
            <w:pPr>
              <w:jc w:val="left"/>
              <w:rPr>
                <w:sz w:val="20"/>
                <w:szCs w:val="20"/>
              </w:rPr>
            </w:pPr>
            <w:r w:rsidRPr="007F6EBD">
              <w:rPr>
                <w:sz w:val="20"/>
                <w:szCs w:val="20"/>
              </w:rPr>
              <w:t>0.93-1.03</w:t>
            </w:r>
          </w:p>
        </w:tc>
        <w:tc>
          <w:tcPr>
            <w:tcW w:w="1871" w:type="dxa"/>
            <w:tcBorders>
              <w:right w:val="single" w:sz="4" w:space="0" w:color="auto"/>
            </w:tcBorders>
          </w:tcPr>
          <w:p w14:paraId="34DC93BF"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=25.3</w:t>
            </w:r>
          </w:p>
        </w:tc>
      </w:tr>
      <w:tr w:rsidR="00EF596E" w:rsidRPr="007F6EBD" w14:paraId="205A0F24" w14:textId="77777777" w:rsidTr="009D1AC1">
        <w:trPr>
          <w:tblHeader/>
          <w:jc w:val="center"/>
        </w:trPr>
        <w:tc>
          <w:tcPr>
            <w:tcW w:w="1644" w:type="dxa"/>
            <w:vMerge/>
          </w:tcPr>
          <w:p w14:paraId="290674E8" w14:textId="77777777" w:rsidR="00EF596E" w:rsidRPr="007F6EBD" w:rsidRDefault="00EF596E" w:rsidP="009D1AC1">
            <w:pPr>
              <w:jc w:val="left"/>
              <w:rPr>
                <w:sz w:val="20"/>
                <w:szCs w:val="20"/>
              </w:rPr>
            </w:pPr>
          </w:p>
        </w:tc>
        <w:tc>
          <w:tcPr>
            <w:tcW w:w="3005" w:type="dxa"/>
            <w:tcBorders>
              <w:bottom w:val="single" w:sz="12" w:space="0" w:color="auto"/>
            </w:tcBorders>
          </w:tcPr>
          <w:p w14:paraId="77BFAEB6" w14:textId="7CAA4D3A" w:rsidR="00EF596E" w:rsidRPr="007F6EBD" w:rsidRDefault="00EF596E" w:rsidP="009D1AC1">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{"citationID":"WsFPTYhk","properties":{"formattedCitation":"(23)","plainCitation":"(23)","noteIndex":0},"citationItems":[{"id":65,"uris":["http://zotero.org/users/5825057/items/LIG5M686"],"itemData":{"id":65,"type":"article-journal","abstract":"OBJECTIVES: Night-shift work exposure is proposed to link to a wide range of health issues, especially cancer incidence, cancer-specific death, and all-cause death. However, the epidemiological associations among night-shift work exposure, breast cancer, breast cancer-specific death, and all-cause mortality remain inconclusive.\nMETHODS: We performed an updated systematic review and meta-analysis to confirm potential associations among night-shift work exposure, breast cancer, and all-cause mortality.\nRESULTS: A total of 31 prospective cohort studies, involving 9.3 million participants, 31,244 incident breast cancer cases, 12,728 cancer-related deaths, 7882 cardiovascular deaths, and 30,807 all-cause mortalities were included. Overall, the summary RR of incident breast cancer in females for an increase of night-shift work was 1.029 (95% CI 1.003-1.055). Compared with standard day workers, night-shift workers had a statistically significantly increased RR (1.086, 95% CI 1.032-1.142) for breast cancer incidence in the subgroup of &gt; 10 years exposure. Furthermore, a positive association was revealed in subgroup studies of rotating night-shift work (RR = 1.053, 95% CI 1.018-1.090). A significant increased risk of cardiovascular mortality was demonstrated in the night-shift work group (RR = 1.031; 95% CI 1.006-1.057).\nCONCLUSION: Our systematic review and meta-analysis provided convincing evidence supporting positive associations among night-shift work exposure, breast cancer incidence, and cardiovascular mortality. Taken together, night-shift work exposure significantly increased the risk of breast cancer morbidity by 2.9% for total, 8.6% for the subgroup of more than 10 years night-shift work, and 5.3% for rotating night-shift work. In addition, night-shift work increased the risk of cardiovascular mortality by 3.1%.","container-title":"Sleep &amp; Breathing = Schlaf &amp; Atmung","DOI":"10.1007/s11325-021-02523-9","ISSN":"1522-1709","issue":"4","journalAbbreviation":"Sleep Breath","language":"eng","page":"1509-1526","PMID":"34775538","source":"PubMed","title":"Night-shift work, breast cancer incidence, and all-cause mortality: an updated meta-analysis of prospective cohort studies","title-short":"Night-shift work, breast cancer incidence, and all-cause mortality","volume":"26","author":[{"family":"Wei","given":"Fengqin"},{"family":"Chen","given":"Weiyu"},{"family":"Lin","given":"Xiaoti"}],"issued":{"date-parts":[["2022",12]]}}}],"schema":"https://github.com/citation-style-language/schema/raw/master/csl-citation.json"} </w:instrText>
            </w:r>
            <w:r w:rsidRPr="007F6EBD">
              <w:rPr>
                <w:sz w:val="20"/>
                <w:szCs w:val="20"/>
              </w:rPr>
              <w:fldChar w:fldCharType="separate"/>
            </w:r>
            <w:r w:rsidR="006579F6" w:rsidRPr="007F6EBD">
              <w:rPr>
                <w:sz w:val="20"/>
              </w:rPr>
              <w:t>(23)</w:t>
            </w:r>
            <w:r w:rsidRPr="007F6EBD">
              <w:rPr>
                <w:sz w:val="20"/>
                <w:szCs w:val="20"/>
              </w:rPr>
              <w:fldChar w:fldCharType="end"/>
            </w:r>
            <w:r w:rsidRPr="007F6EBD">
              <w:rPr>
                <w:sz w:val="20"/>
                <w:szCs w:val="20"/>
              </w:rPr>
              <w:t xml:space="preserve"> [HIGH]</w:t>
            </w:r>
          </w:p>
        </w:tc>
        <w:tc>
          <w:tcPr>
            <w:tcW w:w="794" w:type="dxa"/>
            <w:tcBorders>
              <w:bottom w:val="single" w:sz="12" w:space="0" w:color="auto"/>
            </w:tcBorders>
          </w:tcPr>
          <w:p w14:paraId="0F9E726F" w14:textId="77777777" w:rsidR="00EF596E" w:rsidRPr="007F6EBD" w:rsidRDefault="00EF596E" w:rsidP="009D1AC1">
            <w:pPr>
              <w:jc w:val="left"/>
              <w:rPr>
                <w:sz w:val="20"/>
                <w:szCs w:val="20"/>
              </w:rPr>
            </w:pPr>
            <w:r w:rsidRPr="007F6EBD">
              <w:rPr>
                <w:sz w:val="20"/>
                <w:szCs w:val="20"/>
              </w:rPr>
              <w:t xml:space="preserve">CS </w:t>
            </w:r>
          </w:p>
        </w:tc>
        <w:tc>
          <w:tcPr>
            <w:tcW w:w="1134" w:type="dxa"/>
            <w:tcBorders>
              <w:bottom w:val="single" w:sz="12" w:space="0" w:color="auto"/>
            </w:tcBorders>
          </w:tcPr>
          <w:p w14:paraId="4C98B89B" w14:textId="77777777" w:rsidR="00EF596E" w:rsidRPr="007F6EBD" w:rsidRDefault="00EF596E" w:rsidP="009D1AC1">
            <w:pPr>
              <w:jc w:val="left"/>
              <w:rPr>
                <w:sz w:val="20"/>
                <w:szCs w:val="20"/>
              </w:rPr>
            </w:pPr>
            <w:r w:rsidRPr="007F6EBD">
              <w:rPr>
                <w:sz w:val="20"/>
                <w:szCs w:val="20"/>
              </w:rPr>
              <w:t>RR = 1.03</w:t>
            </w:r>
          </w:p>
        </w:tc>
        <w:tc>
          <w:tcPr>
            <w:tcW w:w="1191" w:type="dxa"/>
            <w:tcBorders>
              <w:bottom w:val="single" w:sz="12" w:space="0" w:color="auto"/>
            </w:tcBorders>
          </w:tcPr>
          <w:p w14:paraId="19EEF990" w14:textId="77777777" w:rsidR="00EF596E" w:rsidRPr="007F6EBD" w:rsidRDefault="00EF596E" w:rsidP="009D1AC1">
            <w:pPr>
              <w:jc w:val="left"/>
              <w:rPr>
                <w:sz w:val="20"/>
                <w:szCs w:val="20"/>
              </w:rPr>
            </w:pPr>
            <w:r w:rsidRPr="007F6EBD">
              <w:rPr>
                <w:sz w:val="20"/>
                <w:szCs w:val="20"/>
              </w:rPr>
              <w:t>1.00-1.05</w:t>
            </w:r>
          </w:p>
        </w:tc>
        <w:tc>
          <w:tcPr>
            <w:tcW w:w="1871" w:type="dxa"/>
            <w:tcBorders>
              <w:bottom w:val="single" w:sz="12" w:space="0" w:color="auto"/>
              <w:right w:val="single" w:sz="4" w:space="0" w:color="auto"/>
            </w:tcBorders>
          </w:tcPr>
          <w:p w14:paraId="7FE8C853"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p=0.115, I</w:t>
            </w:r>
            <w:r w:rsidRPr="007F6EBD">
              <w:rPr>
                <w:sz w:val="20"/>
                <w:szCs w:val="20"/>
                <w:vertAlign w:val="superscript"/>
              </w:rPr>
              <w:t>2</w:t>
            </w:r>
            <w:r w:rsidRPr="007F6EBD">
              <w:rPr>
                <w:sz w:val="20"/>
                <w:szCs w:val="20"/>
              </w:rPr>
              <w:t>=30.3</w:t>
            </w:r>
          </w:p>
        </w:tc>
      </w:tr>
      <w:tr w:rsidR="00EF596E" w:rsidRPr="007F6EBD" w14:paraId="7ED02C53" w14:textId="77777777" w:rsidTr="009D1AC1">
        <w:trPr>
          <w:tblHeader/>
          <w:jc w:val="center"/>
        </w:trPr>
        <w:tc>
          <w:tcPr>
            <w:tcW w:w="1644" w:type="dxa"/>
            <w:vMerge w:val="restart"/>
            <w:tcBorders>
              <w:top w:val="single" w:sz="12" w:space="0" w:color="auto"/>
              <w:left w:val="single" w:sz="4" w:space="0" w:color="auto"/>
            </w:tcBorders>
          </w:tcPr>
          <w:p w14:paraId="3A039CA3" w14:textId="77777777" w:rsidR="00EF596E" w:rsidRPr="007F6EBD" w:rsidRDefault="00EF596E" w:rsidP="009D1AC1">
            <w:pPr>
              <w:jc w:val="left"/>
              <w:rPr>
                <w:sz w:val="20"/>
                <w:szCs w:val="20"/>
              </w:rPr>
            </w:pPr>
            <w:r w:rsidRPr="007F6EBD">
              <w:rPr>
                <w:sz w:val="20"/>
                <w:szCs w:val="20"/>
              </w:rPr>
              <w:t>Duration &lt; 5 years</w:t>
            </w:r>
          </w:p>
        </w:tc>
        <w:tc>
          <w:tcPr>
            <w:tcW w:w="3005" w:type="dxa"/>
            <w:vMerge w:val="restart"/>
            <w:tcBorders>
              <w:top w:val="single" w:sz="4" w:space="0" w:color="auto"/>
            </w:tcBorders>
          </w:tcPr>
          <w:p w14:paraId="379CFAC6" w14:textId="37693CE9" w:rsidR="00EF596E" w:rsidRPr="007F6EBD" w:rsidRDefault="00EF596E" w:rsidP="009D1AC1">
            <w:pPr>
              <w:jc w:val="left"/>
              <w:rPr>
                <w:sz w:val="20"/>
                <w:szCs w:val="20"/>
              </w:rPr>
            </w:pPr>
            <w:r w:rsidRPr="007F6EBD">
              <w:rPr>
                <w:sz w:val="20"/>
                <w:szCs w:val="20"/>
              </w:rPr>
              <w:t xml:space="preserve">1 year </w:t>
            </w:r>
            <w:r w:rsidRPr="007F6EBD">
              <w:rPr>
                <w:sz w:val="20"/>
                <w:szCs w:val="20"/>
              </w:rPr>
              <w:fldChar w:fldCharType="begin"/>
            </w:r>
            <w:r w:rsidR="006579F6" w:rsidRPr="007F6EBD">
              <w:rPr>
                <w:sz w:val="20"/>
                <w:szCs w:val="20"/>
              </w:rPr>
              <w:instrText xml:space="preserve"> ADDIN ZOTERO_ITEM CSL_CITATION {"citationID":"j0hiPYuD","properties":{"formattedCitation":"(25)","plainCitation":"(25)","noteIndex":0},"citationItems":[{"id":701,"uris":["http://zotero.org/users/5825057/items/FI7FA5H4"],"itemData":{"id":701,"type":"article-journal","abstract":"INTRODUCTION: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rPr>
                <w:sz w:val="20"/>
                <w:szCs w:val="20"/>
              </w:rPr>
              <w:fldChar w:fldCharType="separate"/>
            </w:r>
            <w:r w:rsidRPr="007F6EBD">
              <w:rPr>
                <w:sz w:val="20"/>
              </w:rPr>
              <w:t>(25)</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1C4D4471" w14:textId="77777777" w:rsidR="00EF596E" w:rsidRPr="007F6EBD" w:rsidRDefault="00EF596E" w:rsidP="009D1AC1">
            <w:pPr>
              <w:jc w:val="left"/>
              <w:rPr>
                <w:sz w:val="20"/>
                <w:szCs w:val="20"/>
              </w:rPr>
            </w:pPr>
            <w:r w:rsidRPr="007F6EBD">
              <w:rPr>
                <w:sz w:val="20"/>
                <w:szCs w:val="20"/>
              </w:rPr>
              <w:t xml:space="preserve">CS </w:t>
            </w:r>
          </w:p>
        </w:tc>
        <w:tc>
          <w:tcPr>
            <w:tcW w:w="1134" w:type="dxa"/>
            <w:tcBorders>
              <w:top w:val="single" w:sz="4" w:space="0" w:color="auto"/>
            </w:tcBorders>
          </w:tcPr>
          <w:p w14:paraId="5B47539A" w14:textId="77777777" w:rsidR="00EF596E" w:rsidRPr="007F6EBD" w:rsidRDefault="00EF596E" w:rsidP="009D1AC1">
            <w:pPr>
              <w:jc w:val="left"/>
              <w:rPr>
                <w:sz w:val="20"/>
                <w:szCs w:val="20"/>
              </w:rPr>
            </w:pPr>
            <w:r w:rsidRPr="007F6EBD">
              <w:rPr>
                <w:sz w:val="20"/>
                <w:szCs w:val="20"/>
              </w:rPr>
              <w:t>RR = 1.00</w:t>
            </w:r>
          </w:p>
        </w:tc>
        <w:tc>
          <w:tcPr>
            <w:tcW w:w="1191" w:type="dxa"/>
            <w:tcBorders>
              <w:top w:val="single" w:sz="4" w:space="0" w:color="auto"/>
            </w:tcBorders>
          </w:tcPr>
          <w:p w14:paraId="5A5F2FC2" w14:textId="77777777" w:rsidR="00EF596E" w:rsidRPr="007F6EBD" w:rsidRDefault="00EF596E" w:rsidP="009D1AC1">
            <w:pPr>
              <w:jc w:val="left"/>
              <w:rPr>
                <w:sz w:val="20"/>
                <w:szCs w:val="20"/>
              </w:rPr>
            </w:pPr>
            <w:r w:rsidRPr="007F6EBD">
              <w:rPr>
                <w:sz w:val="20"/>
                <w:szCs w:val="20"/>
              </w:rPr>
              <w:t>1.00-1.01</w:t>
            </w:r>
          </w:p>
        </w:tc>
        <w:tc>
          <w:tcPr>
            <w:tcW w:w="1871" w:type="dxa"/>
            <w:tcBorders>
              <w:top w:val="single" w:sz="4" w:space="0" w:color="auto"/>
              <w:right w:val="single" w:sz="4" w:space="0" w:color="auto"/>
            </w:tcBorders>
          </w:tcPr>
          <w:p w14:paraId="10B80623" w14:textId="77777777" w:rsidR="00EF596E" w:rsidRPr="007F6EBD" w:rsidRDefault="00EF596E" w:rsidP="009D1AC1">
            <w:pPr>
              <w:jc w:val="left"/>
              <w:rPr>
                <w:sz w:val="20"/>
                <w:szCs w:val="20"/>
              </w:rPr>
            </w:pPr>
            <w:r w:rsidRPr="007F6EBD">
              <w:rPr>
                <w:sz w:val="20"/>
                <w:szCs w:val="20"/>
              </w:rPr>
              <w:t>N/A</w:t>
            </w:r>
          </w:p>
        </w:tc>
      </w:tr>
      <w:tr w:rsidR="00EF596E" w:rsidRPr="007F6EBD" w14:paraId="6C5D5DF7" w14:textId="77777777" w:rsidTr="009D1AC1">
        <w:trPr>
          <w:tblHeader/>
          <w:jc w:val="center"/>
        </w:trPr>
        <w:tc>
          <w:tcPr>
            <w:tcW w:w="1644" w:type="dxa"/>
            <w:vMerge/>
          </w:tcPr>
          <w:p w14:paraId="13417486" w14:textId="77777777" w:rsidR="00EF596E" w:rsidRPr="007F6EBD" w:rsidRDefault="00EF596E" w:rsidP="009D1AC1">
            <w:pPr>
              <w:jc w:val="left"/>
              <w:rPr>
                <w:sz w:val="20"/>
                <w:szCs w:val="20"/>
              </w:rPr>
            </w:pPr>
          </w:p>
        </w:tc>
        <w:tc>
          <w:tcPr>
            <w:tcW w:w="3005" w:type="dxa"/>
            <w:vMerge/>
          </w:tcPr>
          <w:p w14:paraId="512002A2" w14:textId="77777777" w:rsidR="00EF596E" w:rsidRPr="007F6EBD" w:rsidRDefault="00EF596E" w:rsidP="009D1AC1">
            <w:pPr>
              <w:jc w:val="left"/>
              <w:rPr>
                <w:sz w:val="20"/>
                <w:szCs w:val="20"/>
              </w:rPr>
            </w:pPr>
          </w:p>
        </w:tc>
        <w:tc>
          <w:tcPr>
            <w:tcW w:w="794" w:type="dxa"/>
            <w:tcBorders>
              <w:top w:val="single" w:sz="4" w:space="0" w:color="auto"/>
            </w:tcBorders>
          </w:tcPr>
          <w:p w14:paraId="5411E568" w14:textId="77777777" w:rsidR="00EF596E" w:rsidRPr="007F6EBD" w:rsidRDefault="00EF596E" w:rsidP="009D1AC1">
            <w:pPr>
              <w:jc w:val="left"/>
              <w:rPr>
                <w:sz w:val="20"/>
                <w:szCs w:val="20"/>
              </w:rPr>
            </w:pPr>
            <w:r w:rsidRPr="007F6EBD">
              <w:rPr>
                <w:sz w:val="20"/>
                <w:szCs w:val="20"/>
              </w:rPr>
              <w:t>CC</w:t>
            </w:r>
          </w:p>
        </w:tc>
        <w:tc>
          <w:tcPr>
            <w:tcW w:w="1134" w:type="dxa"/>
            <w:tcBorders>
              <w:top w:val="single" w:sz="4" w:space="0" w:color="auto"/>
            </w:tcBorders>
          </w:tcPr>
          <w:p w14:paraId="4D9A977B" w14:textId="77777777" w:rsidR="00EF596E" w:rsidRPr="007F6EBD" w:rsidRDefault="00EF596E" w:rsidP="009D1AC1">
            <w:pPr>
              <w:jc w:val="left"/>
              <w:rPr>
                <w:sz w:val="20"/>
                <w:szCs w:val="20"/>
              </w:rPr>
            </w:pPr>
            <w:r w:rsidRPr="007F6EBD">
              <w:rPr>
                <w:sz w:val="20"/>
                <w:szCs w:val="20"/>
              </w:rPr>
              <w:t>OR = 1.02</w:t>
            </w:r>
          </w:p>
        </w:tc>
        <w:tc>
          <w:tcPr>
            <w:tcW w:w="1191" w:type="dxa"/>
            <w:tcBorders>
              <w:top w:val="single" w:sz="4" w:space="0" w:color="auto"/>
            </w:tcBorders>
          </w:tcPr>
          <w:p w14:paraId="3EB21536" w14:textId="77777777" w:rsidR="00EF596E" w:rsidRPr="007F6EBD" w:rsidRDefault="00EF596E" w:rsidP="009D1AC1">
            <w:pPr>
              <w:jc w:val="left"/>
              <w:rPr>
                <w:sz w:val="20"/>
                <w:szCs w:val="20"/>
              </w:rPr>
            </w:pPr>
            <w:r w:rsidRPr="007F6EBD">
              <w:rPr>
                <w:sz w:val="20"/>
                <w:szCs w:val="20"/>
              </w:rPr>
              <w:t>1.01-1.03</w:t>
            </w:r>
          </w:p>
        </w:tc>
        <w:tc>
          <w:tcPr>
            <w:tcW w:w="1871" w:type="dxa"/>
            <w:tcBorders>
              <w:top w:val="single" w:sz="4" w:space="0" w:color="auto"/>
              <w:right w:val="single" w:sz="4" w:space="0" w:color="auto"/>
            </w:tcBorders>
          </w:tcPr>
          <w:p w14:paraId="50E4960D" w14:textId="77777777" w:rsidR="00EF596E" w:rsidRPr="007F6EBD" w:rsidRDefault="00EF596E" w:rsidP="009D1AC1">
            <w:pPr>
              <w:jc w:val="left"/>
              <w:rPr>
                <w:sz w:val="20"/>
                <w:szCs w:val="20"/>
              </w:rPr>
            </w:pPr>
            <w:r w:rsidRPr="007F6EBD">
              <w:rPr>
                <w:sz w:val="20"/>
                <w:szCs w:val="20"/>
              </w:rPr>
              <w:t>N/A</w:t>
            </w:r>
          </w:p>
        </w:tc>
      </w:tr>
      <w:tr w:rsidR="00EF596E" w:rsidRPr="007F6EBD" w14:paraId="18DBF136" w14:textId="77777777" w:rsidTr="009D1AC1">
        <w:trPr>
          <w:tblHeader/>
          <w:jc w:val="center"/>
        </w:trPr>
        <w:tc>
          <w:tcPr>
            <w:tcW w:w="1644" w:type="dxa"/>
            <w:vMerge/>
          </w:tcPr>
          <w:p w14:paraId="54EAC67D" w14:textId="77777777" w:rsidR="00EF596E" w:rsidRPr="007F6EBD" w:rsidRDefault="00EF596E" w:rsidP="009D1AC1">
            <w:pPr>
              <w:jc w:val="left"/>
              <w:rPr>
                <w:sz w:val="20"/>
                <w:szCs w:val="20"/>
              </w:rPr>
            </w:pPr>
          </w:p>
        </w:tc>
        <w:tc>
          <w:tcPr>
            <w:tcW w:w="3005" w:type="dxa"/>
            <w:tcBorders>
              <w:top w:val="single" w:sz="4" w:space="0" w:color="auto"/>
            </w:tcBorders>
          </w:tcPr>
          <w:p w14:paraId="4DCD89B1" w14:textId="59ABBB39" w:rsidR="00EF596E" w:rsidRPr="007F6EBD" w:rsidRDefault="00EF596E" w:rsidP="009D1AC1">
            <w:pPr>
              <w:jc w:val="left"/>
              <w:rPr>
                <w:sz w:val="20"/>
                <w:szCs w:val="20"/>
              </w:rPr>
            </w:pPr>
            <w:r w:rsidRPr="007F6EBD">
              <w:rPr>
                <w:sz w:val="20"/>
                <w:szCs w:val="20"/>
              </w:rPr>
              <w:t>&lt;</w:t>
            </w:r>
            <w:r w:rsidR="00A829A0">
              <w:rPr>
                <w:sz w:val="20"/>
                <w:szCs w:val="20"/>
              </w:rPr>
              <w:t xml:space="preserve"> </w:t>
            </w:r>
            <w:r w:rsidRPr="007F6EBD">
              <w:rPr>
                <w:sz w:val="20"/>
                <w:szCs w:val="20"/>
              </w:rPr>
              <w:t xml:space="preserve">5 years </w:t>
            </w:r>
            <w:r w:rsidRPr="007F6EBD">
              <w:rPr>
                <w:sz w:val="20"/>
                <w:szCs w:val="20"/>
              </w:rPr>
              <w:fldChar w:fldCharType="begin"/>
            </w:r>
            <w:r w:rsidR="006579F6" w:rsidRPr="007F6EBD">
              <w:rPr>
                <w:sz w:val="20"/>
                <w:szCs w:val="20"/>
              </w:rPr>
              <w:instrText xml:space="preserve"> ADDIN ZOTERO_ITEM CSL_CITATION {"citationID":"zgomplL7","properties":{"formattedCitation":"(12)","plainCitation":"(12)","noteIndex":0},"citationItems":[{"id":70,"uris":["http://zotero.org/users/5825057/items/RLJ8MRG4"],"itemData":{"id":70,"type":"article-journal","abstract":"Night-shift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rPr>
                <w:sz w:val="20"/>
                <w:szCs w:val="20"/>
              </w:rPr>
              <w:fldChar w:fldCharType="separate"/>
            </w:r>
            <w:r w:rsidR="006579F6" w:rsidRPr="007F6EBD">
              <w:rPr>
                <w:sz w:val="20"/>
              </w:rPr>
              <w:t>(12)</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612834CC" w14:textId="77777777" w:rsidR="00EF596E" w:rsidRPr="007F6EBD" w:rsidRDefault="00EF596E" w:rsidP="009D1AC1">
            <w:pPr>
              <w:jc w:val="left"/>
              <w:rPr>
                <w:sz w:val="20"/>
                <w:szCs w:val="20"/>
              </w:rPr>
            </w:pPr>
            <w:r w:rsidRPr="007F6EBD">
              <w:rPr>
                <w:sz w:val="20"/>
                <w:szCs w:val="20"/>
              </w:rPr>
              <w:t xml:space="preserve">CS </w:t>
            </w:r>
          </w:p>
        </w:tc>
        <w:tc>
          <w:tcPr>
            <w:tcW w:w="1134" w:type="dxa"/>
            <w:tcBorders>
              <w:top w:val="single" w:sz="4" w:space="0" w:color="auto"/>
            </w:tcBorders>
          </w:tcPr>
          <w:p w14:paraId="5E7E6CB8" w14:textId="77777777" w:rsidR="00EF596E" w:rsidRPr="007F6EBD" w:rsidRDefault="00EF596E" w:rsidP="009D1AC1">
            <w:pPr>
              <w:jc w:val="left"/>
              <w:rPr>
                <w:sz w:val="20"/>
                <w:szCs w:val="20"/>
              </w:rPr>
            </w:pPr>
            <w:r w:rsidRPr="007F6EBD">
              <w:rPr>
                <w:sz w:val="20"/>
                <w:szCs w:val="20"/>
              </w:rPr>
              <w:t>RR = 1.03</w:t>
            </w:r>
          </w:p>
        </w:tc>
        <w:tc>
          <w:tcPr>
            <w:tcW w:w="1191" w:type="dxa"/>
            <w:tcBorders>
              <w:top w:val="single" w:sz="4" w:space="0" w:color="auto"/>
            </w:tcBorders>
          </w:tcPr>
          <w:p w14:paraId="331DBD4A" w14:textId="77777777" w:rsidR="00EF596E" w:rsidRPr="007F6EBD" w:rsidRDefault="00EF596E" w:rsidP="009D1AC1">
            <w:pPr>
              <w:jc w:val="left"/>
              <w:rPr>
                <w:sz w:val="20"/>
                <w:szCs w:val="20"/>
              </w:rPr>
            </w:pPr>
            <w:r w:rsidRPr="007F6EBD">
              <w:rPr>
                <w:sz w:val="20"/>
                <w:szCs w:val="20"/>
              </w:rPr>
              <w:t>0.97-1.09</w:t>
            </w:r>
          </w:p>
        </w:tc>
        <w:tc>
          <w:tcPr>
            <w:tcW w:w="1871" w:type="dxa"/>
            <w:tcBorders>
              <w:top w:val="single" w:sz="4" w:space="0" w:color="auto"/>
              <w:right w:val="single" w:sz="4" w:space="0" w:color="auto"/>
            </w:tcBorders>
          </w:tcPr>
          <w:p w14:paraId="16F38FAF" w14:textId="77777777" w:rsidR="00EF596E" w:rsidRPr="007F6EBD" w:rsidRDefault="00EF596E" w:rsidP="009D1AC1">
            <w:pPr>
              <w:jc w:val="left"/>
              <w:rPr>
                <w:sz w:val="20"/>
                <w:szCs w:val="20"/>
              </w:rPr>
            </w:pPr>
            <w:r w:rsidRPr="007F6EBD">
              <w:rPr>
                <w:sz w:val="20"/>
                <w:szCs w:val="20"/>
              </w:rPr>
              <w:t>Q p=0.223, I</w:t>
            </w:r>
            <w:r w:rsidRPr="007F6EBD">
              <w:rPr>
                <w:sz w:val="20"/>
                <w:szCs w:val="20"/>
                <w:vertAlign w:val="superscript"/>
              </w:rPr>
              <w:t>2</w:t>
            </w:r>
            <w:r w:rsidRPr="007F6EBD">
              <w:rPr>
                <w:sz w:val="20"/>
                <w:szCs w:val="20"/>
              </w:rPr>
              <w:t>=31.6</w:t>
            </w:r>
          </w:p>
        </w:tc>
      </w:tr>
      <w:tr w:rsidR="00EF596E" w:rsidRPr="007F6EBD" w14:paraId="7EA340DC" w14:textId="77777777" w:rsidTr="009D1AC1">
        <w:trPr>
          <w:tblHeader/>
          <w:jc w:val="center"/>
        </w:trPr>
        <w:tc>
          <w:tcPr>
            <w:tcW w:w="1644" w:type="dxa"/>
            <w:vMerge/>
          </w:tcPr>
          <w:p w14:paraId="48C166C7" w14:textId="77777777" w:rsidR="00EF596E" w:rsidRPr="007F6EBD" w:rsidRDefault="00EF596E" w:rsidP="009D1AC1">
            <w:pPr>
              <w:jc w:val="left"/>
              <w:rPr>
                <w:sz w:val="20"/>
                <w:szCs w:val="20"/>
              </w:rPr>
            </w:pPr>
          </w:p>
        </w:tc>
        <w:tc>
          <w:tcPr>
            <w:tcW w:w="3005" w:type="dxa"/>
            <w:tcBorders>
              <w:top w:val="single" w:sz="4" w:space="0" w:color="auto"/>
              <w:bottom w:val="single" w:sz="8" w:space="0" w:color="auto"/>
            </w:tcBorders>
          </w:tcPr>
          <w:p w14:paraId="3E90C90B" w14:textId="0826B137" w:rsidR="00EF596E" w:rsidRPr="007F6EBD" w:rsidRDefault="00EF596E" w:rsidP="009D1AC1">
            <w:pPr>
              <w:jc w:val="left"/>
              <w:rPr>
                <w:sz w:val="20"/>
                <w:szCs w:val="20"/>
              </w:rPr>
            </w:pPr>
            <w:r w:rsidRPr="007F6EBD">
              <w:rPr>
                <w:sz w:val="20"/>
                <w:szCs w:val="20"/>
              </w:rPr>
              <w:t xml:space="preserve">5 years </w:t>
            </w:r>
            <w:r w:rsidRPr="007F6EBD">
              <w:rPr>
                <w:sz w:val="20"/>
                <w:szCs w:val="20"/>
              </w:rPr>
              <w:fldChar w:fldCharType="begin"/>
            </w:r>
            <w:r w:rsidR="006579F6" w:rsidRPr="007F6EBD">
              <w:rPr>
                <w:sz w:val="20"/>
                <w:szCs w:val="20"/>
              </w:rPr>
              <w:instrText xml:space="preserve"> ADDIN ZOTERO_ITEM CSL_CITATION {"citationID":"omvB08Si","properties":{"formattedCitation":"(12)","plainCitation":"(12)","noteIndex":0},"citationItems":[{"id":70,"uris":["http://zotero.org/users/5825057/items/RLJ8MRG4"],"itemData":{"id":70,"type":"article-journal","abstract":"Night-shift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rPr>
                <w:sz w:val="20"/>
                <w:szCs w:val="20"/>
              </w:rPr>
              <w:fldChar w:fldCharType="separate"/>
            </w:r>
            <w:r w:rsidR="006579F6" w:rsidRPr="007F6EBD">
              <w:rPr>
                <w:sz w:val="20"/>
              </w:rPr>
              <w:t>(12)</w:t>
            </w:r>
            <w:r w:rsidRPr="007F6EBD">
              <w:rPr>
                <w:sz w:val="20"/>
                <w:szCs w:val="20"/>
              </w:rPr>
              <w:fldChar w:fldCharType="end"/>
            </w:r>
            <w:r w:rsidRPr="007F6EBD">
              <w:rPr>
                <w:sz w:val="20"/>
                <w:szCs w:val="20"/>
              </w:rPr>
              <w:t xml:space="preserve"> [HIGH]</w:t>
            </w:r>
          </w:p>
        </w:tc>
        <w:tc>
          <w:tcPr>
            <w:tcW w:w="794" w:type="dxa"/>
            <w:tcBorders>
              <w:top w:val="single" w:sz="4" w:space="0" w:color="auto"/>
              <w:bottom w:val="single" w:sz="8" w:space="0" w:color="auto"/>
            </w:tcBorders>
          </w:tcPr>
          <w:p w14:paraId="537D8249" w14:textId="77777777" w:rsidR="00EF596E" w:rsidRPr="007F6EBD" w:rsidRDefault="00EF596E" w:rsidP="009D1AC1">
            <w:pPr>
              <w:jc w:val="left"/>
              <w:rPr>
                <w:sz w:val="20"/>
                <w:szCs w:val="20"/>
              </w:rPr>
            </w:pPr>
            <w:r w:rsidRPr="007F6EBD">
              <w:rPr>
                <w:sz w:val="20"/>
                <w:szCs w:val="20"/>
              </w:rPr>
              <w:t>CS</w:t>
            </w:r>
          </w:p>
        </w:tc>
        <w:tc>
          <w:tcPr>
            <w:tcW w:w="1134" w:type="dxa"/>
            <w:tcBorders>
              <w:top w:val="single" w:sz="4" w:space="0" w:color="auto"/>
              <w:bottom w:val="single" w:sz="8" w:space="0" w:color="auto"/>
            </w:tcBorders>
          </w:tcPr>
          <w:p w14:paraId="10FC1BD0" w14:textId="77777777" w:rsidR="00EF596E" w:rsidRPr="007F6EBD" w:rsidRDefault="00EF596E" w:rsidP="009D1AC1">
            <w:pPr>
              <w:jc w:val="left"/>
              <w:rPr>
                <w:sz w:val="20"/>
                <w:szCs w:val="20"/>
              </w:rPr>
            </w:pPr>
            <w:r w:rsidRPr="007F6EBD">
              <w:rPr>
                <w:sz w:val="20"/>
                <w:szCs w:val="20"/>
              </w:rPr>
              <w:t>RR= 1.02</w:t>
            </w:r>
          </w:p>
        </w:tc>
        <w:tc>
          <w:tcPr>
            <w:tcW w:w="1191" w:type="dxa"/>
            <w:tcBorders>
              <w:top w:val="single" w:sz="4" w:space="0" w:color="auto"/>
              <w:bottom w:val="single" w:sz="8" w:space="0" w:color="auto"/>
            </w:tcBorders>
          </w:tcPr>
          <w:p w14:paraId="32C3C69E" w14:textId="77777777" w:rsidR="00EF596E" w:rsidRPr="007F6EBD" w:rsidRDefault="00EF596E" w:rsidP="009D1AC1">
            <w:pPr>
              <w:jc w:val="left"/>
              <w:rPr>
                <w:sz w:val="20"/>
                <w:szCs w:val="20"/>
              </w:rPr>
            </w:pPr>
            <w:r w:rsidRPr="007F6EBD">
              <w:rPr>
                <w:sz w:val="20"/>
                <w:szCs w:val="20"/>
              </w:rPr>
              <w:t>1.00-1.04</w:t>
            </w:r>
          </w:p>
        </w:tc>
        <w:tc>
          <w:tcPr>
            <w:tcW w:w="1871" w:type="dxa"/>
            <w:tcBorders>
              <w:top w:val="single" w:sz="4" w:space="0" w:color="auto"/>
              <w:bottom w:val="single" w:sz="8" w:space="0" w:color="auto"/>
              <w:right w:val="single" w:sz="4" w:space="0" w:color="auto"/>
            </w:tcBorders>
          </w:tcPr>
          <w:p w14:paraId="1BA75CE3" w14:textId="77777777" w:rsidR="00EF596E" w:rsidRPr="007F6EBD" w:rsidRDefault="00EF596E" w:rsidP="009D1AC1">
            <w:pPr>
              <w:jc w:val="left"/>
              <w:rPr>
                <w:sz w:val="20"/>
                <w:szCs w:val="20"/>
              </w:rPr>
            </w:pPr>
            <w:r w:rsidRPr="007F6EBD">
              <w:rPr>
                <w:sz w:val="20"/>
                <w:szCs w:val="20"/>
              </w:rPr>
              <w:t>Q p=0.302, I</w:t>
            </w:r>
            <w:r w:rsidRPr="007F6EBD">
              <w:rPr>
                <w:sz w:val="20"/>
                <w:szCs w:val="20"/>
                <w:vertAlign w:val="superscript"/>
              </w:rPr>
              <w:t>2</w:t>
            </w:r>
            <w:r w:rsidRPr="007F6EBD">
              <w:rPr>
                <w:sz w:val="20"/>
                <w:szCs w:val="20"/>
              </w:rPr>
              <w:t>=17.7</w:t>
            </w:r>
          </w:p>
        </w:tc>
      </w:tr>
      <w:tr w:rsidR="00EF596E" w:rsidRPr="007F6EBD" w14:paraId="73C4B9B5" w14:textId="77777777" w:rsidTr="009D1AC1">
        <w:trPr>
          <w:tblHeader/>
          <w:jc w:val="center"/>
        </w:trPr>
        <w:tc>
          <w:tcPr>
            <w:tcW w:w="1644" w:type="dxa"/>
            <w:vMerge w:val="restart"/>
            <w:tcBorders>
              <w:top w:val="single" w:sz="8" w:space="0" w:color="auto"/>
              <w:left w:val="single" w:sz="4" w:space="0" w:color="auto"/>
            </w:tcBorders>
          </w:tcPr>
          <w:p w14:paraId="57FC344D" w14:textId="77777777" w:rsidR="00EF596E" w:rsidRPr="007F6EBD" w:rsidRDefault="00EF596E" w:rsidP="009D1AC1">
            <w:pPr>
              <w:jc w:val="left"/>
              <w:rPr>
                <w:sz w:val="20"/>
                <w:szCs w:val="20"/>
              </w:rPr>
            </w:pPr>
            <w:r w:rsidRPr="007F6EBD">
              <w:rPr>
                <w:sz w:val="20"/>
                <w:szCs w:val="20"/>
              </w:rPr>
              <w:t>Duration ≤ 10 years</w:t>
            </w:r>
          </w:p>
        </w:tc>
        <w:tc>
          <w:tcPr>
            <w:tcW w:w="3005" w:type="dxa"/>
            <w:vMerge w:val="restart"/>
            <w:tcBorders>
              <w:top w:val="single" w:sz="8" w:space="0" w:color="auto"/>
            </w:tcBorders>
          </w:tcPr>
          <w:p w14:paraId="016F5BE6" w14:textId="1E1DCB3D" w:rsidR="00EF596E" w:rsidRPr="007F6EBD" w:rsidRDefault="00EF596E" w:rsidP="009D1AC1">
            <w:pPr>
              <w:jc w:val="left"/>
              <w:rPr>
                <w:sz w:val="20"/>
                <w:szCs w:val="20"/>
              </w:rPr>
            </w:pPr>
            <w:r w:rsidRPr="007F6EBD">
              <w:rPr>
                <w:sz w:val="20"/>
                <w:szCs w:val="20"/>
              </w:rPr>
              <w:t>&lt;</w:t>
            </w:r>
            <w:r w:rsidR="00A829A0">
              <w:rPr>
                <w:sz w:val="20"/>
                <w:szCs w:val="20"/>
              </w:rPr>
              <w:t xml:space="preserve"> </w:t>
            </w:r>
            <w:r w:rsidRPr="007F6EBD">
              <w:rPr>
                <w:sz w:val="20"/>
                <w:szCs w:val="20"/>
              </w:rPr>
              <w:t xml:space="preserve">8 years </w:t>
            </w:r>
            <w:r w:rsidRPr="007F6EBD">
              <w:rPr>
                <w:sz w:val="20"/>
                <w:szCs w:val="20"/>
              </w:rPr>
              <w:fldChar w:fldCharType="begin"/>
            </w:r>
            <w:r w:rsidR="006579F6" w:rsidRPr="007F6EBD">
              <w:rPr>
                <w:sz w:val="20"/>
                <w:szCs w:val="20"/>
              </w:rPr>
              <w:instrText xml:space="preserve"> ADDIN ZOTERO_ITEM CSL_CITATION {"citationID":"eBY9HIqm","properties":{"formattedCitation":"(9)","plainCitation":"(9)","noteIndex":0},"citationItems":[{"id":57,"uris":["http://zotero.org/users/5825057/items/YA7IEBUX"],"itemData":{"id":57,"type":"article-journal","abstract":"A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H."},{"family":"Oh","given":"Jiwon"}],"issued":{"date-parts":[["2013",2]]}}}],"schema":"https://github.com/citation-style-language/schema/raw/master/csl-citation.json"} </w:instrText>
            </w:r>
            <w:r w:rsidRPr="007F6EBD">
              <w:rPr>
                <w:sz w:val="20"/>
                <w:szCs w:val="20"/>
              </w:rPr>
              <w:fldChar w:fldCharType="separate"/>
            </w:r>
            <w:r w:rsidR="006579F6" w:rsidRPr="007F6EBD">
              <w:rPr>
                <w:sz w:val="20"/>
              </w:rPr>
              <w:t>(9)</w:t>
            </w:r>
            <w:r w:rsidRPr="007F6EBD">
              <w:rPr>
                <w:sz w:val="20"/>
                <w:szCs w:val="20"/>
              </w:rPr>
              <w:fldChar w:fldCharType="end"/>
            </w:r>
            <w:r w:rsidRPr="007F6EBD">
              <w:rPr>
                <w:sz w:val="20"/>
                <w:szCs w:val="20"/>
              </w:rPr>
              <w:t xml:space="preserve"> [LOW]</w:t>
            </w:r>
          </w:p>
        </w:tc>
        <w:tc>
          <w:tcPr>
            <w:tcW w:w="794" w:type="dxa"/>
            <w:tcBorders>
              <w:top w:val="single" w:sz="8" w:space="0" w:color="auto"/>
            </w:tcBorders>
          </w:tcPr>
          <w:p w14:paraId="28252594" w14:textId="77777777" w:rsidR="00EF596E" w:rsidRPr="007F6EBD" w:rsidRDefault="00EF596E" w:rsidP="009D1AC1">
            <w:pPr>
              <w:jc w:val="left"/>
              <w:rPr>
                <w:sz w:val="20"/>
                <w:szCs w:val="20"/>
              </w:rPr>
            </w:pPr>
            <w:r w:rsidRPr="007F6EBD">
              <w:rPr>
                <w:sz w:val="20"/>
                <w:szCs w:val="20"/>
              </w:rPr>
              <w:t xml:space="preserve">ASC </w:t>
            </w:r>
          </w:p>
        </w:tc>
        <w:tc>
          <w:tcPr>
            <w:tcW w:w="1134" w:type="dxa"/>
            <w:tcBorders>
              <w:top w:val="single" w:sz="8" w:space="0" w:color="auto"/>
            </w:tcBorders>
          </w:tcPr>
          <w:p w14:paraId="341F59E3" w14:textId="77777777" w:rsidR="00EF596E" w:rsidRPr="007F6EBD" w:rsidRDefault="00EF596E" w:rsidP="009D1AC1">
            <w:pPr>
              <w:jc w:val="left"/>
              <w:rPr>
                <w:sz w:val="20"/>
                <w:szCs w:val="20"/>
              </w:rPr>
            </w:pPr>
            <w:r w:rsidRPr="007F6EBD">
              <w:rPr>
                <w:sz w:val="20"/>
                <w:szCs w:val="20"/>
              </w:rPr>
              <w:t>RR = 1.13</w:t>
            </w:r>
          </w:p>
        </w:tc>
        <w:tc>
          <w:tcPr>
            <w:tcW w:w="1191" w:type="dxa"/>
            <w:tcBorders>
              <w:top w:val="single" w:sz="8" w:space="0" w:color="auto"/>
            </w:tcBorders>
          </w:tcPr>
          <w:p w14:paraId="31C82482" w14:textId="77777777" w:rsidR="00EF596E" w:rsidRPr="007F6EBD" w:rsidRDefault="00EF596E" w:rsidP="009D1AC1">
            <w:pPr>
              <w:jc w:val="left"/>
              <w:rPr>
                <w:sz w:val="20"/>
                <w:szCs w:val="20"/>
              </w:rPr>
            </w:pPr>
            <w:r w:rsidRPr="007F6EBD">
              <w:rPr>
                <w:sz w:val="20"/>
                <w:szCs w:val="20"/>
              </w:rPr>
              <w:t>0.97-1.32</w:t>
            </w:r>
          </w:p>
        </w:tc>
        <w:tc>
          <w:tcPr>
            <w:tcW w:w="1871" w:type="dxa"/>
            <w:tcBorders>
              <w:top w:val="single" w:sz="8" w:space="0" w:color="auto"/>
              <w:right w:val="single" w:sz="4" w:space="0" w:color="auto"/>
            </w:tcBorders>
          </w:tcPr>
          <w:p w14:paraId="662D528C"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p=0.000, I</w:t>
            </w:r>
            <w:r w:rsidRPr="007F6EBD">
              <w:rPr>
                <w:sz w:val="20"/>
                <w:szCs w:val="20"/>
                <w:vertAlign w:val="superscript"/>
              </w:rPr>
              <w:t>2</w:t>
            </w:r>
            <w:r w:rsidRPr="007F6EBD">
              <w:rPr>
                <w:sz w:val="20"/>
                <w:szCs w:val="20"/>
              </w:rPr>
              <w:t>=78.5</w:t>
            </w:r>
          </w:p>
        </w:tc>
      </w:tr>
      <w:tr w:rsidR="00EF596E" w:rsidRPr="007F6EBD" w14:paraId="409311CB" w14:textId="77777777" w:rsidTr="009D1AC1">
        <w:trPr>
          <w:tblHeader/>
          <w:jc w:val="center"/>
        </w:trPr>
        <w:tc>
          <w:tcPr>
            <w:tcW w:w="1644" w:type="dxa"/>
            <w:vMerge/>
          </w:tcPr>
          <w:p w14:paraId="5D154C0A" w14:textId="77777777" w:rsidR="00EF596E" w:rsidRPr="007F6EBD" w:rsidRDefault="00EF596E" w:rsidP="009D1AC1">
            <w:pPr>
              <w:jc w:val="left"/>
              <w:rPr>
                <w:sz w:val="20"/>
                <w:szCs w:val="20"/>
              </w:rPr>
            </w:pPr>
          </w:p>
        </w:tc>
        <w:tc>
          <w:tcPr>
            <w:tcW w:w="3005" w:type="dxa"/>
            <w:vMerge/>
          </w:tcPr>
          <w:p w14:paraId="1512FC12" w14:textId="77777777" w:rsidR="00EF596E" w:rsidRPr="007F6EBD" w:rsidRDefault="00EF596E" w:rsidP="009D1AC1">
            <w:pPr>
              <w:jc w:val="left"/>
              <w:rPr>
                <w:sz w:val="20"/>
                <w:szCs w:val="20"/>
              </w:rPr>
            </w:pPr>
          </w:p>
        </w:tc>
        <w:tc>
          <w:tcPr>
            <w:tcW w:w="794" w:type="dxa"/>
            <w:tcBorders>
              <w:top w:val="single" w:sz="4" w:space="0" w:color="auto"/>
            </w:tcBorders>
          </w:tcPr>
          <w:p w14:paraId="145CE940" w14:textId="77777777" w:rsidR="00EF596E" w:rsidRPr="007F6EBD" w:rsidRDefault="00EF596E" w:rsidP="009D1AC1">
            <w:pPr>
              <w:jc w:val="left"/>
              <w:rPr>
                <w:sz w:val="20"/>
                <w:szCs w:val="20"/>
              </w:rPr>
            </w:pPr>
            <w:r w:rsidRPr="007F6EBD">
              <w:rPr>
                <w:sz w:val="20"/>
                <w:szCs w:val="20"/>
              </w:rPr>
              <w:t>CS</w:t>
            </w:r>
          </w:p>
        </w:tc>
        <w:tc>
          <w:tcPr>
            <w:tcW w:w="1134" w:type="dxa"/>
            <w:tcBorders>
              <w:top w:val="single" w:sz="4" w:space="0" w:color="auto"/>
            </w:tcBorders>
          </w:tcPr>
          <w:p w14:paraId="4B6D0441" w14:textId="77777777" w:rsidR="00EF596E" w:rsidRPr="007F6EBD" w:rsidRDefault="00EF596E" w:rsidP="009D1AC1">
            <w:pPr>
              <w:jc w:val="left"/>
              <w:rPr>
                <w:sz w:val="20"/>
                <w:szCs w:val="20"/>
              </w:rPr>
            </w:pPr>
            <w:r w:rsidRPr="007F6EBD">
              <w:rPr>
                <w:sz w:val="20"/>
                <w:szCs w:val="20"/>
              </w:rPr>
              <w:t>RR = 1.05</w:t>
            </w:r>
          </w:p>
        </w:tc>
        <w:tc>
          <w:tcPr>
            <w:tcW w:w="1191" w:type="dxa"/>
            <w:tcBorders>
              <w:top w:val="single" w:sz="4" w:space="0" w:color="auto"/>
            </w:tcBorders>
          </w:tcPr>
          <w:p w14:paraId="304920CF" w14:textId="77777777" w:rsidR="00EF596E" w:rsidRPr="007F6EBD" w:rsidRDefault="00EF596E" w:rsidP="009D1AC1">
            <w:pPr>
              <w:jc w:val="left"/>
              <w:rPr>
                <w:sz w:val="20"/>
                <w:szCs w:val="20"/>
              </w:rPr>
            </w:pPr>
            <w:r w:rsidRPr="007F6EBD">
              <w:rPr>
                <w:sz w:val="20"/>
                <w:szCs w:val="20"/>
              </w:rPr>
              <w:t>0.98-1.12</w:t>
            </w:r>
          </w:p>
        </w:tc>
        <w:tc>
          <w:tcPr>
            <w:tcW w:w="1871" w:type="dxa"/>
            <w:tcBorders>
              <w:top w:val="single" w:sz="4" w:space="0" w:color="auto"/>
              <w:right w:val="single" w:sz="4" w:space="0" w:color="auto"/>
            </w:tcBorders>
          </w:tcPr>
          <w:p w14:paraId="007C6DF5"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 xml:space="preserve"> =0</w:t>
            </w:r>
          </w:p>
        </w:tc>
      </w:tr>
      <w:tr w:rsidR="00EF596E" w:rsidRPr="007F6EBD" w14:paraId="3A626C7F" w14:textId="77777777" w:rsidTr="009D1AC1">
        <w:trPr>
          <w:tblHeader/>
          <w:jc w:val="center"/>
        </w:trPr>
        <w:tc>
          <w:tcPr>
            <w:tcW w:w="1644" w:type="dxa"/>
            <w:vMerge/>
          </w:tcPr>
          <w:p w14:paraId="651E5EA7" w14:textId="77777777" w:rsidR="00EF596E" w:rsidRPr="007F6EBD" w:rsidRDefault="00EF596E" w:rsidP="009D1AC1">
            <w:pPr>
              <w:jc w:val="left"/>
              <w:rPr>
                <w:sz w:val="20"/>
                <w:szCs w:val="20"/>
              </w:rPr>
            </w:pPr>
          </w:p>
        </w:tc>
        <w:tc>
          <w:tcPr>
            <w:tcW w:w="3005" w:type="dxa"/>
            <w:vMerge/>
          </w:tcPr>
          <w:p w14:paraId="59222407" w14:textId="77777777" w:rsidR="00EF596E" w:rsidRPr="007F6EBD" w:rsidRDefault="00EF596E" w:rsidP="009D1AC1">
            <w:pPr>
              <w:jc w:val="left"/>
              <w:rPr>
                <w:sz w:val="20"/>
                <w:szCs w:val="20"/>
              </w:rPr>
            </w:pPr>
          </w:p>
        </w:tc>
        <w:tc>
          <w:tcPr>
            <w:tcW w:w="794" w:type="dxa"/>
            <w:tcBorders>
              <w:top w:val="single" w:sz="4" w:space="0" w:color="auto"/>
            </w:tcBorders>
          </w:tcPr>
          <w:p w14:paraId="0DCD07F3" w14:textId="77777777" w:rsidR="00EF596E" w:rsidRPr="007F6EBD" w:rsidRDefault="00EF596E" w:rsidP="009D1AC1">
            <w:pPr>
              <w:jc w:val="left"/>
              <w:rPr>
                <w:sz w:val="20"/>
                <w:szCs w:val="20"/>
              </w:rPr>
            </w:pPr>
            <w:r w:rsidRPr="007F6EBD">
              <w:rPr>
                <w:sz w:val="20"/>
                <w:szCs w:val="20"/>
              </w:rPr>
              <w:t>CC</w:t>
            </w:r>
          </w:p>
        </w:tc>
        <w:tc>
          <w:tcPr>
            <w:tcW w:w="1134" w:type="dxa"/>
            <w:tcBorders>
              <w:top w:val="single" w:sz="4" w:space="0" w:color="auto"/>
            </w:tcBorders>
          </w:tcPr>
          <w:p w14:paraId="0DB69BDE" w14:textId="77777777" w:rsidR="00EF596E" w:rsidRPr="007F6EBD" w:rsidRDefault="00EF596E" w:rsidP="009D1AC1">
            <w:pPr>
              <w:jc w:val="left"/>
              <w:rPr>
                <w:sz w:val="20"/>
                <w:szCs w:val="20"/>
              </w:rPr>
            </w:pPr>
            <w:r w:rsidRPr="007F6EBD">
              <w:rPr>
                <w:sz w:val="20"/>
                <w:szCs w:val="20"/>
              </w:rPr>
              <w:t>RR = 1.17</w:t>
            </w:r>
          </w:p>
        </w:tc>
        <w:tc>
          <w:tcPr>
            <w:tcW w:w="1191" w:type="dxa"/>
            <w:tcBorders>
              <w:top w:val="single" w:sz="4" w:space="0" w:color="auto"/>
            </w:tcBorders>
          </w:tcPr>
          <w:p w14:paraId="31865C08" w14:textId="77777777" w:rsidR="00EF596E" w:rsidRPr="007F6EBD" w:rsidRDefault="00EF596E" w:rsidP="009D1AC1">
            <w:pPr>
              <w:jc w:val="left"/>
              <w:rPr>
                <w:sz w:val="20"/>
                <w:szCs w:val="20"/>
              </w:rPr>
            </w:pPr>
            <w:r w:rsidRPr="007F6EBD">
              <w:rPr>
                <w:sz w:val="20"/>
                <w:szCs w:val="20"/>
              </w:rPr>
              <w:t>0.92-1.49</w:t>
            </w:r>
          </w:p>
        </w:tc>
        <w:tc>
          <w:tcPr>
            <w:tcW w:w="1871" w:type="dxa"/>
            <w:tcBorders>
              <w:top w:val="single" w:sz="4" w:space="0" w:color="auto"/>
              <w:right w:val="single" w:sz="4" w:space="0" w:color="auto"/>
            </w:tcBorders>
          </w:tcPr>
          <w:p w14:paraId="0A856438"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p&lt;0.01, I</w:t>
            </w:r>
            <w:r w:rsidRPr="007F6EBD">
              <w:rPr>
                <w:sz w:val="20"/>
                <w:szCs w:val="20"/>
                <w:vertAlign w:val="superscript"/>
              </w:rPr>
              <w:t>2</w:t>
            </w:r>
            <w:r w:rsidRPr="007F6EBD">
              <w:rPr>
                <w:sz w:val="20"/>
                <w:szCs w:val="20"/>
              </w:rPr>
              <w:t xml:space="preserve"> =75</w:t>
            </w:r>
          </w:p>
        </w:tc>
      </w:tr>
      <w:tr w:rsidR="00EF596E" w:rsidRPr="007F6EBD" w14:paraId="3F1796AE" w14:textId="77777777" w:rsidTr="009D1AC1">
        <w:trPr>
          <w:tblHeader/>
          <w:jc w:val="center"/>
        </w:trPr>
        <w:tc>
          <w:tcPr>
            <w:tcW w:w="1644" w:type="dxa"/>
            <w:vMerge/>
          </w:tcPr>
          <w:p w14:paraId="6CE907CB" w14:textId="77777777" w:rsidR="00EF596E" w:rsidRPr="007F6EBD" w:rsidRDefault="00EF596E" w:rsidP="009D1AC1">
            <w:pPr>
              <w:jc w:val="left"/>
              <w:rPr>
                <w:sz w:val="20"/>
                <w:szCs w:val="20"/>
              </w:rPr>
            </w:pPr>
          </w:p>
        </w:tc>
        <w:tc>
          <w:tcPr>
            <w:tcW w:w="3005" w:type="dxa"/>
            <w:tcBorders>
              <w:top w:val="single" w:sz="4" w:space="0" w:color="auto"/>
            </w:tcBorders>
          </w:tcPr>
          <w:p w14:paraId="42DCF7C6" w14:textId="3068FC6A" w:rsidR="00EF596E" w:rsidRPr="007F6EBD" w:rsidRDefault="00EF596E" w:rsidP="009D1AC1">
            <w:pPr>
              <w:jc w:val="left"/>
              <w:rPr>
                <w:sz w:val="20"/>
                <w:szCs w:val="20"/>
              </w:rPr>
            </w:pPr>
            <w:r w:rsidRPr="007F6EBD">
              <w:rPr>
                <w:sz w:val="20"/>
                <w:szCs w:val="20"/>
              </w:rPr>
              <w:t xml:space="preserve">≤ 10 years </w:t>
            </w:r>
            <w:r w:rsidRPr="007F6EBD">
              <w:rPr>
                <w:sz w:val="20"/>
                <w:szCs w:val="20"/>
              </w:rPr>
              <w:fldChar w:fldCharType="begin"/>
            </w:r>
            <w:r w:rsidR="006579F6" w:rsidRPr="007F6EBD">
              <w:rPr>
                <w:sz w:val="20"/>
                <w:szCs w:val="20"/>
              </w:rPr>
              <w:instrText xml:space="preserve"> ADDIN ZOTERO_ITEM CSL_CITATION {"citationID":"4Q8SxBwx","properties":{"formattedCitation":"(21)","plainCitation":"(21)","noteIndex":0},"citationItems":[{"id":59,"uris":["http://zotero.org/users/5825057/items/ABYEB9M3"],"itemData":{"id":59,"type":"article-journal","abstract":"Previous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006579F6" w:rsidRPr="007F6EBD">
              <w:rPr>
                <w:sz w:val="20"/>
              </w:rPr>
              <w:t>(21)</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321A38AD" w14:textId="77777777" w:rsidR="00EF596E" w:rsidRPr="007F6EBD" w:rsidRDefault="00EF596E" w:rsidP="009D1AC1">
            <w:pPr>
              <w:jc w:val="left"/>
              <w:rPr>
                <w:sz w:val="20"/>
                <w:szCs w:val="20"/>
              </w:rPr>
            </w:pPr>
            <w:r w:rsidRPr="007F6EBD">
              <w:rPr>
                <w:sz w:val="20"/>
                <w:szCs w:val="20"/>
              </w:rPr>
              <w:t xml:space="preserve">ASC </w:t>
            </w:r>
          </w:p>
        </w:tc>
        <w:tc>
          <w:tcPr>
            <w:tcW w:w="1134" w:type="dxa"/>
            <w:tcBorders>
              <w:top w:val="single" w:sz="4" w:space="0" w:color="auto"/>
            </w:tcBorders>
          </w:tcPr>
          <w:p w14:paraId="32FD2535" w14:textId="77777777" w:rsidR="00EF596E" w:rsidRPr="007F6EBD" w:rsidRDefault="00EF596E" w:rsidP="009D1AC1">
            <w:pPr>
              <w:jc w:val="left"/>
              <w:rPr>
                <w:sz w:val="20"/>
                <w:szCs w:val="20"/>
              </w:rPr>
            </w:pPr>
            <w:r w:rsidRPr="007F6EBD">
              <w:rPr>
                <w:sz w:val="20"/>
                <w:szCs w:val="20"/>
              </w:rPr>
              <w:t>CE= 1.02</w:t>
            </w:r>
          </w:p>
        </w:tc>
        <w:tc>
          <w:tcPr>
            <w:tcW w:w="1191" w:type="dxa"/>
            <w:tcBorders>
              <w:top w:val="single" w:sz="4" w:space="0" w:color="auto"/>
            </w:tcBorders>
          </w:tcPr>
          <w:p w14:paraId="34892C5C" w14:textId="77777777" w:rsidR="00EF596E" w:rsidRPr="007F6EBD" w:rsidRDefault="00EF596E" w:rsidP="009D1AC1">
            <w:pPr>
              <w:jc w:val="left"/>
              <w:rPr>
                <w:sz w:val="20"/>
                <w:szCs w:val="20"/>
              </w:rPr>
            </w:pPr>
            <w:r w:rsidRPr="007F6EBD">
              <w:rPr>
                <w:sz w:val="20"/>
                <w:szCs w:val="20"/>
              </w:rPr>
              <w:t>0.98-1.05</w:t>
            </w:r>
          </w:p>
        </w:tc>
        <w:tc>
          <w:tcPr>
            <w:tcW w:w="1871" w:type="dxa"/>
            <w:tcBorders>
              <w:top w:val="single" w:sz="4" w:space="0" w:color="auto"/>
              <w:right w:val="single" w:sz="4" w:space="0" w:color="auto"/>
            </w:tcBorders>
          </w:tcPr>
          <w:p w14:paraId="0D77918D"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=2.0</w:t>
            </w:r>
          </w:p>
        </w:tc>
      </w:tr>
      <w:tr w:rsidR="00EF596E" w:rsidRPr="007F6EBD" w14:paraId="6589308E" w14:textId="77777777" w:rsidTr="009D1AC1">
        <w:trPr>
          <w:tblHeader/>
          <w:jc w:val="center"/>
        </w:trPr>
        <w:tc>
          <w:tcPr>
            <w:tcW w:w="1644" w:type="dxa"/>
            <w:vMerge/>
          </w:tcPr>
          <w:p w14:paraId="06FC5D7E" w14:textId="77777777" w:rsidR="00EF596E" w:rsidRPr="007F6EBD" w:rsidRDefault="00EF596E" w:rsidP="009D1AC1">
            <w:pPr>
              <w:jc w:val="left"/>
              <w:rPr>
                <w:sz w:val="20"/>
                <w:szCs w:val="20"/>
              </w:rPr>
            </w:pPr>
          </w:p>
        </w:tc>
        <w:tc>
          <w:tcPr>
            <w:tcW w:w="3005" w:type="dxa"/>
            <w:vMerge w:val="restart"/>
            <w:tcBorders>
              <w:top w:val="single" w:sz="4" w:space="0" w:color="auto"/>
            </w:tcBorders>
          </w:tcPr>
          <w:p w14:paraId="1A9B5ACE" w14:textId="58AB4A4F" w:rsidR="00EF596E" w:rsidRPr="007F6EBD" w:rsidRDefault="00EF596E" w:rsidP="009D1AC1">
            <w:pPr>
              <w:jc w:val="left"/>
              <w:rPr>
                <w:sz w:val="20"/>
                <w:szCs w:val="20"/>
              </w:rPr>
            </w:pPr>
            <w:r w:rsidRPr="007F6EBD">
              <w:rPr>
                <w:sz w:val="20"/>
                <w:szCs w:val="20"/>
              </w:rPr>
              <w:t>&lt;</w:t>
            </w:r>
            <w:r w:rsidR="00A829A0">
              <w:rPr>
                <w:sz w:val="20"/>
                <w:szCs w:val="20"/>
              </w:rPr>
              <w:t xml:space="preserve"> </w:t>
            </w:r>
            <w:r w:rsidRPr="007F6EBD">
              <w:rPr>
                <w:sz w:val="20"/>
                <w:szCs w:val="20"/>
              </w:rPr>
              <w:t>10 years</w:t>
            </w:r>
            <w:r w:rsidRPr="007F6EBD">
              <w:rPr>
                <w:sz w:val="20"/>
                <w:szCs w:val="20"/>
                <w:vertAlign w:val="superscript"/>
              </w:rPr>
              <w:t xml:space="preserve">1 </w:t>
            </w:r>
            <w:r w:rsidRPr="007F6EBD">
              <w:rPr>
                <w:sz w:val="20"/>
                <w:szCs w:val="20"/>
              </w:rPr>
              <w:fldChar w:fldCharType="begin"/>
            </w:r>
            <w:r w:rsidR="006579F6" w:rsidRPr="007F6EBD">
              <w:rPr>
                <w:sz w:val="20"/>
                <w:szCs w:val="20"/>
              </w:rPr>
              <w:instrText xml:space="preserve"> ADDIN ZOTERO_ITEM CSL_CITATION {"citationID":"ctHEd1ac","properties":{"formattedCitation":"(22)","plainCitation":"(22)","noteIndex":0},"citationItems":[{"id":67,"uris":["http://zotero.org/users/5825057/items/NM4STZST"],"itemData":{"id":67,"type":"article-journal","abstract":"BACKGROUND: The International Agency for Research on Cancer (IARC) has classified shift work as a possible human carcinogen. The results of systematic on this topic is contradictory. This systematic review and meta-analysis, therefore, aimed to update the current evidence regarding the relationship between night-shift work duration and breast cancer risk.\nMETHODS: PubMed, Web of Science, and Scopus as well as reference list of included studies were searched until December 19, 2020. Observational case-control or cohort studies investigating the relationship between the duration of night-shift work and breast cancer in women were included, which all quantified night-shift work exposure. All statistical analyses were done by Stata version 11.2.\nRESULTS: Our literature search was resulted in retrieval of 4854 publications from which 26 eligible studies with 1,313,348 participants were included in the meta-analyses. The pooled relative risk (RR) and 95% confidence intervals (CIs) of breast cancer for short-term night-shift workers (&lt; 10 years) was 1.13 (95% CI 1.03-1.24, p = 0.008, I2 = 71.3%), and for long-term night-shift workers (≥ 10 years) was 1.08 (95% CI 0.99-1.17, p = 0.09, I2 = 42.2%), with moderate to substantial statistical heterogeneity observed in both analyses. The results of subgroup analysis showed that flight attendants with long overnight flights were at an elevated risk of breast cancer, but unmeasured confounders limited these results. The risk of breast cancer in case control studies, adjusted for reproductive factors and family history of breast cancer as well as studies with high quality was increased in both short term and long term night-shift workers.\nCONCLUSIONS: This systematic review found a positive statistical relationship between night work and breast cancer risk in short-term night-shift workers but no increase was observed in the long-term night-shift workers.","container-title":"BMC women's health","DOI":"10.1186/s12905-021-01233-4","ISSN":"1472-6874","issue":"1","journalAbbreviation":"BMC Womens Health","language":"eng","page":"89","PMID":"33653334","PMCID":"PMC7927396","source":"PubMed","title":"Night-shift work duration and breast cancer risk: an updated systematic review and meta-analysis","title-short":"Night-shift work duration and breast cancer risk","volume":"21","author":[{"family":"Manouchehri","given":"E."},{"family":"Taghipour","given":"A."},{"family":"Ghavami","given":"V."},{"family":"Ebadi","given":"A."},{"family":"Homaei","given":"F."},{"family":"Latifnejad Roudsari","given":"R."}],"issued":{"date-parts":[["2021",3,2]]}}}],"schema":"https://github.com/citation-style-language/schema/raw/master/csl-citation.json"} </w:instrText>
            </w:r>
            <w:r w:rsidRPr="007F6EBD">
              <w:rPr>
                <w:sz w:val="20"/>
                <w:szCs w:val="20"/>
              </w:rPr>
              <w:fldChar w:fldCharType="separate"/>
            </w:r>
            <w:r w:rsidR="006579F6" w:rsidRPr="007F6EBD">
              <w:rPr>
                <w:sz w:val="20"/>
              </w:rPr>
              <w:t>(22)</w:t>
            </w:r>
            <w:r w:rsidRPr="007F6EBD">
              <w:rPr>
                <w:sz w:val="20"/>
                <w:szCs w:val="20"/>
              </w:rPr>
              <w:fldChar w:fldCharType="end"/>
            </w:r>
            <w:r w:rsidRPr="007F6EBD">
              <w:rPr>
                <w:sz w:val="20"/>
                <w:szCs w:val="20"/>
              </w:rPr>
              <w:t xml:space="preserve"> [LOW]</w:t>
            </w:r>
          </w:p>
        </w:tc>
        <w:tc>
          <w:tcPr>
            <w:tcW w:w="794" w:type="dxa"/>
            <w:tcBorders>
              <w:top w:val="single" w:sz="4" w:space="0" w:color="auto"/>
            </w:tcBorders>
          </w:tcPr>
          <w:p w14:paraId="54F754DF" w14:textId="77777777" w:rsidR="00EF596E" w:rsidRPr="007F6EBD" w:rsidRDefault="00EF596E" w:rsidP="009D1AC1">
            <w:pPr>
              <w:jc w:val="left"/>
              <w:rPr>
                <w:sz w:val="20"/>
                <w:szCs w:val="20"/>
              </w:rPr>
            </w:pPr>
            <w:r w:rsidRPr="007F6EBD">
              <w:rPr>
                <w:sz w:val="20"/>
                <w:szCs w:val="20"/>
              </w:rPr>
              <w:t xml:space="preserve">ASC </w:t>
            </w:r>
          </w:p>
        </w:tc>
        <w:tc>
          <w:tcPr>
            <w:tcW w:w="1134" w:type="dxa"/>
            <w:tcBorders>
              <w:top w:val="single" w:sz="4" w:space="0" w:color="auto"/>
            </w:tcBorders>
          </w:tcPr>
          <w:p w14:paraId="2F7FC628" w14:textId="77777777" w:rsidR="00EF596E" w:rsidRPr="007F6EBD" w:rsidRDefault="00EF596E" w:rsidP="009D1AC1">
            <w:pPr>
              <w:jc w:val="left"/>
              <w:rPr>
                <w:sz w:val="20"/>
                <w:szCs w:val="20"/>
              </w:rPr>
            </w:pPr>
            <w:r w:rsidRPr="007F6EBD">
              <w:rPr>
                <w:sz w:val="20"/>
                <w:szCs w:val="20"/>
              </w:rPr>
              <w:t>RR = 1.13</w:t>
            </w:r>
          </w:p>
        </w:tc>
        <w:tc>
          <w:tcPr>
            <w:tcW w:w="1191" w:type="dxa"/>
            <w:tcBorders>
              <w:top w:val="single" w:sz="4" w:space="0" w:color="auto"/>
            </w:tcBorders>
          </w:tcPr>
          <w:p w14:paraId="53E1A986" w14:textId="77777777" w:rsidR="00EF596E" w:rsidRPr="007F6EBD" w:rsidRDefault="00EF596E" w:rsidP="009D1AC1">
            <w:pPr>
              <w:jc w:val="left"/>
              <w:rPr>
                <w:sz w:val="20"/>
                <w:szCs w:val="20"/>
              </w:rPr>
            </w:pPr>
            <w:r w:rsidRPr="007F6EBD">
              <w:rPr>
                <w:sz w:val="20"/>
                <w:szCs w:val="20"/>
              </w:rPr>
              <w:t>1.03-1.24</w:t>
            </w:r>
          </w:p>
        </w:tc>
        <w:tc>
          <w:tcPr>
            <w:tcW w:w="1871" w:type="dxa"/>
            <w:tcBorders>
              <w:top w:val="single" w:sz="4" w:space="0" w:color="auto"/>
              <w:right w:val="single" w:sz="4" w:space="0" w:color="auto"/>
            </w:tcBorders>
          </w:tcPr>
          <w:p w14:paraId="13314DFA"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p=0.008, I</w:t>
            </w:r>
            <w:r w:rsidRPr="007F6EBD">
              <w:rPr>
                <w:sz w:val="20"/>
                <w:szCs w:val="20"/>
                <w:vertAlign w:val="superscript"/>
              </w:rPr>
              <w:t>2</w:t>
            </w:r>
            <w:r w:rsidRPr="007F6EBD">
              <w:rPr>
                <w:sz w:val="20"/>
                <w:szCs w:val="20"/>
              </w:rPr>
              <w:t>=71.3</w:t>
            </w:r>
          </w:p>
        </w:tc>
      </w:tr>
      <w:tr w:rsidR="00EF596E" w:rsidRPr="007F6EBD" w14:paraId="37EDF5FA" w14:textId="77777777" w:rsidTr="009D1AC1">
        <w:trPr>
          <w:tblHeader/>
          <w:jc w:val="center"/>
        </w:trPr>
        <w:tc>
          <w:tcPr>
            <w:tcW w:w="1644" w:type="dxa"/>
            <w:vMerge/>
          </w:tcPr>
          <w:p w14:paraId="5B18B564" w14:textId="77777777" w:rsidR="00EF596E" w:rsidRPr="007F6EBD" w:rsidRDefault="00EF596E" w:rsidP="009D1AC1">
            <w:pPr>
              <w:jc w:val="left"/>
              <w:rPr>
                <w:sz w:val="20"/>
                <w:szCs w:val="20"/>
              </w:rPr>
            </w:pPr>
          </w:p>
        </w:tc>
        <w:tc>
          <w:tcPr>
            <w:tcW w:w="3005" w:type="dxa"/>
            <w:vMerge/>
          </w:tcPr>
          <w:p w14:paraId="5DF39631" w14:textId="77777777" w:rsidR="00EF596E" w:rsidRPr="007F6EBD" w:rsidRDefault="00EF596E" w:rsidP="009D1AC1">
            <w:pPr>
              <w:jc w:val="left"/>
              <w:rPr>
                <w:sz w:val="20"/>
                <w:szCs w:val="20"/>
              </w:rPr>
            </w:pPr>
          </w:p>
        </w:tc>
        <w:tc>
          <w:tcPr>
            <w:tcW w:w="794" w:type="dxa"/>
            <w:tcBorders>
              <w:top w:val="single" w:sz="4" w:space="0" w:color="auto"/>
            </w:tcBorders>
          </w:tcPr>
          <w:p w14:paraId="64D5BFF9" w14:textId="77777777" w:rsidR="00EF596E" w:rsidRPr="007F6EBD" w:rsidRDefault="00EF596E" w:rsidP="009D1AC1">
            <w:pPr>
              <w:jc w:val="left"/>
              <w:rPr>
                <w:sz w:val="20"/>
                <w:szCs w:val="20"/>
              </w:rPr>
            </w:pPr>
            <w:r w:rsidRPr="007F6EBD">
              <w:rPr>
                <w:sz w:val="20"/>
                <w:szCs w:val="20"/>
              </w:rPr>
              <w:t>CS</w:t>
            </w:r>
          </w:p>
        </w:tc>
        <w:tc>
          <w:tcPr>
            <w:tcW w:w="1134" w:type="dxa"/>
            <w:tcBorders>
              <w:top w:val="single" w:sz="4" w:space="0" w:color="auto"/>
            </w:tcBorders>
          </w:tcPr>
          <w:p w14:paraId="77329C0E" w14:textId="77777777" w:rsidR="00EF596E" w:rsidRPr="007F6EBD" w:rsidRDefault="00EF596E" w:rsidP="009D1AC1">
            <w:pPr>
              <w:jc w:val="left"/>
              <w:rPr>
                <w:sz w:val="20"/>
                <w:szCs w:val="20"/>
              </w:rPr>
            </w:pPr>
            <w:r w:rsidRPr="007F6EBD">
              <w:rPr>
                <w:sz w:val="20"/>
                <w:szCs w:val="20"/>
              </w:rPr>
              <w:t>RR = 1.02</w:t>
            </w:r>
          </w:p>
        </w:tc>
        <w:tc>
          <w:tcPr>
            <w:tcW w:w="1191" w:type="dxa"/>
            <w:tcBorders>
              <w:top w:val="single" w:sz="4" w:space="0" w:color="auto"/>
            </w:tcBorders>
          </w:tcPr>
          <w:p w14:paraId="6B99B4CD" w14:textId="77777777" w:rsidR="00EF596E" w:rsidRPr="007F6EBD" w:rsidRDefault="00EF596E" w:rsidP="009D1AC1">
            <w:pPr>
              <w:jc w:val="left"/>
              <w:rPr>
                <w:sz w:val="20"/>
                <w:szCs w:val="20"/>
              </w:rPr>
            </w:pPr>
            <w:r w:rsidRPr="007F6EBD">
              <w:rPr>
                <w:sz w:val="20"/>
                <w:szCs w:val="20"/>
              </w:rPr>
              <w:t>0.97-1.06</w:t>
            </w:r>
          </w:p>
        </w:tc>
        <w:tc>
          <w:tcPr>
            <w:tcW w:w="1871" w:type="dxa"/>
            <w:tcBorders>
              <w:top w:val="single" w:sz="4" w:space="0" w:color="auto"/>
              <w:right w:val="single" w:sz="4" w:space="0" w:color="auto"/>
            </w:tcBorders>
          </w:tcPr>
          <w:p w14:paraId="02BA1616"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p=0.806, I</w:t>
            </w:r>
            <w:r w:rsidRPr="007F6EBD">
              <w:rPr>
                <w:sz w:val="20"/>
                <w:szCs w:val="20"/>
                <w:vertAlign w:val="superscript"/>
              </w:rPr>
              <w:t>2</w:t>
            </w:r>
            <w:r w:rsidRPr="007F6EBD">
              <w:rPr>
                <w:sz w:val="20"/>
                <w:szCs w:val="20"/>
              </w:rPr>
              <w:t>=0</w:t>
            </w:r>
          </w:p>
        </w:tc>
      </w:tr>
      <w:tr w:rsidR="00EF596E" w:rsidRPr="007F6EBD" w14:paraId="5630B037" w14:textId="77777777" w:rsidTr="009D1AC1">
        <w:trPr>
          <w:tblHeader/>
          <w:jc w:val="center"/>
        </w:trPr>
        <w:tc>
          <w:tcPr>
            <w:tcW w:w="1644" w:type="dxa"/>
            <w:vMerge/>
          </w:tcPr>
          <w:p w14:paraId="3F024333" w14:textId="77777777" w:rsidR="00EF596E" w:rsidRPr="007F6EBD" w:rsidRDefault="00EF596E" w:rsidP="009D1AC1">
            <w:pPr>
              <w:jc w:val="left"/>
              <w:rPr>
                <w:sz w:val="20"/>
                <w:szCs w:val="20"/>
              </w:rPr>
            </w:pPr>
          </w:p>
        </w:tc>
        <w:tc>
          <w:tcPr>
            <w:tcW w:w="3005" w:type="dxa"/>
            <w:vMerge/>
          </w:tcPr>
          <w:p w14:paraId="54D8E207" w14:textId="77777777" w:rsidR="00EF596E" w:rsidRPr="007F6EBD" w:rsidRDefault="00EF596E" w:rsidP="009D1AC1">
            <w:pPr>
              <w:jc w:val="left"/>
              <w:rPr>
                <w:sz w:val="20"/>
                <w:szCs w:val="20"/>
              </w:rPr>
            </w:pPr>
          </w:p>
        </w:tc>
        <w:tc>
          <w:tcPr>
            <w:tcW w:w="794" w:type="dxa"/>
            <w:tcBorders>
              <w:top w:val="single" w:sz="4" w:space="0" w:color="auto"/>
            </w:tcBorders>
          </w:tcPr>
          <w:p w14:paraId="1F6412F7" w14:textId="77777777" w:rsidR="00EF596E" w:rsidRPr="007F6EBD" w:rsidRDefault="00EF596E" w:rsidP="009D1AC1">
            <w:pPr>
              <w:jc w:val="left"/>
              <w:rPr>
                <w:sz w:val="20"/>
                <w:szCs w:val="20"/>
              </w:rPr>
            </w:pPr>
            <w:r w:rsidRPr="007F6EBD">
              <w:rPr>
                <w:sz w:val="20"/>
                <w:szCs w:val="20"/>
              </w:rPr>
              <w:t xml:space="preserve">NCC </w:t>
            </w:r>
          </w:p>
        </w:tc>
        <w:tc>
          <w:tcPr>
            <w:tcW w:w="1134" w:type="dxa"/>
            <w:tcBorders>
              <w:top w:val="single" w:sz="4" w:space="0" w:color="auto"/>
            </w:tcBorders>
          </w:tcPr>
          <w:p w14:paraId="5D386133" w14:textId="77777777" w:rsidR="00EF596E" w:rsidRPr="007F6EBD" w:rsidRDefault="00EF596E" w:rsidP="009D1AC1">
            <w:pPr>
              <w:jc w:val="left"/>
              <w:rPr>
                <w:sz w:val="20"/>
                <w:szCs w:val="20"/>
              </w:rPr>
            </w:pPr>
            <w:r w:rsidRPr="007F6EBD">
              <w:rPr>
                <w:sz w:val="20"/>
                <w:szCs w:val="20"/>
              </w:rPr>
              <w:t>RR = 1.40</w:t>
            </w:r>
          </w:p>
        </w:tc>
        <w:tc>
          <w:tcPr>
            <w:tcW w:w="1191" w:type="dxa"/>
            <w:tcBorders>
              <w:top w:val="single" w:sz="4" w:space="0" w:color="auto"/>
            </w:tcBorders>
          </w:tcPr>
          <w:p w14:paraId="56F5C8B4" w14:textId="77777777" w:rsidR="00EF596E" w:rsidRPr="007F6EBD" w:rsidRDefault="00EF596E" w:rsidP="009D1AC1">
            <w:pPr>
              <w:jc w:val="left"/>
              <w:rPr>
                <w:sz w:val="20"/>
                <w:szCs w:val="20"/>
              </w:rPr>
            </w:pPr>
            <w:r w:rsidRPr="007F6EBD">
              <w:rPr>
                <w:sz w:val="20"/>
                <w:szCs w:val="20"/>
              </w:rPr>
              <w:t>0.90-2.19</w:t>
            </w:r>
          </w:p>
        </w:tc>
        <w:tc>
          <w:tcPr>
            <w:tcW w:w="1871" w:type="dxa"/>
            <w:tcBorders>
              <w:top w:val="single" w:sz="4" w:space="0" w:color="auto"/>
              <w:right w:val="single" w:sz="4" w:space="0" w:color="auto"/>
            </w:tcBorders>
          </w:tcPr>
          <w:p w14:paraId="2E217FCD"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 0.011, I</w:t>
            </w:r>
            <w:r w:rsidRPr="007F6EBD">
              <w:rPr>
                <w:sz w:val="20"/>
                <w:szCs w:val="20"/>
                <w:vertAlign w:val="superscript"/>
              </w:rPr>
              <w:t>2</w:t>
            </w:r>
            <w:r w:rsidRPr="007F6EBD">
              <w:rPr>
                <w:sz w:val="20"/>
                <w:szCs w:val="20"/>
              </w:rPr>
              <w:t>=66.2</w:t>
            </w:r>
          </w:p>
        </w:tc>
      </w:tr>
      <w:tr w:rsidR="00EF596E" w:rsidRPr="007F6EBD" w14:paraId="7BB8CE32" w14:textId="77777777" w:rsidTr="009D1AC1">
        <w:trPr>
          <w:tblHeader/>
          <w:jc w:val="center"/>
        </w:trPr>
        <w:tc>
          <w:tcPr>
            <w:tcW w:w="1644" w:type="dxa"/>
            <w:vMerge/>
          </w:tcPr>
          <w:p w14:paraId="24E51888" w14:textId="77777777" w:rsidR="00EF596E" w:rsidRPr="007F6EBD" w:rsidRDefault="00EF596E" w:rsidP="009D1AC1">
            <w:pPr>
              <w:jc w:val="left"/>
              <w:rPr>
                <w:sz w:val="20"/>
                <w:szCs w:val="20"/>
              </w:rPr>
            </w:pPr>
          </w:p>
        </w:tc>
        <w:tc>
          <w:tcPr>
            <w:tcW w:w="3005" w:type="dxa"/>
            <w:vMerge/>
          </w:tcPr>
          <w:p w14:paraId="03EAD820" w14:textId="77777777" w:rsidR="00EF596E" w:rsidRPr="007F6EBD" w:rsidRDefault="00EF596E" w:rsidP="009D1AC1">
            <w:pPr>
              <w:jc w:val="left"/>
              <w:rPr>
                <w:sz w:val="20"/>
                <w:szCs w:val="20"/>
              </w:rPr>
            </w:pPr>
          </w:p>
        </w:tc>
        <w:tc>
          <w:tcPr>
            <w:tcW w:w="794" w:type="dxa"/>
            <w:tcBorders>
              <w:top w:val="single" w:sz="4" w:space="0" w:color="auto"/>
            </w:tcBorders>
          </w:tcPr>
          <w:p w14:paraId="6371F85F" w14:textId="77777777" w:rsidR="00EF596E" w:rsidRPr="007F6EBD" w:rsidRDefault="00EF596E" w:rsidP="009D1AC1">
            <w:pPr>
              <w:jc w:val="left"/>
              <w:rPr>
                <w:sz w:val="20"/>
                <w:szCs w:val="20"/>
              </w:rPr>
            </w:pPr>
            <w:r w:rsidRPr="007F6EBD">
              <w:rPr>
                <w:sz w:val="20"/>
                <w:szCs w:val="20"/>
              </w:rPr>
              <w:t>CC</w:t>
            </w:r>
          </w:p>
        </w:tc>
        <w:tc>
          <w:tcPr>
            <w:tcW w:w="1134" w:type="dxa"/>
            <w:tcBorders>
              <w:top w:val="single" w:sz="4" w:space="0" w:color="auto"/>
            </w:tcBorders>
          </w:tcPr>
          <w:p w14:paraId="26524FEC" w14:textId="77777777" w:rsidR="00EF596E" w:rsidRPr="007F6EBD" w:rsidRDefault="00EF596E" w:rsidP="009D1AC1">
            <w:pPr>
              <w:jc w:val="left"/>
              <w:rPr>
                <w:sz w:val="20"/>
                <w:szCs w:val="20"/>
              </w:rPr>
            </w:pPr>
            <w:r w:rsidRPr="007F6EBD">
              <w:rPr>
                <w:sz w:val="20"/>
                <w:szCs w:val="20"/>
              </w:rPr>
              <w:t>RR = 1.25</w:t>
            </w:r>
          </w:p>
        </w:tc>
        <w:tc>
          <w:tcPr>
            <w:tcW w:w="1191" w:type="dxa"/>
            <w:tcBorders>
              <w:top w:val="single" w:sz="4" w:space="0" w:color="auto"/>
            </w:tcBorders>
          </w:tcPr>
          <w:p w14:paraId="3ED0CA6E" w14:textId="77777777" w:rsidR="00EF596E" w:rsidRPr="007F6EBD" w:rsidRDefault="00EF596E" w:rsidP="009D1AC1">
            <w:pPr>
              <w:jc w:val="left"/>
              <w:rPr>
                <w:sz w:val="20"/>
                <w:szCs w:val="20"/>
              </w:rPr>
            </w:pPr>
            <w:r w:rsidRPr="007F6EBD">
              <w:rPr>
                <w:sz w:val="20"/>
                <w:szCs w:val="20"/>
              </w:rPr>
              <w:t>1.08-1.44</w:t>
            </w:r>
          </w:p>
        </w:tc>
        <w:tc>
          <w:tcPr>
            <w:tcW w:w="1871" w:type="dxa"/>
            <w:tcBorders>
              <w:top w:val="single" w:sz="4" w:space="0" w:color="auto"/>
              <w:right w:val="single" w:sz="4" w:space="0" w:color="auto"/>
            </w:tcBorders>
          </w:tcPr>
          <w:p w14:paraId="6AF2B28D"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p=0.003, I</w:t>
            </w:r>
            <w:r w:rsidRPr="007F6EBD">
              <w:rPr>
                <w:sz w:val="20"/>
                <w:szCs w:val="20"/>
                <w:vertAlign w:val="superscript"/>
              </w:rPr>
              <w:t>2</w:t>
            </w:r>
            <w:r w:rsidRPr="007F6EBD">
              <w:rPr>
                <w:sz w:val="20"/>
                <w:szCs w:val="20"/>
              </w:rPr>
              <w:t>=59.8</w:t>
            </w:r>
          </w:p>
        </w:tc>
      </w:tr>
      <w:tr w:rsidR="00EF596E" w:rsidRPr="007F6EBD" w14:paraId="5AAA98C7" w14:textId="77777777" w:rsidTr="009D1AC1">
        <w:trPr>
          <w:tblHeader/>
          <w:jc w:val="center"/>
        </w:trPr>
        <w:tc>
          <w:tcPr>
            <w:tcW w:w="1644" w:type="dxa"/>
            <w:vMerge/>
          </w:tcPr>
          <w:p w14:paraId="7BCB417B" w14:textId="77777777" w:rsidR="00EF596E" w:rsidRPr="007F6EBD" w:rsidRDefault="00EF596E" w:rsidP="009D1AC1">
            <w:pPr>
              <w:jc w:val="left"/>
              <w:rPr>
                <w:sz w:val="20"/>
                <w:szCs w:val="20"/>
              </w:rPr>
            </w:pPr>
          </w:p>
        </w:tc>
        <w:tc>
          <w:tcPr>
            <w:tcW w:w="3005" w:type="dxa"/>
            <w:tcBorders>
              <w:top w:val="single" w:sz="4" w:space="0" w:color="auto"/>
            </w:tcBorders>
          </w:tcPr>
          <w:p w14:paraId="3F9C0C7C" w14:textId="5CD3D7EF" w:rsidR="00EF596E" w:rsidRPr="007F6EBD" w:rsidRDefault="00EF596E" w:rsidP="009D1AC1">
            <w:pPr>
              <w:jc w:val="left"/>
              <w:rPr>
                <w:sz w:val="20"/>
                <w:szCs w:val="20"/>
              </w:rPr>
            </w:pPr>
            <w:r w:rsidRPr="007F6EBD">
              <w:rPr>
                <w:sz w:val="20"/>
                <w:szCs w:val="20"/>
              </w:rPr>
              <w:t xml:space="preserve">0-10 years </w:t>
            </w:r>
            <w:r w:rsidRPr="007F6EBD">
              <w:rPr>
                <w:sz w:val="20"/>
                <w:szCs w:val="20"/>
              </w:rPr>
              <w:fldChar w:fldCharType="begin"/>
            </w:r>
            <w:r w:rsidR="006579F6" w:rsidRPr="007F6EBD">
              <w:rPr>
                <w:sz w:val="20"/>
                <w:szCs w:val="20"/>
              </w:rPr>
              <w:instrText xml:space="preserve"> ADDIN ZOTERO_ITEM CSL_CITATION {"citationID":"Qo7YwCnS","properties":{"formattedCitation":"(23)","plainCitation":"(23)","noteIndex":0},"citationItems":[{"id":65,"uris":["http://zotero.org/users/5825057/items/LIG5M686"],"itemData":{"id":65,"type":"article-journal","abstract":"OBJECTIVES: Night-shift work exposure is proposed to link to a wide range of health issues, especially cancer incidence, cancer-specific death, and all-cause death. However, the epidemiological associations among night-shift work exposure, breast cancer, breast cancer-specific death, and all-cause mortality remain inconclusive.\nMETHODS: We performed an updated systematic review and meta-analysis to confirm potential associations among night-shift work exposure, breast cancer, and all-cause mortality.\nRESULTS: A total of 31 prospective cohort studies, involving 9.3 million participants, 31,244 incident breast cancer cases, 12,728 cancer-related deaths, 7882 cardiovascular deaths, and 30,807 all-cause mortalities were included. Overall, the summary RR of incident breast cancer in females for an increase of night-shift work was 1.029 (95% CI 1.003-1.055). Compared with standard day workers, night-shift workers had a statistically significantly increased RR (1.086, 95% CI 1.032-1.142) for breast cancer incidence in the subgroup of &gt; 10 years exposure. Furthermore, a positive association was revealed in subgroup studies of rotating night-shift work (RR = 1.053, 95% CI 1.018-1.090). A significant increased risk of cardiovascular mortality was demonstrated in the night-shift work group (RR = 1.031; 95% CI 1.006-1.057).\nCONCLUSION: Our systematic review and meta-analysis provided convincing evidence supporting positive associations among night-shift work exposure, breast cancer incidence, and cardiovascular mortality. Taken together, night-shift work exposure significantly increased the risk of breast cancer morbidity by 2.9% for total, 8.6% for the subgroup of more than 10 years night-shift work, and 5.3% for rotating night-shift work. In addition, night-shift work increased the risk of cardiovascular mortality by 3.1%.","container-title":"Sleep &amp; Breathing = Schlaf &amp; Atmung","DOI":"10.1007/s11325-021-02523-9","ISSN":"1522-1709","issue":"4","journalAbbreviation":"Sleep Breath","language":"eng","page":"1509-1526","PMID":"34775538","source":"PubMed","title":"Night-shift work, breast cancer incidence, and all-cause mortality: an updated meta-analysis of prospective cohort studies","title-short":"Night-shift work, breast cancer incidence, and all-cause mortality","volume":"26","author":[{"family":"Wei","given":"Fengqin"},{"family":"Chen","given":"Weiyu"},{"family":"Lin","given":"Xiaoti"}],"issued":{"date-parts":[["2022",12]]}}}],"schema":"https://github.com/citation-style-language/schema/raw/master/csl-citation.json"} </w:instrText>
            </w:r>
            <w:r w:rsidRPr="007F6EBD">
              <w:rPr>
                <w:sz w:val="20"/>
                <w:szCs w:val="20"/>
              </w:rPr>
              <w:fldChar w:fldCharType="separate"/>
            </w:r>
            <w:r w:rsidR="006579F6" w:rsidRPr="007F6EBD">
              <w:rPr>
                <w:sz w:val="20"/>
              </w:rPr>
              <w:t>(23)</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6097D42D" w14:textId="77777777" w:rsidR="00EF596E" w:rsidRPr="007F6EBD" w:rsidRDefault="00EF596E" w:rsidP="009D1AC1">
            <w:pPr>
              <w:jc w:val="left"/>
              <w:rPr>
                <w:sz w:val="20"/>
                <w:szCs w:val="20"/>
              </w:rPr>
            </w:pPr>
            <w:r w:rsidRPr="007F6EBD">
              <w:rPr>
                <w:sz w:val="20"/>
                <w:szCs w:val="20"/>
              </w:rPr>
              <w:t xml:space="preserve">CS </w:t>
            </w:r>
          </w:p>
        </w:tc>
        <w:tc>
          <w:tcPr>
            <w:tcW w:w="1134" w:type="dxa"/>
            <w:tcBorders>
              <w:top w:val="single" w:sz="4" w:space="0" w:color="auto"/>
            </w:tcBorders>
          </w:tcPr>
          <w:p w14:paraId="3BB3A81A" w14:textId="77777777" w:rsidR="00EF596E" w:rsidRPr="007F6EBD" w:rsidRDefault="00EF596E" w:rsidP="009D1AC1">
            <w:pPr>
              <w:jc w:val="left"/>
              <w:rPr>
                <w:sz w:val="20"/>
                <w:szCs w:val="20"/>
              </w:rPr>
            </w:pPr>
            <w:r w:rsidRPr="007F6EBD">
              <w:rPr>
                <w:sz w:val="20"/>
                <w:szCs w:val="20"/>
              </w:rPr>
              <w:t>RR = 1.01</w:t>
            </w:r>
          </w:p>
        </w:tc>
        <w:tc>
          <w:tcPr>
            <w:tcW w:w="1191" w:type="dxa"/>
            <w:tcBorders>
              <w:top w:val="single" w:sz="4" w:space="0" w:color="auto"/>
            </w:tcBorders>
          </w:tcPr>
          <w:p w14:paraId="7644BA8B" w14:textId="77777777" w:rsidR="00EF596E" w:rsidRPr="007F6EBD" w:rsidRDefault="00EF596E" w:rsidP="009D1AC1">
            <w:pPr>
              <w:jc w:val="left"/>
              <w:rPr>
                <w:sz w:val="20"/>
                <w:szCs w:val="20"/>
              </w:rPr>
            </w:pPr>
            <w:r w:rsidRPr="007F6EBD">
              <w:rPr>
                <w:sz w:val="20"/>
                <w:szCs w:val="20"/>
              </w:rPr>
              <w:t>0.99-1.05</w:t>
            </w:r>
          </w:p>
        </w:tc>
        <w:tc>
          <w:tcPr>
            <w:tcW w:w="1871" w:type="dxa"/>
            <w:tcBorders>
              <w:top w:val="single" w:sz="4" w:space="0" w:color="auto"/>
              <w:right w:val="single" w:sz="4" w:space="0" w:color="auto"/>
            </w:tcBorders>
          </w:tcPr>
          <w:p w14:paraId="45B5632D"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p=0.668, I</w:t>
            </w:r>
            <w:r w:rsidRPr="007F6EBD">
              <w:rPr>
                <w:sz w:val="20"/>
                <w:szCs w:val="20"/>
                <w:vertAlign w:val="superscript"/>
              </w:rPr>
              <w:t>2</w:t>
            </w:r>
            <w:r w:rsidRPr="007F6EBD">
              <w:rPr>
                <w:sz w:val="20"/>
                <w:szCs w:val="20"/>
              </w:rPr>
              <w:t>=0</w:t>
            </w:r>
          </w:p>
        </w:tc>
      </w:tr>
      <w:tr w:rsidR="00EF596E" w:rsidRPr="007F6EBD" w14:paraId="3BF43280" w14:textId="77777777" w:rsidTr="009D1AC1">
        <w:trPr>
          <w:tblHeader/>
          <w:jc w:val="center"/>
        </w:trPr>
        <w:tc>
          <w:tcPr>
            <w:tcW w:w="1644" w:type="dxa"/>
            <w:vMerge/>
          </w:tcPr>
          <w:p w14:paraId="5DB3E58E" w14:textId="77777777" w:rsidR="00EF596E" w:rsidRPr="007F6EBD" w:rsidRDefault="00EF596E" w:rsidP="009D1AC1">
            <w:pPr>
              <w:jc w:val="left"/>
              <w:rPr>
                <w:sz w:val="20"/>
                <w:szCs w:val="20"/>
              </w:rPr>
            </w:pPr>
          </w:p>
        </w:tc>
        <w:tc>
          <w:tcPr>
            <w:tcW w:w="3005" w:type="dxa"/>
            <w:tcBorders>
              <w:top w:val="single" w:sz="4" w:space="0" w:color="auto"/>
            </w:tcBorders>
          </w:tcPr>
          <w:p w14:paraId="597A5B91" w14:textId="5A7CD299" w:rsidR="00EF596E" w:rsidRPr="007F6EBD" w:rsidRDefault="00EF596E" w:rsidP="009D1AC1">
            <w:pPr>
              <w:jc w:val="left"/>
              <w:rPr>
                <w:sz w:val="20"/>
                <w:szCs w:val="20"/>
              </w:rPr>
            </w:pPr>
            <w:r w:rsidRPr="007F6EBD">
              <w:rPr>
                <w:sz w:val="20"/>
                <w:szCs w:val="20"/>
              </w:rPr>
              <w:t xml:space="preserve">1-10 years </w:t>
            </w:r>
            <w:r w:rsidRPr="007F6EBD">
              <w:rPr>
                <w:sz w:val="20"/>
                <w:szCs w:val="20"/>
              </w:rPr>
              <w:fldChar w:fldCharType="begin"/>
            </w:r>
            <w:r w:rsidR="006579F6" w:rsidRPr="007F6EBD">
              <w:rPr>
                <w:sz w:val="20"/>
                <w:szCs w:val="20"/>
              </w:rPr>
              <w:instrText xml:space="preserve"> ADDIN ZOTERO_ITEM CSL_CITATION {"citationID":"jHljnqoe","properties":{"formattedCitation":"(24)","plainCitation":"(24)","noteIndex":0},"citationItems":[{"id":62,"uris":["http://zotero.org/users/5825057/items/UC9UVBZB"],"itemData":{"id":62,"type":"article-journal","abstract":"The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4617A17E" w14:textId="77777777" w:rsidR="00EF596E" w:rsidRPr="007F6EBD" w:rsidRDefault="00EF596E" w:rsidP="009D1AC1">
            <w:pPr>
              <w:jc w:val="left"/>
              <w:rPr>
                <w:sz w:val="20"/>
                <w:szCs w:val="20"/>
              </w:rPr>
            </w:pPr>
            <w:r w:rsidRPr="007F6EBD">
              <w:rPr>
                <w:sz w:val="20"/>
                <w:szCs w:val="20"/>
              </w:rPr>
              <w:t xml:space="preserve">ASC </w:t>
            </w:r>
          </w:p>
        </w:tc>
        <w:tc>
          <w:tcPr>
            <w:tcW w:w="1134" w:type="dxa"/>
            <w:tcBorders>
              <w:top w:val="single" w:sz="4" w:space="0" w:color="auto"/>
            </w:tcBorders>
          </w:tcPr>
          <w:p w14:paraId="139B341F" w14:textId="77777777" w:rsidR="00EF596E" w:rsidRPr="007F6EBD" w:rsidRDefault="00EF596E" w:rsidP="009D1AC1">
            <w:pPr>
              <w:jc w:val="left"/>
              <w:rPr>
                <w:sz w:val="20"/>
                <w:szCs w:val="20"/>
              </w:rPr>
            </w:pPr>
            <w:r w:rsidRPr="007F6EBD">
              <w:rPr>
                <w:sz w:val="20"/>
                <w:szCs w:val="20"/>
              </w:rPr>
              <w:t>HR = 1.09</w:t>
            </w:r>
          </w:p>
        </w:tc>
        <w:tc>
          <w:tcPr>
            <w:tcW w:w="1191" w:type="dxa"/>
            <w:tcBorders>
              <w:top w:val="single" w:sz="4" w:space="0" w:color="auto"/>
            </w:tcBorders>
          </w:tcPr>
          <w:p w14:paraId="442B3877" w14:textId="77777777" w:rsidR="00EF596E" w:rsidRPr="007F6EBD" w:rsidRDefault="00EF596E" w:rsidP="009D1AC1">
            <w:pPr>
              <w:jc w:val="left"/>
              <w:rPr>
                <w:sz w:val="20"/>
                <w:szCs w:val="20"/>
              </w:rPr>
            </w:pPr>
            <w:r w:rsidRPr="007F6EBD">
              <w:rPr>
                <w:sz w:val="20"/>
                <w:szCs w:val="20"/>
              </w:rPr>
              <w:t>1.01-1.18</w:t>
            </w:r>
          </w:p>
        </w:tc>
        <w:tc>
          <w:tcPr>
            <w:tcW w:w="1871" w:type="dxa"/>
            <w:tcBorders>
              <w:top w:val="single" w:sz="4" w:space="0" w:color="auto"/>
              <w:right w:val="single" w:sz="4" w:space="0" w:color="auto"/>
            </w:tcBorders>
          </w:tcPr>
          <w:p w14:paraId="492217B4"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=78.9</w:t>
            </w:r>
          </w:p>
        </w:tc>
      </w:tr>
      <w:tr w:rsidR="00EF596E" w:rsidRPr="007F6EBD" w14:paraId="6639ADDC" w14:textId="77777777" w:rsidTr="009D1AC1">
        <w:trPr>
          <w:tblHeader/>
          <w:jc w:val="center"/>
        </w:trPr>
        <w:tc>
          <w:tcPr>
            <w:tcW w:w="1644" w:type="dxa"/>
            <w:vMerge/>
          </w:tcPr>
          <w:p w14:paraId="224237BC" w14:textId="77777777" w:rsidR="00EF596E" w:rsidRPr="007F6EBD" w:rsidRDefault="00EF596E" w:rsidP="009D1AC1">
            <w:pPr>
              <w:jc w:val="left"/>
              <w:rPr>
                <w:sz w:val="20"/>
                <w:szCs w:val="20"/>
              </w:rPr>
            </w:pPr>
          </w:p>
        </w:tc>
        <w:tc>
          <w:tcPr>
            <w:tcW w:w="3005" w:type="dxa"/>
            <w:tcBorders>
              <w:top w:val="single" w:sz="4" w:space="0" w:color="auto"/>
            </w:tcBorders>
          </w:tcPr>
          <w:p w14:paraId="6160FBF7" w14:textId="2BC2F3DA" w:rsidR="00EF596E" w:rsidRPr="007F6EBD" w:rsidRDefault="00EF596E" w:rsidP="009D1AC1">
            <w:pPr>
              <w:jc w:val="left"/>
              <w:rPr>
                <w:sz w:val="20"/>
                <w:szCs w:val="20"/>
              </w:rPr>
            </w:pPr>
            <w:r w:rsidRPr="007F6EBD">
              <w:rPr>
                <w:sz w:val="20"/>
                <w:szCs w:val="20"/>
              </w:rPr>
              <w:t xml:space="preserve">5-10 years </w:t>
            </w:r>
            <w:r w:rsidRPr="007F6EBD">
              <w:rPr>
                <w:sz w:val="20"/>
                <w:szCs w:val="20"/>
              </w:rPr>
              <w:fldChar w:fldCharType="begin"/>
            </w:r>
            <w:r w:rsidR="006579F6" w:rsidRPr="007F6EBD">
              <w:rPr>
                <w:sz w:val="20"/>
                <w:szCs w:val="20"/>
              </w:rPr>
              <w:instrText xml:space="preserve"> ADDIN ZOTERO_ITEM CSL_CITATION {"citationID":"wY2T31OH","properties":{"formattedCitation":"(12)","plainCitation":"(12)","noteIndex":0},"citationItems":[{"id":70,"uris":["http://zotero.org/users/5825057/items/RLJ8MRG4"],"itemData":{"id":70,"type":"article-journal","abstract":"Night-shift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rPr>
                <w:sz w:val="20"/>
                <w:szCs w:val="20"/>
              </w:rPr>
              <w:fldChar w:fldCharType="separate"/>
            </w:r>
            <w:r w:rsidR="006579F6" w:rsidRPr="007F6EBD">
              <w:rPr>
                <w:sz w:val="20"/>
              </w:rPr>
              <w:t>(12)</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60AF164F" w14:textId="77777777" w:rsidR="00EF596E" w:rsidRPr="007F6EBD" w:rsidRDefault="00EF596E" w:rsidP="009D1AC1">
            <w:pPr>
              <w:jc w:val="left"/>
              <w:rPr>
                <w:sz w:val="20"/>
                <w:szCs w:val="20"/>
              </w:rPr>
            </w:pPr>
            <w:r w:rsidRPr="007F6EBD">
              <w:rPr>
                <w:sz w:val="20"/>
                <w:szCs w:val="20"/>
              </w:rPr>
              <w:t xml:space="preserve">CS </w:t>
            </w:r>
          </w:p>
        </w:tc>
        <w:tc>
          <w:tcPr>
            <w:tcW w:w="1134" w:type="dxa"/>
            <w:tcBorders>
              <w:top w:val="single" w:sz="4" w:space="0" w:color="auto"/>
            </w:tcBorders>
          </w:tcPr>
          <w:p w14:paraId="37F7BDE6" w14:textId="77777777" w:rsidR="00EF596E" w:rsidRPr="007F6EBD" w:rsidRDefault="00EF596E" w:rsidP="009D1AC1">
            <w:pPr>
              <w:jc w:val="left"/>
              <w:rPr>
                <w:sz w:val="20"/>
                <w:szCs w:val="20"/>
              </w:rPr>
            </w:pPr>
            <w:r w:rsidRPr="007F6EBD">
              <w:rPr>
                <w:sz w:val="20"/>
                <w:szCs w:val="20"/>
              </w:rPr>
              <w:t>RR = 1.02</w:t>
            </w:r>
          </w:p>
        </w:tc>
        <w:tc>
          <w:tcPr>
            <w:tcW w:w="1191" w:type="dxa"/>
            <w:tcBorders>
              <w:top w:val="single" w:sz="4" w:space="0" w:color="auto"/>
            </w:tcBorders>
          </w:tcPr>
          <w:p w14:paraId="363CFB4B" w14:textId="77777777" w:rsidR="00EF596E" w:rsidRPr="007F6EBD" w:rsidRDefault="00EF596E" w:rsidP="009D1AC1">
            <w:pPr>
              <w:jc w:val="left"/>
              <w:rPr>
                <w:sz w:val="20"/>
                <w:szCs w:val="20"/>
              </w:rPr>
            </w:pPr>
            <w:r w:rsidRPr="007F6EBD">
              <w:rPr>
                <w:sz w:val="20"/>
                <w:szCs w:val="20"/>
              </w:rPr>
              <w:t>1.01-1.04</w:t>
            </w:r>
          </w:p>
        </w:tc>
        <w:tc>
          <w:tcPr>
            <w:tcW w:w="1871" w:type="dxa"/>
            <w:tcBorders>
              <w:top w:val="single" w:sz="4" w:space="0" w:color="auto"/>
              <w:right w:val="single" w:sz="4" w:space="0" w:color="auto"/>
            </w:tcBorders>
          </w:tcPr>
          <w:p w14:paraId="5C8144CF" w14:textId="77777777" w:rsidR="00EF596E" w:rsidRPr="007F6EBD" w:rsidRDefault="00EF596E" w:rsidP="009D1AC1">
            <w:pPr>
              <w:jc w:val="left"/>
              <w:rPr>
                <w:sz w:val="20"/>
                <w:szCs w:val="20"/>
              </w:rPr>
            </w:pPr>
            <w:r w:rsidRPr="007F6EBD">
              <w:rPr>
                <w:sz w:val="20"/>
                <w:szCs w:val="20"/>
              </w:rPr>
              <w:t>Q p=0.149, I</w:t>
            </w:r>
            <w:r w:rsidRPr="007F6EBD">
              <w:rPr>
                <w:sz w:val="20"/>
                <w:szCs w:val="20"/>
                <w:vertAlign w:val="superscript"/>
              </w:rPr>
              <w:t>2</w:t>
            </w:r>
            <w:r w:rsidRPr="007F6EBD">
              <w:rPr>
                <w:sz w:val="20"/>
                <w:szCs w:val="20"/>
              </w:rPr>
              <w:t>=43.7</w:t>
            </w:r>
          </w:p>
        </w:tc>
      </w:tr>
      <w:tr w:rsidR="00EF596E" w:rsidRPr="007F6EBD" w14:paraId="17F525B4" w14:textId="77777777" w:rsidTr="009D1AC1">
        <w:trPr>
          <w:tblHeader/>
          <w:jc w:val="center"/>
        </w:trPr>
        <w:tc>
          <w:tcPr>
            <w:tcW w:w="1644" w:type="dxa"/>
            <w:vMerge/>
          </w:tcPr>
          <w:p w14:paraId="4DCFCA01" w14:textId="77777777" w:rsidR="00EF596E" w:rsidRPr="007F6EBD" w:rsidRDefault="00EF596E" w:rsidP="009D1AC1">
            <w:pPr>
              <w:jc w:val="left"/>
              <w:rPr>
                <w:sz w:val="20"/>
                <w:szCs w:val="20"/>
              </w:rPr>
            </w:pPr>
          </w:p>
        </w:tc>
        <w:tc>
          <w:tcPr>
            <w:tcW w:w="3005" w:type="dxa"/>
            <w:vMerge w:val="restart"/>
            <w:tcBorders>
              <w:top w:val="single" w:sz="4" w:space="0" w:color="auto"/>
            </w:tcBorders>
          </w:tcPr>
          <w:p w14:paraId="37857695" w14:textId="5A774964" w:rsidR="00EF596E" w:rsidRPr="007F6EBD" w:rsidRDefault="00EF596E" w:rsidP="009D1AC1">
            <w:pPr>
              <w:jc w:val="left"/>
              <w:rPr>
                <w:sz w:val="20"/>
                <w:szCs w:val="20"/>
              </w:rPr>
            </w:pPr>
            <w:r w:rsidRPr="007F6EBD">
              <w:rPr>
                <w:sz w:val="20"/>
                <w:szCs w:val="20"/>
              </w:rPr>
              <w:t xml:space="preserve">10 years </w:t>
            </w:r>
            <w:r w:rsidRPr="007F6EBD">
              <w:rPr>
                <w:sz w:val="20"/>
                <w:szCs w:val="20"/>
              </w:rPr>
              <w:fldChar w:fldCharType="begin"/>
            </w:r>
            <w:r w:rsidR="006579F6" w:rsidRPr="007F6EBD">
              <w:rPr>
                <w:sz w:val="20"/>
                <w:szCs w:val="20"/>
              </w:rPr>
              <w:instrText xml:space="preserve"> ADDIN ZOTERO_ITEM CSL_CITATION {"citationID":"ZDtdq3Ar","properties":{"formattedCitation":"(25)","plainCitation":"(25)","noteIndex":0},"citationItems":[{"id":701,"uris":["http://zotero.org/users/5825057/items/FI7FA5H4"],"itemData":{"id":701,"type":"article-journal","abstract":"INTRODUCTION: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rPr>
                <w:sz w:val="20"/>
                <w:szCs w:val="20"/>
              </w:rPr>
              <w:fldChar w:fldCharType="separate"/>
            </w:r>
            <w:r w:rsidRPr="007F6EBD">
              <w:rPr>
                <w:sz w:val="20"/>
              </w:rPr>
              <w:t>(25)</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16231364" w14:textId="77777777" w:rsidR="00EF596E" w:rsidRPr="007F6EBD" w:rsidRDefault="00EF596E" w:rsidP="009D1AC1">
            <w:pPr>
              <w:jc w:val="left"/>
              <w:rPr>
                <w:sz w:val="20"/>
                <w:szCs w:val="20"/>
              </w:rPr>
            </w:pPr>
            <w:r w:rsidRPr="007F6EBD">
              <w:rPr>
                <w:sz w:val="20"/>
                <w:szCs w:val="20"/>
              </w:rPr>
              <w:t xml:space="preserve">CS </w:t>
            </w:r>
          </w:p>
        </w:tc>
        <w:tc>
          <w:tcPr>
            <w:tcW w:w="1134" w:type="dxa"/>
            <w:tcBorders>
              <w:top w:val="single" w:sz="4" w:space="0" w:color="auto"/>
            </w:tcBorders>
          </w:tcPr>
          <w:p w14:paraId="5AAB8DF6" w14:textId="77777777" w:rsidR="00EF596E" w:rsidRPr="007F6EBD" w:rsidRDefault="00EF596E" w:rsidP="009D1AC1">
            <w:pPr>
              <w:jc w:val="left"/>
              <w:rPr>
                <w:sz w:val="20"/>
                <w:szCs w:val="20"/>
              </w:rPr>
            </w:pPr>
            <w:r w:rsidRPr="007F6EBD">
              <w:rPr>
                <w:sz w:val="20"/>
                <w:szCs w:val="20"/>
              </w:rPr>
              <w:t>RR = 1.04</w:t>
            </w:r>
          </w:p>
        </w:tc>
        <w:tc>
          <w:tcPr>
            <w:tcW w:w="1191" w:type="dxa"/>
            <w:tcBorders>
              <w:top w:val="single" w:sz="4" w:space="0" w:color="auto"/>
            </w:tcBorders>
          </w:tcPr>
          <w:p w14:paraId="0271FDC6" w14:textId="77777777" w:rsidR="00EF596E" w:rsidRPr="007F6EBD" w:rsidRDefault="00EF596E" w:rsidP="009D1AC1">
            <w:pPr>
              <w:jc w:val="left"/>
              <w:rPr>
                <w:sz w:val="20"/>
                <w:szCs w:val="20"/>
              </w:rPr>
            </w:pPr>
            <w:r w:rsidRPr="007F6EBD">
              <w:rPr>
                <w:sz w:val="20"/>
                <w:szCs w:val="20"/>
              </w:rPr>
              <w:t>1.01-1.07</w:t>
            </w:r>
          </w:p>
        </w:tc>
        <w:tc>
          <w:tcPr>
            <w:tcW w:w="1871" w:type="dxa"/>
            <w:tcBorders>
              <w:top w:val="single" w:sz="4" w:space="0" w:color="auto"/>
              <w:right w:val="single" w:sz="4" w:space="0" w:color="auto"/>
            </w:tcBorders>
          </w:tcPr>
          <w:p w14:paraId="6A213B84" w14:textId="77777777" w:rsidR="00EF596E" w:rsidRPr="007F6EBD" w:rsidRDefault="00EF596E" w:rsidP="009D1AC1">
            <w:pPr>
              <w:jc w:val="left"/>
              <w:rPr>
                <w:sz w:val="20"/>
                <w:szCs w:val="20"/>
              </w:rPr>
            </w:pPr>
            <w:r w:rsidRPr="007F6EBD">
              <w:rPr>
                <w:sz w:val="20"/>
                <w:szCs w:val="20"/>
              </w:rPr>
              <w:t>N/A</w:t>
            </w:r>
          </w:p>
        </w:tc>
      </w:tr>
      <w:tr w:rsidR="00EF596E" w:rsidRPr="007F6EBD" w14:paraId="2FFA61C9" w14:textId="77777777" w:rsidTr="009D1AC1">
        <w:trPr>
          <w:tblHeader/>
          <w:jc w:val="center"/>
        </w:trPr>
        <w:tc>
          <w:tcPr>
            <w:tcW w:w="1644" w:type="dxa"/>
            <w:vMerge/>
          </w:tcPr>
          <w:p w14:paraId="32B42057" w14:textId="77777777" w:rsidR="00EF596E" w:rsidRPr="007F6EBD" w:rsidRDefault="00EF596E" w:rsidP="009D1AC1">
            <w:pPr>
              <w:jc w:val="left"/>
              <w:rPr>
                <w:sz w:val="20"/>
                <w:szCs w:val="20"/>
              </w:rPr>
            </w:pPr>
          </w:p>
        </w:tc>
        <w:tc>
          <w:tcPr>
            <w:tcW w:w="3005" w:type="dxa"/>
            <w:vMerge/>
          </w:tcPr>
          <w:p w14:paraId="43497B0D" w14:textId="77777777" w:rsidR="00EF596E" w:rsidRPr="007F6EBD" w:rsidRDefault="00EF596E" w:rsidP="009D1AC1">
            <w:pPr>
              <w:jc w:val="left"/>
              <w:rPr>
                <w:sz w:val="20"/>
                <w:szCs w:val="20"/>
              </w:rPr>
            </w:pPr>
          </w:p>
        </w:tc>
        <w:tc>
          <w:tcPr>
            <w:tcW w:w="794" w:type="dxa"/>
            <w:tcBorders>
              <w:top w:val="single" w:sz="4" w:space="0" w:color="auto"/>
              <w:bottom w:val="single" w:sz="4" w:space="0" w:color="auto"/>
            </w:tcBorders>
          </w:tcPr>
          <w:p w14:paraId="75028C91" w14:textId="77777777" w:rsidR="00EF596E" w:rsidRPr="007F6EBD" w:rsidRDefault="00EF596E" w:rsidP="009D1AC1">
            <w:pPr>
              <w:jc w:val="left"/>
              <w:rPr>
                <w:sz w:val="20"/>
                <w:szCs w:val="20"/>
              </w:rPr>
            </w:pPr>
            <w:r w:rsidRPr="007F6EBD">
              <w:rPr>
                <w:sz w:val="20"/>
                <w:szCs w:val="20"/>
              </w:rPr>
              <w:t>CC</w:t>
            </w:r>
          </w:p>
        </w:tc>
        <w:tc>
          <w:tcPr>
            <w:tcW w:w="1134" w:type="dxa"/>
            <w:tcBorders>
              <w:top w:val="single" w:sz="4" w:space="0" w:color="auto"/>
              <w:bottom w:val="single" w:sz="4" w:space="0" w:color="auto"/>
            </w:tcBorders>
          </w:tcPr>
          <w:p w14:paraId="7DD797A0" w14:textId="77777777" w:rsidR="00EF596E" w:rsidRPr="007F6EBD" w:rsidRDefault="00EF596E" w:rsidP="009D1AC1">
            <w:pPr>
              <w:jc w:val="left"/>
              <w:rPr>
                <w:sz w:val="20"/>
                <w:szCs w:val="20"/>
              </w:rPr>
            </w:pPr>
            <w:r w:rsidRPr="007F6EBD">
              <w:rPr>
                <w:sz w:val="20"/>
                <w:szCs w:val="20"/>
              </w:rPr>
              <w:t>OR = 1.24</w:t>
            </w:r>
          </w:p>
        </w:tc>
        <w:tc>
          <w:tcPr>
            <w:tcW w:w="1191" w:type="dxa"/>
            <w:tcBorders>
              <w:top w:val="single" w:sz="4" w:space="0" w:color="auto"/>
              <w:bottom w:val="single" w:sz="4" w:space="0" w:color="auto"/>
            </w:tcBorders>
          </w:tcPr>
          <w:p w14:paraId="52E0C631" w14:textId="77777777" w:rsidR="00EF596E" w:rsidRPr="007F6EBD" w:rsidRDefault="00EF596E" w:rsidP="009D1AC1">
            <w:pPr>
              <w:jc w:val="left"/>
              <w:rPr>
                <w:sz w:val="20"/>
                <w:szCs w:val="20"/>
              </w:rPr>
            </w:pPr>
            <w:r w:rsidRPr="007F6EBD">
              <w:rPr>
                <w:sz w:val="20"/>
                <w:szCs w:val="20"/>
              </w:rPr>
              <w:t>1.11-1.37</w:t>
            </w:r>
          </w:p>
        </w:tc>
        <w:tc>
          <w:tcPr>
            <w:tcW w:w="1871" w:type="dxa"/>
            <w:tcBorders>
              <w:top w:val="single" w:sz="4" w:space="0" w:color="auto"/>
              <w:bottom w:val="single" w:sz="4" w:space="0" w:color="auto"/>
              <w:right w:val="single" w:sz="4" w:space="0" w:color="auto"/>
            </w:tcBorders>
          </w:tcPr>
          <w:p w14:paraId="14202364" w14:textId="77777777" w:rsidR="00EF596E" w:rsidRPr="007F6EBD" w:rsidRDefault="00EF596E" w:rsidP="009D1AC1">
            <w:pPr>
              <w:jc w:val="left"/>
              <w:rPr>
                <w:sz w:val="20"/>
                <w:szCs w:val="20"/>
              </w:rPr>
            </w:pPr>
            <w:r w:rsidRPr="007F6EBD">
              <w:rPr>
                <w:sz w:val="20"/>
                <w:szCs w:val="20"/>
              </w:rPr>
              <w:t>N/A</w:t>
            </w:r>
          </w:p>
        </w:tc>
      </w:tr>
      <w:tr w:rsidR="00EF596E" w:rsidRPr="007F6EBD" w14:paraId="4F19EC75" w14:textId="77777777" w:rsidTr="009D1AC1">
        <w:trPr>
          <w:tblHeader/>
          <w:jc w:val="center"/>
        </w:trPr>
        <w:tc>
          <w:tcPr>
            <w:tcW w:w="1644" w:type="dxa"/>
            <w:vMerge w:val="restart"/>
            <w:tcBorders>
              <w:top w:val="single" w:sz="4" w:space="0" w:color="auto"/>
              <w:left w:val="single" w:sz="4" w:space="0" w:color="auto"/>
            </w:tcBorders>
          </w:tcPr>
          <w:p w14:paraId="3386272C" w14:textId="77777777" w:rsidR="00EF596E" w:rsidRPr="007F6EBD" w:rsidRDefault="00EF596E" w:rsidP="009D1AC1">
            <w:pPr>
              <w:jc w:val="left"/>
              <w:rPr>
                <w:sz w:val="20"/>
                <w:szCs w:val="20"/>
              </w:rPr>
            </w:pPr>
          </w:p>
        </w:tc>
        <w:tc>
          <w:tcPr>
            <w:tcW w:w="3005" w:type="dxa"/>
            <w:vMerge w:val="restart"/>
            <w:tcBorders>
              <w:top w:val="single" w:sz="4" w:space="0" w:color="auto"/>
            </w:tcBorders>
          </w:tcPr>
          <w:p w14:paraId="3C99A3F1" w14:textId="7BEF3849" w:rsidR="00EF596E" w:rsidRPr="007F6EBD" w:rsidRDefault="00EF596E" w:rsidP="009D1AC1">
            <w:pPr>
              <w:jc w:val="left"/>
              <w:rPr>
                <w:sz w:val="20"/>
                <w:szCs w:val="20"/>
              </w:rPr>
            </w:pPr>
            <w:r w:rsidRPr="007F6EBD">
              <w:rPr>
                <w:sz w:val="20"/>
                <w:szCs w:val="20"/>
              </w:rPr>
              <w:t xml:space="preserve">≥ 8 years </w:t>
            </w:r>
            <w:r w:rsidRPr="007F6EBD">
              <w:rPr>
                <w:sz w:val="20"/>
                <w:szCs w:val="20"/>
              </w:rPr>
              <w:fldChar w:fldCharType="begin"/>
            </w:r>
            <w:r w:rsidR="006579F6" w:rsidRPr="007F6EBD">
              <w:rPr>
                <w:sz w:val="20"/>
                <w:szCs w:val="20"/>
              </w:rPr>
              <w:instrText xml:space="preserve"> ADDIN ZOTERO_ITEM CSL_CITATION {"citationID":"qBv9En5M","properties":{"formattedCitation":"(9)","plainCitation":"(9)","noteIndex":0},"citationItems":[{"id":57,"uris":["http://zotero.org/users/5825057/items/YA7IEBUX"],"itemData":{"id":57,"type":"article-journal","abstract":"A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H."},{"family":"Oh","given":"Jiwon"}],"issued":{"date-parts":[["2013",2]]}}}],"schema":"https://github.com/citation-style-language/schema/raw/master/csl-citation.json"} </w:instrText>
            </w:r>
            <w:r w:rsidRPr="007F6EBD">
              <w:rPr>
                <w:sz w:val="20"/>
                <w:szCs w:val="20"/>
              </w:rPr>
              <w:fldChar w:fldCharType="separate"/>
            </w:r>
            <w:r w:rsidR="006579F6" w:rsidRPr="007F6EBD">
              <w:rPr>
                <w:sz w:val="20"/>
              </w:rPr>
              <w:t>(9)</w:t>
            </w:r>
            <w:r w:rsidRPr="007F6EBD">
              <w:rPr>
                <w:sz w:val="20"/>
                <w:szCs w:val="20"/>
              </w:rPr>
              <w:fldChar w:fldCharType="end"/>
            </w:r>
            <w:r w:rsidRPr="007F6EBD">
              <w:rPr>
                <w:sz w:val="20"/>
                <w:szCs w:val="20"/>
              </w:rPr>
              <w:t xml:space="preserve"> [LOW]</w:t>
            </w:r>
          </w:p>
        </w:tc>
        <w:tc>
          <w:tcPr>
            <w:tcW w:w="794" w:type="dxa"/>
            <w:tcBorders>
              <w:top w:val="single" w:sz="4" w:space="0" w:color="auto"/>
            </w:tcBorders>
          </w:tcPr>
          <w:p w14:paraId="6D333009" w14:textId="77777777" w:rsidR="00EF596E" w:rsidRPr="007F6EBD" w:rsidRDefault="00EF596E" w:rsidP="009D1AC1">
            <w:pPr>
              <w:jc w:val="left"/>
              <w:rPr>
                <w:sz w:val="20"/>
                <w:szCs w:val="20"/>
              </w:rPr>
            </w:pPr>
            <w:r w:rsidRPr="007F6EBD">
              <w:rPr>
                <w:sz w:val="20"/>
                <w:szCs w:val="20"/>
              </w:rPr>
              <w:t xml:space="preserve">ASC </w:t>
            </w:r>
          </w:p>
        </w:tc>
        <w:tc>
          <w:tcPr>
            <w:tcW w:w="1134" w:type="dxa"/>
            <w:tcBorders>
              <w:top w:val="single" w:sz="4" w:space="0" w:color="auto"/>
            </w:tcBorders>
          </w:tcPr>
          <w:p w14:paraId="5FC6C127" w14:textId="77777777" w:rsidR="00EF596E" w:rsidRPr="007F6EBD" w:rsidRDefault="00EF596E" w:rsidP="009D1AC1">
            <w:pPr>
              <w:jc w:val="left"/>
              <w:rPr>
                <w:sz w:val="20"/>
                <w:szCs w:val="20"/>
              </w:rPr>
            </w:pPr>
            <w:r w:rsidRPr="007F6EBD">
              <w:rPr>
                <w:sz w:val="20"/>
                <w:szCs w:val="20"/>
              </w:rPr>
              <w:t>RR = 1.04</w:t>
            </w:r>
          </w:p>
        </w:tc>
        <w:tc>
          <w:tcPr>
            <w:tcW w:w="1191" w:type="dxa"/>
            <w:tcBorders>
              <w:top w:val="single" w:sz="4" w:space="0" w:color="auto"/>
            </w:tcBorders>
          </w:tcPr>
          <w:p w14:paraId="66ECE6FB" w14:textId="77777777" w:rsidR="00EF596E" w:rsidRPr="007F6EBD" w:rsidRDefault="00EF596E" w:rsidP="009D1AC1">
            <w:pPr>
              <w:jc w:val="left"/>
              <w:rPr>
                <w:sz w:val="20"/>
                <w:szCs w:val="20"/>
              </w:rPr>
            </w:pPr>
            <w:r w:rsidRPr="007F6EBD">
              <w:rPr>
                <w:sz w:val="20"/>
                <w:szCs w:val="20"/>
              </w:rPr>
              <w:t>0.92-1.18</w:t>
            </w:r>
          </w:p>
        </w:tc>
        <w:tc>
          <w:tcPr>
            <w:tcW w:w="1871" w:type="dxa"/>
            <w:tcBorders>
              <w:top w:val="single" w:sz="4" w:space="0" w:color="auto"/>
              <w:right w:val="single" w:sz="4" w:space="0" w:color="auto"/>
            </w:tcBorders>
          </w:tcPr>
          <w:p w14:paraId="29662804"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p=0.023, I</w:t>
            </w:r>
            <w:r w:rsidRPr="007F6EBD">
              <w:rPr>
                <w:sz w:val="20"/>
                <w:szCs w:val="20"/>
                <w:vertAlign w:val="superscript"/>
              </w:rPr>
              <w:t>2</w:t>
            </w:r>
            <w:r w:rsidRPr="007F6EBD">
              <w:rPr>
                <w:sz w:val="20"/>
                <w:szCs w:val="20"/>
              </w:rPr>
              <w:t xml:space="preserve">=55 </w:t>
            </w:r>
          </w:p>
        </w:tc>
      </w:tr>
      <w:tr w:rsidR="00EF596E" w:rsidRPr="007F6EBD" w14:paraId="75FE30C8" w14:textId="77777777" w:rsidTr="009D1AC1">
        <w:trPr>
          <w:tblHeader/>
          <w:jc w:val="center"/>
        </w:trPr>
        <w:tc>
          <w:tcPr>
            <w:tcW w:w="1644" w:type="dxa"/>
            <w:vMerge/>
          </w:tcPr>
          <w:p w14:paraId="30911787" w14:textId="77777777" w:rsidR="00EF596E" w:rsidRPr="007F6EBD" w:rsidRDefault="00EF596E" w:rsidP="009D1AC1">
            <w:pPr>
              <w:jc w:val="left"/>
              <w:rPr>
                <w:sz w:val="20"/>
                <w:szCs w:val="20"/>
              </w:rPr>
            </w:pPr>
          </w:p>
        </w:tc>
        <w:tc>
          <w:tcPr>
            <w:tcW w:w="3005" w:type="dxa"/>
            <w:vMerge/>
          </w:tcPr>
          <w:p w14:paraId="49405369" w14:textId="77777777" w:rsidR="00EF596E" w:rsidRPr="007F6EBD" w:rsidRDefault="00EF596E" w:rsidP="009D1AC1">
            <w:pPr>
              <w:jc w:val="left"/>
              <w:rPr>
                <w:sz w:val="20"/>
                <w:szCs w:val="20"/>
              </w:rPr>
            </w:pPr>
          </w:p>
        </w:tc>
        <w:tc>
          <w:tcPr>
            <w:tcW w:w="794" w:type="dxa"/>
            <w:tcBorders>
              <w:top w:val="single" w:sz="4" w:space="0" w:color="auto"/>
            </w:tcBorders>
          </w:tcPr>
          <w:p w14:paraId="43CCB3EB" w14:textId="77777777" w:rsidR="00EF596E" w:rsidRPr="007F6EBD" w:rsidRDefault="00EF596E" w:rsidP="009D1AC1">
            <w:pPr>
              <w:jc w:val="left"/>
              <w:rPr>
                <w:sz w:val="20"/>
                <w:szCs w:val="20"/>
              </w:rPr>
            </w:pPr>
            <w:r w:rsidRPr="007F6EBD">
              <w:rPr>
                <w:sz w:val="20"/>
                <w:szCs w:val="20"/>
              </w:rPr>
              <w:t>CS</w:t>
            </w:r>
          </w:p>
        </w:tc>
        <w:tc>
          <w:tcPr>
            <w:tcW w:w="1134" w:type="dxa"/>
            <w:tcBorders>
              <w:top w:val="single" w:sz="4" w:space="0" w:color="auto"/>
            </w:tcBorders>
          </w:tcPr>
          <w:p w14:paraId="1F1F10DF" w14:textId="77777777" w:rsidR="00EF596E" w:rsidRPr="007F6EBD" w:rsidRDefault="00EF596E" w:rsidP="009D1AC1">
            <w:pPr>
              <w:jc w:val="left"/>
              <w:rPr>
                <w:sz w:val="20"/>
                <w:szCs w:val="20"/>
              </w:rPr>
            </w:pPr>
            <w:r w:rsidRPr="007F6EBD">
              <w:rPr>
                <w:sz w:val="20"/>
                <w:szCs w:val="20"/>
              </w:rPr>
              <w:t>RR = 1.05</w:t>
            </w:r>
          </w:p>
        </w:tc>
        <w:tc>
          <w:tcPr>
            <w:tcW w:w="1191" w:type="dxa"/>
            <w:tcBorders>
              <w:top w:val="single" w:sz="4" w:space="0" w:color="auto"/>
            </w:tcBorders>
          </w:tcPr>
          <w:p w14:paraId="05D6EDF8" w14:textId="77777777" w:rsidR="00EF596E" w:rsidRPr="007F6EBD" w:rsidRDefault="00EF596E" w:rsidP="009D1AC1">
            <w:pPr>
              <w:jc w:val="left"/>
              <w:rPr>
                <w:sz w:val="20"/>
                <w:szCs w:val="20"/>
              </w:rPr>
            </w:pPr>
            <w:r w:rsidRPr="007F6EBD">
              <w:rPr>
                <w:sz w:val="20"/>
                <w:szCs w:val="20"/>
              </w:rPr>
              <w:t>0.92-1.19</w:t>
            </w:r>
          </w:p>
        </w:tc>
        <w:tc>
          <w:tcPr>
            <w:tcW w:w="1871" w:type="dxa"/>
            <w:tcBorders>
              <w:top w:val="single" w:sz="4" w:space="0" w:color="auto"/>
              <w:right w:val="single" w:sz="4" w:space="0" w:color="auto"/>
            </w:tcBorders>
          </w:tcPr>
          <w:p w14:paraId="2173E3FD" w14:textId="77777777" w:rsidR="00EF596E" w:rsidRPr="007F6EBD" w:rsidRDefault="00EF596E" w:rsidP="009D1AC1">
            <w:pPr>
              <w:jc w:val="left"/>
              <w:rPr>
                <w:sz w:val="20"/>
                <w:szCs w:val="20"/>
              </w:rPr>
            </w:pPr>
            <w:r w:rsidRPr="007F6EBD">
              <w:rPr>
                <w:sz w:val="20"/>
                <w:szCs w:val="20"/>
              </w:rPr>
              <w:t>I</w:t>
            </w:r>
            <w:r w:rsidRPr="007F6EBD">
              <w:rPr>
                <w:sz w:val="20"/>
                <w:szCs w:val="20"/>
                <w:vertAlign w:val="superscript"/>
              </w:rPr>
              <w:t>2</w:t>
            </w:r>
            <w:r w:rsidRPr="007F6EBD">
              <w:rPr>
                <w:sz w:val="20"/>
                <w:szCs w:val="20"/>
              </w:rPr>
              <w:t xml:space="preserve"> = 40</w:t>
            </w:r>
          </w:p>
        </w:tc>
      </w:tr>
      <w:tr w:rsidR="00EF596E" w:rsidRPr="007F6EBD" w14:paraId="5376F50D" w14:textId="77777777" w:rsidTr="009D1AC1">
        <w:trPr>
          <w:tblHeader/>
          <w:jc w:val="center"/>
        </w:trPr>
        <w:tc>
          <w:tcPr>
            <w:tcW w:w="1644" w:type="dxa"/>
            <w:vMerge/>
          </w:tcPr>
          <w:p w14:paraId="33A25AA0" w14:textId="77777777" w:rsidR="00EF596E" w:rsidRPr="007F6EBD" w:rsidRDefault="00EF596E" w:rsidP="009D1AC1">
            <w:pPr>
              <w:jc w:val="left"/>
              <w:rPr>
                <w:sz w:val="20"/>
                <w:szCs w:val="20"/>
              </w:rPr>
            </w:pPr>
          </w:p>
        </w:tc>
        <w:tc>
          <w:tcPr>
            <w:tcW w:w="3005" w:type="dxa"/>
            <w:vMerge/>
          </w:tcPr>
          <w:p w14:paraId="767B6A3D" w14:textId="77777777" w:rsidR="00EF596E" w:rsidRPr="007F6EBD" w:rsidRDefault="00EF596E" w:rsidP="009D1AC1">
            <w:pPr>
              <w:jc w:val="left"/>
              <w:rPr>
                <w:sz w:val="20"/>
                <w:szCs w:val="20"/>
              </w:rPr>
            </w:pPr>
          </w:p>
        </w:tc>
        <w:tc>
          <w:tcPr>
            <w:tcW w:w="794" w:type="dxa"/>
            <w:tcBorders>
              <w:top w:val="single" w:sz="4" w:space="0" w:color="auto"/>
            </w:tcBorders>
          </w:tcPr>
          <w:p w14:paraId="77A79640" w14:textId="77777777" w:rsidR="00EF596E" w:rsidRPr="007F6EBD" w:rsidRDefault="00EF596E" w:rsidP="009D1AC1">
            <w:pPr>
              <w:jc w:val="left"/>
              <w:rPr>
                <w:sz w:val="20"/>
                <w:szCs w:val="20"/>
              </w:rPr>
            </w:pPr>
            <w:r w:rsidRPr="007F6EBD">
              <w:rPr>
                <w:sz w:val="20"/>
                <w:szCs w:val="20"/>
              </w:rPr>
              <w:t xml:space="preserve">CC </w:t>
            </w:r>
          </w:p>
        </w:tc>
        <w:tc>
          <w:tcPr>
            <w:tcW w:w="1134" w:type="dxa"/>
            <w:tcBorders>
              <w:top w:val="single" w:sz="4" w:space="0" w:color="auto"/>
            </w:tcBorders>
          </w:tcPr>
          <w:p w14:paraId="733C0B42" w14:textId="77777777" w:rsidR="00EF596E" w:rsidRPr="007F6EBD" w:rsidRDefault="00EF596E" w:rsidP="009D1AC1">
            <w:pPr>
              <w:jc w:val="left"/>
              <w:rPr>
                <w:sz w:val="20"/>
                <w:szCs w:val="20"/>
              </w:rPr>
            </w:pPr>
            <w:r w:rsidRPr="007F6EBD">
              <w:rPr>
                <w:sz w:val="20"/>
                <w:szCs w:val="20"/>
              </w:rPr>
              <w:t>RR = 1.06</w:t>
            </w:r>
          </w:p>
        </w:tc>
        <w:tc>
          <w:tcPr>
            <w:tcW w:w="1191" w:type="dxa"/>
            <w:tcBorders>
              <w:top w:val="single" w:sz="4" w:space="0" w:color="auto"/>
            </w:tcBorders>
          </w:tcPr>
          <w:p w14:paraId="6188E679" w14:textId="77777777" w:rsidR="00EF596E" w:rsidRPr="007F6EBD" w:rsidRDefault="00EF596E" w:rsidP="009D1AC1">
            <w:pPr>
              <w:jc w:val="left"/>
              <w:rPr>
                <w:sz w:val="20"/>
                <w:szCs w:val="20"/>
              </w:rPr>
            </w:pPr>
            <w:r w:rsidRPr="007F6EBD">
              <w:rPr>
                <w:sz w:val="20"/>
                <w:szCs w:val="20"/>
              </w:rPr>
              <w:t>0.82-1.37</w:t>
            </w:r>
          </w:p>
        </w:tc>
        <w:tc>
          <w:tcPr>
            <w:tcW w:w="1871" w:type="dxa"/>
            <w:tcBorders>
              <w:top w:val="single" w:sz="4" w:space="0" w:color="auto"/>
              <w:right w:val="single" w:sz="4" w:space="0" w:color="auto"/>
            </w:tcBorders>
          </w:tcPr>
          <w:p w14:paraId="5BFEA7C4"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p=0.25, I</w:t>
            </w:r>
            <w:r w:rsidRPr="007F6EBD">
              <w:rPr>
                <w:sz w:val="20"/>
                <w:szCs w:val="20"/>
                <w:vertAlign w:val="superscript"/>
              </w:rPr>
              <w:t>2</w:t>
            </w:r>
            <w:r w:rsidRPr="007F6EBD">
              <w:rPr>
                <w:sz w:val="20"/>
                <w:szCs w:val="20"/>
              </w:rPr>
              <w:t xml:space="preserve"> = 62</w:t>
            </w:r>
          </w:p>
        </w:tc>
      </w:tr>
      <w:tr w:rsidR="00EF596E" w:rsidRPr="007F6EBD" w14:paraId="3A769CDA" w14:textId="77777777" w:rsidTr="009D1AC1">
        <w:trPr>
          <w:tblHeader/>
          <w:jc w:val="center"/>
        </w:trPr>
        <w:tc>
          <w:tcPr>
            <w:tcW w:w="1644" w:type="dxa"/>
            <w:vMerge w:val="restart"/>
            <w:tcBorders>
              <w:top w:val="single" w:sz="8" w:space="0" w:color="auto"/>
              <w:left w:val="single" w:sz="4" w:space="0" w:color="auto"/>
            </w:tcBorders>
          </w:tcPr>
          <w:p w14:paraId="15A3CE50" w14:textId="77777777" w:rsidR="00EF596E" w:rsidRPr="007F6EBD" w:rsidRDefault="00EF596E" w:rsidP="009D1AC1">
            <w:pPr>
              <w:jc w:val="left"/>
              <w:rPr>
                <w:sz w:val="20"/>
                <w:szCs w:val="20"/>
              </w:rPr>
            </w:pPr>
            <w:r w:rsidRPr="007F6EBD">
              <w:rPr>
                <w:sz w:val="20"/>
                <w:szCs w:val="20"/>
              </w:rPr>
              <w:t>Duration ≥10 years</w:t>
            </w:r>
          </w:p>
        </w:tc>
        <w:tc>
          <w:tcPr>
            <w:tcW w:w="3005" w:type="dxa"/>
            <w:vMerge w:val="restart"/>
            <w:tcBorders>
              <w:top w:val="single" w:sz="8" w:space="0" w:color="auto"/>
            </w:tcBorders>
          </w:tcPr>
          <w:p w14:paraId="482E9DB1" w14:textId="182669E1" w:rsidR="00EF596E" w:rsidRPr="007F6EBD" w:rsidRDefault="00EF596E" w:rsidP="009D1AC1">
            <w:pPr>
              <w:jc w:val="left"/>
              <w:rPr>
                <w:sz w:val="20"/>
                <w:szCs w:val="20"/>
              </w:rPr>
            </w:pPr>
            <w:r w:rsidRPr="007F6EBD">
              <w:rPr>
                <w:sz w:val="20"/>
                <w:szCs w:val="20"/>
              </w:rPr>
              <w:t>≥</w:t>
            </w:r>
            <w:r w:rsidR="00A829A0">
              <w:rPr>
                <w:sz w:val="20"/>
                <w:szCs w:val="20"/>
              </w:rPr>
              <w:t xml:space="preserve"> </w:t>
            </w:r>
            <w:r w:rsidRPr="007F6EBD">
              <w:rPr>
                <w:sz w:val="20"/>
                <w:szCs w:val="20"/>
              </w:rPr>
              <w:t>10 years</w:t>
            </w:r>
            <w:r w:rsidRPr="007F6EBD">
              <w:rPr>
                <w:sz w:val="20"/>
                <w:szCs w:val="20"/>
                <w:vertAlign w:val="superscript"/>
              </w:rPr>
              <w:t xml:space="preserve"> </w:t>
            </w:r>
            <w:r w:rsidRPr="007F6EBD">
              <w:rPr>
                <w:sz w:val="20"/>
                <w:szCs w:val="20"/>
              </w:rPr>
              <w:fldChar w:fldCharType="begin"/>
            </w:r>
            <w:r w:rsidR="006579F6" w:rsidRPr="007F6EBD">
              <w:rPr>
                <w:sz w:val="20"/>
                <w:szCs w:val="20"/>
              </w:rPr>
              <w:instrText xml:space="preserve"> ADDIN ZOTERO_ITEM CSL_CITATION {"citationID":"DdwD4KUr","properties":{"formattedCitation":"(22)","plainCitation":"(22)","noteIndex":0},"citationItems":[{"id":67,"uris":["http://zotero.org/users/5825057/items/NM4STZST"],"itemData":{"id":67,"type":"article-journal","abstract":"BACKGROUND: The International Agency for Research on Cancer (IARC) has classified shift work as a possible human carcinogen. The results of systematic on this topic is contradictory. This systematic review and meta-analysis, therefore, aimed to update the current evidence regarding the relationship between night-shift work duration and breast cancer risk.\nMETHODS: PubMed, Web of Science, and Scopus as well as reference list of included studies were searched until December 19, 2020. Observational case-control or cohort studies investigating the relationship between the duration of night-shift work and breast cancer in women were included, which all quantified night-shift work exposure. All statistical analyses were done by Stata version 11.2.\nRESULTS: Our literature search was resulted in retrieval of 4854 publications from which 26 eligible studies with 1,313,348 participants were included in the meta-analyses. The pooled relative risk (RR) and 95% confidence intervals (CIs) of breast cancer for short-term night-shift workers (&lt; 10 years) was 1.13 (95% CI 1.03-1.24, p = 0.008, I2 = 71.3%), and for long-term night-shift workers (≥ 10 years) was 1.08 (95% CI 0.99-1.17, p = 0.09, I2 = 42.2%), with moderate to substantial statistical heterogeneity observed in both analyses. The results of subgroup analysis showed that flight attendants with long overnight flights were at an elevated risk of breast cancer, but unmeasured confounders limited these results. The risk of breast cancer in case control studies, adjusted for reproductive factors and family history of breast cancer as well as studies with high quality was increased in both short term and long term night-shift workers.\nCONCLUSIONS: This systematic review found a positive statistical relationship between night work and breast cancer risk in short-term night-shift workers but no increase was observed in the long-term night-shift workers.","container-title":"BMC women's health","DOI":"10.1186/s12905-021-01233-4","ISSN":"1472-6874","issue":"1","journalAbbreviation":"BMC Womens Health","language":"eng","page":"89","PMID":"33653334","PMCID":"PMC7927396","source":"PubMed","title":"Night-shift work duration and breast cancer risk: an updated systematic review and meta-analysis","title-short":"Night-shift work duration and breast cancer risk","volume":"21","author":[{"family":"Manouchehri","given":"E."},{"family":"Taghipour","given":"A."},{"family":"Ghavami","given":"V."},{"family":"Ebadi","given":"A."},{"family":"Homaei","given":"F."},{"family":"Latifnejad Roudsari","given":"R."}],"issued":{"date-parts":[["2021",3,2]]}}}],"schema":"https://github.com/citation-style-language/schema/raw/master/csl-citation.json"} </w:instrText>
            </w:r>
            <w:r w:rsidRPr="007F6EBD">
              <w:rPr>
                <w:sz w:val="20"/>
                <w:szCs w:val="20"/>
              </w:rPr>
              <w:fldChar w:fldCharType="separate"/>
            </w:r>
            <w:r w:rsidR="006579F6" w:rsidRPr="007F6EBD">
              <w:rPr>
                <w:sz w:val="20"/>
              </w:rPr>
              <w:t>(22)</w:t>
            </w:r>
            <w:r w:rsidRPr="007F6EBD">
              <w:rPr>
                <w:sz w:val="20"/>
                <w:szCs w:val="20"/>
              </w:rPr>
              <w:fldChar w:fldCharType="end"/>
            </w:r>
            <w:r w:rsidRPr="007F6EBD">
              <w:rPr>
                <w:sz w:val="20"/>
                <w:szCs w:val="20"/>
              </w:rPr>
              <w:t xml:space="preserve"> [LOW]</w:t>
            </w:r>
          </w:p>
        </w:tc>
        <w:tc>
          <w:tcPr>
            <w:tcW w:w="794" w:type="dxa"/>
            <w:tcBorders>
              <w:top w:val="single" w:sz="8" w:space="0" w:color="auto"/>
            </w:tcBorders>
          </w:tcPr>
          <w:p w14:paraId="3F6465D8" w14:textId="77777777" w:rsidR="00EF596E" w:rsidRPr="007F6EBD" w:rsidRDefault="00EF596E" w:rsidP="009D1AC1">
            <w:pPr>
              <w:jc w:val="left"/>
              <w:rPr>
                <w:sz w:val="20"/>
                <w:szCs w:val="20"/>
              </w:rPr>
            </w:pPr>
            <w:r w:rsidRPr="007F6EBD">
              <w:rPr>
                <w:sz w:val="20"/>
                <w:szCs w:val="20"/>
              </w:rPr>
              <w:t xml:space="preserve">ASC </w:t>
            </w:r>
          </w:p>
        </w:tc>
        <w:tc>
          <w:tcPr>
            <w:tcW w:w="1134" w:type="dxa"/>
            <w:tcBorders>
              <w:top w:val="single" w:sz="8" w:space="0" w:color="auto"/>
            </w:tcBorders>
          </w:tcPr>
          <w:p w14:paraId="09A3E172" w14:textId="77777777" w:rsidR="00EF596E" w:rsidRPr="007F6EBD" w:rsidRDefault="00EF596E" w:rsidP="009D1AC1">
            <w:pPr>
              <w:jc w:val="left"/>
              <w:rPr>
                <w:sz w:val="20"/>
                <w:szCs w:val="20"/>
              </w:rPr>
            </w:pPr>
            <w:r w:rsidRPr="007F6EBD">
              <w:rPr>
                <w:sz w:val="20"/>
                <w:szCs w:val="20"/>
              </w:rPr>
              <w:t>RR = 1.08</w:t>
            </w:r>
          </w:p>
        </w:tc>
        <w:tc>
          <w:tcPr>
            <w:tcW w:w="1191" w:type="dxa"/>
            <w:tcBorders>
              <w:top w:val="single" w:sz="8" w:space="0" w:color="auto"/>
            </w:tcBorders>
          </w:tcPr>
          <w:p w14:paraId="6F0C7AF3" w14:textId="77777777" w:rsidR="00EF596E" w:rsidRPr="007F6EBD" w:rsidRDefault="00EF596E" w:rsidP="009D1AC1">
            <w:pPr>
              <w:jc w:val="left"/>
              <w:rPr>
                <w:sz w:val="20"/>
                <w:szCs w:val="20"/>
              </w:rPr>
            </w:pPr>
            <w:r w:rsidRPr="007F6EBD">
              <w:rPr>
                <w:sz w:val="20"/>
                <w:szCs w:val="20"/>
              </w:rPr>
              <w:t>0.99-1.17</w:t>
            </w:r>
          </w:p>
        </w:tc>
        <w:tc>
          <w:tcPr>
            <w:tcW w:w="1871" w:type="dxa"/>
            <w:tcBorders>
              <w:top w:val="single" w:sz="8" w:space="0" w:color="auto"/>
              <w:right w:val="single" w:sz="4" w:space="0" w:color="auto"/>
            </w:tcBorders>
          </w:tcPr>
          <w:p w14:paraId="4CD5A062"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p=0.09, I</w:t>
            </w:r>
            <w:r w:rsidRPr="007F6EBD">
              <w:rPr>
                <w:sz w:val="20"/>
                <w:szCs w:val="20"/>
                <w:vertAlign w:val="superscript"/>
              </w:rPr>
              <w:t>2</w:t>
            </w:r>
            <w:r w:rsidRPr="007F6EBD">
              <w:rPr>
                <w:sz w:val="20"/>
                <w:szCs w:val="20"/>
              </w:rPr>
              <w:t>=42.2</w:t>
            </w:r>
          </w:p>
        </w:tc>
      </w:tr>
      <w:tr w:rsidR="00EF596E" w:rsidRPr="007F6EBD" w14:paraId="59CD4EF6" w14:textId="77777777" w:rsidTr="009D1AC1">
        <w:trPr>
          <w:tblHeader/>
          <w:jc w:val="center"/>
        </w:trPr>
        <w:tc>
          <w:tcPr>
            <w:tcW w:w="1644" w:type="dxa"/>
            <w:vMerge/>
          </w:tcPr>
          <w:p w14:paraId="736C3B72" w14:textId="77777777" w:rsidR="00EF596E" w:rsidRPr="007F6EBD" w:rsidRDefault="00EF596E" w:rsidP="009D1AC1">
            <w:pPr>
              <w:jc w:val="left"/>
              <w:rPr>
                <w:sz w:val="20"/>
                <w:szCs w:val="20"/>
              </w:rPr>
            </w:pPr>
          </w:p>
        </w:tc>
        <w:tc>
          <w:tcPr>
            <w:tcW w:w="3005" w:type="dxa"/>
            <w:vMerge/>
          </w:tcPr>
          <w:p w14:paraId="1A3185F8" w14:textId="77777777" w:rsidR="00EF596E" w:rsidRPr="007F6EBD" w:rsidRDefault="00EF596E" w:rsidP="009D1AC1">
            <w:pPr>
              <w:jc w:val="left"/>
              <w:rPr>
                <w:sz w:val="20"/>
                <w:szCs w:val="20"/>
              </w:rPr>
            </w:pPr>
          </w:p>
        </w:tc>
        <w:tc>
          <w:tcPr>
            <w:tcW w:w="794" w:type="dxa"/>
            <w:tcBorders>
              <w:top w:val="single" w:sz="4" w:space="0" w:color="auto"/>
            </w:tcBorders>
          </w:tcPr>
          <w:p w14:paraId="78ED30D0" w14:textId="77777777" w:rsidR="00EF596E" w:rsidRPr="007F6EBD" w:rsidRDefault="00EF596E" w:rsidP="009D1AC1">
            <w:pPr>
              <w:jc w:val="left"/>
              <w:rPr>
                <w:sz w:val="20"/>
                <w:szCs w:val="20"/>
              </w:rPr>
            </w:pPr>
            <w:r w:rsidRPr="007F6EBD">
              <w:rPr>
                <w:sz w:val="20"/>
                <w:szCs w:val="20"/>
              </w:rPr>
              <w:t xml:space="preserve">CS </w:t>
            </w:r>
          </w:p>
        </w:tc>
        <w:tc>
          <w:tcPr>
            <w:tcW w:w="1134" w:type="dxa"/>
            <w:tcBorders>
              <w:top w:val="single" w:sz="4" w:space="0" w:color="auto"/>
            </w:tcBorders>
          </w:tcPr>
          <w:p w14:paraId="3E76A4D5" w14:textId="77777777" w:rsidR="00EF596E" w:rsidRPr="007F6EBD" w:rsidRDefault="00EF596E" w:rsidP="009D1AC1">
            <w:pPr>
              <w:jc w:val="left"/>
              <w:rPr>
                <w:sz w:val="20"/>
                <w:szCs w:val="20"/>
              </w:rPr>
            </w:pPr>
            <w:r w:rsidRPr="007F6EBD">
              <w:rPr>
                <w:sz w:val="20"/>
                <w:szCs w:val="20"/>
              </w:rPr>
              <w:t>RR = 1.01</w:t>
            </w:r>
          </w:p>
        </w:tc>
        <w:tc>
          <w:tcPr>
            <w:tcW w:w="1191" w:type="dxa"/>
            <w:tcBorders>
              <w:top w:val="single" w:sz="4" w:space="0" w:color="auto"/>
            </w:tcBorders>
          </w:tcPr>
          <w:p w14:paraId="689E5039" w14:textId="77777777" w:rsidR="00EF596E" w:rsidRPr="007F6EBD" w:rsidRDefault="00EF596E" w:rsidP="009D1AC1">
            <w:pPr>
              <w:jc w:val="left"/>
              <w:rPr>
                <w:sz w:val="20"/>
                <w:szCs w:val="20"/>
              </w:rPr>
            </w:pPr>
            <w:r w:rsidRPr="007F6EBD">
              <w:rPr>
                <w:sz w:val="20"/>
                <w:szCs w:val="20"/>
              </w:rPr>
              <w:t>0.95-1.07</w:t>
            </w:r>
          </w:p>
        </w:tc>
        <w:tc>
          <w:tcPr>
            <w:tcW w:w="1871" w:type="dxa"/>
            <w:tcBorders>
              <w:top w:val="single" w:sz="4" w:space="0" w:color="auto"/>
              <w:right w:val="single" w:sz="4" w:space="0" w:color="auto"/>
            </w:tcBorders>
          </w:tcPr>
          <w:p w14:paraId="1C789A8A"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p=0.706, I</w:t>
            </w:r>
            <w:r w:rsidRPr="007F6EBD">
              <w:rPr>
                <w:sz w:val="20"/>
                <w:szCs w:val="20"/>
                <w:vertAlign w:val="superscript"/>
              </w:rPr>
              <w:t>2</w:t>
            </w:r>
            <w:r w:rsidRPr="007F6EBD">
              <w:rPr>
                <w:sz w:val="20"/>
                <w:szCs w:val="20"/>
              </w:rPr>
              <w:t>=0</w:t>
            </w:r>
          </w:p>
        </w:tc>
      </w:tr>
      <w:tr w:rsidR="00EF596E" w:rsidRPr="007F6EBD" w14:paraId="1F0FB5DD" w14:textId="77777777" w:rsidTr="009D1AC1">
        <w:trPr>
          <w:tblHeader/>
          <w:jc w:val="center"/>
        </w:trPr>
        <w:tc>
          <w:tcPr>
            <w:tcW w:w="1644" w:type="dxa"/>
            <w:vMerge/>
          </w:tcPr>
          <w:p w14:paraId="345B215D" w14:textId="77777777" w:rsidR="00EF596E" w:rsidRPr="007F6EBD" w:rsidRDefault="00EF596E" w:rsidP="009D1AC1">
            <w:pPr>
              <w:jc w:val="left"/>
              <w:rPr>
                <w:sz w:val="20"/>
                <w:szCs w:val="20"/>
              </w:rPr>
            </w:pPr>
          </w:p>
        </w:tc>
        <w:tc>
          <w:tcPr>
            <w:tcW w:w="3005" w:type="dxa"/>
            <w:vMerge/>
          </w:tcPr>
          <w:p w14:paraId="271BB924" w14:textId="77777777" w:rsidR="00EF596E" w:rsidRPr="007F6EBD" w:rsidRDefault="00EF596E" w:rsidP="009D1AC1">
            <w:pPr>
              <w:jc w:val="left"/>
              <w:rPr>
                <w:sz w:val="20"/>
                <w:szCs w:val="20"/>
              </w:rPr>
            </w:pPr>
          </w:p>
        </w:tc>
        <w:tc>
          <w:tcPr>
            <w:tcW w:w="794" w:type="dxa"/>
            <w:tcBorders>
              <w:top w:val="single" w:sz="4" w:space="0" w:color="auto"/>
            </w:tcBorders>
          </w:tcPr>
          <w:p w14:paraId="6D9A5113" w14:textId="77777777" w:rsidR="00EF596E" w:rsidRPr="007F6EBD" w:rsidRDefault="00EF596E" w:rsidP="009D1AC1">
            <w:pPr>
              <w:jc w:val="left"/>
              <w:rPr>
                <w:sz w:val="20"/>
                <w:szCs w:val="20"/>
              </w:rPr>
            </w:pPr>
            <w:r w:rsidRPr="007F6EBD">
              <w:rPr>
                <w:sz w:val="20"/>
                <w:szCs w:val="20"/>
              </w:rPr>
              <w:t>NCC</w:t>
            </w:r>
          </w:p>
        </w:tc>
        <w:tc>
          <w:tcPr>
            <w:tcW w:w="1134" w:type="dxa"/>
            <w:tcBorders>
              <w:top w:val="single" w:sz="4" w:space="0" w:color="auto"/>
            </w:tcBorders>
          </w:tcPr>
          <w:p w14:paraId="54252C2E" w14:textId="77777777" w:rsidR="00EF596E" w:rsidRPr="007F6EBD" w:rsidRDefault="00EF596E" w:rsidP="009D1AC1">
            <w:pPr>
              <w:jc w:val="left"/>
              <w:rPr>
                <w:sz w:val="20"/>
                <w:szCs w:val="20"/>
              </w:rPr>
            </w:pPr>
            <w:r w:rsidRPr="007F6EBD">
              <w:rPr>
                <w:sz w:val="20"/>
                <w:szCs w:val="20"/>
              </w:rPr>
              <w:t>RR = 1.5</w:t>
            </w:r>
          </w:p>
        </w:tc>
        <w:tc>
          <w:tcPr>
            <w:tcW w:w="1191" w:type="dxa"/>
            <w:tcBorders>
              <w:top w:val="single" w:sz="4" w:space="0" w:color="auto"/>
            </w:tcBorders>
          </w:tcPr>
          <w:p w14:paraId="311CB84E" w14:textId="77777777" w:rsidR="00EF596E" w:rsidRPr="007F6EBD" w:rsidRDefault="00EF596E" w:rsidP="009D1AC1">
            <w:pPr>
              <w:jc w:val="left"/>
              <w:rPr>
                <w:sz w:val="20"/>
                <w:szCs w:val="20"/>
              </w:rPr>
            </w:pPr>
            <w:r w:rsidRPr="007F6EBD">
              <w:rPr>
                <w:sz w:val="20"/>
                <w:szCs w:val="20"/>
              </w:rPr>
              <w:t>0.86-2.66</w:t>
            </w:r>
          </w:p>
        </w:tc>
        <w:tc>
          <w:tcPr>
            <w:tcW w:w="1871" w:type="dxa"/>
            <w:tcBorders>
              <w:top w:val="single" w:sz="4" w:space="0" w:color="auto"/>
              <w:right w:val="single" w:sz="4" w:space="0" w:color="auto"/>
            </w:tcBorders>
          </w:tcPr>
          <w:p w14:paraId="35D748C6"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p=0.001, I</w:t>
            </w:r>
            <w:r w:rsidRPr="007F6EBD">
              <w:rPr>
                <w:sz w:val="20"/>
                <w:szCs w:val="20"/>
                <w:vertAlign w:val="superscript"/>
              </w:rPr>
              <w:t>2</w:t>
            </w:r>
            <w:r w:rsidRPr="007F6EBD">
              <w:rPr>
                <w:sz w:val="20"/>
                <w:szCs w:val="20"/>
              </w:rPr>
              <w:t>=84.7</w:t>
            </w:r>
          </w:p>
        </w:tc>
      </w:tr>
      <w:tr w:rsidR="00EF596E" w:rsidRPr="007F6EBD" w14:paraId="56F62D43" w14:textId="77777777" w:rsidTr="009D1AC1">
        <w:trPr>
          <w:tblHeader/>
          <w:jc w:val="center"/>
        </w:trPr>
        <w:tc>
          <w:tcPr>
            <w:tcW w:w="1644" w:type="dxa"/>
            <w:vMerge/>
          </w:tcPr>
          <w:p w14:paraId="38C0A246" w14:textId="77777777" w:rsidR="00EF596E" w:rsidRPr="007F6EBD" w:rsidRDefault="00EF596E" w:rsidP="009D1AC1">
            <w:pPr>
              <w:jc w:val="left"/>
              <w:rPr>
                <w:sz w:val="20"/>
                <w:szCs w:val="20"/>
              </w:rPr>
            </w:pPr>
          </w:p>
        </w:tc>
        <w:tc>
          <w:tcPr>
            <w:tcW w:w="3005" w:type="dxa"/>
            <w:vMerge/>
          </w:tcPr>
          <w:p w14:paraId="511E19BE" w14:textId="77777777" w:rsidR="00EF596E" w:rsidRPr="007F6EBD" w:rsidRDefault="00EF596E" w:rsidP="009D1AC1">
            <w:pPr>
              <w:jc w:val="left"/>
              <w:rPr>
                <w:sz w:val="20"/>
                <w:szCs w:val="20"/>
              </w:rPr>
            </w:pPr>
          </w:p>
        </w:tc>
        <w:tc>
          <w:tcPr>
            <w:tcW w:w="794" w:type="dxa"/>
            <w:tcBorders>
              <w:top w:val="single" w:sz="4" w:space="0" w:color="auto"/>
            </w:tcBorders>
          </w:tcPr>
          <w:p w14:paraId="0ACE5E5A" w14:textId="77777777" w:rsidR="00EF596E" w:rsidRPr="007F6EBD" w:rsidRDefault="00EF596E" w:rsidP="009D1AC1">
            <w:pPr>
              <w:jc w:val="left"/>
              <w:rPr>
                <w:sz w:val="20"/>
                <w:szCs w:val="20"/>
              </w:rPr>
            </w:pPr>
            <w:r w:rsidRPr="007F6EBD">
              <w:rPr>
                <w:sz w:val="20"/>
                <w:szCs w:val="20"/>
              </w:rPr>
              <w:t>CC</w:t>
            </w:r>
          </w:p>
        </w:tc>
        <w:tc>
          <w:tcPr>
            <w:tcW w:w="1134" w:type="dxa"/>
            <w:tcBorders>
              <w:top w:val="single" w:sz="4" w:space="0" w:color="auto"/>
            </w:tcBorders>
          </w:tcPr>
          <w:p w14:paraId="2A064B62" w14:textId="77777777" w:rsidR="00EF596E" w:rsidRPr="007F6EBD" w:rsidRDefault="00EF596E" w:rsidP="009D1AC1">
            <w:pPr>
              <w:jc w:val="left"/>
              <w:rPr>
                <w:sz w:val="20"/>
                <w:szCs w:val="20"/>
              </w:rPr>
            </w:pPr>
            <w:r w:rsidRPr="007F6EBD">
              <w:rPr>
                <w:sz w:val="20"/>
                <w:szCs w:val="20"/>
              </w:rPr>
              <w:t>RR = 1.22</w:t>
            </w:r>
          </w:p>
        </w:tc>
        <w:tc>
          <w:tcPr>
            <w:tcW w:w="1191" w:type="dxa"/>
            <w:tcBorders>
              <w:top w:val="single" w:sz="4" w:space="0" w:color="auto"/>
            </w:tcBorders>
          </w:tcPr>
          <w:p w14:paraId="4E86BA47" w14:textId="77777777" w:rsidR="00EF596E" w:rsidRPr="007F6EBD" w:rsidRDefault="00EF596E" w:rsidP="009D1AC1">
            <w:pPr>
              <w:jc w:val="left"/>
              <w:rPr>
                <w:sz w:val="20"/>
                <w:szCs w:val="20"/>
              </w:rPr>
            </w:pPr>
            <w:r w:rsidRPr="007F6EBD">
              <w:rPr>
                <w:sz w:val="20"/>
                <w:szCs w:val="20"/>
              </w:rPr>
              <w:t>1.02-1.46</w:t>
            </w:r>
          </w:p>
        </w:tc>
        <w:tc>
          <w:tcPr>
            <w:tcW w:w="1871" w:type="dxa"/>
            <w:tcBorders>
              <w:top w:val="single" w:sz="4" w:space="0" w:color="auto"/>
              <w:right w:val="single" w:sz="4" w:space="0" w:color="auto"/>
            </w:tcBorders>
          </w:tcPr>
          <w:p w14:paraId="21A5212B"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p=0.819, I</w:t>
            </w:r>
            <w:r w:rsidRPr="007F6EBD">
              <w:rPr>
                <w:sz w:val="20"/>
                <w:szCs w:val="20"/>
                <w:vertAlign w:val="superscript"/>
              </w:rPr>
              <w:t>2</w:t>
            </w:r>
            <w:r w:rsidRPr="007F6EBD">
              <w:rPr>
                <w:sz w:val="20"/>
                <w:szCs w:val="20"/>
              </w:rPr>
              <w:t>=0</w:t>
            </w:r>
          </w:p>
        </w:tc>
      </w:tr>
      <w:tr w:rsidR="00EF596E" w:rsidRPr="007F6EBD" w14:paraId="3192A634" w14:textId="77777777" w:rsidTr="009D1AC1">
        <w:trPr>
          <w:tblHeader/>
          <w:jc w:val="center"/>
        </w:trPr>
        <w:tc>
          <w:tcPr>
            <w:tcW w:w="1644" w:type="dxa"/>
            <w:vMerge/>
          </w:tcPr>
          <w:p w14:paraId="3D33377C" w14:textId="77777777" w:rsidR="00EF596E" w:rsidRPr="007F6EBD" w:rsidRDefault="00EF596E" w:rsidP="009D1AC1">
            <w:pPr>
              <w:jc w:val="left"/>
              <w:rPr>
                <w:sz w:val="20"/>
                <w:szCs w:val="20"/>
              </w:rPr>
            </w:pPr>
          </w:p>
        </w:tc>
        <w:tc>
          <w:tcPr>
            <w:tcW w:w="3005" w:type="dxa"/>
            <w:tcBorders>
              <w:top w:val="single" w:sz="4" w:space="0" w:color="auto"/>
            </w:tcBorders>
          </w:tcPr>
          <w:p w14:paraId="70E46935" w14:textId="2D84162F" w:rsidR="00EF596E" w:rsidRPr="007F6EBD" w:rsidRDefault="00EF596E" w:rsidP="009D1AC1">
            <w:pPr>
              <w:jc w:val="left"/>
              <w:rPr>
                <w:sz w:val="20"/>
                <w:szCs w:val="20"/>
              </w:rPr>
            </w:pPr>
            <w:r w:rsidRPr="007F6EBD">
              <w:rPr>
                <w:sz w:val="20"/>
                <w:szCs w:val="20"/>
              </w:rPr>
              <w:t>&gt;</w:t>
            </w:r>
            <w:r w:rsidR="00A829A0">
              <w:rPr>
                <w:sz w:val="20"/>
                <w:szCs w:val="20"/>
              </w:rPr>
              <w:t xml:space="preserve"> </w:t>
            </w:r>
            <w:r w:rsidRPr="007F6EBD">
              <w:rPr>
                <w:sz w:val="20"/>
                <w:szCs w:val="20"/>
              </w:rPr>
              <w:t xml:space="preserve">10 years </w:t>
            </w:r>
            <w:r w:rsidRPr="007F6EBD">
              <w:rPr>
                <w:sz w:val="20"/>
                <w:szCs w:val="20"/>
              </w:rPr>
              <w:fldChar w:fldCharType="begin"/>
            </w:r>
            <w:r w:rsidR="006579F6" w:rsidRPr="007F6EBD">
              <w:rPr>
                <w:sz w:val="20"/>
                <w:szCs w:val="20"/>
              </w:rPr>
              <w:instrText xml:space="preserve"> ADDIN ZOTERO_ITEM CSL_CITATION {"citationID":"H95JAC0L","properties":{"formattedCitation":"(23)","plainCitation":"(23)","noteIndex":0},"citationItems":[{"id":65,"uris":["http://zotero.org/users/5825057/items/LIG5M686"],"itemData":{"id":65,"type":"article-journal","abstract":"OBJECTIVES: Night-shift work exposure is proposed to link to a wide range of health issues, especially cancer incidence, cancer-specific death, and all-cause death. However, the epidemiological associations among night-shift work exposure, breast cancer, breast cancer-specific death, and all-cause mortality remain inconclusive.\nMETHODS: We performed an updated systematic review and meta-analysis to confirm potential associations among night-shift work exposure, breast cancer, and all-cause mortality.\nRESULTS: A total of 31 prospective cohort studies, involving 9.3 million participants, 31,244 incident breast cancer cases, 12,728 cancer-related deaths, 7882 cardiovascular deaths, and 30,807 all-cause mortalities were included. Overall, the summary RR of incident breast cancer in females for an increase of night-shift work was 1.029 (95% CI 1.003-1.055). Compared with standard day workers, night-shift workers had a statistically significantly increased RR (1.086, 95% CI 1.032-1.142) for breast cancer incidence in the subgroup of &gt; 10 years exposure. Furthermore, a positive association was revealed in subgroup studies of rotating night-shift work (RR = 1.053, 95% CI 1.018-1.090). A significant increased risk of cardiovascular mortality was demonstrated in the night-shift work group (RR = 1.031; 95% CI 1.006-1.057).\nCONCLUSION: Our systematic review and meta-analysis provided convincing evidence supporting positive associations among night-shift work exposure, breast cancer incidence, and cardiovascular mortality. Taken together, night-shift work exposure significantly increased the risk of breast cancer morbidity by 2.9% for total, 8.6% for the subgroup of more than 10 years night-shift work, and 5.3% for rotating night-shift work. In addition, night-shift work increased the risk of cardiovascular mortality by 3.1%.","container-title":"Sleep &amp; Breathing = Schlaf &amp; Atmung","DOI":"10.1007/s11325-021-02523-9","ISSN":"1522-1709","issue":"4","journalAbbreviation":"Sleep Breath","language":"eng","page":"1509-1526","PMID":"34775538","source":"PubMed","title":"Night-shift work, breast cancer incidence, and all-cause mortality: an updated meta-analysis of prospective cohort studies","title-short":"Night-shift work, breast cancer incidence, and all-cause mortality","volume":"26","author":[{"family":"Wei","given":"Fengqin"},{"family":"Chen","given":"Weiyu"},{"family":"Lin","given":"Xiaoti"}],"issued":{"date-parts":[["2022",12]]}}}],"schema":"https://github.com/citation-style-language/schema/raw/master/csl-citation.json"} </w:instrText>
            </w:r>
            <w:r w:rsidRPr="007F6EBD">
              <w:rPr>
                <w:sz w:val="20"/>
                <w:szCs w:val="20"/>
              </w:rPr>
              <w:fldChar w:fldCharType="separate"/>
            </w:r>
            <w:r w:rsidR="006579F6" w:rsidRPr="007F6EBD">
              <w:rPr>
                <w:sz w:val="20"/>
              </w:rPr>
              <w:t>(23)</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05A51C4E" w14:textId="77777777" w:rsidR="00EF596E" w:rsidRPr="007F6EBD" w:rsidRDefault="00EF596E" w:rsidP="009D1AC1">
            <w:pPr>
              <w:jc w:val="left"/>
              <w:rPr>
                <w:sz w:val="20"/>
                <w:szCs w:val="20"/>
              </w:rPr>
            </w:pPr>
            <w:r w:rsidRPr="007F6EBD">
              <w:rPr>
                <w:sz w:val="20"/>
                <w:szCs w:val="20"/>
              </w:rPr>
              <w:t xml:space="preserve">CS </w:t>
            </w:r>
          </w:p>
        </w:tc>
        <w:tc>
          <w:tcPr>
            <w:tcW w:w="1134" w:type="dxa"/>
            <w:tcBorders>
              <w:top w:val="single" w:sz="4" w:space="0" w:color="auto"/>
            </w:tcBorders>
          </w:tcPr>
          <w:p w14:paraId="2A3B8E2A" w14:textId="77777777" w:rsidR="00EF596E" w:rsidRPr="007F6EBD" w:rsidRDefault="00EF596E" w:rsidP="009D1AC1">
            <w:pPr>
              <w:jc w:val="left"/>
              <w:rPr>
                <w:sz w:val="20"/>
                <w:szCs w:val="20"/>
              </w:rPr>
            </w:pPr>
            <w:r w:rsidRPr="007F6EBD">
              <w:rPr>
                <w:sz w:val="20"/>
                <w:szCs w:val="20"/>
              </w:rPr>
              <w:t>RR = 1.09</w:t>
            </w:r>
          </w:p>
        </w:tc>
        <w:tc>
          <w:tcPr>
            <w:tcW w:w="1191" w:type="dxa"/>
            <w:tcBorders>
              <w:top w:val="single" w:sz="4" w:space="0" w:color="auto"/>
            </w:tcBorders>
          </w:tcPr>
          <w:p w14:paraId="49C9B314" w14:textId="77777777" w:rsidR="00EF596E" w:rsidRPr="007F6EBD" w:rsidRDefault="00EF596E" w:rsidP="009D1AC1">
            <w:pPr>
              <w:jc w:val="left"/>
              <w:rPr>
                <w:sz w:val="20"/>
                <w:szCs w:val="20"/>
              </w:rPr>
            </w:pPr>
            <w:r w:rsidRPr="007F6EBD">
              <w:rPr>
                <w:sz w:val="20"/>
                <w:szCs w:val="20"/>
              </w:rPr>
              <w:t>1.03-1.14</w:t>
            </w:r>
          </w:p>
        </w:tc>
        <w:tc>
          <w:tcPr>
            <w:tcW w:w="1871" w:type="dxa"/>
            <w:tcBorders>
              <w:top w:val="single" w:sz="4" w:space="0" w:color="auto"/>
              <w:right w:val="single" w:sz="4" w:space="0" w:color="auto"/>
            </w:tcBorders>
          </w:tcPr>
          <w:p w14:paraId="59E7ED97" w14:textId="77777777" w:rsidR="00EF596E" w:rsidRPr="007F6EBD" w:rsidRDefault="00EF596E" w:rsidP="009D1AC1">
            <w:pPr>
              <w:jc w:val="left"/>
              <w:rPr>
                <w:sz w:val="20"/>
                <w:szCs w:val="20"/>
              </w:rPr>
            </w:pPr>
            <w:r w:rsidRPr="007F6EBD">
              <w:rPr>
                <w:sz w:val="20"/>
                <w:szCs w:val="20"/>
              </w:rPr>
              <w:t>X</w:t>
            </w:r>
            <w:r w:rsidRPr="007F6EBD">
              <w:rPr>
                <w:sz w:val="20"/>
                <w:szCs w:val="20"/>
                <w:vertAlign w:val="superscript"/>
              </w:rPr>
              <w:t>2</w:t>
            </w:r>
            <w:r w:rsidRPr="007F6EBD">
              <w:rPr>
                <w:sz w:val="20"/>
                <w:szCs w:val="20"/>
              </w:rPr>
              <w:t>p=0.959, I</w:t>
            </w:r>
            <w:r w:rsidRPr="007F6EBD">
              <w:rPr>
                <w:sz w:val="20"/>
                <w:szCs w:val="20"/>
                <w:vertAlign w:val="superscript"/>
              </w:rPr>
              <w:t>2</w:t>
            </w:r>
            <w:r w:rsidRPr="007F6EBD">
              <w:rPr>
                <w:sz w:val="20"/>
                <w:szCs w:val="20"/>
              </w:rPr>
              <w:t>=0</w:t>
            </w:r>
          </w:p>
        </w:tc>
      </w:tr>
      <w:tr w:rsidR="00EF596E" w:rsidRPr="007F6EBD" w14:paraId="6DACF0E2" w14:textId="77777777" w:rsidTr="009D1AC1">
        <w:trPr>
          <w:tblHeader/>
          <w:jc w:val="center"/>
        </w:trPr>
        <w:tc>
          <w:tcPr>
            <w:tcW w:w="1644" w:type="dxa"/>
            <w:vMerge/>
          </w:tcPr>
          <w:p w14:paraId="61FEE564" w14:textId="77777777" w:rsidR="00EF596E" w:rsidRPr="007F6EBD" w:rsidRDefault="00EF596E" w:rsidP="009D1AC1">
            <w:pPr>
              <w:jc w:val="left"/>
              <w:rPr>
                <w:sz w:val="20"/>
                <w:szCs w:val="20"/>
              </w:rPr>
            </w:pPr>
          </w:p>
        </w:tc>
        <w:tc>
          <w:tcPr>
            <w:tcW w:w="3005" w:type="dxa"/>
            <w:tcBorders>
              <w:top w:val="single" w:sz="4" w:space="0" w:color="auto"/>
            </w:tcBorders>
          </w:tcPr>
          <w:p w14:paraId="0AB318A1" w14:textId="41C19520" w:rsidR="00EF596E" w:rsidRPr="007F6EBD" w:rsidRDefault="00EF596E" w:rsidP="009D1AC1">
            <w:pPr>
              <w:jc w:val="left"/>
              <w:rPr>
                <w:sz w:val="20"/>
                <w:szCs w:val="20"/>
              </w:rPr>
            </w:pPr>
            <w:r w:rsidRPr="007F6EBD">
              <w:rPr>
                <w:sz w:val="20"/>
                <w:szCs w:val="20"/>
              </w:rPr>
              <w:t xml:space="preserve">≥ 15 years </w:t>
            </w:r>
            <w:r w:rsidRPr="007F6EBD">
              <w:rPr>
                <w:sz w:val="20"/>
                <w:szCs w:val="20"/>
              </w:rPr>
              <w:fldChar w:fldCharType="begin"/>
            </w:r>
            <w:r w:rsidR="006579F6" w:rsidRPr="007F6EBD">
              <w:rPr>
                <w:sz w:val="20"/>
                <w:szCs w:val="20"/>
              </w:rPr>
              <w:instrText xml:space="preserve"> ADDIN ZOTERO_ITEM CSL_CITATION {"citationID":"ZXLjkV5D","properties":{"formattedCitation":"(7)","plainCitation":"(7)","noteIndex":0},"citationItems":[{"id":96,"uris":["http://zotero.org/users/5825057/items/BH6Q846F"],"itemData":{"id":96,"type":"article-journal","abstract":"OBJECTIVE: To conduct a systematic review, with meta-analysis, of studies assessing the association between night work and the risk of breast cancer, using available epidemiological evidence.\nMETHOD: Relevant studies were identified by searching several databases and the reference lists of retrieved articles. We combined the relative risks (RR) from individual studies using a random-effects model. Subgroup analysis was carried out as the data showed statistically significant heterogeneity.\nRESULTS: Thirteen studies consisting of eight case-control studies and five cohort studies were included in the analysis. In the combined analysis of all studies, night work was associated with an increased risk for breast cancer (RR = 1.20, 95%CI = 1.08-1.33). The higher-quality studies showed a similar finding with a pooled RR of 1.40 (95%CI = 1.13-1.73). Both case-control studies (RR = 1.32, 95%CI = 1.17-1.50) and cohort studies (RR=1.08, 95%CI = 0.97-1.21) showed a positive association between night work and the risk of breast cancer. No publication bias was found either from Begg's funnel plot (P = 0.086) or the Egger's test (P = 0.107). Additional well-conducted and large-scale epidemiological studies are needed.","container-title":"Cancer Epidemiology","DOI":"10.1016/j.canep.2013.01.005","ISSN":"1877-783X","issue":"3","journalAbbreviation":"Cancer Epidemiol","language":"eng","page":"197-206","PMID":"23403128","source":"PubMed","title":"Does night work increase the risk of breast cancer? A systematic review and meta-analysis of epidemiological studies","title-short":"Does night work increase the risk of breast cancer?","volume":"37","author":[{"family":"Jia","given":"Yijun"},{"family":"Lu","given":"Yunshu"},{"family":"Wu","given":"Kejin"},{"family":"Lin","given":"Qing"},{"family":"Shen","given":"Wei"},{"family":"Zhu","given":"Mingjie"},{"family":"Huang","given":"Shuo"},{"family":"Chen","given":"Jian"}],"issued":{"date-parts":[["2013",6]]}}}],"schema":"https://github.com/citation-style-language/schema/raw/master/csl-citation.json"} </w:instrText>
            </w:r>
            <w:r w:rsidRPr="007F6EBD">
              <w:rPr>
                <w:sz w:val="20"/>
                <w:szCs w:val="20"/>
              </w:rPr>
              <w:fldChar w:fldCharType="separate"/>
            </w:r>
            <w:r w:rsidR="006579F6" w:rsidRPr="007F6EBD">
              <w:rPr>
                <w:sz w:val="20"/>
              </w:rPr>
              <w:t>(7)</w:t>
            </w:r>
            <w:r w:rsidRPr="007F6EBD">
              <w:rPr>
                <w:sz w:val="20"/>
                <w:szCs w:val="20"/>
              </w:rPr>
              <w:fldChar w:fldCharType="end"/>
            </w:r>
            <w:r w:rsidRPr="007F6EBD">
              <w:rPr>
                <w:sz w:val="20"/>
                <w:szCs w:val="20"/>
              </w:rPr>
              <w:t xml:space="preserve"> [HIGH]</w:t>
            </w:r>
          </w:p>
        </w:tc>
        <w:tc>
          <w:tcPr>
            <w:tcW w:w="794" w:type="dxa"/>
            <w:tcBorders>
              <w:top w:val="single" w:sz="4" w:space="0" w:color="auto"/>
            </w:tcBorders>
          </w:tcPr>
          <w:p w14:paraId="13C4902A" w14:textId="77777777" w:rsidR="00EF596E" w:rsidRPr="007F6EBD" w:rsidRDefault="00EF596E" w:rsidP="009D1AC1">
            <w:pPr>
              <w:jc w:val="left"/>
              <w:rPr>
                <w:sz w:val="20"/>
                <w:szCs w:val="20"/>
              </w:rPr>
            </w:pPr>
            <w:r w:rsidRPr="007F6EBD">
              <w:rPr>
                <w:sz w:val="20"/>
                <w:szCs w:val="20"/>
              </w:rPr>
              <w:t xml:space="preserve">ASC </w:t>
            </w:r>
          </w:p>
        </w:tc>
        <w:tc>
          <w:tcPr>
            <w:tcW w:w="1134" w:type="dxa"/>
            <w:tcBorders>
              <w:top w:val="single" w:sz="4" w:space="0" w:color="auto"/>
            </w:tcBorders>
          </w:tcPr>
          <w:p w14:paraId="76DB4D28" w14:textId="77777777" w:rsidR="00EF596E" w:rsidRPr="007F6EBD" w:rsidRDefault="00EF596E" w:rsidP="009D1AC1">
            <w:pPr>
              <w:jc w:val="left"/>
              <w:rPr>
                <w:sz w:val="20"/>
                <w:szCs w:val="20"/>
              </w:rPr>
            </w:pPr>
            <w:r w:rsidRPr="007F6EBD">
              <w:rPr>
                <w:sz w:val="20"/>
                <w:szCs w:val="20"/>
              </w:rPr>
              <w:t>RR = 1.15</w:t>
            </w:r>
          </w:p>
        </w:tc>
        <w:tc>
          <w:tcPr>
            <w:tcW w:w="1191" w:type="dxa"/>
            <w:tcBorders>
              <w:top w:val="single" w:sz="4" w:space="0" w:color="auto"/>
            </w:tcBorders>
          </w:tcPr>
          <w:p w14:paraId="562BF6AF" w14:textId="77777777" w:rsidR="00EF596E" w:rsidRPr="007F6EBD" w:rsidRDefault="00EF596E" w:rsidP="009D1AC1">
            <w:pPr>
              <w:jc w:val="left"/>
              <w:rPr>
                <w:sz w:val="20"/>
                <w:szCs w:val="20"/>
              </w:rPr>
            </w:pPr>
            <w:r w:rsidRPr="007F6EBD">
              <w:rPr>
                <w:sz w:val="20"/>
                <w:szCs w:val="20"/>
              </w:rPr>
              <w:t>1.03-1.29</w:t>
            </w:r>
          </w:p>
        </w:tc>
        <w:tc>
          <w:tcPr>
            <w:tcW w:w="1871" w:type="dxa"/>
            <w:tcBorders>
              <w:top w:val="single" w:sz="4" w:space="0" w:color="auto"/>
              <w:right w:val="single" w:sz="4" w:space="0" w:color="auto"/>
            </w:tcBorders>
          </w:tcPr>
          <w:p w14:paraId="6FA37ADA" w14:textId="77777777" w:rsidR="00EF596E" w:rsidRPr="007F6EBD" w:rsidRDefault="00EF596E" w:rsidP="009D1AC1">
            <w:pPr>
              <w:jc w:val="left"/>
              <w:rPr>
                <w:sz w:val="20"/>
                <w:szCs w:val="20"/>
              </w:rPr>
            </w:pPr>
            <w:r w:rsidRPr="007F6EBD">
              <w:rPr>
                <w:sz w:val="20"/>
                <w:szCs w:val="20"/>
              </w:rPr>
              <w:t>Q p=0.115, I</w:t>
            </w:r>
            <w:r w:rsidRPr="007F6EBD">
              <w:rPr>
                <w:sz w:val="20"/>
                <w:szCs w:val="20"/>
                <w:vertAlign w:val="superscript"/>
              </w:rPr>
              <w:t>2</w:t>
            </w:r>
            <w:r w:rsidRPr="007F6EBD">
              <w:rPr>
                <w:sz w:val="20"/>
                <w:szCs w:val="20"/>
              </w:rPr>
              <w:t>= 39.6</w:t>
            </w:r>
          </w:p>
        </w:tc>
      </w:tr>
    </w:tbl>
    <w:p w14:paraId="0FD2D20B" w14:textId="77777777" w:rsidR="00C5660A" w:rsidRPr="007F6EBD" w:rsidRDefault="00C5660A">
      <w:pPr>
        <w:jc w:val="left"/>
        <w:rPr>
          <w:b/>
          <w:bCs/>
        </w:rPr>
      </w:pPr>
    </w:p>
    <w:p w14:paraId="40A7D790" w14:textId="77777777" w:rsidR="003C7D1B" w:rsidRDefault="003C7D1B" w:rsidP="00C5660A">
      <w:pPr>
        <w:spacing w:after="0" w:line="480" w:lineRule="auto"/>
        <w:rPr>
          <w:b/>
          <w:bCs/>
        </w:rPr>
      </w:pPr>
    </w:p>
    <w:p w14:paraId="4493023D" w14:textId="43B2E27E" w:rsidR="00C5660A" w:rsidRPr="007F6EBD" w:rsidRDefault="00C5660A" w:rsidP="00C5660A">
      <w:pPr>
        <w:spacing w:after="0" w:line="480" w:lineRule="auto"/>
      </w:pPr>
      <w:r w:rsidRPr="007F6EBD">
        <w:rPr>
          <w:b/>
          <w:bCs/>
        </w:rPr>
        <w:t>Table S4</w:t>
      </w:r>
      <w:r w:rsidRPr="007F6EBD">
        <w:t xml:space="preserve"> (Continued)</w:t>
      </w:r>
    </w:p>
    <w:tbl>
      <w:tblPr>
        <w:tblStyle w:val="Grilledutableau"/>
        <w:tblW w:w="9639" w:type="dxa"/>
        <w:jc w:val="center"/>
        <w:tblLook w:val="04A0" w:firstRow="1" w:lastRow="0" w:firstColumn="1" w:lastColumn="0" w:noHBand="0" w:noVBand="1"/>
      </w:tblPr>
      <w:tblGrid>
        <w:gridCol w:w="1732"/>
        <w:gridCol w:w="2947"/>
        <w:gridCol w:w="793"/>
        <w:gridCol w:w="1124"/>
        <w:gridCol w:w="1177"/>
        <w:gridCol w:w="1866"/>
      </w:tblGrid>
      <w:tr w:rsidR="00537D3E" w:rsidRPr="007F6EBD" w14:paraId="1EEF53CF" w14:textId="77777777" w:rsidTr="00463C42">
        <w:trPr>
          <w:trHeight w:val="454"/>
          <w:tblHeader/>
          <w:jc w:val="center"/>
        </w:trPr>
        <w:tc>
          <w:tcPr>
            <w:tcW w:w="1732" w:type="dxa"/>
            <w:tcBorders>
              <w:bottom w:val="single" w:sz="12" w:space="0" w:color="auto"/>
            </w:tcBorders>
          </w:tcPr>
          <w:p w14:paraId="25B2289F" w14:textId="77777777" w:rsidR="00537D3E" w:rsidRPr="007F6EBD" w:rsidRDefault="00537D3E" w:rsidP="009D1AC1">
            <w:pPr>
              <w:jc w:val="left"/>
              <w:rPr>
                <w:b/>
                <w:bCs/>
                <w:sz w:val="20"/>
                <w:szCs w:val="20"/>
              </w:rPr>
            </w:pPr>
            <w:r w:rsidRPr="007F6EBD">
              <w:rPr>
                <w:b/>
                <w:bCs/>
                <w:sz w:val="20"/>
                <w:szCs w:val="20"/>
              </w:rPr>
              <w:t>Shift domains*</w:t>
            </w:r>
          </w:p>
        </w:tc>
        <w:tc>
          <w:tcPr>
            <w:tcW w:w="2947" w:type="dxa"/>
            <w:tcBorders>
              <w:top w:val="single" w:sz="4" w:space="0" w:color="auto"/>
              <w:bottom w:val="single" w:sz="12" w:space="0" w:color="auto"/>
            </w:tcBorders>
          </w:tcPr>
          <w:p w14:paraId="3ECD2DBC" w14:textId="77777777" w:rsidR="00537D3E" w:rsidRPr="007F6EBD" w:rsidRDefault="00537D3E" w:rsidP="009D1AC1">
            <w:pPr>
              <w:jc w:val="left"/>
              <w:rPr>
                <w:b/>
                <w:bCs/>
                <w:sz w:val="20"/>
                <w:szCs w:val="20"/>
              </w:rPr>
            </w:pPr>
            <w:r w:rsidRPr="007F6EBD">
              <w:rPr>
                <w:b/>
                <w:bCs/>
                <w:sz w:val="20"/>
                <w:szCs w:val="20"/>
              </w:rPr>
              <w:t>NW category (Review’s ID)</w:t>
            </w:r>
          </w:p>
          <w:p w14:paraId="60605432" w14:textId="77777777" w:rsidR="00537D3E" w:rsidRPr="007F6EBD" w:rsidRDefault="00537D3E" w:rsidP="009D1AC1">
            <w:pPr>
              <w:jc w:val="left"/>
              <w:rPr>
                <w:sz w:val="20"/>
                <w:szCs w:val="20"/>
              </w:rPr>
            </w:pPr>
            <w:r w:rsidRPr="007F6EBD">
              <w:rPr>
                <w:b/>
                <w:bCs/>
                <w:sz w:val="20"/>
                <w:szCs w:val="20"/>
              </w:rPr>
              <w:t>[Risk of bias**]</w:t>
            </w:r>
          </w:p>
        </w:tc>
        <w:tc>
          <w:tcPr>
            <w:tcW w:w="793" w:type="dxa"/>
            <w:tcBorders>
              <w:top w:val="single" w:sz="4" w:space="0" w:color="auto"/>
              <w:bottom w:val="single" w:sz="12" w:space="0" w:color="auto"/>
            </w:tcBorders>
          </w:tcPr>
          <w:p w14:paraId="6A8AE644" w14:textId="77777777" w:rsidR="00537D3E" w:rsidRPr="007F6EBD" w:rsidRDefault="00537D3E" w:rsidP="009D1AC1">
            <w:pPr>
              <w:jc w:val="left"/>
              <w:rPr>
                <w:b/>
                <w:bCs/>
                <w:sz w:val="20"/>
                <w:szCs w:val="20"/>
              </w:rPr>
            </w:pPr>
            <w:r w:rsidRPr="007F6EBD">
              <w:rPr>
                <w:b/>
                <w:bCs/>
                <w:sz w:val="20"/>
                <w:szCs w:val="20"/>
              </w:rPr>
              <w:t>Study design</w:t>
            </w:r>
          </w:p>
        </w:tc>
        <w:tc>
          <w:tcPr>
            <w:tcW w:w="1124" w:type="dxa"/>
            <w:tcBorders>
              <w:top w:val="single" w:sz="4" w:space="0" w:color="auto"/>
              <w:bottom w:val="single" w:sz="12" w:space="0" w:color="auto"/>
            </w:tcBorders>
          </w:tcPr>
          <w:p w14:paraId="6DB0B251" w14:textId="77777777" w:rsidR="00537D3E" w:rsidRPr="007F6EBD" w:rsidRDefault="00537D3E" w:rsidP="009D1AC1">
            <w:pPr>
              <w:jc w:val="left"/>
              <w:rPr>
                <w:sz w:val="20"/>
                <w:szCs w:val="20"/>
              </w:rPr>
            </w:pPr>
            <w:r w:rsidRPr="007F6EBD">
              <w:rPr>
                <w:b/>
                <w:bCs/>
                <w:sz w:val="20"/>
                <w:szCs w:val="20"/>
              </w:rPr>
              <w:t>Pooled ES</w:t>
            </w:r>
          </w:p>
        </w:tc>
        <w:tc>
          <w:tcPr>
            <w:tcW w:w="1177" w:type="dxa"/>
            <w:tcBorders>
              <w:top w:val="single" w:sz="4" w:space="0" w:color="auto"/>
              <w:bottom w:val="single" w:sz="12" w:space="0" w:color="auto"/>
            </w:tcBorders>
          </w:tcPr>
          <w:p w14:paraId="2EB5B1AE" w14:textId="77777777" w:rsidR="00537D3E" w:rsidRPr="007F6EBD" w:rsidRDefault="00537D3E" w:rsidP="009D1AC1">
            <w:pPr>
              <w:jc w:val="left"/>
              <w:rPr>
                <w:sz w:val="20"/>
                <w:szCs w:val="20"/>
              </w:rPr>
            </w:pPr>
            <w:r w:rsidRPr="007F6EBD">
              <w:rPr>
                <w:b/>
                <w:bCs/>
                <w:sz w:val="20"/>
                <w:szCs w:val="20"/>
              </w:rPr>
              <w:t>95% CI</w:t>
            </w:r>
          </w:p>
        </w:tc>
        <w:tc>
          <w:tcPr>
            <w:tcW w:w="1866" w:type="dxa"/>
            <w:tcBorders>
              <w:top w:val="single" w:sz="4" w:space="0" w:color="auto"/>
              <w:bottom w:val="single" w:sz="12" w:space="0" w:color="auto"/>
            </w:tcBorders>
          </w:tcPr>
          <w:p w14:paraId="0B6E3B8D" w14:textId="77777777" w:rsidR="00537D3E" w:rsidRPr="007F6EBD" w:rsidRDefault="00537D3E" w:rsidP="009D1AC1">
            <w:pPr>
              <w:jc w:val="left"/>
              <w:rPr>
                <w:sz w:val="20"/>
                <w:szCs w:val="20"/>
              </w:rPr>
            </w:pPr>
            <w:r w:rsidRPr="007F6EBD">
              <w:rPr>
                <w:b/>
                <w:bCs/>
                <w:sz w:val="20"/>
                <w:szCs w:val="20"/>
              </w:rPr>
              <w:t>Heterogeneity***</w:t>
            </w:r>
          </w:p>
        </w:tc>
      </w:tr>
      <w:tr w:rsidR="00505D0E" w:rsidRPr="007F6EBD" w14:paraId="481F328E" w14:textId="77777777" w:rsidTr="00463C42">
        <w:trPr>
          <w:tblHeader/>
          <w:jc w:val="center"/>
        </w:trPr>
        <w:tc>
          <w:tcPr>
            <w:tcW w:w="1732" w:type="dxa"/>
            <w:vMerge w:val="restart"/>
            <w:tcBorders>
              <w:top w:val="single" w:sz="12" w:space="0" w:color="auto"/>
            </w:tcBorders>
          </w:tcPr>
          <w:p w14:paraId="5E6EFFE5" w14:textId="77777777" w:rsidR="00505D0E" w:rsidRPr="007F6EBD" w:rsidRDefault="00505D0E" w:rsidP="00505D0E">
            <w:pPr>
              <w:jc w:val="left"/>
              <w:rPr>
                <w:sz w:val="20"/>
                <w:szCs w:val="20"/>
              </w:rPr>
            </w:pPr>
            <w:r w:rsidRPr="007F6EBD">
              <w:rPr>
                <w:sz w:val="20"/>
                <w:szCs w:val="20"/>
              </w:rPr>
              <w:t>Duration ≥10 years</w:t>
            </w:r>
          </w:p>
        </w:tc>
        <w:tc>
          <w:tcPr>
            <w:tcW w:w="2947" w:type="dxa"/>
            <w:vMerge w:val="restart"/>
            <w:tcBorders>
              <w:top w:val="single" w:sz="12" w:space="0" w:color="auto"/>
            </w:tcBorders>
          </w:tcPr>
          <w:p w14:paraId="635BC9E8" w14:textId="0B224770" w:rsidR="00505D0E" w:rsidRPr="007F6EBD" w:rsidRDefault="00505D0E" w:rsidP="00505D0E">
            <w:pPr>
              <w:jc w:val="left"/>
              <w:rPr>
                <w:sz w:val="20"/>
                <w:szCs w:val="20"/>
              </w:rPr>
            </w:pPr>
            <w:r w:rsidRPr="007F6EBD">
              <w:rPr>
                <w:sz w:val="20"/>
                <w:szCs w:val="20"/>
              </w:rPr>
              <w:t xml:space="preserve">≥ 15 years </w:t>
            </w:r>
            <w:r w:rsidRPr="007F6EBD">
              <w:rPr>
                <w:sz w:val="20"/>
                <w:szCs w:val="20"/>
              </w:rPr>
              <w:fldChar w:fldCharType="begin"/>
            </w:r>
            <w:r w:rsidRPr="007F6EBD">
              <w:rPr>
                <w:sz w:val="20"/>
                <w:szCs w:val="20"/>
              </w:rPr>
              <w:instrText xml:space="preserve"> ADDIN ZOTERO_ITEM CSL_CITATION {"citationID":"ZR5ktfmM","properties":{"formattedCitation":"(20)","plainCitation":"(20)","noteIndex":0},"citationItems":[{"id":532,"uris":["http://zotero.org/users/5825057/items/FQZIGY6L"],"itemData":{"id":532,"type":"article-journal","abstract":"This systematic review discusses long-term NSW and female BC risk, with special attention to differences between pre- and postmenopausal BC, to test the association with recent NSW. The review follows PRISMA guidelines (Prospero registry: CRD42018102515). We searched PubMed, Embase, and WOS for case-control, nested case-control, and cohort studies addressing long-term NSW (≥15 years) as risk exposure and female BC as outcome until 31 December 2020. Risk of bias was evaluated with the Newcastle-Ottawa scale. Eighteen studies were finally included (eight cohorts; five nested case-control; five case-control). We performed meta-analyses on long-term NSW and BC risk; overall and by menopausal status; a subanalysis on recent long-term NSW, based on studies involving predominantly women below retirement age; and a dose-response meta-analysis on NSW duration. The pooled estimate for long-term NSW and BC was 1.13 (95%CI = 1.01-1.27; 18 studies, I2 = 56.8%, p = 0.002). BC risk increased 4.7% per 10 years of NSW (95%CI = 0.94-1.09; 16 studies, I2 = 33.4%, p = 0.008). The pooled estimate for premenopausal BC was 1.27 (95%CI = 0.96-1.68; six studies, I2 = 32.0%, p = 0.196) and for postmenopausal BC 1.05 (95%CI = 0.90-1.24,I2 = 52.4%; seven studies, p = 0.050). For recent long-term exposure, the pooled estimate was 1.23 (95%CI = 1.06-1.42; 15 studies; I2 = 48.4%, p = 0.018). Our results indicate that long-term NSW increases the risk for BC and that menopausal status and time since exposure might be relevant.","container-title":"Cancers","DOI":"10.3390/cancers13235952","ISSN":"2072-6694","issue":"23","journalAbbreviation":"Cancers (Basel)","language":"eng","page":"5952","PMID":"34885062","PMCID":"PMC8657038","source":"PubMed","title":"Long-Term Nightshift Work and Breast Cancer Risk: An Updated Systematic Review and Meta-Analysis with Special Attention to Menopausal Status and to Recent Nightshift Work","title-short":"Long-Term Nightshift Work and Breast Cancer Risk","volume":"13","author":[{"family":"Schwarz","given":"Christine"},{"family":"Pedraza-Flechas","given":"Ana María"},{"family":"Pastor-Barriuso","given":"Roberto"},{"family":"Lope","given":"Virginia"},{"family":"Larrea","given":"Nerea Fernández","non-dropping-particle":"de"},{"family":"Jiménez-Moleón","given":"José Juan"},{"family":"Pollán","given":"Marina"},{"family":"Pérez-Gómez","given":"Beatriz"}],"issued":{"date-parts":[["2021",11,26]]}}}],"schema":"https://github.com/citation-style-language/schema/raw/master/csl-citation.json"} </w:instrText>
            </w:r>
            <w:r w:rsidRPr="007F6EBD">
              <w:rPr>
                <w:sz w:val="20"/>
                <w:szCs w:val="20"/>
              </w:rPr>
              <w:fldChar w:fldCharType="separate"/>
            </w:r>
            <w:r w:rsidRPr="007F6EBD">
              <w:rPr>
                <w:sz w:val="20"/>
              </w:rPr>
              <w:t>(20)</w:t>
            </w:r>
            <w:r w:rsidRPr="007F6EBD">
              <w:rPr>
                <w:sz w:val="20"/>
                <w:szCs w:val="20"/>
              </w:rPr>
              <w:fldChar w:fldCharType="end"/>
            </w:r>
            <w:r w:rsidRPr="007F6EBD">
              <w:rPr>
                <w:sz w:val="20"/>
                <w:szCs w:val="20"/>
              </w:rPr>
              <w:t xml:space="preserve"> [LOW]</w:t>
            </w:r>
          </w:p>
        </w:tc>
        <w:tc>
          <w:tcPr>
            <w:tcW w:w="793" w:type="dxa"/>
            <w:tcBorders>
              <w:top w:val="single" w:sz="12" w:space="0" w:color="auto"/>
            </w:tcBorders>
          </w:tcPr>
          <w:p w14:paraId="535DC1B1" w14:textId="41C22EDE" w:rsidR="00505D0E" w:rsidRPr="007F6EBD" w:rsidRDefault="00505D0E" w:rsidP="00505D0E">
            <w:pPr>
              <w:jc w:val="left"/>
              <w:rPr>
                <w:sz w:val="20"/>
                <w:szCs w:val="20"/>
              </w:rPr>
            </w:pPr>
            <w:r w:rsidRPr="007F6EBD">
              <w:rPr>
                <w:sz w:val="20"/>
                <w:szCs w:val="20"/>
              </w:rPr>
              <w:t>ASC</w:t>
            </w:r>
          </w:p>
        </w:tc>
        <w:tc>
          <w:tcPr>
            <w:tcW w:w="1124" w:type="dxa"/>
            <w:tcBorders>
              <w:top w:val="single" w:sz="12" w:space="0" w:color="auto"/>
            </w:tcBorders>
          </w:tcPr>
          <w:p w14:paraId="4EDC792B" w14:textId="518CDE9A" w:rsidR="00505D0E" w:rsidRPr="007F6EBD" w:rsidRDefault="00505D0E" w:rsidP="00505D0E">
            <w:pPr>
              <w:jc w:val="left"/>
              <w:rPr>
                <w:sz w:val="20"/>
                <w:szCs w:val="20"/>
              </w:rPr>
            </w:pPr>
            <w:r w:rsidRPr="007F6EBD">
              <w:rPr>
                <w:sz w:val="20"/>
                <w:szCs w:val="20"/>
              </w:rPr>
              <w:t>RR = 1.13</w:t>
            </w:r>
          </w:p>
        </w:tc>
        <w:tc>
          <w:tcPr>
            <w:tcW w:w="1177" w:type="dxa"/>
            <w:tcBorders>
              <w:top w:val="single" w:sz="12" w:space="0" w:color="auto"/>
            </w:tcBorders>
          </w:tcPr>
          <w:p w14:paraId="7B21469A" w14:textId="24449FA0" w:rsidR="00505D0E" w:rsidRPr="007F6EBD" w:rsidRDefault="00505D0E" w:rsidP="00505D0E">
            <w:pPr>
              <w:jc w:val="left"/>
              <w:rPr>
                <w:sz w:val="20"/>
                <w:szCs w:val="20"/>
              </w:rPr>
            </w:pPr>
            <w:r w:rsidRPr="007F6EBD">
              <w:rPr>
                <w:sz w:val="20"/>
                <w:szCs w:val="20"/>
              </w:rPr>
              <w:t>1.01-1.27</w:t>
            </w:r>
          </w:p>
        </w:tc>
        <w:tc>
          <w:tcPr>
            <w:tcW w:w="1866" w:type="dxa"/>
            <w:tcBorders>
              <w:top w:val="single" w:sz="12" w:space="0" w:color="auto"/>
            </w:tcBorders>
          </w:tcPr>
          <w:p w14:paraId="469E75EF" w14:textId="77AC8341" w:rsidR="00505D0E" w:rsidRPr="007F6EBD" w:rsidRDefault="00505D0E" w:rsidP="00505D0E">
            <w:pPr>
              <w:jc w:val="left"/>
              <w:rPr>
                <w:sz w:val="20"/>
                <w:szCs w:val="20"/>
              </w:rPr>
            </w:pPr>
            <w:r w:rsidRPr="007F6EBD">
              <w:rPr>
                <w:sz w:val="20"/>
                <w:szCs w:val="20"/>
              </w:rPr>
              <w:t>X</w:t>
            </w:r>
            <w:r w:rsidRPr="007F6EBD">
              <w:rPr>
                <w:sz w:val="20"/>
                <w:szCs w:val="20"/>
                <w:vertAlign w:val="superscript"/>
              </w:rPr>
              <w:t>2</w:t>
            </w:r>
            <w:r w:rsidRPr="007F6EBD">
              <w:rPr>
                <w:sz w:val="20"/>
                <w:szCs w:val="20"/>
              </w:rPr>
              <w:t>p=0.002 I</w:t>
            </w:r>
            <w:r w:rsidRPr="007F6EBD">
              <w:rPr>
                <w:sz w:val="20"/>
                <w:szCs w:val="20"/>
                <w:vertAlign w:val="superscript"/>
              </w:rPr>
              <w:t>2</w:t>
            </w:r>
            <w:r w:rsidRPr="007F6EBD">
              <w:rPr>
                <w:sz w:val="20"/>
                <w:szCs w:val="20"/>
              </w:rPr>
              <w:t>=56.8</w:t>
            </w:r>
          </w:p>
        </w:tc>
      </w:tr>
      <w:tr w:rsidR="00505D0E" w:rsidRPr="007F6EBD" w14:paraId="1562C317" w14:textId="77777777" w:rsidTr="00512737">
        <w:trPr>
          <w:tblHeader/>
          <w:jc w:val="center"/>
        </w:trPr>
        <w:tc>
          <w:tcPr>
            <w:tcW w:w="1732" w:type="dxa"/>
            <w:vMerge/>
          </w:tcPr>
          <w:p w14:paraId="723F3C75" w14:textId="77777777" w:rsidR="00505D0E" w:rsidRPr="007F6EBD" w:rsidRDefault="00505D0E" w:rsidP="00505D0E">
            <w:pPr>
              <w:jc w:val="left"/>
              <w:rPr>
                <w:sz w:val="20"/>
                <w:szCs w:val="20"/>
              </w:rPr>
            </w:pPr>
          </w:p>
        </w:tc>
        <w:tc>
          <w:tcPr>
            <w:tcW w:w="2947" w:type="dxa"/>
            <w:vMerge/>
          </w:tcPr>
          <w:p w14:paraId="7EFF4C3C" w14:textId="77777777" w:rsidR="00505D0E" w:rsidRPr="007F6EBD" w:rsidRDefault="00505D0E" w:rsidP="00505D0E">
            <w:pPr>
              <w:jc w:val="left"/>
              <w:rPr>
                <w:sz w:val="20"/>
                <w:szCs w:val="20"/>
              </w:rPr>
            </w:pPr>
          </w:p>
        </w:tc>
        <w:tc>
          <w:tcPr>
            <w:tcW w:w="793" w:type="dxa"/>
            <w:tcBorders>
              <w:top w:val="single" w:sz="4" w:space="0" w:color="auto"/>
            </w:tcBorders>
          </w:tcPr>
          <w:p w14:paraId="231CA431" w14:textId="3034556B" w:rsidR="00505D0E" w:rsidRPr="007F6EBD" w:rsidRDefault="00505D0E" w:rsidP="00505D0E">
            <w:pPr>
              <w:jc w:val="left"/>
              <w:rPr>
                <w:sz w:val="20"/>
                <w:szCs w:val="20"/>
              </w:rPr>
            </w:pPr>
            <w:r w:rsidRPr="007F6EBD">
              <w:rPr>
                <w:sz w:val="20"/>
                <w:szCs w:val="20"/>
              </w:rPr>
              <w:t>CS</w:t>
            </w:r>
          </w:p>
        </w:tc>
        <w:tc>
          <w:tcPr>
            <w:tcW w:w="1124" w:type="dxa"/>
            <w:tcBorders>
              <w:top w:val="single" w:sz="4" w:space="0" w:color="auto"/>
            </w:tcBorders>
          </w:tcPr>
          <w:p w14:paraId="1CD3B229" w14:textId="62BDA6A3" w:rsidR="00505D0E" w:rsidRPr="007F6EBD" w:rsidRDefault="00505D0E" w:rsidP="00505D0E">
            <w:pPr>
              <w:jc w:val="left"/>
              <w:rPr>
                <w:sz w:val="20"/>
                <w:szCs w:val="20"/>
              </w:rPr>
            </w:pPr>
            <w:r w:rsidRPr="007F6EBD">
              <w:rPr>
                <w:sz w:val="20"/>
                <w:szCs w:val="20"/>
              </w:rPr>
              <w:t>RR = 1.04</w:t>
            </w:r>
          </w:p>
        </w:tc>
        <w:tc>
          <w:tcPr>
            <w:tcW w:w="1177" w:type="dxa"/>
            <w:tcBorders>
              <w:top w:val="single" w:sz="4" w:space="0" w:color="auto"/>
            </w:tcBorders>
          </w:tcPr>
          <w:p w14:paraId="006697E1" w14:textId="20AEA0F8" w:rsidR="00505D0E" w:rsidRPr="007F6EBD" w:rsidRDefault="00505D0E" w:rsidP="00505D0E">
            <w:pPr>
              <w:jc w:val="left"/>
              <w:rPr>
                <w:sz w:val="20"/>
                <w:szCs w:val="20"/>
              </w:rPr>
            </w:pPr>
            <w:r w:rsidRPr="007F6EBD">
              <w:rPr>
                <w:sz w:val="20"/>
                <w:szCs w:val="20"/>
              </w:rPr>
              <w:t>0.91-1.18</w:t>
            </w:r>
          </w:p>
        </w:tc>
        <w:tc>
          <w:tcPr>
            <w:tcW w:w="1866" w:type="dxa"/>
            <w:tcBorders>
              <w:top w:val="single" w:sz="4" w:space="0" w:color="auto"/>
            </w:tcBorders>
          </w:tcPr>
          <w:p w14:paraId="7ADD4310" w14:textId="66621731" w:rsidR="00505D0E" w:rsidRPr="007F6EBD" w:rsidRDefault="00505D0E" w:rsidP="00505D0E">
            <w:pPr>
              <w:jc w:val="left"/>
              <w:rPr>
                <w:sz w:val="20"/>
                <w:szCs w:val="20"/>
              </w:rPr>
            </w:pPr>
            <w:r w:rsidRPr="007F6EBD">
              <w:rPr>
                <w:sz w:val="20"/>
                <w:szCs w:val="20"/>
              </w:rPr>
              <w:t>X</w:t>
            </w:r>
            <w:r w:rsidRPr="007F6EBD">
              <w:rPr>
                <w:sz w:val="20"/>
                <w:szCs w:val="20"/>
                <w:vertAlign w:val="superscript"/>
              </w:rPr>
              <w:t>2</w:t>
            </w:r>
            <w:r w:rsidRPr="007F6EBD">
              <w:rPr>
                <w:sz w:val="20"/>
                <w:szCs w:val="20"/>
              </w:rPr>
              <w:t>p=0.139, I</w:t>
            </w:r>
            <w:r w:rsidRPr="007F6EBD">
              <w:rPr>
                <w:sz w:val="20"/>
                <w:szCs w:val="20"/>
                <w:vertAlign w:val="superscript"/>
              </w:rPr>
              <w:t>2</w:t>
            </w:r>
            <w:r w:rsidRPr="007F6EBD">
              <w:rPr>
                <w:sz w:val="20"/>
                <w:szCs w:val="20"/>
              </w:rPr>
              <w:t>=36.3</w:t>
            </w:r>
          </w:p>
        </w:tc>
      </w:tr>
      <w:tr w:rsidR="00505D0E" w:rsidRPr="007F6EBD" w14:paraId="056445FF" w14:textId="77777777" w:rsidTr="00512737">
        <w:trPr>
          <w:tblHeader/>
          <w:jc w:val="center"/>
        </w:trPr>
        <w:tc>
          <w:tcPr>
            <w:tcW w:w="1732" w:type="dxa"/>
            <w:vMerge/>
          </w:tcPr>
          <w:p w14:paraId="38384E79" w14:textId="77777777" w:rsidR="00505D0E" w:rsidRPr="007F6EBD" w:rsidRDefault="00505D0E" w:rsidP="00505D0E">
            <w:pPr>
              <w:jc w:val="left"/>
              <w:rPr>
                <w:sz w:val="20"/>
                <w:szCs w:val="20"/>
              </w:rPr>
            </w:pPr>
          </w:p>
        </w:tc>
        <w:tc>
          <w:tcPr>
            <w:tcW w:w="2947" w:type="dxa"/>
            <w:vMerge/>
          </w:tcPr>
          <w:p w14:paraId="63274D99" w14:textId="77777777" w:rsidR="00505D0E" w:rsidRPr="007F6EBD" w:rsidRDefault="00505D0E" w:rsidP="00505D0E">
            <w:pPr>
              <w:jc w:val="left"/>
              <w:rPr>
                <w:sz w:val="20"/>
                <w:szCs w:val="20"/>
              </w:rPr>
            </w:pPr>
          </w:p>
        </w:tc>
        <w:tc>
          <w:tcPr>
            <w:tcW w:w="793" w:type="dxa"/>
            <w:tcBorders>
              <w:top w:val="single" w:sz="4" w:space="0" w:color="auto"/>
            </w:tcBorders>
          </w:tcPr>
          <w:p w14:paraId="75D8D805" w14:textId="5C20AF7B" w:rsidR="00505D0E" w:rsidRPr="007F6EBD" w:rsidRDefault="00505D0E" w:rsidP="00505D0E">
            <w:pPr>
              <w:jc w:val="left"/>
              <w:rPr>
                <w:sz w:val="20"/>
                <w:szCs w:val="20"/>
              </w:rPr>
            </w:pPr>
            <w:r w:rsidRPr="007F6EBD">
              <w:rPr>
                <w:sz w:val="20"/>
                <w:szCs w:val="20"/>
              </w:rPr>
              <w:t xml:space="preserve">NCC </w:t>
            </w:r>
          </w:p>
        </w:tc>
        <w:tc>
          <w:tcPr>
            <w:tcW w:w="1124" w:type="dxa"/>
            <w:tcBorders>
              <w:top w:val="single" w:sz="4" w:space="0" w:color="auto"/>
            </w:tcBorders>
          </w:tcPr>
          <w:p w14:paraId="1AE4382C" w14:textId="6CF8E51C" w:rsidR="00505D0E" w:rsidRPr="007F6EBD" w:rsidRDefault="00505D0E" w:rsidP="00505D0E">
            <w:pPr>
              <w:jc w:val="left"/>
              <w:rPr>
                <w:sz w:val="20"/>
                <w:szCs w:val="20"/>
              </w:rPr>
            </w:pPr>
            <w:r w:rsidRPr="007F6EBD">
              <w:rPr>
                <w:sz w:val="20"/>
                <w:szCs w:val="20"/>
              </w:rPr>
              <w:t>RR = 1.34</w:t>
            </w:r>
          </w:p>
        </w:tc>
        <w:tc>
          <w:tcPr>
            <w:tcW w:w="1177" w:type="dxa"/>
            <w:tcBorders>
              <w:top w:val="single" w:sz="4" w:space="0" w:color="auto"/>
            </w:tcBorders>
          </w:tcPr>
          <w:p w14:paraId="404BA94E" w14:textId="237A64CD" w:rsidR="00505D0E" w:rsidRPr="007F6EBD" w:rsidRDefault="00505D0E" w:rsidP="00505D0E">
            <w:pPr>
              <w:jc w:val="left"/>
              <w:rPr>
                <w:sz w:val="20"/>
                <w:szCs w:val="20"/>
              </w:rPr>
            </w:pPr>
            <w:r w:rsidRPr="007F6EBD">
              <w:rPr>
                <w:sz w:val="20"/>
                <w:szCs w:val="20"/>
              </w:rPr>
              <w:t>0.96-1.88</w:t>
            </w:r>
          </w:p>
        </w:tc>
        <w:tc>
          <w:tcPr>
            <w:tcW w:w="1866" w:type="dxa"/>
            <w:tcBorders>
              <w:top w:val="single" w:sz="4" w:space="0" w:color="auto"/>
            </w:tcBorders>
          </w:tcPr>
          <w:p w14:paraId="31AAED74" w14:textId="2979C93E" w:rsidR="00505D0E" w:rsidRPr="007F6EBD" w:rsidRDefault="00505D0E" w:rsidP="00505D0E">
            <w:pPr>
              <w:jc w:val="left"/>
              <w:rPr>
                <w:sz w:val="20"/>
                <w:szCs w:val="20"/>
              </w:rPr>
            </w:pPr>
            <w:r w:rsidRPr="007F6EBD">
              <w:rPr>
                <w:sz w:val="20"/>
                <w:szCs w:val="20"/>
              </w:rPr>
              <w:t>X</w:t>
            </w:r>
            <w:r w:rsidRPr="007F6EBD">
              <w:rPr>
                <w:sz w:val="20"/>
                <w:szCs w:val="20"/>
                <w:vertAlign w:val="superscript"/>
              </w:rPr>
              <w:t>2</w:t>
            </w:r>
            <w:r w:rsidRPr="007F6EBD">
              <w:rPr>
                <w:sz w:val="20"/>
                <w:szCs w:val="20"/>
              </w:rPr>
              <w:t>p&lt;0.001, I</w:t>
            </w:r>
            <w:r w:rsidRPr="007F6EBD">
              <w:rPr>
                <w:sz w:val="20"/>
                <w:szCs w:val="20"/>
                <w:vertAlign w:val="superscript"/>
              </w:rPr>
              <w:t>2</w:t>
            </w:r>
            <w:r w:rsidRPr="007F6EBD">
              <w:rPr>
                <w:sz w:val="20"/>
                <w:szCs w:val="20"/>
              </w:rPr>
              <w:t>=82.2</w:t>
            </w:r>
          </w:p>
        </w:tc>
      </w:tr>
      <w:tr w:rsidR="00505D0E" w:rsidRPr="007F6EBD" w14:paraId="4E5F889D" w14:textId="77777777" w:rsidTr="00512737">
        <w:trPr>
          <w:tblHeader/>
          <w:jc w:val="center"/>
        </w:trPr>
        <w:tc>
          <w:tcPr>
            <w:tcW w:w="1732" w:type="dxa"/>
            <w:vMerge/>
          </w:tcPr>
          <w:p w14:paraId="0AFF0756" w14:textId="77777777" w:rsidR="00505D0E" w:rsidRPr="007F6EBD" w:rsidRDefault="00505D0E" w:rsidP="00505D0E">
            <w:pPr>
              <w:jc w:val="left"/>
              <w:rPr>
                <w:sz w:val="20"/>
                <w:szCs w:val="20"/>
              </w:rPr>
            </w:pPr>
          </w:p>
        </w:tc>
        <w:tc>
          <w:tcPr>
            <w:tcW w:w="2947" w:type="dxa"/>
            <w:vMerge/>
          </w:tcPr>
          <w:p w14:paraId="74C915A7" w14:textId="77777777" w:rsidR="00505D0E" w:rsidRPr="007F6EBD" w:rsidRDefault="00505D0E" w:rsidP="00505D0E">
            <w:pPr>
              <w:jc w:val="left"/>
              <w:rPr>
                <w:sz w:val="20"/>
                <w:szCs w:val="20"/>
              </w:rPr>
            </w:pPr>
          </w:p>
        </w:tc>
        <w:tc>
          <w:tcPr>
            <w:tcW w:w="793" w:type="dxa"/>
            <w:tcBorders>
              <w:top w:val="single" w:sz="4" w:space="0" w:color="auto"/>
            </w:tcBorders>
          </w:tcPr>
          <w:p w14:paraId="61509656" w14:textId="402A0EEA" w:rsidR="00505D0E" w:rsidRPr="007F6EBD" w:rsidRDefault="00505D0E" w:rsidP="00505D0E">
            <w:pPr>
              <w:jc w:val="left"/>
              <w:rPr>
                <w:sz w:val="20"/>
                <w:szCs w:val="20"/>
              </w:rPr>
            </w:pPr>
            <w:r w:rsidRPr="007F6EBD">
              <w:rPr>
                <w:sz w:val="20"/>
                <w:szCs w:val="20"/>
              </w:rPr>
              <w:t xml:space="preserve">CC </w:t>
            </w:r>
          </w:p>
        </w:tc>
        <w:tc>
          <w:tcPr>
            <w:tcW w:w="1124" w:type="dxa"/>
            <w:tcBorders>
              <w:top w:val="single" w:sz="4" w:space="0" w:color="auto"/>
            </w:tcBorders>
          </w:tcPr>
          <w:p w14:paraId="6BA44605" w14:textId="288AF41C" w:rsidR="00505D0E" w:rsidRPr="007F6EBD" w:rsidRDefault="00505D0E" w:rsidP="00505D0E">
            <w:pPr>
              <w:jc w:val="left"/>
              <w:rPr>
                <w:sz w:val="20"/>
                <w:szCs w:val="20"/>
              </w:rPr>
            </w:pPr>
            <w:r w:rsidRPr="007F6EBD">
              <w:rPr>
                <w:sz w:val="20"/>
                <w:szCs w:val="20"/>
              </w:rPr>
              <w:t>RR = 1.22</w:t>
            </w:r>
          </w:p>
        </w:tc>
        <w:tc>
          <w:tcPr>
            <w:tcW w:w="1177" w:type="dxa"/>
            <w:tcBorders>
              <w:top w:val="single" w:sz="4" w:space="0" w:color="auto"/>
            </w:tcBorders>
          </w:tcPr>
          <w:p w14:paraId="181F136C" w14:textId="75C3AC7C" w:rsidR="00505D0E" w:rsidRPr="007F6EBD" w:rsidRDefault="00505D0E" w:rsidP="00505D0E">
            <w:pPr>
              <w:jc w:val="left"/>
              <w:rPr>
                <w:sz w:val="20"/>
                <w:szCs w:val="20"/>
              </w:rPr>
            </w:pPr>
            <w:r w:rsidRPr="007F6EBD">
              <w:rPr>
                <w:sz w:val="20"/>
                <w:szCs w:val="20"/>
              </w:rPr>
              <w:t>1.01-1.48</w:t>
            </w:r>
          </w:p>
        </w:tc>
        <w:tc>
          <w:tcPr>
            <w:tcW w:w="1866" w:type="dxa"/>
            <w:tcBorders>
              <w:top w:val="single" w:sz="4" w:space="0" w:color="auto"/>
            </w:tcBorders>
          </w:tcPr>
          <w:p w14:paraId="7B38D565" w14:textId="6EBD1AD6" w:rsidR="00505D0E" w:rsidRPr="007F6EBD" w:rsidRDefault="00505D0E" w:rsidP="00505D0E">
            <w:pPr>
              <w:jc w:val="left"/>
              <w:rPr>
                <w:sz w:val="20"/>
                <w:szCs w:val="20"/>
              </w:rPr>
            </w:pPr>
            <w:r w:rsidRPr="007F6EBD">
              <w:rPr>
                <w:sz w:val="20"/>
                <w:szCs w:val="20"/>
              </w:rPr>
              <w:t>X</w:t>
            </w:r>
            <w:r w:rsidRPr="007F6EBD">
              <w:rPr>
                <w:sz w:val="20"/>
                <w:szCs w:val="20"/>
                <w:vertAlign w:val="superscript"/>
              </w:rPr>
              <w:t>2</w:t>
            </w:r>
            <w:r w:rsidRPr="007F6EBD">
              <w:rPr>
                <w:sz w:val="20"/>
                <w:szCs w:val="20"/>
              </w:rPr>
              <w:t>p=0.613, I</w:t>
            </w:r>
            <w:r w:rsidRPr="007F6EBD">
              <w:rPr>
                <w:sz w:val="20"/>
                <w:szCs w:val="20"/>
                <w:vertAlign w:val="superscript"/>
              </w:rPr>
              <w:t>2</w:t>
            </w:r>
            <w:r w:rsidRPr="007F6EBD">
              <w:rPr>
                <w:sz w:val="20"/>
                <w:szCs w:val="20"/>
              </w:rPr>
              <w:t>=0.0</w:t>
            </w:r>
          </w:p>
        </w:tc>
      </w:tr>
      <w:tr w:rsidR="00505D0E" w:rsidRPr="007F6EBD" w14:paraId="0A82A4BE" w14:textId="77777777" w:rsidTr="00463C42">
        <w:trPr>
          <w:tblHeader/>
          <w:jc w:val="center"/>
        </w:trPr>
        <w:tc>
          <w:tcPr>
            <w:tcW w:w="1732" w:type="dxa"/>
            <w:vMerge/>
          </w:tcPr>
          <w:p w14:paraId="5EAC6B3B" w14:textId="77777777" w:rsidR="00505D0E" w:rsidRPr="007F6EBD" w:rsidRDefault="00505D0E" w:rsidP="00505D0E">
            <w:pPr>
              <w:jc w:val="left"/>
              <w:rPr>
                <w:sz w:val="20"/>
                <w:szCs w:val="20"/>
              </w:rPr>
            </w:pPr>
          </w:p>
        </w:tc>
        <w:tc>
          <w:tcPr>
            <w:tcW w:w="2947" w:type="dxa"/>
            <w:tcBorders>
              <w:top w:val="single" w:sz="4" w:space="0" w:color="auto"/>
            </w:tcBorders>
          </w:tcPr>
          <w:p w14:paraId="179A99F1" w14:textId="76DB9AE6" w:rsidR="00505D0E" w:rsidRPr="007F6EBD" w:rsidRDefault="00505D0E" w:rsidP="00505D0E">
            <w:pPr>
              <w:jc w:val="left"/>
              <w:rPr>
                <w:sz w:val="20"/>
                <w:szCs w:val="20"/>
              </w:rPr>
            </w:pPr>
            <w:r w:rsidRPr="007F6EBD">
              <w:rPr>
                <w:sz w:val="20"/>
                <w:szCs w:val="20"/>
              </w:rPr>
              <w:t xml:space="preserve">10-20 years </w:t>
            </w:r>
            <w:r w:rsidRPr="007F6EBD">
              <w:rPr>
                <w:sz w:val="20"/>
                <w:szCs w:val="20"/>
              </w:rPr>
              <w:fldChar w:fldCharType="begin"/>
            </w:r>
            <w:r w:rsidRPr="007F6EBD">
              <w:rPr>
                <w:sz w:val="20"/>
                <w:szCs w:val="20"/>
              </w:rPr>
              <w:instrText xml:space="preserve"> ADDIN ZOTERO_ITEM CSL_CITATION {"citationID":"sNEuSUF8","properties":{"formattedCitation":"(12)","plainCitation":"(12)","noteIndex":0},"citationItems":[{"id":70,"uris":["http://zotero.org/users/5825057/items/RLJ8MRG4"],"itemData":{"id":70,"type":"article-journal","abstract":"Night-shift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rPr>
                <w:sz w:val="20"/>
                <w:szCs w:val="20"/>
              </w:rPr>
              <w:fldChar w:fldCharType="separate"/>
            </w:r>
            <w:r w:rsidRPr="007F6EBD">
              <w:rPr>
                <w:sz w:val="20"/>
              </w:rPr>
              <w:t>(12)</w:t>
            </w:r>
            <w:r w:rsidRPr="007F6EBD">
              <w:rPr>
                <w:sz w:val="20"/>
                <w:szCs w:val="20"/>
              </w:rPr>
              <w:fldChar w:fldCharType="end"/>
            </w:r>
            <w:r w:rsidRPr="007F6EBD">
              <w:rPr>
                <w:sz w:val="20"/>
                <w:szCs w:val="20"/>
              </w:rPr>
              <w:t xml:space="preserve"> [HIGH]</w:t>
            </w:r>
          </w:p>
        </w:tc>
        <w:tc>
          <w:tcPr>
            <w:tcW w:w="793" w:type="dxa"/>
            <w:tcBorders>
              <w:top w:val="single" w:sz="4" w:space="0" w:color="auto"/>
            </w:tcBorders>
          </w:tcPr>
          <w:p w14:paraId="21106E6C" w14:textId="61D258E5" w:rsidR="00505D0E" w:rsidRPr="007F6EBD" w:rsidRDefault="00505D0E" w:rsidP="00505D0E">
            <w:pPr>
              <w:jc w:val="left"/>
              <w:rPr>
                <w:sz w:val="20"/>
                <w:szCs w:val="20"/>
              </w:rPr>
            </w:pPr>
            <w:r w:rsidRPr="007F6EBD">
              <w:rPr>
                <w:sz w:val="20"/>
                <w:szCs w:val="20"/>
              </w:rPr>
              <w:t xml:space="preserve">CS </w:t>
            </w:r>
          </w:p>
        </w:tc>
        <w:tc>
          <w:tcPr>
            <w:tcW w:w="1124" w:type="dxa"/>
            <w:tcBorders>
              <w:top w:val="single" w:sz="4" w:space="0" w:color="auto"/>
            </w:tcBorders>
          </w:tcPr>
          <w:p w14:paraId="0E68DDBC" w14:textId="5DA94665" w:rsidR="00505D0E" w:rsidRPr="007F6EBD" w:rsidRDefault="00505D0E" w:rsidP="00505D0E">
            <w:pPr>
              <w:jc w:val="left"/>
              <w:rPr>
                <w:sz w:val="20"/>
                <w:szCs w:val="20"/>
              </w:rPr>
            </w:pPr>
            <w:r w:rsidRPr="007F6EBD">
              <w:rPr>
                <w:sz w:val="20"/>
                <w:szCs w:val="20"/>
              </w:rPr>
              <w:t>RR = 1.07</w:t>
            </w:r>
          </w:p>
        </w:tc>
        <w:tc>
          <w:tcPr>
            <w:tcW w:w="1177" w:type="dxa"/>
            <w:tcBorders>
              <w:top w:val="single" w:sz="4" w:space="0" w:color="auto"/>
            </w:tcBorders>
          </w:tcPr>
          <w:p w14:paraId="680F271F" w14:textId="41FE7E89" w:rsidR="00505D0E" w:rsidRPr="007F6EBD" w:rsidRDefault="00505D0E" w:rsidP="00505D0E">
            <w:pPr>
              <w:jc w:val="left"/>
              <w:rPr>
                <w:sz w:val="20"/>
                <w:szCs w:val="20"/>
              </w:rPr>
            </w:pPr>
            <w:r w:rsidRPr="007F6EBD">
              <w:rPr>
                <w:sz w:val="20"/>
                <w:szCs w:val="20"/>
              </w:rPr>
              <w:t>1.01-1.14</w:t>
            </w:r>
          </w:p>
        </w:tc>
        <w:tc>
          <w:tcPr>
            <w:tcW w:w="1866" w:type="dxa"/>
            <w:tcBorders>
              <w:top w:val="single" w:sz="4" w:space="0" w:color="auto"/>
            </w:tcBorders>
          </w:tcPr>
          <w:p w14:paraId="285CC873" w14:textId="5B49328C" w:rsidR="00505D0E" w:rsidRPr="007F6EBD" w:rsidRDefault="00505D0E" w:rsidP="00505D0E">
            <w:pPr>
              <w:jc w:val="left"/>
              <w:rPr>
                <w:sz w:val="20"/>
                <w:szCs w:val="20"/>
              </w:rPr>
            </w:pPr>
            <w:r w:rsidRPr="007F6EBD">
              <w:rPr>
                <w:sz w:val="20"/>
                <w:szCs w:val="20"/>
              </w:rPr>
              <w:t>Q p=0.531, I</w:t>
            </w:r>
            <w:r w:rsidRPr="007F6EBD">
              <w:rPr>
                <w:sz w:val="20"/>
                <w:szCs w:val="20"/>
                <w:vertAlign w:val="superscript"/>
              </w:rPr>
              <w:t>2</w:t>
            </w:r>
            <w:r w:rsidRPr="007F6EBD">
              <w:rPr>
                <w:sz w:val="20"/>
                <w:szCs w:val="20"/>
              </w:rPr>
              <w:t>=0.0</w:t>
            </w:r>
          </w:p>
        </w:tc>
      </w:tr>
      <w:tr w:rsidR="00505D0E" w:rsidRPr="007F6EBD" w14:paraId="5A507DEA" w14:textId="77777777" w:rsidTr="00463C42">
        <w:trPr>
          <w:tblHeader/>
          <w:jc w:val="center"/>
        </w:trPr>
        <w:tc>
          <w:tcPr>
            <w:tcW w:w="1732" w:type="dxa"/>
            <w:vMerge/>
          </w:tcPr>
          <w:p w14:paraId="6FE35E87" w14:textId="77777777" w:rsidR="00505D0E" w:rsidRPr="007F6EBD" w:rsidRDefault="00505D0E" w:rsidP="00505D0E">
            <w:pPr>
              <w:jc w:val="left"/>
              <w:rPr>
                <w:sz w:val="20"/>
                <w:szCs w:val="20"/>
              </w:rPr>
            </w:pPr>
          </w:p>
        </w:tc>
        <w:tc>
          <w:tcPr>
            <w:tcW w:w="2947" w:type="dxa"/>
            <w:tcBorders>
              <w:top w:val="single" w:sz="4" w:space="0" w:color="auto"/>
            </w:tcBorders>
          </w:tcPr>
          <w:p w14:paraId="00AE654C" w14:textId="2F3A42A0" w:rsidR="00505D0E" w:rsidRPr="00A829A0" w:rsidRDefault="00A829A0" w:rsidP="00A829A0">
            <w:pPr>
              <w:rPr>
                <w:sz w:val="20"/>
                <w:szCs w:val="20"/>
              </w:rPr>
            </w:pPr>
            <w:r w:rsidRPr="00A829A0">
              <w:rPr>
                <w:sz w:val="20"/>
                <w:szCs w:val="20"/>
              </w:rPr>
              <w:t>&gt;</w:t>
            </w:r>
            <w:r>
              <w:rPr>
                <w:sz w:val="20"/>
                <w:szCs w:val="20"/>
              </w:rPr>
              <w:t xml:space="preserve"> </w:t>
            </w:r>
            <w:r w:rsidR="00505D0E" w:rsidRPr="00A829A0">
              <w:rPr>
                <w:sz w:val="20"/>
                <w:szCs w:val="20"/>
              </w:rPr>
              <w:t xml:space="preserve">10-20 years </w:t>
            </w:r>
            <w:r w:rsidR="00505D0E" w:rsidRPr="00A829A0">
              <w:rPr>
                <w:sz w:val="20"/>
                <w:szCs w:val="20"/>
              </w:rPr>
              <w:fldChar w:fldCharType="begin"/>
            </w:r>
            <w:r w:rsidR="00505D0E" w:rsidRPr="00A829A0">
              <w:rPr>
                <w:sz w:val="20"/>
                <w:szCs w:val="20"/>
              </w:rPr>
              <w:instrText xml:space="preserve"> ADDIN ZOTERO_ITEM CSL_CITATION {"citationID":"nFIivonw","properties":{"formattedCitation":"(21)","plainCitation":"(21)","noteIndex":0},"citationItems":[{"id":59,"uris":["http://zotero.org/users/5825057/items/ABYEB9M3"],"itemData":{"id":59,"type":"article-journal","abstract":"Previous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00505D0E" w:rsidRPr="00A829A0">
              <w:rPr>
                <w:sz w:val="20"/>
                <w:szCs w:val="20"/>
              </w:rPr>
              <w:fldChar w:fldCharType="separate"/>
            </w:r>
            <w:r w:rsidR="00505D0E" w:rsidRPr="00A829A0">
              <w:rPr>
                <w:sz w:val="20"/>
              </w:rPr>
              <w:t>(21)</w:t>
            </w:r>
            <w:r w:rsidR="00505D0E" w:rsidRPr="00A829A0">
              <w:rPr>
                <w:sz w:val="20"/>
                <w:szCs w:val="20"/>
              </w:rPr>
              <w:fldChar w:fldCharType="end"/>
            </w:r>
            <w:r w:rsidR="00505D0E" w:rsidRPr="00A829A0">
              <w:rPr>
                <w:sz w:val="20"/>
                <w:szCs w:val="20"/>
              </w:rPr>
              <w:t xml:space="preserve"> [HIGH]</w:t>
            </w:r>
          </w:p>
        </w:tc>
        <w:tc>
          <w:tcPr>
            <w:tcW w:w="793" w:type="dxa"/>
            <w:tcBorders>
              <w:top w:val="single" w:sz="4" w:space="0" w:color="auto"/>
            </w:tcBorders>
          </w:tcPr>
          <w:p w14:paraId="3D70B8A6" w14:textId="77777777" w:rsidR="00505D0E" w:rsidRPr="007F6EBD" w:rsidRDefault="00505D0E" w:rsidP="00505D0E">
            <w:pPr>
              <w:jc w:val="left"/>
              <w:rPr>
                <w:sz w:val="20"/>
                <w:szCs w:val="20"/>
              </w:rPr>
            </w:pPr>
            <w:r w:rsidRPr="007F6EBD">
              <w:rPr>
                <w:sz w:val="20"/>
                <w:szCs w:val="20"/>
              </w:rPr>
              <w:t xml:space="preserve">ASC </w:t>
            </w:r>
          </w:p>
        </w:tc>
        <w:tc>
          <w:tcPr>
            <w:tcW w:w="1124" w:type="dxa"/>
            <w:tcBorders>
              <w:top w:val="single" w:sz="4" w:space="0" w:color="auto"/>
            </w:tcBorders>
          </w:tcPr>
          <w:p w14:paraId="2868A04F" w14:textId="77777777" w:rsidR="00505D0E" w:rsidRPr="007F6EBD" w:rsidRDefault="00505D0E" w:rsidP="00505D0E">
            <w:pPr>
              <w:jc w:val="left"/>
              <w:rPr>
                <w:sz w:val="20"/>
                <w:szCs w:val="20"/>
              </w:rPr>
            </w:pPr>
            <w:r w:rsidRPr="007F6EBD">
              <w:rPr>
                <w:sz w:val="20"/>
                <w:szCs w:val="20"/>
              </w:rPr>
              <w:t>CE = 0.99</w:t>
            </w:r>
          </w:p>
        </w:tc>
        <w:tc>
          <w:tcPr>
            <w:tcW w:w="1177" w:type="dxa"/>
            <w:tcBorders>
              <w:top w:val="single" w:sz="4" w:space="0" w:color="auto"/>
            </w:tcBorders>
          </w:tcPr>
          <w:p w14:paraId="50DABA22" w14:textId="77777777" w:rsidR="00505D0E" w:rsidRPr="007F6EBD" w:rsidRDefault="00505D0E" w:rsidP="00505D0E">
            <w:pPr>
              <w:jc w:val="left"/>
              <w:rPr>
                <w:sz w:val="20"/>
                <w:szCs w:val="20"/>
              </w:rPr>
            </w:pPr>
            <w:r w:rsidRPr="007F6EBD">
              <w:rPr>
                <w:sz w:val="20"/>
                <w:szCs w:val="20"/>
              </w:rPr>
              <w:t>0.91-1.07</w:t>
            </w:r>
          </w:p>
        </w:tc>
        <w:tc>
          <w:tcPr>
            <w:tcW w:w="1866" w:type="dxa"/>
            <w:tcBorders>
              <w:top w:val="single" w:sz="4" w:space="0" w:color="auto"/>
            </w:tcBorders>
          </w:tcPr>
          <w:p w14:paraId="72239678"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=13.1</w:t>
            </w:r>
          </w:p>
        </w:tc>
      </w:tr>
      <w:tr w:rsidR="00505D0E" w:rsidRPr="007F6EBD" w14:paraId="40AAA617" w14:textId="77777777" w:rsidTr="00463C42">
        <w:trPr>
          <w:tblHeader/>
          <w:jc w:val="center"/>
        </w:trPr>
        <w:tc>
          <w:tcPr>
            <w:tcW w:w="1732" w:type="dxa"/>
            <w:vMerge/>
          </w:tcPr>
          <w:p w14:paraId="5CFB71D1" w14:textId="77777777" w:rsidR="00505D0E" w:rsidRPr="007F6EBD" w:rsidRDefault="00505D0E" w:rsidP="00505D0E">
            <w:pPr>
              <w:jc w:val="left"/>
              <w:rPr>
                <w:sz w:val="20"/>
                <w:szCs w:val="20"/>
              </w:rPr>
            </w:pPr>
          </w:p>
        </w:tc>
        <w:tc>
          <w:tcPr>
            <w:tcW w:w="2947" w:type="dxa"/>
            <w:tcBorders>
              <w:top w:val="single" w:sz="4" w:space="0" w:color="auto"/>
              <w:bottom w:val="single" w:sz="8" w:space="0" w:color="auto"/>
            </w:tcBorders>
          </w:tcPr>
          <w:p w14:paraId="354A49C6" w14:textId="17DC8B1A" w:rsidR="00505D0E" w:rsidRPr="007F6EBD" w:rsidRDefault="00505D0E" w:rsidP="00505D0E">
            <w:pPr>
              <w:jc w:val="left"/>
              <w:rPr>
                <w:sz w:val="20"/>
                <w:szCs w:val="20"/>
              </w:rPr>
            </w:pPr>
            <w:r w:rsidRPr="007F6EBD">
              <w:rPr>
                <w:sz w:val="20"/>
                <w:szCs w:val="20"/>
              </w:rPr>
              <w:t xml:space="preserve">11-29 years </w:t>
            </w:r>
            <w:r w:rsidRPr="007F6EBD">
              <w:rPr>
                <w:sz w:val="20"/>
                <w:szCs w:val="20"/>
              </w:rPr>
              <w:fldChar w:fldCharType="begin"/>
            </w:r>
            <w:r w:rsidRPr="007F6EBD">
              <w:rPr>
                <w:sz w:val="20"/>
                <w:szCs w:val="20"/>
              </w:rPr>
              <w:instrText xml:space="preserve"> ADDIN ZOTERO_ITEM CSL_CITATION {"citationID":"VEss2y3b","properties":{"formattedCitation":"(24)","plainCitation":"(24)","noteIndex":0},"citationItems":[{"id":62,"uris":["http://zotero.org/users/5825057/items/UC9UVBZB"],"itemData":{"id":62,"type":"article-journal","abstract":"The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Pr="007F6EBD">
              <w:rPr>
                <w:sz w:val="20"/>
              </w:rPr>
              <w:t>(24)</w:t>
            </w:r>
            <w:r w:rsidRPr="007F6EBD">
              <w:rPr>
                <w:sz w:val="20"/>
                <w:szCs w:val="20"/>
              </w:rPr>
              <w:fldChar w:fldCharType="end"/>
            </w:r>
            <w:r w:rsidRPr="007F6EBD">
              <w:rPr>
                <w:sz w:val="20"/>
                <w:szCs w:val="20"/>
              </w:rPr>
              <w:t xml:space="preserve"> [HIGH]</w:t>
            </w:r>
          </w:p>
        </w:tc>
        <w:tc>
          <w:tcPr>
            <w:tcW w:w="793" w:type="dxa"/>
            <w:tcBorders>
              <w:top w:val="single" w:sz="4" w:space="0" w:color="auto"/>
              <w:bottom w:val="single" w:sz="8" w:space="0" w:color="auto"/>
            </w:tcBorders>
          </w:tcPr>
          <w:p w14:paraId="7DFD0B84" w14:textId="77777777" w:rsidR="00505D0E" w:rsidRPr="007F6EBD" w:rsidRDefault="00505D0E" w:rsidP="00505D0E">
            <w:pPr>
              <w:jc w:val="left"/>
              <w:rPr>
                <w:sz w:val="20"/>
                <w:szCs w:val="20"/>
              </w:rPr>
            </w:pPr>
            <w:r w:rsidRPr="007F6EBD">
              <w:rPr>
                <w:sz w:val="20"/>
                <w:szCs w:val="20"/>
              </w:rPr>
              <w:t xml:space="preserve">ASC </w:t>
            </w:r>
          </w:p>
        </w:tc>
        <w:tc>
          <w:tcPr>
            <w:tcW w:w="1124" w:type="dxa"/>
            <w:tcBorders>
              <w:top w:val="single" w:sz="4" w:space="0" w:color="auto"/>
              <w:bottom w:val="single" w:sz="8" w:space="0" w:color="auto"/>
            </w:tcBorders>
          </w:tcPr>
          <w:p w14:paraId="6FAFB7F1" w14:textId="77777777" w:rsidR="00505D0E" w:rsidRPr="007F6EBD" w:rsidRDefault="00505D0E" w:rsidP="00505D0E">
            <w:pPr>
              <w:jc w:val="left"/>
              <w:rPr>
                <w:sz w:val="20"/>
                <w:szCs w:val="20"/>
              </w:rPr>
            </w:pPr>
            <w:r w:rsidRPr="007F6EBD">
              <w:rPr>
                <w:sz w:val="20"/>
                <w:szCs w:val="20"/>
              </w:rPr>
              <w:t>HR = 1.12</w:t>
            </w:r>
          </w:p>
        </w:tc>
        <w:tc>
          <w:tcPr>
            <w:tcW w:w="1177" w:type="dxa"/>
            <w:tcBorders>
              <w:top w:val="single" w:sz="4" w:space="0" w:color="auto"/>
              <w:bottom w:val="single" w:sz="8" w:space="0" w:color="auto"/>
            </w:tcBorders>
          </w:tcPr>
          <w:p w14:paraId="43309575" w14:textId="77777777" w:rsidR="00505D0E" w:rsidRPr="007F6EBD" w:rsidRDefault="00505D0E" w:rsidP="00505D0E">
            <w:pPr>
              <w:jc w:val="left"/>
              <w:rPr>
                <w:sz w:val="20"/>
                <w:szCs w:val="20"/>
              </w:rPr>
            </w:pPr>
            <w:r w:rsidRPr="007F6EBD">
              <w:rPr>
                <w:sz w:val="20"/>
                <w:szCs w:val="20"/>
              </w:rPr>
              <w:t>1.01-1.23</w:t>
            </w:r>
          </w:p>
        </w:tc>
        <w:tc>
          <w:tcPr>
            <w:tcW w:w="1866" w:type="dxa"/>
            <w:tcBorders>
              <w:top w:val="single" w:sz="4" w:space="0" w:color="auto"/>
              <w:bottom w:val="single" w:sz="8" w:space="0" w:color="auto"/>
            </w:tcBorders>
          </w:tcPr>
          <w:p w14:paraId="39E27B8D"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=69.9</w:t>
            </w:r>
          </w:p>
        </w:tc>
      </w:tr>
      <w:tr w:rsidR="00505D0E" w:rsidRPr="007F6EBD" w14:paraId="63789F75" w14:textId="77777777" w:rsidTr="00463C42">
        <w:trPr>
          <w:tblHeader/>
          <w:jc w:val="center"/>
        </w:trPr>
        <w:tc>
          <w:tcPr>
            <w:tcW w:w="1732" w:type="dxa"/>
            <w:vMerge w:val="restart"/>
            <w:tcBorders>
              <w:top w:val="single" w:sz="8" w:space="0" w:color="auto"/>
            </w:tcBorders>
          </w:tcPr>
          <w:p w14:paraId="6DB2A056" w14:textId="77777777" w:rsidR="00505D0E" w:rsidRPr="007F6EBD" w:rsidRDefault="00505D0E" w:rsidP="00505D0E">
            <w:pPr>
              <w:jc w:val="left"/>
              <w:rPr>
                <w:sz w:val="20"/>
                <w:szCs w:val="20"/>
              </w:rPr>
            </w:pPr>
            <w:r w:rsidRPr="007F6EBD">
              <w:rPr>
                <w:sz w:val="20"/>
                <w:szCs w:val="20"/>
              </w:rPr>
              <w:t>Duration ≥20 years</w:t>
            </w:r>
          </w:p>
        </w:tc>
        <w:tc>
          <w:tcPr>
            <w:tcW w:w="2947" w:type="dxa"/>
            <w:vMerge w:val="restart"/>
            <w:tcBorders>
              <w:top w:val="single" w:sz="8" w:space="0" w:color="auto"/>
            </w:tcBorders>
          </w:tcPr>
          <w:p w14:paraId="78BDF73A" w14:textId="0EAEFAED" w:rsidR="00505D0E" w:rsidRPr="007F6EBD" w:rsidRDefault="00505D0E" w:rsidP="00505D0E">
            <w:pPr>
              <w:jc w:val="left"/>
              <w:rPr>
                <w:sz w:val="20"/>
                <w:szCs w:val="20"/>
              </w:rPr>
            </w:pPr>
            <w:r w:rsidRPr="007F6EBD">
              <w:rPr>
                <w:sz w:val="20"/>
                <w:szCs w:val="20"/>
              </w:rPr>
              <w:t xml:space="preserve">20 years </w:t>
            </w:r>
            <w:r w:rsidRPr="007F6EBD">
              <w:rPr>
                <w:sz w:val="20"/>
                <w:szCs w:val="20"/>
              </w:rPr>
              <w:fldChar w:fldCharType="begin"/>
            </w:r>
            <w:r w:rsidRPr="007F6EBD">
              <w:rPr>
                <w:sz w:val="20"/>
                <w:szCs w:val="20"/>
              </w:rPr>
              <w:instrText xml:space="preserve"> ADDIN ZOTERO_ITEM CSL_CITATION {"citationID":"SoOf6TSy","properties":{"formattedCitation":"(25)","plainCitation":"(25)","noteIndex":0},"citationItems":[{"id":701,"uris":["http://zotero.org/users/5825057/items/FI7FA5H4"],"itemData":{"id":701,"type":"article-journal","abstract":"INTRODUCTION: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rPr>
                <w:sz w:val="20"/>
                <w:szCs w:val="20"/>
              </w:rPr>
              <w:fldChar w:fldCharType="separate"/>
            </w:r>
            <w:r w:rsidRPr="007F6EBD">
              <w:rPr>
                <w:sz w:val="20"/>
              </w:rPr>
              <w:t>(25)</w:t>
            </w:r>
            <w:r w:rsidRPr="007F6EBD">
              <w:rPr>
                <w:sz w:val="20"/>
                <w:szCs w:val="20"/>
              </w:rPr>
              <w:fldChar w:fldCharType="end"/>
            </w:r>
            <w:r w:rsidRPr="007F6EBD">
              <w:rPr>
                <w:sz w:val="20"/>
                <w:szCs w:val="20"/>
              </w:rPr>
              <w:t xml:space="preserve"> [HIGH]</w:t>
            </w:r>
          </w:p>
        </w:tc>
        <w:tc>
          <w:tcPr>
            <w:tcW w:w="793" w:type="dxa"/>
            <w:tcBorders>
              <w:top w:val="single" w:sz="8" w:space="0" w:color="auto"/>
            </w:tcBorders>
          </w:tcPr>
          <w:p w14:paraId="2AC2732B" w14:textId="77777777" w:rsidR="00505D0E" w:rsidRPr="007F6EBD" w:rsidRDefault="00505D0E" w:rsidP="00505D0E">
            <w:pPr>
              <w:jc w:val="left"/>
              <w:rPr>
                <w:sz w:val="20"/>
                <w:szCs w:val="20"/>
              </w:rPr>
            </w:pPr>
            <w:r w:rsidRPr="007F6EBD">
              <w:rPr>
                <w:sz w:val="20"/>
                <w:szCs w:val="20"/>
              </w:rPr>
              <w:t xml:space="preserve">CS </w:t>
            </w:r>
          </w:p>
        </w:tc>
        <w:tc>
          <w:tcPr>
            <w:tcW w:w="1124" w:type="dxa"/>
            <w:tcBorders>
              <w:top w:val="single" w:sz="8" w:space="0" w:color="auto"/>
            </w:tcBorders>
          </w:tcPr>
          <w:p w14:paraId="00C8FF48" w14:textId="77777777" w:rsidR="00505D0E" w:rsidRPr="007F6EBD" w:rsidRDefault="00505D0E" w:rsidP="00505D0E">
            <w:pPr>
              <w:jc w:val="left"/>
              <w:rPr>
                <w:sz w:val="20"/>
                <w:szCs w:val="20"/>
              </w:rPr>
            </w:pPr>
            <w:r w:rsidRPr="007F6EBD">
              <w:rPr>
                <w:sz w:val="20"/>
                <w:szCs w:val="20"/>
              </w:rPr>
              <w:t>RR = 1.09</w:t>
            </w:r>
          </w:p>
        </w:tc>
        <w:tc>
          <w:tcPr>
            <w:tcW w:w="1177" w:type="dxa"/>
            <w:tcBorders>
              <w:top w:val="single" w:sz="8" w:space="0" w:color="auto"/>
            </w:tcBorders>
          </w:tcPr>
          <w:p w14:paraId="39F62BA6" w14:textId="77777777" w:rsidR="00505D0E" w:rsidRPr="007F6EBD" w:rsidRDefault="00505D0E" w:rsidP="00505D0E">
            <w:pPr>
              <w:jc w:val="left"/>
              <w:rPr>
                <w:sz w:val="20"/>
                <w:szCs w:val="20"/>
              </w:rPr>
            </w:pPr>
            <w:r w:rsidRPr="007F6EBD">
              <w:rPr>
                <w:sz w:val="20"/>
                <w:szCs w:val="20"/>
              </w:rPr>
              <w:t>1.03-1.15</w:t>
            </w:r>
          </w:p>
        </w:tc>
        <w:tc>
          <w:tcPr>
            <w:tcW w:w="1866" w:type="dxa"/>
            <w:tcBorders>
              <w:top w:val="single" w:sz="8" w:space="0" w:color="auto"/>
            </w:tcBorders>
          </w:tcPr>
          <w:p w14:paraId="33F54584" w14:textId="77777777" w:rsidR="00505D0E" w:rsidRPr="007F6EBD" w:rsidRDefault="00505D0E" w:rsidP="00505D0E">
            <w:pPr>
              <w:jc w:val="left"/>
              <w:rPr>
                <w:sz w:val="20"/>
                <w:szCs w:val="20"/>
              </w:rPr>
            </w:pPr>
            <w:r w:rsidRPr="007F6EBD">
              <w:rPr>
                <w:sz w:val="20"/>
                <w:szCs w:val="20"/>
              </w:rPr>
              <w:t>N/A</w:t>
            </w:r>
          </w:p>
        </w:tc>
      </w:tr>
      <w:tr w:rsidR="00505D0E" w:rsidRPr="007F6EBD" w14:paraId="04B736E7" w14:textId="77777777" w:rsidTr="00463C42">
        <w:trPr>
          <w:trHeight w:val="33"/>
          <w:tblHeader/>
          <w:jc w:val="center"/>
        </w:trPr>
        <w:tc>
          <w:tcPr>
            <w:tcW w:w="1732" w:type="dxa"/>
            <w:vMerge/>
          </w:tcPr>
          <w:p w14:paraId="258A48C9" w14:textId="77777777" w:rsidR="00505D0E" w:rsidRPr="007F6EBD" w:rsidRDefault="00505D0E" w:rsidP="00505D0E">
            <w:pPr>
              <w:jc w:val="left"/>
              <w:rPr>
                <w:sz w:val="20"/>
                <w:szCs w:val="20"/>
              </w:rPr>
            </w:pPr>
          </w:p>
        </w:tc>
        <w:tc>
          <w:tcPr>
            <w:tcW w:w="2947" w:type="dxa"/>
            <w:vMerge/>
          </w:tcPr>
          <w:p w14:paraId="45171578" w14:textId="77777777" w:rsidR="00505D0E" w:rsidRPr="007F6EBD" w:rsidRDefault="00505D0E" w:rsidP="00505D0E">
            <w:pPr>
              <w:jc w:val="left"/>
              <w:rPr>
                <w:sz w:val="20"/>
                <w:szCs w:val="20"/>
              </w:rPr>
            </w:pPr>
          </w:p>
        </w:tc>
        <w:tc>
          <w:tcPr>
            <w:tcW w:w="793" w:type="dxa"/>
            <w:tcBorders>
              <w:top w:val="single" w:sz="4" w:space="0" w:color="auto"/>
            </w:tcBorders>
          </w:tcPr>
          <w:p w14:paraId="219F7D41" w14:textId="77777777" w:rsidR="00505D0E" w:rsidRPr="007F6EBD" w:rsidRDefault="00505D0E" w:rsidP="00505D0E">
            <w:pPr>
              <w:jc w:val="left"/>
              <w:rPr>
                <w:sz w:val="20"/>
                <w:szCs w:val="20"/>
              </w:rPr>
            </w:pPr>
            <w:r w:rsidRPr="007F6EBD">
              <w:rPr>
                <w:sz w:val="20"/>
                <w:szCs w:val="20"/>
              </w:rPr>
              <w:t>CC</w:t>
            </w:r>
          </w:p>
        </w:tc>
        <w:tc>
          <w:tcPr>
            <w:tcW w:w="1124" w:type="dxa"/>
            <w:tcBorders>
              <w:top w:val="single" w:sz="4" w:space="0" w:color="auto"/>
            </w:tcBorders>
          </w:tcPr>
          <w:p w14:paraId="7E94E639" w14:textId="77777777" w:rsidR="00505D0E" w:rsidRPr="007F6EBD" w:rsidRDefault="00505D0E" w:rsidP="00505D0E">
            <w:pPr>
              <w:jc w:val="left"/>
              <w:rPr>
                <w:sz w:val="20"/>
                <w:szCs w:val="20"/>
              </w:rPr>
            </w:pPr>
            <w:r w:rsidRPr="007F6EBD">
              <w:rPr>
                <w:sz w:val="20"/>
                <w:szCs w:val="20"/>
              </w:rPr>
              <w:t>OR = 1.53</w:t>
            </w:r>
          </w:p>
        </w:tc>
        <w:tc>
          <w:tcPr>
            <w:tcW w:w="1177" w:type="dxa"/>
            <w:tcBorders>
              <w:top w:val="single" w:sz="4" w:space="0" w:color="auto"/>
            </w:tcBorders>
          </w:tcPr>
          <w:p w14:paraId="31512114" w14:textId="77777777" w:rsidR="00505D0E" w:rsidRPr="007F6EBD" w:rsidRDefault="00505D0E" w:rsidP="00505D0E">
            <w:pPr>
              <w:jc w:val="left"/>
              <w:rPr>
                <w:sz w:val="20"/>
                <w:szCs w:val="20"/>
              </w:rPr>
            </w:pPr>
            <w:r w:rsidRPr="007F6EBD">
              <w:rPr>
                <w:sz w:val="20"/>
                <w:szCs w:val="20"/>
              </w:rPr>
              <w:t>1.24-1.88</w:t>
            </w:r>
          </w:p>
        </w:tc>
        <w:tc>
          <w:tcPr>
            <w:tcW w:w="1866" w:type="dxa"/>
            <w:tcBorders>
              <w:top w:val="single" w:sz="4" w:space="0" w:color="auto"/>
            </w:tcBorders>
          </w:tcPr>
          <w:p w14:paraId="106EC639" w14:textId="77777777" w:rsidR="00505D0E" w:rsidRPr="007F6EBD" w:rsidRDefault="00505D0E" w:rsidP="00505D0E">
            <w:pPr>
              <w:jc w:val="left"/>
              <w:rPr>
                <w:sz w:val="20"/>
                <w:szCs w:val="20"/>
              </w:rPr>
            </w:pPr>
            <w:r w:rsidRPr="007F6EBD">
              <w:rPr>
                <w:sz w:val="20"/>
                <w:szCs w:val="20"/>
              </w:rPr>
              <w:t>N/A</w:t>
            </w:r>
          </w:p>
        </w:tc>
      </w:tr>
      <w:tr w:rsidR="00505D0E" w:rsidRPr="007F6EBD" w14:paraId="2C67BA0C" w14:textId="77777777" w:rsidTr="00463C42">
        <w:trPr>
          <w:tblHeader/>
          <w:jc w:val="center"/>
        </w:trPr>
        <w:tc>
          <w:tcPr>
            <w:tcW w:w="1732" w:type="dxa"/>
            <w:vMerge/>
          </w:tcPr>
          <w:p w14:paraId="03C1E642" w14:textId="77777777" w:rsidR="00505D0E" w:rsidRPr="007F6EBD" w:rsidRDefault="00505D0E" w:rsidP="00505D0E">
            <w:pPr>
              <w:jc w:val="left"/>
              <w:rPr>
                <w:sz w:val="20"/>
                <w:szCs w:val="20"/>
              </w:rPr>
            </w:pPr>
          </w:p>
        </w:tc>
        <w:tc>
          <w:tcPr>
            <w:tcW w:w="2947" w:type="dxa"/>
            <w:tcBorders>
              <w:top w:val="single" w:sz="4" w:space="0" w:color="auto"/>
            </w:tcBorders>
          </w:tcPr>
          <w:p w14:paraId="40AB1724" w14:textId="37DB843A" w:rsidR="00505D0E" w:rsidRPr="007F6EBD" w:rsidRDefault="00505D0E" w:rsidP="00505D0E">
            <w:pPr>
              <w:jc w:val="left"/>
              <w:rPr>
                <w:sz w:val="20"/>
                <w:szCs w:val="20"/>
              </w:rPr>
            </w:pPr>
            <w:r w:rsidRPr="007F6EBD">
              <w:rPr>
                <w:sz w:val="20"/>
                <w:szCs w:val="20"/>
              </w:rPr>
              <w:t xml:space="preserve">≥ 20 years </w:t>
            </w:r>
            <w:r w:rsidRPr="007F6EBD">
              <w:rPr>
                <w:sz w:val="20"/>
                <w:szCs w:val="20"/>
              </w:rPr>
              <w:fldChar w:fldCharType="begin"/>
            </w:r>
            <w:r w:rsidRPr="007F6EBD">
              <w:rPr>
                <w:sz w:val="20"/>
                <w:szCs w:val="20"/>
              </w:rPr>
              <w:instrText xml:space="preserve"> ADDIN ZOTERO_ITEM CSL_CITATION {"citationID":"9FuzqnVL","properties":{"formattedCitation":"(14)","plainCitation":"(14)","noteIndex":0},"citationItems":[{"id":75,"uris":["http://zotero.org/users/5825057/items/9VYY6DLK"],"itemData":{"id":75,"type":"article-journal","abstract":"BACKGROUND: It has been proposed that night shift work could increase breast cancer incidence. A 2007 World Health Organization review concluded, mainly from animal evidence, that shift work involving circadian disruption is probably carcinogenic to humans. We therefore aimed to generate prospective epidemiological evidence on night shift work and breast cancer incidence.\nMETHODS: Overall, 522 246 Million Women Study, 22 559 EPIC-Oxford, and 251 045 UK Biobank participants answered questions on shift work and were followed for incident cancer. Cox regression yielded multivariable-adjusted breast cancer incidence rate ratios (RRs) and 95% confidence intervals (CIs) for night shift work vs no night shift work, and likelihood ratio tests for interaction were used to assess heterogeneity. Our meta-analyses combined these and relative risks from the seven previously published prospective studies (1.4 million women in total), using inverse-variance weighted averages of the study-specific log RRs.\nRESULTS: In the Million Women Study, EPIC-Oxford, and UK Biobank, respectively, 673, 28, and 67 women who reported night shift work developed breast cancer, and the RRs for any vs no night shift work were 1.00 (95% CI = 0.92 to 1.08), 1.07 (95% CI = 0.71 to 1.62), and 0.78 (95% CI = 0.61 to 1.00). In the Million Women Study, the RR for 20 or more years of night shift work was 1.00 (95% CI = 0.81 to 1.23), with no statistically significant heterogeneity by sleep patterns or breast cancer risk factors. Our meta-analysis of all 10 prospective studies included 4660 breast cancers in women reporting night shift work; compared with other women, the combined relative risks were 0.99 (95% CI = 0.95 to 1.03) for any night shift work, 1.01 (95% CI = 0.93 to 1.10) for 20 or more years of night shift work, and 1.00 (95% CI = 0.87 to 1.14) for 30 or more years.\nCONCLUSIONS: The totality of the prospective evidence shows that night shift work, including long-term shift work, has little or no effect on breast cancer incidence.","container-title":"Journal of the National Cancer Institute","DOI":"10.1093/jnci/djw169","ISSN":"1460-2105","issue":"12","journalAbbreviation":"J Natl Cancer Inst","language":"eng","page":"djw169","PMID":"27758828","PMCID":"PMC5241898","source":"PubMed","title":"Night Shift Work and Breast Cancer Incidence: Three Prospective Studies and Meta-analysis of Published Studies","title-short":"Night Shift Work and Breast Cancer Incidence","volume":"108","author":[{"family":"Travis","given":"Ruth C."},{"family":"Balkwill","given":"Angela"},{"family":"Fensom","given":"Georgina K."},{"family":"Appleby","given":"Paul N."},{"family":"Reeves","given":"Gillian K."},{"family":"Wang","given":"Xiao-Si"},{"family":"Roddam","given":"Andrew W."},{"family":"Gathani","given":"Toral"},{"family":"Peto","given":"Richard"},{"family":"Green","given":"Jane"},{"family":"Key","given":"Timothy J."},{"family":"Beral","given":"Valerie"}],"issued":{"date-parts":[["2016",12]]}}}],"schema":"https://github.com/citation-style-language/schema/raw/master/csl-citation.json"} </w:instrText>
            </w:r>
            <w:r w:rsidRPr="007F6EBD">
              <w:rPr>
                <w:sz w:val="20"/>
                <w:szCs w:val="20"/>
              </w:rPr>
              <w:fldChar w:fldCharType="separate"/>
            </w:r>
            <w:r w:rsidRPr="007F6EBD">
              <w:rPr>
                <w:sz w:val="20"/>
              </w:rPr>
              <w:t>(14)</w:t>
            </w:r>
            <w:r w:rsidRPr="007F6EBD">
              <w:rPr>
                <w:sz w:val="20"/>
                <w:szCs w:val="20"/>
              </w:rPr>
              <w:fldChar w:fldCharType="end"/>
            </w:r>
            <w:r w:rsidRPr="007F6EBD">
              <w:rPr>
                <w:sz w:val="20"/>
                <w:szCs w:val="20"/>
              </w:rPr>
              <w:t xml:space="preserve"> [HIGH]</w:t>
            </w:r>
          </w:p>
        </w:tc>
        <w:tc>
          <w:tcPr>
            <w:tcW w:w="793" w:type="dxa"/>
            <w:tcBorders>
              <w:top w:val="single" w:sz="4" w:space="0" w:color="auto"/>
            </w:tcBorders>
          </w:tcPr>
          <w:p w14:paraId="7EA39D83" w14:textId="77777777" w:rsidR="00505D0E" w:rsidRPr="007F6EBD" w:rsidRDefault="00505D0E" w:rsidP="00505D0E">
            <w:pPr>
              <w:jc w:val="left"/>
              <w:rPr>
                <w:sz w:val="20"/>
                <w:szCs w:val="20"/>
              </w:rPr>
            </w:pPr>
            <w:r w:rsidRPr="007F6EBD">
              <w:rPr>
                <w:sz w:val="20"/>
                <w:szCs w:val="20"/>
              </w:rPr>
              <w:t>ASC</w:t>
            </w:r>
          </w:p>
        </w:tc>
        <w:tc>
          <w:tcPr>
            <w:tcW w:w="1124" w:type="dxa"/>
            <w:tcBorders>
              <w:top w:val="single" w:sz="4" w:space="0" w:color="auto"/>
            </w:tcBorders>
          </w:tcPr>
          <w:p w14:paraId="65DE97D5" w14:textId="77777777" w:rsidR="00505D0E" w:rsidRPr="007F6EBD" w:rsidRDefault="00505D0E" w:rsidP="00505D0E">
            <w:pPr>
              <w:jc w:val="left"/>
              <w:rPr>
                <w:sz w:val="20"/>
                <w:szCs w:val="20"/>
              </w:rPr>
            </w:pPr>
            <w:r w:rsidRPr="007F6EBD">
              <w:rPr>
                <w:sz w:val="20"/>
                <w:szCs w:val="20"/>
              </w:rPr>
              <w:t>RR = 1.01</w:t>
            </w:r>
          </w:p>
        </w:tc>
        <w:tc>
          <w:tcPr>
            <w:tcW w:w="1177" w:type="dxa"/>
            <w:tcBorders>
              <w:top w:val="single" w:sz="4" w:space="0" w:color="auto"/>
            </w:tcBorders>
          </w:tcPr>
          <w:p w14:paraId="2773C04A" w14:textId="77777777" w:rsidR="00505D0E" w:rsidRPr="007F6EBD" w:rsidRDefault="00505D0E" w:rsidP="00505D0E">
            <w:pPr>
              <w:jc w:val="left"/>
              <w:rPr>
                <w:sz w:val="20"/>
                <w:szCs w:val="20"/>
              </w:rPr>
            </w:pPr>
            <w:r w:rsidRPr="007F6EBD">
              <w:rPr>
                <w:sz w:val="20"/>
                <w:szCs w:val="20"/>
              </w:rPr>
              <w:t>0.93-1.10</w:t>
            </w:r>
          </w:p>
        </w:tc>
        <w:tc>
          <w:tcPr>
            <w:tcW w:w="1866" w:type="dxa"/>
            <w:tcBorders>
              <w:top w:val="single" w:sz="4" w:space="0" w:color="auto"/>
            </w:tcBorders>
          </w:tcPr>
          <w:p w14:paraId="1EA49EAB" w14:textId="77777777" w:rsidR="00505D0E" w:rsidRPr="007F6EBD" w:rsidRDefault="00505D0E" w:rsidP="00505D0E">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p=0.011</w:t>
            </w:r>
          </w:p>
        </w:tc>
      </w:tr>
      <w:tr w:rsidR="00505D0E" w:rsidRPr="007F6EBD" w14:paraId="7EDD1562" w14:textId="77777777" w:rsidTr="00463C42">
        <w:trPr>
          <w:tblHeader/>
          <w:jc w:val="center"/>
        </w:trPr>
        <w:tc>
          <w:tcPr>
            <w:tcW w:w="1732" w:type="dxa"/>
            <w:vMerge/>
          </w:tcPr>
          <w:p w14:paraId="2259337B" w14:textId="77777777" w:rsidR="00505D0E" w:rsidRPr="007F6EBD" w:rsidRDefault="00505D0E" w:rsidP="00505D0E">
            <w:pPr>
              <w:jc w:val="left"/>
              <w:rPr>
                <w:sz w:val="20"/>
                <w:szCs w:val="20"/>
              </w:rPr>
            </w:pPr>
          </w:p>
        </w:tc>
        <w:tc>
          <w:tcPr>
            <w:tcW w:w="2947" w:type="dxa"/>
            <w:tcBorders>
              <w:top w:val="single" w:sz="4" w:space="0" w:color="auto"/>
            </w:tcBorders>
          </w:tcPr>
          <w:p w14:paraId="5318B659" w14:textId="32258E50" w:rsidR="00505D0E" w:rsidRPr="00A829A0" w:rsidRDefault="00A829A0" w:rsidP="00A829A0">
            <w:pPr>
              <w:rPr>
                <w:sz w:val="20"/>
                <w:szCs w:val="20"/>
              </w:rPr>
            </w:pPr>
            <w:r w:rsidRPr="00A829A0">
              <w:rPr>
                <w:sz w:val="20"/>
                <w:szCs w:val="20"/>
              </w:rPr>
              <w:t>&gt;</w:t>
            </w:r>
            <w:r>
              <w:rPr>
                <w:sz w:val="20"/>
                <w:szCs w:val="20"/>
              </w:rPr>
              <w:t xml:space="preserve"> </w:t>
            </w:r>
            <w:r w:rsidR="00505D0E" w:rsidRPr="00A829A0">
              <w:rPr>
                <w:sz w:val="20"/>
                <w:szCs w:val="20"/>
              </w:rPr>
              <w:t xml:space="preserve">20 years </w:t>
            </w:r>
            <w:r w:rsidR="00505D0E" w:rsidRPr="00A829A0">
              <w:rPr>
                <w:sz w:val="20"/>
                <w:szCs w:val="20"/>
              </w:rPr>
              <w:fldChar w:fldCharType="begin"/>
            </w:r>
            <w:r w:rsidR="00505D0E" w:rsidRPr="00A829A0">
              <w:rPr>
                <w:sz w:val="20"/>
                <w:szCs w:val="20"/>
              </w:rPr>
              <w:instrText xml:space="preserve"> ADDIN ZOTERO_ITEM CSL_CITATION {"citationID":"6GGdTZIn","properties":{"formattedCitation":"(12)","plainCitation":"(12)","noteIndex":0},"citationItems":[{"id":70,"uris":["http://zotero.org/users/5825057/items/RLJ8MRG4"],"itemData":{"id":70,"type":"article-journal","abstract":"Night-shift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w:instrText>
            </w:r>
            <w:r w:rsidR="00505D0E" w:rsidRPr="00A829A0">
              <w:rPr>
                <w:rFonts w:ascii="Arial" w:hAnsi="Arial" w:cs="Arial"/>
                <w:sz w:val="20"/>
                <w:szCs w:val="20"/>
              </w:rPr>
              <w:instrText> </w:instrText>
            </w:r>
            <w:r w:rsidR="00505D0E" w:rsidRPr="00A829A0">
              <w:rPr>
                <w:sz w:val="20"/>
                <w:szCs w:val="20"/>
              </w:rPr>
              <w:instrText>=</w:instrText>
            </w:r>
            <w:r w:rsidR="00505D0E" w:rsidRPr="00A829A0">
              <w:rPr>
                <w:rFonts w:ascii="Arial" w:hAnsi="Arial" w:cs="Arial"/>
                <w:sz w:val="20"/>
                <w:szCs w:val="20"/>
              </w:rPr>
              <w:instrText> </w:instrText>
            </w:r>
            <w:r w:rsidR="00505D0E" w:rsidRPr="00A829A0">
              <w:rPr>
                <w:sz w:val="20"/>
                <w:szCs w:val="20"/>
              </w:rPr>
              <w:instrText>0.358, I(2)</w:instrText>
            </w:r>
            <w:r w:rsidR="00505D0E" w:rsidRPr="00A829A0">
              <w:rPr>
                <w:rFonts w:ascii="Arial" w:hAnsi="Arial" w:cs="Arial"/>
                <w:sz w:val="20"/>
                <w:szCs w:val="20"/>
              </w:rPr>
              <w:instrText> </w:instrText>
            </w:r>
            <w:r w:rsidR="00505D0E" w:rsidRPr="00A829A0">
              <w:rPr>
                <w:sz w:val="20"/>
                <w:szCs w:val="20"/>
              </w:rPr>
              <w:instrText>=</w:instrText>
            </w:r>
            <w:r w:rsidR="00505D0E" w:rsidRPr="00A829A0">
              <w:rPr>
                <w:rFonts w:ascii="Arial" w:hAnsi="Arial" w:cs="Arial"/>
                <w:sz w:val="20"/>
                <w:szCs w:val="20"/>
              </w:rPr>
              <w:instrText> </w:instrText>
            </w:r>
            <w:r w:rsidR="00505D0E" w:rsidRPr="00A829A0">
              <w:rPr>
                <w:sz w:val="20"/>
                <w:szCs w:val="20"/>
              </w:rPr>
              <w:instrText>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w:instrText>
            </w:r>
            <w:r w:rsidR="00505D0E" w:rsidRPr="00A829A0">
              <w:rPr>
                <w:rFonts w:ascii="Arial" w:hAnsi="Arial" w:cs="Arial"/>
                <w:sz w:val="20"/>
                <w:szCs w:val="20"/>
              </w:rPr>
              <w:instrText> </w:instrText>
            </w:r>
            <w:r w:rsidR="00505D0E" w:rsidRPr="00A829A0">
              <w:rPr>
                <w:sz w:val="20"/>
                <w:szCs w:val="20"/>
              </w:rPr>
              <w:instrText>=</w:instrText>
            </w:r>
            <w:r w:rsidR="00505D0E" w:rsidRPr="00A829A0">
              <w:rPr>
                <w:rFonts w:ascii="Arial" w:hAnsi="Arial" w:cs="Arial"/>
                <w:sz w:val="20"/>
                <w:szCs w:val="20"/>
              </w:rPr>
              <w:instrText> </w:instrText>
            </w:r>
            <w:r w:rsidR="00505D0E" w:rsidRPr="00A829A0">
              <w:rPr>
                <w:sz w:val="20"/>
                <w:szCs w:val="20"/>
              </w:rPr>
              <w:instrText>0.838, I(2)</w:instrText>
            </w:r>
            <w:r w:rsidR="00505D0E" w:rsidRPr="00A829A0">
              <w:rPr>
                <w:rFonts w:ascii="Arial" w:hAnsi="Arial" w:cs="Arial"/>
                <w:sz w:val="20"/>
                <w:szCs w:val="20"/>
              </w:rPr>
              <w:instrText> </w:instrText>
            </w:r>
            <w:r w:rsidR="00505D0E" w:rsidRPr="00A829A0">
              <w:rPr>
                <w:sz w:val="20"/>
                <w:szCs w:val="20"/>
              </w:rPr>
              <w:instrText>=</w:instrText>
            </w:r>
            <w:r w:rsidR="00505D0E" w:rsidRPr="00A829A0">
              <w:rPr>
                <w:rFonts w:ascii="Arial" w:hAnsi="Arial" w:cs="Arial"/>
                <w:sz w:val="20"/>
                <w:szCs w:val="20"/>
              </w:rPr>
              <w:instrText> </w:instrText>
            </w:r>
            <w:r w:rsidR="00505D0E" w:rsidRPr="00A829A0">
              <w:rPr>
                <w:sz w:val="20"/>
                <w:szCs w:val="20"/>
              </w:rPr>
              <w:instrText xml:space="preserve">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00505D0E" w:rsidRPr="00A829A0">
              <w:rPr>
                <w:sz w:val="20"/>
                <w:szCs w:val="20"/>
              </w:rPr>
              <w:fldChar w:fldCharType="separate"/>
            </w:r>
            <w:r w:rsidR="00505D0E" w:rsidRPr="00A829A0">
              <w:rPr>
                <w:sz w:val="20"/>
              </w:rPr>
              <w:t>(12)</w:t>
            </w:r>
            <w:r w:rsidR="00505D0E" w:rsidRPr="00A829A0">
              <w:rPr>
                <w:sz w:val="20"/>
                <w:szCs w:val="20"/>
              </w:rPr>
              <w:fldChar w:fldCharType="end"/>
            </w:r>
            <w:r w:rsidR="00505D0E" w:rsidRPr="00A829A0">
              <w:rPr>
                <w:sz w:val="20"/>
                <w:szCs w:val="20"/>
              </w:rPr>
              <w:t xml:space="preserve"> [HIGH]</w:t>
            </w:r>
          </w:p>
        </w:tc>
        <w:tc>
          <w:tcPr>
            <w:tcW w:w="793" w:type="dxa"/>
            <w:tcBorders>
              <w:top w:val="single" w:sz="4" w:space="0" w:color="auto"/>
            </w:tcBorders>
          </w:tcPr>
          <w:p w14:paraId="761844CD" w14:textId="77777777" w:rsidR="00505D0E" w:rsidRPr="007F6EBD" w:rsidRDefault="00505D0E" w:rsidP="00505D0E">
            <w:pPr>
              <w:jc w:val="left"/>
              <w:rPr>
                <w:sz w:val="20"/>
                <w:szCs w:val="20"/>
              </w:rPr>
            </w:pPr>
            <w:r w:rsidRPr="007F6EBD">
              <w:rPr>
                <w:sz w:val="20"/>
                <w:szCs w:val="20"/>
              </w:rPr>
              <w:t xml:space="preserve">CS </w:t>
            </w:r>
          </w:p>
        </w:tc>
        <w:tc>
          <w:tcPr>
            <w:tcW w:w="1124" w:type="dxa"/>
            <w:tcBorders>
              <w:top w:val="single" w:sz="4" w:space="0" w:color="auto"/>
            </w:tcBorders>
          </w:tcPr>
          <w:p w14:paraId="1C146FD3" w14:textId="77777777" w:rsidR="00505D0E" w:rsidRPr="007F6EBD" w:rsidRDefault="00505D0E" w:rsidP="00505D0E">
            <w:pPr>
              <w:jc w:val="left"/>
              <w:rPr>
                <w:sz w:val="20"/>
                <w:szCs w:val="20"/>
              </w:rPr>
            </w:pPr>
            <w:r w:rsidRPr="007F6EBD">
              <w:rPr>
                <w:sz w:val="20"/>
                <w:szCs w:val="20"/>
              </w:rPr>
              <w:t>RR = 1.09</w:t>
            </w:r>
          </w:p>
        </w:tc>
        <w:tc>
          <w:tcPr>
            <w:tcW w:w="1177" w:type="dxa"/>
            <w:tcBorders>
              <w:top w:val="single" w:sz="4" w:space="0" w:color="auto"/>
            </w:tcBorders>
          </w:tcPr>
          <w:p w14:paraId="5712B529" w14:textId="77777777" w:rsidR="00505D0E" w:rsidRPr="007F6EBD" w:rsidRDefault="00505D0E" w:rsidP="00505D0E">
            <w:pPr>
              <w:jc w:val="left"/>
              <w:rPr>
                <w:sz w:val="20"/>
                <w:szCs w:val="20"/>
              </w:rPr>
            </w:pPr>
            <w:r w:rsidRPr="007F6EBD">
              <w:rPr>
                <w:sz w:val="20"/>
                <w:szCs w:val="20"/>
              </w:rPr>
              <w:t>1.01-1.17</w:t>
            </w:r>
          </w:p>
        </w:tc>
        <w:tc>
          <w:tcPr>
            <w:tcW w:w="1866" w:type="dxa"/>
            <w:tcBorders>
              <w:top w:val="single" w:sz="4" w:space="0" w:color="auto"/>
            </w:tcBorders>
          </w:tcPr>
          <w:p w14:paraId="03BCD8FD" w14:textId="77777777" w:rsidR="00505D0E" w:rsidRPr="007F6EBD" w:rsidRDefault="00505D0E" w:rsidP="00505D0E">
            <w:pPr>
              <w:jc w:val="left"/>
              <w:rPr>
                <w:sz w:val="20"/>
                <w:szCs w:val="20"/>
              </w:rPr>
            </w:pPr>
            <w:r w:rsidRPr="007F6EBD">
              <w:rPr>
                <w:sz w:val="20"/>
                <w:szCs w:val="20"/>
              </w:rPr>
              <w:t>Q p=0.185, I</w:t>
            </w:r>
            <w:r w:rsidRPr="007F6EBD">
              <w:rPr>
                <w:sz w:val="20"/>
                <w:szCs w:val="20"/>
                <w:vertAlign w:val="superscript"/>
              </w:rPr>
              <w:t>2</w:t>
            </w:r>
            <w:r w:rsidRPr="007F6EBD">
              <w:rPr>
                <w:sz w:val="20"/>
                <w:szCs w:val="20"/>
              </w:rPr>
              <w:t>=37.8</w:t>
            </w:r>
          </w:p>
        </w:tc>
      </w:tr>
      <w:tr w:rsidR="00505D0E" w:rsidRPr="007F6EBD" w14:paraId="0D7D2F98" w14:textId="77777777" w:rsidTr="00463C42">
        <w:trPr>
          <w:tblHeader/>
          <w:jc w:val="center"/>
        </w:trPr>
        <w:tc>
          <w:tcPr>
            <w:tcW w:w="1732" w:type="dxa"/>
            <w:vMerge/>
          </w:tcPr>
          <w:p w14:paraId="028A48A4" w14:textId="77777777" w:rsidR="00505D0E" w:rsidRPr="007F6EBD" w:rsidRDefault="00505D0E" w:rsidP="00505D0E">
            <w:pPr>
              <w:jc w:val="left"/>
              <w:rPr>
                <w:sz w:val="20"/>
                <w:szCs w:val="20"/>
              </w:rPr>
            </w:pPr>
          </w:p>
        </w:tc>
        <w:tc>
          <w:tcPr>
            <w:tcW w:w="2947" w:type="dxa"/>
            <w:tcBorders>
              <w:top w:val="single" w:sz="4" w:space="0" w:color="auto"/>
              <w:bottom w:val="single" w:sz="8" w:space="0" w:color="auto"/>
            </w:tcBorders>
          </w:tcPr>
          <w:p w14:paraId="0E116EC2" w14:textId="425301E0" w:rsidR="00505D0E" w:rsidRPr="00A829A0" w:rsidRDefault="00A829A0" w:rsidP="00A829A0">
            <w:pPr>
              <w:rPr>
                <w:sz w:val="20"/>
                <w:szCs w:val="20"/>
              </w:rPr>
            </w:pPr>
            <w:r w:rsidRPr="00A829A0">
              <w:rPr>
                <w:sz w:val="20"/>
                <w:szCs w:val="20"/>
              </w:rPr>
              <w:t>&gt;</w:t>
            </w:r>
            <w:r>
              <w:rPr>
                <w:sz w:val="20"/>
                <w:szCs w:val="20"/>
              </w:rPr>
              <w:t xml:space="preserve"> </w:t>
            </w:r>
            <w:r w:rsidR="00505D0E" w:rsidRPr="00A829A0">
              <w:rPr>
                <w:sz w:val="20"/>
                <w:szCs w:val="20"/>
              </w:rPr>
              <w:t xml:space="preserve">20 years </w:t>
            </w:r>
            <w:r w:rsidR="00505D0E" w:rsidRPr="00A829A0">
              <w:rPr>
                <w:sz w:val="20"/>
                <w:szCs w:val="20"/>
              </w:rPr>
              <w:fldChar w:fldCharType="begin"/>
            </w:r>
            <w:r w:rsidR="00505D0E" w:rsidRPr="00A829A0">
              <w:rPr>
                <w:sz w:val="20"/>
                <w:szCs w:val="20"/>
              </w:rPr>
              <w:instrText xml:space="preserve"> ADDIN ZOTERO_ITEM CSL_CITATION {"citationID":"lGpYIlxf","properties":{"formattedCitation":"(21)","plainCitation":"(21)","noteIndex":0},"citationItems":[{"id":59,"uris":["http://zotero.org/users/5825057/items/ABYEB9M3"],"itemData":{"id":59,"type":"article-journal","abstract":"Previous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00505D0E" w:rsidRPr="00A829A0">
              <w:rPr>
                <w:sz w:val="20"/>
                <w:szCs w:val="20"/>
              </w:rPr>
              <w:fldChar w:fldCharType="separate"/>
            </w:r>
            <w:r w:rsidR="00505D0E" w:rsidRPr="00A829A0">
              <w:rPr>
                <w:sz w:val="20"/>
              </w:rPr>
              <w:t>(21)</w:t>
            </w:r>
            <w:r w:rsidR="00505D0E" w:rsidRPr="00A829A0">
              <w:rPr>
                <w:sz w:val="20"/>
                <w:szCs w:val="20"/>
              </w:rPr>
              <w:fldChar w:fldCharType="end"/>
            </w:r>
            <w:r w:rsidR="00505D0E" w:rsidRPr="00A829A0">
              <w:rPr>
                <w:sz w:val="20"/>
                <w:szCs w:val="20"/>
              </w:rPr>
              <w:t xml:space="preserve"> [HIGH]</w:t>
            </w:r>
          </w:p>
        </w:tc>
        <w:tc>
          <w:tcPr>
            <w:tcW w:w="793" w:type="dxa"/>
            <w:tcBorders>
              <w:top w:val="single" w:sz="4" w:space="0" w:color="auto"/>
              <w:bottom w:val="single" w:sz="8" w:space="0" w:color="auto"/>
            </w:tcBorders>
          </w:tcPr>
          <w:p w14:paraId="4DD2BE47" w14:textId="77777777" w:rsidR="00505D0E" w:rsidRPr="007F6EBD" w:rsidRDefault="00505D0E" w:rsidP="00505D0E">
            <w:pPr>
              <w:jc w:val="left"/>
              <w:rPr>
                <w:sz w:val="20"/>
                <w:szCs w:val="20"/>
              </w:rPr>
            </w:pPr>
            <w:r w:rsidRPr="007F6EBD">
              <w:rPr>
                <w:sz w:val="20"/>
                <w:szCs w:val="20"/>
              </w:rPr>
              <w:t xml:space="preserve">ASC </w:t>
            </w:r>
          </w:p>
        </w:tc>
        <w:tc>
          <w:tcPr>
            <w:tcW w:w="1124" w:type="dxa"/>
            <w:tcBorders>
              <w:top w:val="single" w:sz="4" w:space="0" w:color="auto"/>
              <w:bottom w:val="single" w:sz="8" w:space="0" w:color="auto"/>
            </w:tcBorders>
          </w:tcPr>
          <w:p w14:paraId="28DA844F" w14:textId="77777777" w:rsidR="00505D0E" w:rsidRPr="007F6EBD" w:rsidRDefault="00505D0E" w:rsidP="00505D0E">
            <w:pPr>
              <w:jc w:val="left"/>
              <w:rPr>
                <w:sz w:val="20"/>
                <w:szCs w:val="20"/>
              </w:rPr>
            </w:pPr>
            <w:r w:rsidRPr="007F6EBD">
              <w:rPr>
                <w:sz w:val="20"/>
                <w:szCs w:val="20"/>
              </w:rPr>
              <w:t>CE = 1.03</w:t>
            </w:r>
          </w:p>
        </w:tc>
        <w:tc>
          <w:tcPr>
            <w:tcW w:w="1177" w:type="dxa"/>
            <w:tcBorders>
              <w:top w:val="single" w:sz="4" w:space="0" w:color="auto"/>
              <w:bottom w:val="single" w:sz="8" w:space="0" w:color="auto"/>
            </w:tcBorders>
          </w:tcPr>
          <w:p w14:paraId="62128E5C" w14:textId="77777777" w:rsidR="00505D0E" w:rsidRPr="007F6EBD" w:rsidRDefault="00505D0E" w:rsidP="00505D0E">
            <w:pPr>
              <w:jc w:val="left"/>
              <w:rPr>
                <w:sz w:val="20"/>
                <w:szCs w:val="20"/>
              </w:rPr>
            </w:pPr>
            <w:r w:rsidRPr="007F6EBD">
              <w:rPr>
                <w:sz w:val="20"/>
                <w:szCs w:val="20"/>
              </w:rPr>
              <w:t>0.95-1.11</w:t>
            </w:r>
          </w:p>
        </w:tc>
        <w:tc>
          <w:tcPr>
            <w:tcW w:w="1866" w:type="dxa"/>
            <w:tcBorders>
              <w:top w:val="single" w:sz="4" w:space="0" w:color="auto"/>
              <w:bottom w:val="single" w:sz="8" w:space="0" w:color="auto"/>
            </w:tcBorders>
          </w:tcPr>
          <w:p w14:paraId="7CEC3A15"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=36.6</w:t>
            </w:r>
          </w:p>
        </w:tc>
      </w:tr>
      <w:tr w:rsidR="00505D0E" w:rsidRPr="007F6EBD" w14:paraId="37D5C346" w14:textId="77777777" w:rsidTr="00463C42">
        <w:trPr>
          <w:tblHeader/>
          <w:jc w:val="center"/>
        </w:trPr>
        <w:tc>
          <w:tcPr>
            <w:tcW w:w="1732" w:type="dxa"/>
            <w:vMerge w:val="restart"/>
            <w:tcBorders>
              <w:top w:val="single" w:sz="8" w:space="0" w:color="auto"/>
            </w:tcBorders>
          </w:tcPr>
          <w:p w14:paraId="1697865B" w14:textId="77777777" w:rsidR="00505D0E" w:rsidRPr="007F6EBD" w:rsidRDefault="00505D0E" w:rsidP="00505D0E">
            <w:pPr>
              <w:jc w:val="left"/>
              <w:rPr>
                <w:sz w:val="20"/>
                <w:szCs w:val="20"/>
              </w:rPr>
            </w:pPr>
            <w:r w:rsidRPr="007F6EBD">
              <w:rPr>
                <w:sz w:val="20"/>
                <w:szCs w:val="20"/>
              </w:rPr>
              <w:t>Duration ≥ 30 years</w:t>
            </w:r>
          </w:p>
        </w:tc>
        <w:tc>
          <w:tcPr>
            <w:tcW w:w="2947" w:type="dxa"/>
            <w:vMerge w:val="restart"/>
            <w:tcBorders>
              <w:top w:val="single" w:sz="8" w:space="0" w:color="auto"/>
            </w:tcBorders>
          </w:tcPr>
          <w:p w14:paraId="4E0A0402" w14:textId="0403D148" w:rsidR="00505D0E" w:rsidRPr="007F6EBD" w:rsidRDefault="00505D0E" w:rsidP="00505D0E">
            <w:pPr>
              <w:jc w:val="left"/>
              <w:rPr>
                <w:sz w:val="20"/>
                <w:szCs w:val="20"/>
              </w:rPr>
            </w:pPr>
            <w:r w:rsidRPr="007F6EBD">
              <w:rPr>
                <w:sz w:val="20"/>
                <w:szCs w:val="20"/>
              </w:rPr>
              <w:t xml:space="preserve">30 years </w:t>
            </w:r>
            <w:r w:rsidRPr="007F6EBD">
              <w:rPr>
                <w:sz w:val="20"/>
                <w:szCs w:val="20"/>
              </w:rPr>
              <w:fldChar w:fldCharType="begin"/>
            </w:r>
            <w:r w:rsidRPr="007F6EBD">
              <w:rPr>
                <w:sz w:val="20"/>
                <w:szCs w:val="20"/>
              </w:rPr>
              <w:instrText xml:space="preserve"> ADDIN ZOTERO_ITEM CSL_CITATION {"citationID":"ck60YAII","properties":{"formattedCitation":"(25)","plainCitation":"(25)","noteIndex":0},"citationItems":[{"id":701,"uris":["http://zotero.org/users/5825057/items/FI7FA5H4"],"itemData":{"id":701,"type":"article-journal","abstract":"INTRODUCTION: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rPr>
                <w:sz w:val="20"/>
                <w:szCs w:val="20"/>
              </w:rPr>
              <w:fldChar w:fldCharType="separate"/>
            </w:r>
            <w:r w:rsidRPr="007F6EBD">
              <w:rPr>
                <w:sz w:val="20"/>
              </w:rPr>
              <w:t>(25)</w:t>
            </w:r>
            <w:r w:rsidRPr="007F6EBD">
              <w:rPr>
                <w:sz w:val="20"/>
                <w:szCs w:val="20"/>
              </w:rPr>
              <w:fldChar w:fldCharType="end"/>
            </w:r>
            <w:r w:rsidRPr="007F6EBD">
              <w:rPr>
                <w:sz w:val="20"/>
                <w:szCs w:val="20"/>
              </w:rPr>
              <w:t xml:space="preserve"> [HIGH]</w:t>
            </w:r>
          </w:p>
        </w:tc>
        <w:tc>
          <w:tcPr>
            <w:tcW w:w="793" w:type="dxa"/>
            <w:tcBorders>
              <w:top w:val="single" w:sz="8" w:space="0" w:color="auto"/>
            </w:tcBorders>
          </w:tcPr>
          <w:p w14:paraId="7148AE58" w14:textId="77777777" w:rsidR="00505D0E" w:rsidRPr="007F6EBD" w:rsidRDefault="00505D0E" w:rsidP="00505D0E">
            <w:pPr>
              <w:jc w:val="left"/>
              <w:rPr>
                <w:sz w:val="20"/>
                <w:szCs w:val="20"/>
              </w:rPr>
            </w:pPr>
            <w:r w:rsidRPr="007F6EBD">
              <w:rPr>
                <w:sz w:val="20"/>
                <w:szCs w:val="20"/>
              </w:rPr>
              <w:t xml:space="preserve">CS </w:t>
            </w:r>
          </w:p>
        </w:tc>
        <w:tc>
          <w:tcPr>
            <w:tcW w:w="1124" w:type="dxa"/>
            <w:tcBorders>
              <w:top w:val="single" w:sz="8" w:space="0" w:color="auto"/>
            </w:tcBorders>
          </w:tcPr>
          <w:p w14:paraId="0C555C36" w14:textId="77777777" w:rsidR="00505D0E" w:rsidRPr="007F6EBD" w:rsidRDefault="00505D0E" w:rsidP="00505D0E">
            <w:pPr>
              <w:jc w:val="left"/>
              <w:rPr>
                <w:sz w:val="20"/>
                <w:szCs w:val="20"/>
              </w:rPr>
            </w:pPr>
            <w:r w:rsidRPr="007F6EBD">
              <w:rPr>
                <w:sz w:val="20"/>
                <w:szCs w:val="20"/>
              </w:rPr>
              <w:t>RR = 1.13</w:t>
            </w:r>
          </w:p>
        </w:tc>
        <w:tc>
          <w:tcPr>
            <w:tcW w:w="1177" w:type="dxa"/>
            <w:tcBorders>
              <w:top w:val="single" w:sz="8" w:space="0" w:color="auto"/>
            </w:tcBorders>
          </w:tcPr>
          <w:p w14:paraId="41BF2902" w14:textId="77777777" w:rsidR="00505D0E" w:rsidRPr="007F6EBD" w:rsidRDefault="00505D0E" w:rsidP="00505D0E">
            <w:pPr>
              <w:jc w:val="left"/>
              <w:rPr>
                <w:sz w:val="20"/>
                <w:szCs w:val="20"/>
              </w:rPr>
            </w:pPr>
            <w:r w:rsidRPr="007F6EBD">
              <w:rPr>
                <w:sz w:val="20"/>
                <w:szCs w:val="20"/>
              </w:rPr>
              <w:t>1.04-1.23</w:t>
            </w:r>
          </w:p>
        </w:tc>
        <w:tc>
          <w:tcPr>
            <w:tcW w:w="1866" w:type="dxa"/>
            <w:tcBorders>
              <w:top w:val="single" w:sz="8" w:space="0" w:color="auto"/>
            </w:tcBorders>
          </w:tcPr>
          <w:p w14:paraId="5D94FDB4" w14:textId="77777777" w:rsidR="00505D0E" w:rsidRPr="007F6EBD" w:rsidRDefault="00505D0E" w:rsidP="00505D0E">
            <w:pPr>
              <w:jc w:val="left"/>
              <w:rPr>
                <w:sz w:val="20"/>
                <w:szCs w:val="20"/>
              </w:rPr>
            </w:pPr>
            <w:r w:rsidRPr="007F6EBD">
              <w:rPr>
                <w:sz w:val="20"/>
                <w:szCs w:val="20"/>
              </w:rPr>
              <w:t>N/A</w:t>
            </w:r>
          </w:p>
        </w:tc>
      </w:tr>
      <w:tr w:rsidR="00505D0E" w:rsidRPr="007F6EBD" w14:paraId="03D05205" w14:textId="77777777" w:rsidTr="00463C42">
        <w:trPr>
          <w:tblHeader/>
          <w:jc w:val="center"/>
        </w:trPr>
        <w:tc>
          <w:tcPr>
            <w:tcW w:w="1732" w:type="dxa"/>
            <w:vMerge/>
          </w:tcPr>
          <w:p w14:paraId="1EB128F3" w14:textId="77777777" w:rsidR="00505D0E" w:rsidRPr="007F6EBD" w:rsidRDefault="00505D0E" w:rsidP="00505D0E">
            <w:pPr>
              <w:jc w:val="left"/>
              <w:rPr>
                <w:sz w:val="20"/>
                <w:szCs w:val="20"/>
              </w:rPr>
            </w:pPr>
          </w:p>
        </w:tc>
        <w:tc>
          <w:tcPr>
            <w:tcW w:w="2947" w:type="dxa"/>
            <w:vMerge/>
          </w:tcPr>
          <w:p w14:paraId="0D7CC7EC" w14:textId="77777777" w:rsidR="00505D0E" w:rsidRPr="007F6EBD" w:rsidRDefault="00505D0E" w:rsidP="00505D0E">
            <w:pPr>
              <w:jc w:val="left"/>
              <w:rPr>
                <w:sz w:val="20"/>
                <w:szCs w:val="20"/>
              </w:rPr>
            </w:pPr>
          </w:p>
        </w:tc>
        <w:tc>
          <w:tcPr>
            <w:tcW w:w="793" w:type="dxa"/>
            <w:tcBorders>
              <w:top w:val="single" w:sz="4" w:space="0" w:color="auto"/>
            </w:tcBorders>
          </w:tcPr>
          <w:p w14:paraId="070E73D1" w14:textId="77777777" w:rsidR="00505D0E" w:rsidRPr="007F6EBD" w:rsidRDefault="00505D0E" w:rsidP="00505D0E">
            <w:pPr>
              <w:jc w:val="left"/>
              <w:rPr>
                <w:sz w:val="20"/>
                <w:szCs w:val="20"/>
              </w:rPr>
            </w:pPr>
            <w:r w:rsidRPr="007F6EBD">
              <w:rPr>
                <w:sz w:val="20"/>
                <w:szCs w:val="20"/>
              </w:rPr>
              <w:t>CC</w:t>
            </w:r>
          </w:p>
        </w:tc>
        <w:tc>
          <w:tcPr>
            <w:tcW w:w="1124" w:type="dxa"/>
            <w:tcBorders>
              <w:top w:val="single" w:sz="4" w:space="0" w:color="auto"/>
            </w:tcBorders>
          </w:tcPr>
          <w:p w14:paraId="507DCC8D" w14:textId="77777777" w:rsidR="00505D0E" w:rsidRPr="007F6EBD" w:rsidRDefault="00505D0E" w:rsidP="00505D0E">
            <w:pPr>
              <w:jc w:val="left"/>
              <w:rPr>
                <w:sz w:val="20"/>
                <w:szCs w:val="20"/>
              </w:rPr>
            </w:pPr>
            <w:r w:rsidRPr="007F6EBD">
              <w:rPr>
                <w:sz w:val="20"/>
                <w:szCs w:val="20"/>
              </w:rPr>
              <w:t>OR = 1.88</w:t>
            </w:r>
          </w:p>
        </w:tc>
        <w:tc>
          <w:tcPr>
            <w:tcW w:w="1177" w:type="dxa"/>
            <w:tcBorders>
              <w:top w:val="single" w:sz="4" w:space="0" w:color="auto"/>
            </w:tcBorders>
          </w:tcPr>
          <w:p w14:paraId="051D1CD6" w14:textId="77777777" w:rsidR="00505D0E" w:rsidRPr="007F6EBD" w:rsidRDefault="00505D0E" w:rsidP="00505D0E">
            <w:pPr>
              <w:jc w:val="left"/>
              <w:rPr>
                <w:sz w:val="20"/>
                <w:szCs w:val="20"/>
              </w:rPr>
            </w:pPr>
            <w:r w:rsidRPr="007F6EBD">
              <w:rPr>
                <w:sz w:val="20"/>
                <w:szCs w:val="20"/>
              </w:rPr>
              <w:t>1.38-2.57</w:t>
            </w:r>
          </w:p>
        </w:tc>
        <w:tc>
          <w:tcPr>
            <w:tcW w:w="1866" w:type="dxa"/>
            <w:tcBorders>
              <w:top w:val="single" w:sz="4" w:space="0" w:color="auto"/>
            </w:tcBorders>
          </w:tcPr>
          <w:p w14:paraId="48E7E887" w14:textId="77777777" w:rsidR="00505D0E" w:rsidRPr="007F6EBD" w:rsidRDefault="00505D0E" w:rsidP="00505D0E">
            <w:pPr>
              <w:jc w:val="left"/>
              <w:rPr>
                <w:sz w:val="20"/>
                <w:szCs w:val="20"/>
              </w:rPr>
            </w:pPr>
            <w:r w:rsidRPr="007F6EBD">
              <w:rPr>
                <w:sz w:val="20"/>
                <w:szCs w:val="20"/>
              </w:rPr>
              <w:t>N/A</w:t>
            </w:r>
          </w:p>
        </w:tc>
      </w:tr>
      <w:tr w:rsidR="00505D0E" w:rsidRPr="007F6EBD" w14:paraId="725D6C06" w14:textId="77777777" w:rsidTr="00463C42">
        <w:trPr>
          <w:tblHeader/>
          <w:jc w:val="center"/>
        </w:trPr>
        <w:tc>
          <w:tcPr>
            <w:tcW w:w="1732" w:type="dxa"/>
            <w:vMerge/>
          </w:tcPr>
          <w:p w14:paraId="69E74E86" w14:textId="77777777" w:rsidR="00505D0E" w:rsidRPr="007F6EBD" w:rsidRDefault="00505D0E" w:rsidP="00505D0E">
            <w:pPr>
              <w:jc w:val="left"/>
              <w:rPr>
                <w:sz w:val="20"/>
                <w:szCs w:val="20"/>
              </w:rPr>
            </w:pPr>
          </w:p>
        </w:tc>
        <w:tc>
          <w:tcPr>
            <w:tcW w:w="2947" w:type="dxa"/>
            <w:tcBorders>
              <w:top w:val="single" w:sz="4" w:space="0" w:color="auto"/>
            </w:tcBorders>
          </w:tcPr>
          <w:p w14:paraId="69BC5A2C" w14:textId="45F3A373" w:rsidR="00505D0E" w:rsidRPr="007F6EBD" w:rsidRDefault="00505D0E" w:rsidP="00505D0E">
            <w:pPr>
              <w:jc w:val="left"/>
              <w:rPr>
                <w:sz w:val="20"/>
                <w:szCs w:val="20"/>
              </w:rPr>
            </w:pPr>
            <w:r w:rsidRPr="007F6EBD">
              <w:rPr>
                <w:sz w:val="20"/>
                <w:szCs w:val="20"/>
              </w:rPr>
              <w:t xml:space="preserve">≥ 30 years </w:t>
            </w:r>
            <w:r w:rsidRPr="007F6EBD">
              <w:rPr>
                <w:sz w:val="20"/>
                <w:szCs w:val="20"/>
              </w:rPr>
              <w:fldChar w:fldCharType="begin"/>
            </w:r>
            <w:r w:rsidRPr="007F6EBD">
              <w:rPr>
                <w:sz w:val="20"/>
                <w:szCs w:val="20"/>
              </w:rPr>
              <w:instrText xml:space="preserve"> ADDIN ZOTERO_ITEM CSL_CITATION {"citationID":"dWoK5Ab1","properties":{"formattedCitation":"(14)","plainCitation":"(14)","noteIndex":0},"citationItems":[{"id":75,"uris":["http://zotero.org/users/5825057/items/9VYY6DLK"],"itemData":{"id":75,"type":"article-journal","abstract":"BACKGROUND: It has been proposed that night shift work could increase breast cancer incidence. A 2007 World Health Organization review concluded, mainly from animal evidence, that shift work involving circadian disruption is probably carcinogenic to humans. We therefore aimed to generate prospective epidemiological evidence on night shift work and breast cancer incidence.\nMETHODS: Overall, 522 246 Million Women Study, 22 559 EPIC-Oxford, and 251 045 UK Biobank participants answered questions on shift work and were followed for incident cancer. Cox regression yielded multivariable-adjusted breast cancer incidence rate ratios (RRs) and 95% confidence intervals (CIs) for night shift work vs no night shift work, and likelihood ratio tests for interaction were used to assess heterogeneity. Our meta-analyses combined these and relative risks from the seven previously published prospective studies (1.4 million women in total), using inverse-variance weighted averages of the study-specific log RRs.\nRESULTS: In the Million Women Study, EPIC-Oxford, and UK Biobank, respectively, 673, 28, and 67 women who reported night shift work developed breast cancer, and the RRs for any vs no night shift work were 1.00 (95% CI = 0.92 to 1.08), 1.07 (95% CI = 0.71 to 1.62), and 0.78 (95% CI = 0.61 to 1.00). In the Million Women Study, the RR for 20 or more years of night shift work was 1.00 (95% CI = 0.81 to 1.23), with no statistically significant heterogeneity by sleep patterns or breast cancer risk factors. Our meta-analysis of all 10 prospective studies included 4660 breast cancers in women reporting night shift work; compared with other women, the combined relative risks were 0.99 (95% CI = 0.95 to 1.03) for any night shift work, 1.01 (95% CI = 0.93 to 1.10) for 20 or more years of night shift work, and 1.00 (95% CI = 0.87 to 1.14) for 30 or more years.\nCONCLUSIONS: The totality of the prospective evidence shows that night shift work, including long-term shift work, has little or no effect on breast cancer incidence.","container-title":"Journal of the National Cancer Institute","DOI":"10.1093/jnci/djw169","ISSN":"1460-2105","issue":"12","journalAbbreviation":"J Natl Cancer Inst","language":"eng","page":"djw169","PMID":"27758828","PMCID":"PMC5241898","source":"PubMed","title":"Night Shift Work and Breast Cancer Incidence: Three Prospective Studies and Meta-analysis of Published Studies","title-short":"Night Shift Work and Breast Cancer Incidence","volume":"108","author":[{"family":"Travis","given":"Ruth C."},{"family":"Balkwill","given":"Angela"},{"family":"Fensom","given":"Georgina K."},{"family":"Appleby","given":"Paul N."},{"family":"Reeves","given":"Gillian K."},{"family":"Wang","given":"Xiao-Si"},{"family":"Roddam","given":"Andrew W."},{"family":"Gathani","given":"Toral"},{"family":"Peto","given":"Richard"},{"family":"Green","given":"Jane"},{"family":"Key","given":"Timothy J."},{"family":"Beral","given":"Valerie"}],"issued":{"date-parts":[["2016",12]]}}}],"schema":"https://github.com/citation-style-language/schema/raw/master/csl-citation.json"} </w:instrText>
            </w:r>
            <w:r w:rsidRPr="007F6EBD">
              <w:rPr>
                <w:sz w:val="20"/>
                <w:szCs w:val="20"/>
              </w:rPr>
              <w:fldChar w:fldCharType="separate"/>
            </w:r>
            <w:r w:rsidRPr="007F6EBD">
              <w:rPr>
                <w:sz w:val="20"/>
              </w:rPr>
              <w:t>(14)</w:t>
            </w:r>
            <w:r w:rsidRPr="007F6EBD">
              <w:rPr>
                <w:sz w:val="20"/>
                <w:szCs w:val="20"/>
              </w:rPr>
              <w:fldChar w:fldCharType="end"/>
            </w:r>
            <w:r w:rsidRPr="007F6EBD">
              <w:rPr>
                <w:sz w:val="20"/>
                <w:szCs w:val="20"/>
              </w:rPr>
              <w:t xml:space="preserve"> [HIGH]</w:t>
            </w:r>
          </w:p>
        </w:tc>
        <w:tc>
          <w:tcPr>
            <w:tcW w:w="793" w:type="dxa"/>
            <w:tcBorders>
              <w:top w:val="single" w:sz="4" w:space="0" w:color="auto"/>
            </w:tcBorders>
          </w:tcPr>
          <w:p w14:paraId="79DC2E9C" w14:textId="77777777" w:rsidR="00505D0E" w:rsidRPr="007F6EBD" w:rsidRDefault="00505D0E" w:rsidP="00505D0E">
            <w:pPr>
              <w:jc w:val="left"/>
              <w:rPr>
                <w:sz w:val="20"/>
                <w:szCs w:val="20"/>
              </w:rPr>
            </w:pPr>
            <w:r w:rsidRPr="007F6EBD">
              <w:rPr>
                <w:sz w:val="20"/>
                <w:szCs w:val="20"/>
              </w:rPr>
              <w:t>ASC</w:t>
            </w:r>
          </w:p>
        </w:tc>
        <w:tc>
          <w:tcPr>
            <w:tcW w:w="1124" w:type="dxa"/>
            <w:tcBorders>
              <w:top w:val="single" w:sz="4" w:space="0" w:color="auto"/>
            </w:tcBorders>
          </w:tcPr>
          <w:p w14:paraId="0EF514B4" w14:textId="77777777" w:rsidR="00505D0E" w:rsidRPr="007F6EBD" w:rsidRDefault="00505D0E" w:rsidP="00505D0E">
            <w:pPr>
              <w:jc w:val="left"/>
              <w:rPr>
                <w:sz w:val="20"/>
                <w:szCs w:val="20"/>
              </w:rPr>
            </w:pPr>
            <w:r w:rsidRPr="007F6EBD">
              <w:rPr>
                <w:sz w:val="20"/>
                <w:szCs w:val="20"/>
              </w:rPr>
              <w:t>RR = 1.00</w:t>
            </w:r>
          </w:p>
        </w:tc>
        <w:tc>
          <w:tcPr>
            <w:tcW w:w="1177" w:type="dxa"/>
            <w:tcBorders>
              <w:top w:val="single" w:sz="4" w:space="0" w:color="auto"/>
            </w:tcBorders>
          </w:tcPr>
          <w:p w14:paraId="6B2804F2" w14:textId="77777777" w:rsidR="00505D0E" w:rsidRPr="007F6EBD" w:rsidRDefault="00505D0E" w:rsidP="00505D0E">
            <w:pPr>
              <w:jc w:val="left"/>
              <w:rPr>
                <w:sz w:val="20"/>
                <w:szCs w:val="20"/>
              </w:rPr>
            </w:pPr>
            <w:r w:rsidRPr="007F6EBD">
              <w:rPr>
                <w:sz w:val="20"/>
                <w:szCs w:val="20"/>
              </w:rPr>
              <w:t>0.87-1.14</w:t>
            </w:r>
          </w:p>
        </w:tc>
        <w:tc>
          <w:tcPr>
            <w:tcW w:w="1866" w:type="dxa"/>
            <w:tcBorders>
              <w:top w:val="single" w:sz="4" w:space="0" w:color="auto"/>
            </w:tcBorders>
          </w:tcPr>
          <w:p w14:paraId="7952A3A8" w14:textId="77777777" w:rsidR="00505D0E" w:rsidRPr="007F6EBD" w:rsidRDefault="00505D0E" w:rsidP="00505D0E">
            <w:pPr>
              <w:jc w:val="left"/>
              <w:rPr>
                <w:sz w:val="20"/>
                <w:szCs w:val="20"/>
              </w:rPr>
            </w:pPr>
            <w:r w:rsidRPr="007F6EBD">
              <w:rPr>
                <w:sz w:val="20"/>
                <w:szCs w:val="20"/>
              </w:rPr>
              <w:t>X</w:t>
            </w:r>
            <w:r w:rsidRPr="007F6EBD">
              <w:rPr>
                <w:sz w:val="20"/>
                <w:szCs w:val="20"/>
                <w:vertAlign w:val="superscript"/>
              </w:rPr>
              <w:t xml:space="preserve">2 </w:t>
            </w:r>
            <w:r w:rsidRPr="007F6EBD">
              <w:rPr>
                <w:sz w:val="20"/>
                <w:szCs w:val="20"/>
              </w:rPr>
              <w:t>p=0.067</w:t>
            </w:r>
          </w:p>
        </w:tc>
      </w:tr>
      <w:tr w:rsidR="00505D0E" w:rsidRPr="007F6EBD" w14:paraId="09612D65" w14:textId="77777777" w:rsidTr="00463C42">
        <w:trPr>
          <w:tblHeader/>
          <w:jc w:val="center"/>
        </w:trPr>
        <w:tc>
          <w:tcPr>
            <w:tcW w:w="1732" w:type="dxa"/>
            <w:vMerge/>
            <w:tcBorders>
              <w:bottom w:val="single" w:sz="12" w:space="0" w:color="auto"/>
            </w:tcBorders>
          </w:tcPr>
          <w:p w14:paraId="05061619" w14:textId="77777777" w:rsidR="00505D0E" w:rsidRPr="007F6EBD" w:rsidRDefault="00505D0E" w:rsidP="00505D0E">
            <w:pPr>
              <w:jc w:val="left"/>
              <w:rPr>
                <w:sz w:val="20"/>
                <w:szCs w:val="20"/>
              </w:rPr>
            </w:pPr>
          </w:p>
        </w:tc>
        <w:tc>
          <w:tcPr>
            <w:tcW w:w="2947" w:type="dxa"/>
            <w:tcBorders>
              <w:top w:val="single" w:sz="4" w:space="0" w:color="auto"/>
              <w:bottom w:val="single" w:sz="12" w:space="0" w:color="auto"/>
            </w:tcBorders>
          </w:tcPr>
          <w:p w14:paraId="558A708F" w14:textId="44B60F40" w:rsidR="00505D0E" w:rsidRPr="007F6EBD" w:rsidRDefault="00505D0E" w:rsidP="00505D0E">
            <w:pPr>
              <w:jc w:val="left"/>
              <w:rPr>
                <w:sz w:val="20"/>
                <w:szCs w:val="20"/>
              </w:rPr>
            </w:pPr>
            <w:r w:rsidRPr="007F6EBD">
              <w:rPr>
                <w:sz w:val="20"/>
                <w:szCs w:val="20"/>
              </w:rPr>
              <w:t xml:space="preserve">&gt; 30 years </w:t>
            </w:r>
            <w:r w:rsidRPr="007F6EBD">
              <w:rPr>
                <w:sz w:val="20"/>
                <w:szCs w:val="20"/>
              </w:rPr>
              <w:fldChar w:fldCharType="begin"/>
            </w:r>
            <w:r w:rsidRPr="007F6EBD">
              <w:rPr>
                <w:sz w:val="20"/>
                <w:szCs w:val="20"/>
              </w:rPr>
              <w:instrText xml:space="preserve"> ADDIN ZOTERO_ITEM CSL_CITATION {"citationID":"UhGBnAYq","properties":{"formattedCitation":"(24)","plainCitation":"(24)","noteIndex":0},"citationItems":[{"id":62,"uris":["http://zotero.org/users/5825057/items/UC9UVBZB"],"itemData":{"id":62,"type":"article-journal","abstract":"The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Pr="007F6EBD">
              <w:rPr>
                <w:sz w:val="20"/>
              </w:rPr>
              <w:t>(24)</w:t>
            </w:r>
            <w:r w:rsidRPr="007F6EBD">
              <w:rPr>
                <w:sz w:val="20"/>
                <w:szCs w:val="20"/>
              </w:rPr>
              <w:fldChar w:fldCharType="end"/>
            </w:r>
            <w:r w:rsidRPr="007F6EBD">
              <w:rPr>
                <w:sz w:val="20"/>
                <w:szCs w:val="20"/>
              </w:rPr>
              <w:t xml:space="preserve"> [HIGH]</w:t>
            </w:r>
          </w:p>
        </w:tc>
        <w:tc>
          <w:tcPr>
            <w:tcW w:w="793" w:type="dxa"/>
            <w:tcBorders>
              <w:top w:val="single" w:sz="4" w:space="0" w:color="auto"/>
              <w:bottom w:val="single" w:sz="12" w:space="0" w:color="auto"/>
            </w:tcBorders>
          </w:tcPr>
          <w:p w14:paraId="3B0CEF9F" w14:textId="77777777" w:rsidR="00505D0E" w:rsidRPr="007F6EBD" w:rsidRDefault="00505D0E" w:rsidP="00505D0E">
            <w:pPr>
              <w:jc w:val="left"/>
              <w:rPr>
                <w:sz w:val="20"/>
                <w:szCs w:val="20"/>
              </w:rPr>
            </w:pPr>
            <w:r w:rsidRPr="007F6EBD">
              <w:rPr>
                <w:sz w:val="20"/>
                <w:szCs w:val="20"/>
              </w:rPr>
              <w:t>ASC</w:t>
            </w:r>
          </w:p>
        </w:tc>
        <w:tc>
          <w:tcPr>
            <w:tcW w:w="1124" w:type="dxa"/>
            <w:tcBorders>
              <w:top w:val="single" w:sz="4" w:space="0" w:color="auto"/>
              <w:bottom w:val="single" w:sz="12" w:space="0" w:color="auto"/>
            </w:tcBorders>
          </w:tcPr>
          <w:p w14:paraId="7A518026" w14:textId="77777777" w:rsidR="00505D0E" w:rsidRPr="007F6EBD" w:rsidRDefault="00505D0E" w:rsidP="00505D0E">
            <w:pPr>
              <w:jc w:val="left"/>
              <w:rPr>
                <w:sz w:val="20"/>
                <w:szCs w:val="20"/>
              </w:rPr>
            </w:pPr>
            <w:r w:rsidRPr="007F6EBD">
              <w:rPr>
                <w:sz w:val="20"/>
                <w:szCs w:val="20"/>
              </w:rPr>
              <w:t>HR = 1.18</w:t>
            </w:r>
          </w:p>
        </w:tc>
        <w:tc>
          <w:tcPr>
            <w:tcW w:w="1177" w:type="dxa"/>
            <w:tcBorders>
              <w:top w:val="single" w:sz="4" w:space="0" w:color="auto"/>
              <w:bottom w:val="single" w:sz="12" w:space="0" w:color="auto"/>
            </w:tcBorders>
          </w:tcPr>
          <w:p w14:paraId="23AE2665" w14:textId="77777777" w:rsidR="00505D0E" w:rsidRPr="007F6EBD" w:rsidRDefault="00505D0E" w:rsidP="00505D0E">
            <w:pPr>
              <w:jc w:val="left"/>
              <w:rPr>
                <w:sz w:val="20"/>
                <w:szCs w:val="20"/>
              </w:rPr>
            </w:pPr>
            <w:r w:rsidRPr="007F6EBD">
              <w:rPr>
                <w:sz w:val="20"/>
                <w:szCs w:val="20"/>
              </w:rPr>
              <w:t>1.02-1.36</w:t>
            </w:r>
          </w:p>
        </w:tc>
        <w:tc>
          <w:tcPr>
            <w:tcW w:w="1866" w:type="dxa"/>
            <w:tcBorders>
              <w:top w:val="single" w:sz="4" w:space="0" w:color="auto"/>
              <w:bottom w:val="single" w:sz="12" w:space="0" w:color="auto"/>
            </w:tcBorders>
          </w:tcPr>
          <w:p w14:paraId="6B03BC71"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=74.4</w:t>
            </w:r>
          </w:p>
        </w:tc>
      </w:tr>
      <w:tr w:rsidR="00505D0E" w:rsidRPr="007F6EBD" w14:paraId="6ECA5102" w14:textId="77777777" w:rsidTr="00463C42">
        <w:trPr>
          <w:tblHeader/>
          <w:jc w:val="center"/>
        </w:trPr>
        <w:tc>
          <w:tcPr>
            <w:tcW w:w="1732" w:type="dxa"/>
            <w:vMerge w:val="restart"/>
            <w:tcBorders>
              <w:top w:val="single" w:sz="12" w:space="0" w:color="auto"/>
            </w:tcBorders>
          </w:tcPr>
          <w:p w14:paraId="7017365C" w14:textId="77777777" w:rsidR="00505D0E" w:rsidRPr="007F6EBD" w:rsidRDefault="00505D0E" w:rsidP="00505D0E">
            <w:pPr>
              <w:jc w:val="left"/>
              <w:rPr>
                <w:sz w:val="20"/>
                <w:szCs w:val="20"/>
              </w:rPr>
            </w:pPr>
            <w:r w:rsidRPr="007F6EBD">
              <w:rPr>
                <w:sz w:val="20"/>
                <w:szCs w:val="20"/>
              </w:rPr>
              <w:t>Duration (each duration in years)</w:t>
            </w:r>
          </w:p>
        </w:tc>
        <w:tc>
          <w:tcPr>
            <w:tcW w:w="2947" w:type="dxa"/>
            <w:vMerge w:val="restart"/>
            <w:tcBorders>
              <w:top w:val="single" w:sz="4" w:space="0" w:color="auto"/>
            </w:tcBorders>
          </w:tcPr>
          <w:p w14:paraId="458D49E1" w14:textId="088EF29C" w:rsidR="00505D0E" w:rsidRPr="007F6EBD" w:rsidRDefault="00505D0E" w:rsidP="00505D0E">
            <w:pPr>
              <w:jc w:val="left"/>
              <w:rPr>
                <w:sz w:val="20"/>
                <w:szCs w:val="20"/>
              </w:rPr>
            </w:pPr>
            <w:r w:rsidRPr="007F6EBD">
              <w:rPr>
                <w:sz w:val="20"/>
                <w:szCs w:val="20"/>
              </w:rPr>
              <w:t xml:space="preserve">each 1-year </w:t>
            </w:r>
            <w:r w:rsidRPr="007F6EBD">
              <w:rPr>
                <w:sz w:val="20"/>
                <w:szCs w:val="20"/>
              </w:rPr>
              <w:fldChar w:fldCharType="begin"/>
            </w:r>
            <w:r w:rsidRPr="007F6EBD">
              <w:rPr>
                <w:sz w:val="20"/>
                <w:szCs w:val="20"/>
              </w:rPr>
              <w:instrText xml:space="preserve"> ADDIN ZOTERO_ITEM CSL_CITATION {"citationID":"nQLnJG6S","properties":{"formattedCitation":"(21)","plainCitation":"(21)","noteIndex":0},"citationItems":[{"id":59,"uris":["http://zotero.org/users/5825057/items/ABYEB9M3"],"itemData":{"id":59,"type":"article-journal","abstract":"Previous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Pr="007F6EBD">
              <w:rPr>
                <w:sz w:val="20"/>
              </w:rPr>
              <w:t>(21)</w:t>
            </w:r>
            <w:r w:rsidRPr="007F6EBD">
              <w:rPr>
                <w:sz w:val="20"/>
                <w:szCs w:val="20"/>
              </w:rPr>
              <w:fldChar w:fldCharType="end"/>
            </w:r>
            <w:r w:rsidRPr="007F6EBD">
              <w:rPr>
                <w:sz w:val="20"/>
                <w:szCs w:val="20"/>
              </w:rPr>
              <w:t xml:space="preserve"> [HIGH]</w:t>
            </w:r>
          </w:p>
        </w:tc>
        <w:tc>
          <w:tcPr>
            <w:tcW w:w="793" w:type="dxa"/>
            <w:tcBorders>
              <w:top w:val="single" w:sz="4" w:space="0" w:color="auto"/>
            </w:tcBorders>
          </w:tcPr>
          <w:p w14:paraId="58580A4A" w14:textId="77777777" w:rsidR="00505D0E" w:rsidRPr="007F6EBD" w:rsidRDefault="00505D0E" w:rsidP="00505D0E">
            <w:pPr>
              <w:jc w:val="left"/>
              <w:rPr>
                <w:sz w:val="20"/>
                <w:szCs w:val="20"/>
              </w:rPr>
            </w:pPr>
            <w:r w:rsidRPr="007F6EBD">
              <w:rPr>
                <w:sz w:val="20"/>
                <w:szCs w:val="20"/>
              </w:rPr>
              <w:t xml:space="preserve">ASC </w:t>
            </w:r>
          </w:p>
        </w:tc>
        <w:tc>
          <w:tcPr>
            <w:tcW w:w="1124" w:type="dxa"/>
            <w:tcBorders>
              <w:top w:val="single" w:sz="4" w:space="0" w:color="auto"/>
            </w:tcBorders>
          </w:tcPr>
          <w:p w14:paraId="448F92A6" w14:textId="77777777" w:rsidR="00505D0E" w:rsidRPr="007F6EBD" w:rsidRDefault="00505D0E" w:rsidP="00505D0E">
            <w:pPr>
              <w:rPr>
                <w:sz w:val="20"/>
                <w:szCs w:val="20"/>
              </w:rPr>
            </w:pPr>
            <w:r w:rsidRPr="007F6EBD">
              <w:rPr>
                <w:sz w:val="20"/>
                <w:szCs w:val="20"/>
              </w:rPr>
              <w:t>CE = 1.007</w:t>
            </w:r>
          </w:p>
        </w:tc>
        <w:tc>
          <w:tcPr>
            <w:tcW w:w="1177" w:type="dxa"/>
            <w:tcBorders>
              <w:top w:val="single" w:sz="4" w:space="0" w:color="auto"/>
            </w:tcBorders>
          </w:tcPr>
          <w:p w14:paraId="52F9B502" w14:textId="77777777" w:rsidR="00505D0E" w:rsidRPr="007F6EBD" w:rsidRDefault="00505D0E" w:rsidP="00505D0E">
            <w:pPr>
              <w:jc w:val="left"/>
              <w:rPr>
                <w:sz w:val="20"/>
                <w:szCs w:val="20"/>
              </w:rPr>
            </w:pPr>
            <w:r w:rsidRPr="007F6EBD">
              <w:rPr>
                <w:sz w:val="20"/>
                <w:szCs w:val="20"/>
              </w:rPr>
              <w:t>1.002-1.011</w:t>
            </w:r>
          </w:p>
        </w:tc>
        <w:tc>
          <w:tcPr>
            <w:tcW w:w="1866" w:type="dxa"/>
            <w:tcBorders>
              <w:top w:val="single" w:sz="4" w:space="0" w:color="auto"/>
            </w:tcBorders>
          </w:tcPr>
          <w:p w14:paraId="50A1EB3D" w14:textId="77777777" w:rsidR="00505D0E" w:rsidRPr="007F6EBD" w:rsidRDefault="00505D0E" w:rsidP="00505D0E">
            <w:pPr>
              <w:jc w:val="left"/>
              <w:rPr>
                <w:sz w:val="20"/>
                <w:szCs w:val="20"/>
              </w:rPr>
            </w:pPr>
            <w:r w:rsidRPr="007F6EBD">
              <w:rPr>
                <w:sz w:val="20"/>
                <w:szCs w:val="20"/>
              </w:rPr>
              <w:t>N/A</w:t>
            </w:r>
          </w:p>
        </w:tc>
      </w:tr>
      <w:tr w:rsidR="00505D0E" w:rsidRPr="007F6EBD" w14:paraId="0A3D4087" w14:textId="77777777" w:rsidTr="00463C42">
        <w:trPr>
          <w:tblHeader/>
          <w:jc w:val="center"/>
        </w:trPr>
        <w:tc>
          <w:tcPr>
            <w:tcW w:w="1732" w:type="dxa"/>
            <w:vMerge/>
          </w:tcPr>
          <w:p w14:paraId="6292AF5D" w14:textId="77777777" w:rsidR="00505D0E" w:rsidRPr="007F6EBD" w:rsidRDefault="00505D0E" w:rsidP="00505D0E">
            <w:pPr>
              <w:jc w:val="left"/>
              <w:rPr>
                <w:sz w:val="20"/>
                <w:szCs w:val="20"/>
              </w:rPr>
            </w:pPr>
          </w:p>
        </w:tc>
        <w:tc>
          <w:tcPr>
            <w:tcW w:w="2947" w:type="dxa"/>
            <w:vMerge/>
          </w:tcPr>
          <w:p w14:paraId="305E6385" w14:textId="77777777" w:rsidR="00505D0E" w:rsidRPr="007F6EBD" w:rsidRDefault="00505D0E" w:rsidP="00505D0E">
            <w:pPr>
              <w:jc w:val="left"/>
              <w:rPr>
                <w:sz w:val="20"/>
                <w:szCs w:val="20"/>
              </w:rPr>
            </w:pPr>
          </w:p>
        </w:tc>
        <w:tc>
          <w:tcPr>
            <w:tcW w:w="793" w:type="dxa"/>
            <w:tcBorders>
              <w:top w:val="single" w:sz="4" w:space="0" w:color="auto"/>
            </w:tcBorders>
          </w:tcPr>
          <w:p w14:paraId="301CABE6" w14:textId="77777777" w:rsidR="00505D0E" w:rsidRPr="007F6EBD" w:rsidRDefault="00505D0E" w:rsidP="00505D0E">
            <w:pPr>
              <w:jc w:val="left"/>
              <w:rPr>
                <w:sz w:val="20"/>
                <w:szCs w:val="20"/>
              </w:rPr>
            </w:pPr>
            <w:r w:rsidRPr="007F6EBD">
              <w:rPr>
                <w:sz w:val="20"/>
                <w:szCs w:val="20"/>
              </w:rPr>
              <w:t xml:space="preserve">CS </w:t>
            </w:r>
          </w:p>
        </w:tc>
        <w:tc>
          <w:tcPr>
            <w:tcW w:w="1124" w:type="dxa"/>
            <w:tcBorders>
              <w:top w:val="single" w:sz="4" w:space="0" w:color="auto"/>
            </w:tcBorders>
          </w:tcPr>
          <w:p w14:paraId="56FB7470" w14:textId="77777777" w:rsidR="00505D0E" w:rsidRPr="007F6EBD" w:rsidRDefault="00505D0E" w:rsidP="00505D0E">
            <w:pPr>
              <w:rPr>
                <w:sz w:val="20"/>
                <w:szCs w:val="20"/>
              </w:rPr>
            </w:pPr>
            <w:r w:rsidRPr="007F6EBD">
              <w:rPr>
                <w:sz w:val="20"/>
                <w:szCs w:val="20"/>
              </w:rPr>
              <w:t>CE = 1.001</w:t>
            </w:r>
          </w:p>
        </w:tc>
        <w:tc>
          <w:tcPr>
            <w:tcW w:w="1177" w:type="dxa"/>
            <w:tcBorders>
              <w:top w:val="single" w:sz="4" w:space="0" w:color="auto"/>
            </w:tcBorders>
          </w:tcPr>
          <w:p w14:paraId="07AEDD62" w14:textId="77777777" w:rsidR="00505D0E" w:rsidRPr="007F6EBD" w:rsidRDefault="00505D0E" w:rsidP="00505D0E">
            <w:pPr>
              <w:jc w:val="left"/>
              <w:rPr>
                <w:sz w:val="20"/>
                <w:szCs w:val="20"/>
              </w:rPr>
            </w:pPr>
            <w:r w:rsidRPr="007F6EBD">
              <w:rPr>
                <w:sz w:val="20"/>
                <w:szCs w:val="20"/>
              </w:rPr>
              <w:t>0.997-1.006</w:t>
            </w:r>
          </w:p>
        </w:tc>
        <w:tc>
          <w:tcPr>
            <w:tcW w:w="1866" w:type="dxa"/>
            <w:tcBorders>
              <w:top w:val="single" w:sz="4" w:space="0" w:color="auto"/>
            </w:tcBorders>
          </w:tcPr>
          <w:p w14:paraId="5A6FB345" w14:textId="77777777" w:rsidR="00505D0E" w:rsidRPr="007F6EBD" w:rsidRDefault="00505D0E" w:rsidP="00505D0E">
            <w:pPr>
              <w:jc w:val="left"/>
              <w:rPr>
                <w:sz w:val="20"/>
                <w:szCs w:val="20"/>
              </w:rPr>
            </w:pPr>
            <w:r w:rsidRPr="007F6EBD">
              <w:rPr>
                <w:sz w:val="20"/>
                <w:szCs w:val="20"/>
              </w:rPr>
              <w:t>N/A</w:t>
            </w:r>
          </w:p>
        </w:tc>
      </w:tr>
      <w:tr w:rsidR="00505D0E" w:rsidRPr="007F6EBD" w14:paraId="69410997" w14:textId="77777777" w:rsidTr="00463C42">
        <w:trPr>
          <w:tblHeader/>
          <w:jc w:val="center"/>
        </w:trPr>
        <w:tc>
          <w:tcPr>
            <w:tcW w:w="1732" w:type="dxa"/>
            <w:vMerge/>
          </w:tcPr>
          <w:p w14:paraId="6AE12214" w14:textId="77777777" w:rsidR="00505D0E" w:rsidRPr="007F6EBD" w:rsidRDefault="00505D0E" w:rsidP="00505D0E">
            <w:pPr>
              <w:jc w:val="left"/>
              <w:rPr>
                <w:sz w:val="20"/>
                <w:szCs w:val="20"/>
              </w:rPr>
            </w:pPr>
          </w:p>
        </w:tc>
        <w:tc>
          <w:tcPr>
            <w:tcW w:w="2947" w:type="dxa"/>
            <w:vMerge w:val="restart"/>
            <w:tcBorders>
              <w:top w:val="single" w:sz="4" w:space="0" w:color="auto"/>
            </w:tcBorders>
          </w:tcPr>
          <w:p w14:paraId="59E54B75" w14:textId="4A8CD6C2" w:rsidR="00505D0E" w:rsidRPr="007F6EBD" w:rsidRDefault="00505D0E" w:rsidP="00505D0E">
            <w:pPr>
              <w:jc w:val="left"/>
              <w:rPr>
                <w:sz w:val="20"/>
                <w:szCs w:val="20"/>
              </w:rPr>
            </w:pPr>
            <w:r w:rsidRPr="007F6EBD">
              <w:rPr>
                <w:sz w:val="20"/>
                <w:szCs w:val="20"/>
              </w:rPr>
              <w:t xml:space="preserve">each 5-year </w:t>
            </w:r>
            <w:r w:rsidRPr="007F6EBD">
              <w:rPr>
                <w:sz w:val="20"/>
                <w:szCs w:val="20"/>
              </w:rPr>
              <w:fldChar w:fldCharType="begin"/>
            </w:r>
            <w:r w:rsidRPr="007F6EBD">
              <w:rPr>
                <w:sz w:val="20"/>
                <w:szCs w:val="20"/>
              </w:rPr>
              <w:instrText xml:space="preserve"> ADDIN ZOTERO_ITEM CSL_CITATION {"citationID":"SkEZuV0j","properties":{"formattedCitation":"(6)","plainCitation":"(6)","noteIndex":0},"citationItems":[{"id":95,"uris":["http://zotero.org/users/5825057/items/PE37GUGR"],"itemData":{"id":95,"type":"article-journal","abstract":"This study aimed to conduct a systematic review to sum up evidence of the associations between different aspects of night shift work and female breast cancer using a dose-response meta-analysis approach. We systematicly searched all cohort and case-control studies published in English on MEDLINE, Embase, PSYCInfo, APC Journal Club and Global Health, from January 1971 to May 2013. We extracted effect measures (relative risk, RR; odd ratio, OR; or hazard ratio, HR) from individual studies to generate pooled results using meta-analysis approaches. A log-linear dose-response regression model was used to evaluate the relationship between various indicators of exposure to night shift work and breast cancer risk. Downs and Black scale was applied to assess the methodological quality of included studies. Ten studies were included in the meta-analysis. A pooled adjusted relative risk for the association between 'ever exposed to night shift work' and breast cancer was 1.19 [95% confidence interval (CI) 1.05-1.35]. Further meta-analyses on dose-response relationship showed that every 5-year increase of exposure to night shift work would correspondingly enhance the risk of breast cancer of the female by 3% (pooled RR = 1.03, 95% CI 1.01-1.05; Pheterogeneity &lt; 0.001). Our meta-analysis also suggested that an increase in 500-night shifts would result in a 13% (RR = 1.13, 95% CI 1.07-1.21; Pheterogeneity = 0.06) increase in breast cancer risk. This systematic review updated the evidence that a positive dose-response relationship is likely to present for breast cancer with increasing years of employment and cumulative shifts involved in the work.","container-title":"Annals of Oncology: Official Journal of the European Society for Medical Oncology","DOI":"10.1093/annonc/mdt283","ISSN":"1569-8041","issue":"11","journalAbbreviation":"Ann Oncol","language":"eng","page":"2724-2732","PMID":"23975662","PMCID":"PMC7364178","source":"PubMed","title":"A meta-analysis on dose-response relationship between night shift work and the risk of breast cancer","volume":"24","author":[{"family":"Wang","given":"F."},{"family":"Yeung","given":"K. L."},{"family":"Chan","given":"W. C."},{"family":"Kwok","given":"C. C. H."},{"family":"Leung","given":"S. L."},{"family":"Wu","given":"C."},{"family":"Chan","given":"E. Y. Y."},{"family":"Yu","given":"I. T. S."},{"family":"Yang","given":"X. R."},{"family":"Tse","given":"L. A."}],"issued":{"date-parts":[["2013",11]]}}}],"schema":"https://github.com/citation-style-language/schema/raw/master/csl-citation.json"} </w:instrText>
            </w:r>
            <w:r w:rsidRPr="007F6EBD">
              <w:rPr>
                <w:sz w:val="20"/>
                <w:szCs w:val="20"/>
              </w:rPr>
              <w:fldChar w:fldCharType="separate"/>
            </w:r>
            <w:r w:rsidRPr="007F6EBD">
              <w:rPr>
                <w:sz w:val="20"/>
              </w:rPr>
              <w:t>(6)</w:t>
            </w:r>
            <w:r w:rsidRPr="007F6EBD">
              <w:rPr>
                <w:sz w:val="20"/>
                <w:szCs w:val="20"/>
              </w:rPr>
              <w:fldChar w:fldCharType="end"/>
            </w:r>
            <w:r w:rsidRPr="007F6EBD">
              <w:rPr>
                <w:sz w:val="20"/>
                <w:szCs w:val="20"/>
              </w:rPr>
              <w:t xml:space="preserve"> [HIGH]</w:t>
            </w:r>
          </w:p>
        </w:tc>
        <w:tc>
          <w:tcPr>
            <w:tcW w:w="793" w:type="dxa"/>
            <w:tcBorders>
              <w:top w:val="single" w:sz="4" w:space="0" w:color="auto"/>
            </w:tcBorders>
          </w:tcPr>
          <w:p w14:paraId="4C8C9A73" w14:textId="77777777" w:rsidR="00505D0E" w:rsidRPr="007F6EBD" w:rsidRDefault="00505D0E" w:rsidP="00505D0E">
            <w:pPr>
              <w:jc w:val="left"/>
              <w:rPr>
                <w:sz w:val="20"/>
                <w:szCs w:val="20"/>
              </w:rPr>
            </w:pPr>
            <w:r w:rsidRPr="007F6EBD">
              <w:rPr>
                <w:sz w:val="20"/>
                <w:szCs w:val="20"/>
              </w:rPr>
              <w:t xml:space="preserve">ASC </w:t>
            </w:r>
          </w:p>
        </w:tc>
        <w:tc>
          <w:tcPr>
            <w:tcW w:w="1124" w:type="dxa"/>
            <w:tcBorders>
              <w:top w:val="single" w:sz="4" w:space="0" w:color="auto"/>
            </w:tcBorders>
          </w:tcPr>
          <w:p w14:paraId="490E0A8A" w14:textId="77777777" w:rsidR="00505D0E" w:rsidRPr="007F6EBD" w:rsidRDefault="00505D0E" w:rsidP="00505D0E">
            <w:pPr>
              <w:jc w:val="left"/>
              <w:rPr>
                <w:sz w:val="20"/>
                <w:szCs w:val="20"/>
              </w:rPr>
            </w:pPr>
            <w:r w:rsidRPr="007F6EBD">
              <w:rPr>
                <w:sz w:val="20"/>
                <w:szCs w:val="20"/>
              </w:rPr>
              <w:t>RR = 1.03</w:t>
            </w:r>
          </w:p>
        </w:tc>
        <w:tc>
          <w:tcPr>
            <w:tcW w:w="1177" w:type="dxa"/>
            <w:tcBorders>
              <w:top w:val="single" w:sz="4" w:space="0" w:color="auto"/>
            </w:tcBorders>
          </w:tcPr>
          <w:p w14:paraId="3AB72507" w14:textId="77777777" w:rsidR="00505D0E" w:rsidRPr="007F6EBD" w:rsidRDefault="00505D0E" w:rsidP="00505D0E">
            <w:pPr>
              <w:jc w:val="left"/>
              <w:rPr>
                <w:sz w:val="20"/>
                <w:szCs w:val="20"/>
              </w:rPr>
            </w:pPr>
            <w:r w:rsidRPr="007F6EBD">
              <w:rPr>
                <w:sz w:val="20"/>
                <w:szCs w:val="20"/>
              </w:rPr>
              <w:t>1.01-1.05</w:t>
            </w:r>
          </w:p>
        </w:tc>
        <w:tc>
          <w:tcPr>
            <w:tcW w:w="1866" w:type="dxa"/>
            <w:tcBorders>
              <w:top w:val="single" w:sz="4" w:space="0" w:color="auto"/>
            </w:tcBorders>
          </w:tcPr>
          <w:p w14:paraId="1F144FAB" w14:textId="77777777" w:rsidR="00505D0E" w:rsidRPr="007F6EBD" w:rsidRDefault="00505D0E" w:rsidP="00505D0E">
            <w:pPr>
              <w:jc w:val="left"/>
              <w:rPr>
                <w:sz w:val="20"/>
                <w:szCs w:val="20"/>
              </w:rPr>
            </w:pPr>
            <w:r w:rsidRPr="007F6EBD">
              <w:rPr>
                <w:sz w:val="20"/>
                <w:szCs w:val="20"/>
              </w:rPr>
              <w:t>p=0.000, I</w:t>
            </w:r>
            <w:r w:rsidRPr="007F6EBD">
              <w:rPr>
                <w:sz w:val="20"/>
                <w:szCs w:val="20"/>
                <w:vertAlign w:val="superscript"/>
              </w:rPr>
              <w:t>2</w:t>
            </w:r>
            <w:r w:rsidRPr="007F6EBD">
              <w:rPr>
                <w:sz w:val="20"/>
                <w:szCs w:val="20"/>
              </w:rPr>
              <w:t>=70.0</w:t>
            </w:r>
          </w:p>
        </w:tc>
      </w:tr>
      <w:tr w:rsidR="00505D0E" w:rsidRPr="007F6EBD" w14:paraId="1BE2CB41" w14:textId="77777777" w:rsidTr="00463C42">
        <w:trPr>
          <w:tblHeader/>
          <w:jc w:val="center"/>
        </w:trPr>
        <w:tc>
          <w:tcPr>
            <w:tcW w:w="1732" w:type="dxa"/>
            <w:vMerge/>
          </w:tcPr>
          <w:p w14:paraId="7F19E814" w14:textId="77777777" w:rsidR="00505D0E" w:rsidRPr="007F6EBD" w:rsidRDefault="00505D0E" w:rsidP="00505D0E">
            <w:pPr>
              <w:jc w:val="left"/>
              <w:rPr>
                <w:sz w:val="20"/>
                <w:szCs w:val="20"/>
              </w:rPr>
            </w:pPr>
          </w:p>
        </w:tc>
        <w:tc>
          <w:tcPr>
            <w:tcW w:w="2947" w:type="dxa"/>
            <w:vMerge/>
          </w:tcPr>
          <w:p w14:paraId="1FE93BA2" w14:textId="77777777" w:rsidR="00505D0E" w:rsidRPr="007F6EBD" w:rsidRDefault="00505D0E" w:rsidP="00505D0E">
            <w:pPr>
              <w:jc w:val="left"/>
              <w:rPr>
                <w:sz w:val="20"/>
                <w:szCs w:val="20"/>
              </w:rPr>
            </w:pPr>
          </w:p>
        </w:tc>
        <w:tc>
          <w:tcPr>
            <w:tcW w:w="793" w:type="dxa"/>
            <w:tcBorders>
              <w:top w:val="single" w:sz="4" w:space="0" w:color="auto"/>
            </w:tcBorders>
          </w:tcPr>
          <w:p w14:paraId="51A16CC6" w14:textId="77777777" w:rsidR="00505D0E" w:rsidRPr="007F6EBD" w:rsidRDefault="00505D0E" w:rsidP="00505D0E">
            <w:pPr>
              <w:jc w:val="left"/>
              <w:rPr>
                <w:sz w:val="20"/>
                <w:szCs w:val="20"/>
              </w:rPr>
            </w:pPr>
            <w:r w:rsidRPr="007F6EBD">
              <w:rPr>
                <w:sz w:val="20"/>
                <w:szCs w:val="20"/>
              </w:rPr>
              <w:t>CS</w:t>
            </w:r>
          </w:p>
        </w:tc>
        <w:tc>
          <w:tcPr>
            <w:tcW w:w="1124" w:type="dxa"/>
            <w:tcBorders>
              <w:top w:val="single" w:sz="4" w:space="0" w:color="auto"/>
            </w:tcBorders>
          </w:tcPr>
          <w:p w14:paraId="38D6C73D" w14:textId="77777777" w:rsidR="00505D0E" w:rsidRPr="007F6EBD" w:rsidRDefault="00505D0E" w:rsidP="00505D0E">
            <w:pPr>
              <w:jc w:val="left"/>
              <w:rPr>
                <w:sz w:val="20"/>
                <w:szCs w:val="20"/>
              </w:rPr>
            </w:pPr>
            <w:r w:rsidRPr="007F6EBD">
              <w:rPr>
                <w:sz w:val="20"/>
                <w:szCs w:val="20"/>
              </w:rPr>
              <w:t>RR = 1.02</w:t>
            </w:r>
          </w:p>
        </w:tc>
        <w:tc>
          <w:tcPr>
            <w:tcW w:w="1177" w:type="dxa"/>
            <w:tcBorders>
              <w:top w:val="single" w:sz="4" w:space="0" w:color="auto"/>
            </w:tcBorders>
          </w:tcPr>
          <w:p w14:paraId="22A64ACD" w14:textId="77777777" w:rsidR="00505D0E" w:rsidRPr="007F6EBD" w:rsidRDefault="00505D0E" w:rsidP="00505D0E">
            <w:pPr>
              <w:jc w:val="left"/>
              <w:rPr>
                <w:sz w:val="20"/>
                <w:szCs w:val="20"/>
              </w:rPr>
            </w:pPr>
            <w:r w:rsidRPr="007F6EBD">
              <w:rPr>
                <w:sz w:val="20"/>
                <w:szCs w:val="20"/>
              </w:rPr>
              <w:t>1.00-1.04</w:t>
            </w:r>
          </w:p>
        </w:tc>
        <w:tc>
          <w:tcPr>
            <w:tcW w:w="1866" w:type="dxa"/>
            <w:tcBorders>
              <w:top w:val="single" w:sz="4" w:space="0" w:color="auto"/>
            </w:tcBorders>
          </w:tcPr>
          <w:p w14:paraId="60905391" w14:textId="77777777" w:rsidR="00505D0E" w:rsidRPr="007F6EBD" w:rsidRDefault="00505D0E" w:rsidP="00505D0E">
            <w:pPr>
              <w:jc w:val="left"/>
              <w:rPr>
                <w:sz w:val="20"/>
                <w:szCs w:val="20"/>
              </w:rPr>
            </w:pPr>
            <w:r w:rsidRPr="007F6EBD">
              <w:rPr>
                <w:sz w:val="20"/>
                <w:szCs w:val="20"/>
              </w:rPr>
              <w:t>p=0.218, I</w:t>
            </w:r>
            <w:r w:rsidRPr="007F6EBD">
              <w:rPr>
                <w:sz w:val="20"/>
                <w:szCs w:val="20"/>
                <w:vertAlign w:val="superscript"/>
              </w:rPr>
              <w:t>2</w:t>
            </w:r>
            <w:r w:rsidRPr="007F6EBD">
              <w:rPr>
                <w:sz w:val="20"/>
                <w:szCs w:val="20"/>
              </w:rPr>
              <w:t>=34.3</w:t>
            </w:r>
          </w:p>
        </w:tc>
      </w:tr>
      <w:tr w:rsidR="00505D0E" w:rsidRPr="007F6EBD" w14:paraId="02898EFB" w14:textId="77777777" w:rsidTr="00463C42">
        <w:trPr>
          <w:tblHeader/>
          <w:jc w:val="center"/>
        </w:trPr>
        <w:tc>
          <w:tcPr>
            <w:tcW w:w="1732" w:type="dxa"/>
            <w:vMerge/>
          </w:tcPr>
          <w:p w14:paraId="669C2D77" w14:textId="77777777" w:rsidR="00505D0E" w:rsidRPr="007F6EBD" w:rsidRDefault="00505D0E" w:rsidP="00505D0E">
            <w:pPr>
              <w:jc w:val="left"/>
              <w:rPr>
                <w:sz w:val="20"/>
                <w:szCs w:val="20"/>
              </w:rPr>
            </w:pPr>
          </w:p>
        </w:tc>
        <w:tc>
          <w:tcPr>
            <w:tcW w:w="2947" w:type="dxa"/>
            <w:vMerge/>
          </w:tcPr>
          <w:p w14:paraId="1089188F" w14:textId="77777777" w:rsidR="00505D0E" w:rsidRPr="007F6EBD" w:rsidRDefault="00505D0E" w:rsidP="00505D0E">
            <w:pPr>
              <w:jc w:val="left"/>
              <w:rPr>
                <w:sz w:val="20"/>
                <w:szCs w:val="20"/>
              </w:rPr>
            </w:pPr>
          </w:p>
        </w:tc>
        <w:tc>
          <w:tcPr>
            <w:tcW w:w="793" w:type="dxa"/>
            <w:tcBorders>
              <w:top w:val="single" w:sz="4" w:space="0" w:color="auto"/>
            </w:tcBorders>
          </w:tcPr>
          <w:p w14:paraId="767FCFC2" w14:textId="77777777" w:rsidR="00505D0E" w:rsidRPr="007F6EBD" w:rsidRDefault="00505D0E" w:rsidP="00505D0E">
            <w:pPr>
              <w:jc w:val="left"/>
              <w:rPr>
                <w:sz w:val="20"/>
                <w:szCs w:val="20"/>
              </w:rPr>
            </w:pPr>
            <w:r w:rsidRPr="007F6EBD">
              <w:rPr>
                <w:sz w:val="20"/>
                <w:szCs w:val="20"/>
              </w:rPr>
              <w:t xml:space="preserve">CC </w:t>
            </w:r>
          </w:p>
        </w:tc>
        <w:tc>
          <w:tcPr>
            <w:tcW w:w="1124" w:type="dxa"/>
            <w:tcBorders>
              <w:top w:val="single" w:sz="4" w:space="0" w:color="auto"/>
            </w:tcBorders>
          </w:tcPr>
          <w:p w14:paraId="20522CF4" w14:textId="77777777" w:rsidR="00505D0E" w:rsidRPr="007F6EBD" w:rsidRDefault="00505D0E" w:rsidP="00505D0E">
            <w:pPr>
              <w:jc w:val="left"/>
              <w:rPr>
                <w:sz w:val="20"/>
                <w:szCs w:val="20"/>
              </w:rPr>
            </w:pPr>
            <w:r w:rsidRPr="007F6EBD">
              <w:rPr>
                <w:sz w:val="20"/>
                <w:szCs w:val="20"/>
              </w:rPr>
              <w:t>RR = 1.06</w:t>
            </w:r>
          </w:p>
        </w:tc>
        <w:tc>
          <w:tcPr>
            <w:tcW w:w="1177" w:type="dxa"/>
            <w:tcBorders>
              <w:top w:val="single" w:sz="4" w:space="0" w:color="auto"/>
            </w:tcBorders>
          </w:tcPr>
          <w:p w14:paraId="0B9360A4" w14:textId="77777777" w:rsidR="00505D0E" w:rsidRPr="007F6EBD" w:rsidRDefault="00505D0E" w:rsidP="00505D0E">
            <w:pPr>
              <w:jc w:val="left"/>
              <w:rPr>
                <w:sz w:val="20"/>
                <w:szCs w:val="20"/>
              </w:rPr>
            </w:pPr>
            <w:r w:rsidRPr="007F6EBD">
              <w:rPr>
                <w:sz w:val="20"/>
                <w:szCs w:val="20"/>
              </w:rPr>
              <w:t>1.02-1.09</w:t>
            </w:r>
          </w:p>
        </w:tc>
        <w:tc>
          <w:tcPr>
            <w:tcW w:w="1866" w:type="dxa"/>
            <w:tcBorders>
              <w:top w:val="single" w:sz="4" w:space="0" w:color="auto"/>
            </w:tcBorders>
          </w:tcPr>
          <w:p w14:paraId="2FEF1872" w14:textId="77777777" w:rsidR="00505D0E" w:rsidRPr="007F6EBD" w:rsidRDefault="00505D0E" w:rsidP="00505D0E">
            <w:pPr>
              <w:jc w:val="left"/>
              <w:rPr>
                <w:sz w:val="20"/>
                <w:szCs w:val="20"/>
              </w:rPr>
            </w:pPr>
            <w:r w:rsidRPr="007F6EBD">
              <w:rPr>
                <w:sz w:val="20"/>
                <w:szCs w:val="20"/>
              </w:rPr>
              <w:t>p=0.001, I</w:t>
            </w:r>
            <w:r w:rsidRPr="007F6EBD">
              <w:rPr>
                <w:sz w:val="20"/>
                <w:szCs w:val="20"/>
                <w:vertAlign w:val="superscript"/>
              </w:rPr>
              <w:t>2</w:t>
            </w:r>
            <w:r w:rsidRPr="007F6EBD">
              <w:rPr>
                <w:sz w:val="20"/>
                <w:szCs w:val="20"/>
              </w:rPr>
              <w:t>=74.6</w:t>
            </w:r>
          </w:p>
        </w:tc>
      </w:tr>
      <w:tr w:rsidR="00505D0E" w:rsidRPr="007F6EBD" w14:paraId="09AFB024" w14:textId="77777777" w:rsidTr="00463C42">
        <w:trPr>
          <w:tblHeader/>
          <w:jc w:val="center"/>
        </w:trPr>
        <w:tc>
          <w:tcPr>
            <w:tcW w:w="1732" w:type="dxa"/>
            <w:vMerge/>
          </w:tcPr>
          <w:p w14:paraId="723EE42F" w14:textId="77777777" w:rsidR="00505D0E" w:rsidRPr="007F6EBD" w:rsidRDefault="00505D0E" w:rsidP="00505D0E">
            <w:pPr>
              <w:jc w:val="left"/>
              <w:rPr>
                <w:sz w:val="20"/>
                <w:szCs w:val="20"/>
              </w:rPr>
            </w:pPr>
          </w:p>
        </w:tc>
        <w:tc>
          <w:tcPr>
            <w:tcW w:w="2947" w:type="dxa"/>
            <w:vMerge w:val="restart"/>
            <w:tcBorders>
              <w:top w:val="single" w:sz="4" w:space="0" w:color="auto"/>
            </w:tcBorders>
          </w:tcPr>
          <w:p w14:paraId="71C4D755" w14:textId="6FF56873" w:rsidR="00505D0E" w:rsidRPr="007F6EBD" w:rsidRDefault="00505D0E" w:rsidP="00505D0E">
            <w:pPr>
              <w:jc w:val="left"/>
              <w:rPr>
                <w:sz w:val="20"/>
                <w:szCs w:val="20"/>
              </w:rPr>
            </w:pPr>
            <w:r w:rsidRPr="007F6EBD">
              <w:rPr>
                <w:sz w:val="20"/>
                <w:szCs w:val="20"/>
              </w:rPr>
              <w:t xml:space="preserve">each 5-year </w:t>
            </w:r>
            <w:r w:rsidRPr="007F6EBD">
              <w:rPr>
                <w:sz w:val="20"/>
                <w:szCs w:val="20"/>
              </w:rPr>
              <w:fldChar w:fldCharType="begin"/>
            </w:r>
            <w:r w:rsidRPr="007F6EBD">
              <w:rPr>
                <w:sz w:val="20"/>
                <w:szCs w:val="20"/>
              </w:rPr>
              <w:instrText xml:space="preserve"> ADDIN ZOTERO_ITEM CSL_CITATION {"citationID":"zNnRlt8k","properties":{"formattedCitation":"(8)","plainCitation":"(8)","noteIndex":0},"citationItems":[{"id":83,"uris":["http://zotero.org/users/5825057/items/IY68JLYU"],"itemData":{"id":83,"type":"article-journal","abstract":"OBJECTIVE: The aim of this review was to synthesize the evidence on the potential relationship between nightshift work and breast cancer.\nMETHODS: We searched multiple databases for studies comparing women in shift work to those with no-shift work reporting incidence of breast cancer. We calculated incremental risk ratios (RR) per five years of night-shift work and per 300 night shift increases in exposure and combined these in a random effects dose-response meta-analysis. We assessed study quality in ten domains of bias.\nRESULTS: We identified 16 studies: 12 case-control and 4 cohort studies. There was a 9% risk increase per five years of night-shift work exposure in case-control studies [RR 1.09, 95% confidence interval (95% CI) 1.02-1.20; I (2) = 37%, 9 studies], but not in cohort studies (RR 1.01, 95% CI 0.97-1.05; I (2) = 53%, 3 studies). Heterogeneity was significant overall (I (2) = 55%, 12 studies). Results for 300 night shifts were similar (RR 1.04, 95% CI 1.00-1.10; I (2) = 58%, 8 studies). Sensitivity analysis using exposure transformations such as cubic splines, a fixed-effect model, or including only better quality studies did not change the results. None of the 16 studies had a low risk of bias, and 6 studies had a moderate risk.\nCONCLUSIONS: Based on the low quality of exposure data and the difference in effect by study design, our findings indicate insufficient evidence for a link between night-shift work and breast cancer. Objective prospective exposure measurement is needed in future studies.","container-title":"Scandinavian Journal of Work, Environment &amp; Health","DOI":"10.5271/sjweh.3371","ISSN":"1795-990X","issue":"5","journalAbbreviation":"Scand J Work Environ Health","language":"eng","page":"431-447","PMID":"23804277","source":"PubMed","title":"Night-shift work and breast cancer--a systematic review and meta-analysis","volume":"39","author":[{"family":"Ijaz","given":"Sharea"},{"family":"Verbeek","given":"Jos"},{"family":"Seidler","given":"Andreas"},{"family":"Lindbohm","given":"Marja-Liisa"},{"family":"Ojajärvi","given":"Anneli"},{"family":"Orsini","given":"Nicola"},{"family":"Costa","given":"Giovanni"},{"family":"Neuvonen","given":"Kaisa"}],"issued":{"date-parts":[["2013",9,1]]}}}],"schema":"https://github.com/citation-style-language/schema/raw/master/csl-citation.json"} </w:instrText>
            </w:r>
            <w:r w:rsidRPr="007F6EBD">
              <w:rPr>
                <w:sz w:val="20"/>
                <w:szCs w:val="20"/>
              </w:rPr>
              <w:fldChar w:fldCharType="separate"/>
            </w:r>
            <w:r w:rsidRPr="007F6EBD">
              <w:rPr>
                <w:sz w:val="20"/>
              </w:rPr>
              <w:t>(8)</w:t>
            </w:r>
            <w:r w:rsidRPr="007F6EBD">
              <w:rPr>
                <w:sz w:val="20"/>
                <w:szCs w:val="20"/>
              </w:rPr>
              <w:fldChar w:fldCharType="end"/>
            </w:r>
            <w:r w:rsidRPr="007F6EBD">
              <w:rPr>
                <w:sz w:val="20"/>
                <w:szCs w:val="20"/>
              </w:rPr>
              <w:t xml:space="preserve"> [LOW]</w:t>
            </w:r>
          </w:p>
        </w:tc>
        <w:tc>
          <w:tcPr>
            <w:tcW w:w="793" w:type="dxa"/>
            <w:tcBorders>
              <w:top w:val="single" w:sz="4" w:space="0" w:color="auto"/>
            </w:tcBorders>
          </w:tcPr>
          <w:p w14:paraId="2785DD2E" w14:textId="77777777" w:rsidR="00505D0E" w:rsidRPr="007F6EBD" w:rsidRDefault="00505D0E" w:rsidP="00505D0E">
            <w:pPr>
              <w:jc w:val="left"/>
              <w:rPr>
                <w:sz w:val="20"/>
                <w:szCs w:val="20"/>
              </w:rPr>
            </w:pPr>
            <w:r w:rsidRPr="007F6EBD">
              <w:rPr>
                <w:sz w:val="20"/>
                <w:szCs w:val="20"/>
              </w:rPr>
              <w:t xml:space="preserve">ASC </w:t>
            </w:r>
          </w:p>
        </w:tc>
        <w:tc>
          <w:tcPr>
            <w:tcW w:w="1124" w:type="dxa"/>
            <w:tcBorders>
              <w:top w:val="single" w:sz="4" w:space="0" w:color="auto"/>
            </w:tcBorders>
          </w:tcPr>
          <w:p w14:paraId="5582E695" w14:textId="77777777" w:rsidR="00505D0E" w:rsidRPr="007F6EBD" w:rsidRDefault="00505D0E" w:rsidP="00505D0E">
            <w:pPr>
              <w:jc w:val="left"/>
              <w:rPr>
                <w:sz w:val="20"/>
                <w:szCs w:val="20"/>
              </w:rPr>
            </w:pPr>
            <w:r w:rsidRPr="007F6EBD">
              <w:rPr>
                <w:sz w:val="20"/>
                <w:szCs w:val="20"/>
              </w:rPr>
              <w:t>RR = 1.05</w:t>
            </w:r>
          </w:p>
        </w:tc>
        <w:tc>
          <w:tcPr>
            <w:tcW w:w="1177" w:type="dxa"/>
            <w:tcBorders>
              <w:top w:val="single" w:sz="4" w:space="0" w:color="auto"/>
            </w:tcBorders>
          </w:tcPr>
          <w:p w14:paraId="19D4B6CD" w14:textId="77777777" w:rsidR="00505D0E" w:rsidRPr="007F6EBD" w:rsidRDefault="00505D0E" w:rsidP="00505D0E">
            <w:pPr>
              <w:jc w:val="left"/>
              <w:rPr>
                <w:sz w:val="20"/>
                <w:szCs w:val="20"/>
              </w:rPr>
            </w:pPr>
            <w:r w:rsidRPr="007F6EBD">
              <w:rPr>
                <w:sz w:val="20"/>
                <w:szCs w:val="20"/>
              </w:rPr>
              <w:t>1.01-1.10</w:t>
            </w:r>
          </w:p>
        </w:tc>
        <w:tc>
          <w:tcPr>
            <w:tcW w:w="1866" w:type="dxa"/>
            <w:tcBorders>
              <w:top w:val="single" w:sz="4" w:space="0" w:color="auto"/>
            </w:tcBorders>
          </w:tcPr>
          <w:p w14:paraId="107593B1"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 55</w:t>
            </w:r>
          </w:p>
        </w:tc>
      </w:tr>
      <w:tr w:rsidR="00505D0E" w:rsidRPr="007F6EBD" w14:paraId="36033FF8" w14:textId="77777777" w:rsidTr="00463C42">
        <w:trPr>
          <w:tblHeader/>
          <w:jc w:val="center"/>
        </w:trPr>
        <w:tc>
          <w:tcPr>
            <w:tcW w:w="1732" w:type="dxa"/>
            <w:vMerge/>
          </w:tcPr>
          <w:p w14:paraId="34050974" w14:textId="77777777" w:rsidR="00505D0E" w:rsidRPr="007F6EBD" w:rsidRDefault="00505D0E" w:rsidP="00505D0E">
            <w:pPr>
              <w:jc w:val="left"/>
              <w:rPr>
                <w:sz w:val="20"/>
                <w:szCs w:val="20"/>
              </w:rPr>
            </w:pPr>
          </w:p>
        </w:tc>
        <w:tc>
          <w:tcPr>
            <w:tcW w:w="2947" w:type="dxa"/>
            <w:vMerge/>
          </w:tcPr>
          <w:p w14:paraId="40487FB5" w14:textId="77777777" w:rsidR="00505D0E" w:rsidRPr="007F6EBD" w:rsidRDefault="00505D0E" w:rsidP="00505D0E">
            <w:pPr>
              <w:jc w:val="left"/>
              <w:rPr>
                <w:sz w:val="20"/>
                <w:szCs w:val="20"/>
              </w:rPr>
            </w:pPr>
          </w:p>
        </w:tc>
        <w:tc>
          <w:tcPr>
            <w:tcW w:w="793" w:type="dxa"/>
            <w:tcBorders>
              <w:top w:val="single" w:sz="4" w:space="0" w:color="auto"/>
            </w:tcBorders>
          </w:tcPr>
          <w:p w14:paraId="3858110E" w14:textId="77777777" w:rsidR="00505D0E" w:rsidRPr="007F6EBD" w:rsidRDefault="00505D0E" w:rsidP="00505D0E">
            <w:pPr>
              <w:jc w:val="left"/>
              <w:rPr>
                <w:sz w:val="20"/>
                <w:szCs w:val="20"/>
              </w:rPr>
            </w:pPr>
            <w:r w:rsidRPr="007F6EBD">
              <w:rPr>
                <w:sz w:val="20"/>
                <w:szCs w:val="20"/>
              </w:rPr>
              <w:t>CS</w:t>
            </w:r>
          </w:p>
        </w:tc>
        <w:tc>
          <w:tcPr>
            <w:tcW w:w="1124" w:type="dxa"/>
            <w:tcBorders>
              <w:top w:val="single" w:sz="4" w:space="0" w:color="auto"/>
            </w:tcBorders>
          </w:tcPr>
          <w:p w14:paraId="259318CF" w14:textId="77777777" w:rsidR="00505D0E" w:rsidRPr="007F6EBD" w:rsidRDefault="00505D0E" w:rsidP="00505D0E">
            <w:pPr>
              <w:jc w:val="left"/>
              <w:rPr>
                <w:sz w:val="20"/>
                <w:szCs w:val="20"/>
              </w:rPr>
            </w:pPr>
            <w:r w:rsidRPr="007F6EBD">
              <w:rPr>
                <w:sz w:val="20"/>
                <w:szCs w:val="20"/>
              </w:rPr>
              <w:t>RR = 1.01</w:t>
            </w:r>
          </w:p>
        </w:tc>
        <w:tc>
          <w:tcPr>
            <w:tcW w:w="1177" w:type="dxa"/>
            <w:tcBorders>
              <w:top w:val="single" w:sz="4" w:space="0" w:color="auto"/>
            </w:tcBorders>
          </w:tcPr>
          <w:p w14:paraId="172B850F" w14:textId="77777777" w:rsidR="00505D0E" w:rsidRPr="007F6EBD" w:rsidRDefault="00505D0E" w:rsidP="00505D0E">
            <w:pPr>
              <w:jc w:val="left"/>
              <w:rPr>
                <w:sz w:val="20"/>
                <w:szCs w:val="20"/>
              </w:rPr>
            </w:pPr>
            <w:r w:rsidRPr="007F6EBD">
              <w:rPr>
                <w:sz w:val="20"/>
                <w:szCs w:val="20"/>
              </w:rPr>
              <w:t>0.97-1.05</w:t>
            </w:r>
          </w:p>
        </w:tc>
        <w:tc>
          <w:tcPr>
            <w:tcW w:w="1866" w:type="dxa"/>
            <w:tcBorders>
              <w:top w:val="single" w:sz="4" w:space="0" w:color="auto"/>
            </w:tcBorders>
          </w:tcPr>
          <w:p w14:paraId="7B9C4B57"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 xml:space="preserve"> = 34</w:t>
            </w:r>
          </w:p>
        </w:tc>
      </w:tr>
      <w:tr w:rsidR="00505D0E" w:rsidRPr="007F6EBD" w14:paraId="3C08129D" w14:textId="77777777" w:rsidTr="00463C42">
        <w:trPr>
          <w:tblHeader/>
          <w:jc w:val="center"/>
        </w:trPr>
        <w:tc>
          <w:tcPr>
            <w:tcW w:w="1732" w:type="dxa"/>
            <w:vMerge/>
          </w:tcPr>
          <w:p w14:paraId="35B9CE35" w14:textId="77777777" w:rsidR="00505D0E" w:rsidRPr="007F6EBD" w:rsidRDefault="00505D0E" w:rsidP="00505D0E">
            <w:pPr>
              <w:jc w:val="left"/>
              <w:rPr>
                <w:sz w:val="20"/>
                <w:szCs w:val="20"/>
              </w:rPr>
            </w:pPr>
          </w:p>
        </w:tc>
        <w:tc>
          <w:tcPr>
            <w:tcW w:w="2947" w:type="dxa"/>
            <w:vMerge/>
          </w:tcPr>
          <w:p w14:paraId="34289B2D" w14:textId="77777777" w:rsidR="00505D0E" w:rsidRPr="007F6EBD" w:rsidRDefault="00505D0E" w:rsidP="00505D0E">
            <w:pPr>
              <w:jc w:val="left"/>
              <w:rPr>
                <w:sz w:val="20"/>
                <w:szCs w:val="20"/>
              </w:rPr>
            </w:pPr>
          </w:p>
        </w:tc>
        <w:tc>
          <w:tcPr>
            <w:tcW w:w="793" w:type="dxa"/>
            <w:tcBorders>
              <w:top w:val="single" w:sz="4" w:space="0" w:color="auto"/>
            </w:tcBorders>
          </w:tcPr>
          <w:p w14:paraId="14D5D19C" w14:textId="77777777" w:rsidR="00505D0E" w:rsidRPr="007F6EBD" w:rsidRDefault="00505D0E" w:rsidP="00505D0E">
            <w:pPr>
              <w:jc w:val="left"/>
              <w:rPr>
                <w:sz w:val="20"/>
                <w:szCs w:val="20"/>
              </w:rPr>
            </w:pPr>
            <w:r w:rsidRPr="007F6EBD">
              <w:rPr>
                <w:sz w:val="20"/>
                <w:szCs w:val="20"/>
              </w:rPr>
              <w:t xml:space="preserve">CC </w:t>
            </w:r>
          </w:p>
        </w:tc>
        <w:tc>
          <w:tcPr>
            <w:tcW w:w="1124" w:type="dxa"/>
            <w:tcBorders>
              <w:top w:val="single" w:sz="4" w:space="0" w:color="auto"/>
            </w:tcBorders>
          </w:tcPr>
          <w:p w14:paraId="69D7135A" w14:textId="77777777" w:rsidR="00505D0E" w:rsidRPr="007F6EBD" w:rsidRDefault="00505D0E" w:rsidP="00505D0E">
            <w:pPr>
              <w:jc w:val="left"/>
              <w:rPr>
                <w:sz w:val="20"/>
                <w:szCs w:val="20"/>
              </w:rPr>
            </w:pPr>
            <w:r w:rsidRPr="007F6EBD">
              <w:rPr>
                <w:sz w:val="20"/>
                <w:szCs w:val="20"/>
              </w:rPr>
              <w:t>RR = 1.09</w:t>
            </w:r>
          </w:p>
        </w:tc>
        <w:tc>
          <w:tcPr>
            <w:tcW w:w="1177" w:type="dxa"/>
            <w:tcBorders>
              <w:top w:val="single" w:sz="4" w:space="0" w:color="auto"/>
            </w:tcBorders>
          </w:tcPr>
          <w:p w14:paraId="7B0E610C" w14:textId="77777777" w:rsidR="00505D0E" w:rsidRPr="007F6EBD" w:rsidRDefault="00505D0E" w:rsidP="00505D0E">
            <w:pPr>
              <w:jc w:val="left"/>
              <w:rPr>
                <w:sz w:val="20"/>
                <w:szCs w:val="20"/>
              </w:rPr>
            </w:pPr>
            <w:r w:rsidRPr="007F6EBD">
              <w:rPr>
                <w:sz w:val="20"/>
                <w:szCs w:val="20"/>
              </w:rPr>
              <w:t>1.02-1.20</w:t>
            </w:r>
          </w:p>
        </w:tc>
        <w:tc>
          <w:tcPr>
            <w:tcW w:w="1866" w:type="dxa"/>
            <w:tcBorders>
              <w:top w:val="single" w:sz="4" w:space="0" w:color="auto"/>
            </w:tcBorders>
          </w:tcPr>
          <w:p w14:paraId="71AE0523"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 xml:space="preserve"> = 45</w:t>
            </w:r>
          </w:p>
        </w:tc>
      </w:tr>
      <w:tr w:rsidR="00505D0E" w:rsidRPr="007F6EBD" w14:paraId="654C1211" w14:textId="77777777" w:rsidTr="00463C42">
        <w:trPr>
          <w:tblHeader/>
          <w:jc w:val="center"/>
        </w:trPr>
        <w:tc>
          <w:tcPr>
            <w:tcW w:w="1732" w:type="dxa"/>
            <w:vMerge/>
          </w:tcPr>
          <w:p w14:paraId="1CBEF777" w14:textId="77777777" w:rsidR="00505D0E" w:rsidRPr="007F6EBD" w:rsidRDefault="00505D0E" w:rsidP="00505D0E">
            <w:pPr>
              <w:jc w:val="left"/>
              <w:rPr>
                <w:sz w:val="20"/>
                <w:szCs w:val="20"/>
              </w:rPr>
            </w:pPr>
          </w:p>
        </w:tc>
        <w:tc>
          <w:tcPr>
            <w:tcW w:w="2947" w:type="dxa"/>
            <w:vMerge w:val="restart"/>
            <w:tcBorders>
              <w:top w:val="single" w:sz="4" w:space="0" w:color="auto"/>
            </w:tcBorders>
          </w:tcPr>
          <w:p w14:paraId="65284F51" w14:textId="4FB613C5" w:rsidR="00505D0E" w:rsidRPr="007F6EBD" w:rsidRDefault="00505D0E" w:rsidP="00505D0E">
            <w:pPr>
              <w:jc w:val="left"/>
              <w:rPr>
                <w:sz w:val="20"/>
                <w:szCs w:val="20"/>
              </w:rPr>
            </w:pPr>
            <w:r w:rsidRPr="007F6EBD">
              <w:rPr>
                <w:sz w:val="20"/>
                <w:szCs w:val="20"/>
              </w:rPr>
              <w:t xml:space="preserve">each 10-years </w:t>
            </w:r>
            <w:r w:rsidRPr="007F6EBD">
              <w:rPr>
                <w:sz w:val="20"/>
                <w:szCs w:val="20"/>
              </w:rPr>
              <w:fldChar w:fldCharType="begin"/>
            </w:r>
            <w:r w:rsidRPr="007F6EBD">
              <w:rPr>
                <w:sz w:val="20"/>
                <w:szCs w:val="20"/>
              </w:rPr>
              <w:instrText xml:space="preserve"> ADDIN ZOTERO_ITEM CSL_CITATION {"citationID":"3J4eejzL","properties":{"formattedCitation":"(10)","plainCitation":"(10)","noteIndex":0},"citationItems":[{"id":90,"uris":["http://zotero.org/users/5825057/items/X3TMTIZN"],"itemData":{"id":90,"type":"article-journal","abstract":"PURPOSE: Shift work, short sleep duration, employment as a flight attendant, and exposure to light at night, all potential causes of circadian disruption, have been inconsistently associated with breast cancer (BrCA) risk. The aim of this meta-analysis is to quantitatively evaluate the combined and independent effects of exposure to different sources of circadian disruption on BrCA risk in women.\nMETHODS: Relevant studies published through January 2014 were identified by searching the PubMed database. The pooled relative risks (RRs) and corresponding 95 % confidence intervals (CIs) were estimated using fixed- or random effects models as indicated by heterogeneity tests. Generalized least squares trend test was used to assess dose-response relationships.\nRESULTS: A total of 28 studies, 15 on shift work, 7 on short sleep duration, 3 on flight attendants, and 6 on light at night were included in the analysis. The combined analysis suggested a significantly positive association between circadian disruption and BrCA risk (RR = 1.14; 95 % CI 1.08-1.21). Separate analyses showed that the RR for BrCA was 1.19 (95 % CI 1.08-1.32) for shift work, 1.120 (95 % CI 1.119-1.121) for exposure to light at night, 1.56 (95 % CI 1.10-2.21) for employment as a flight attendant, and 0.96 (95 % CI 0.86-1.06) for short sleep duration. A dose-response analysis showed that each 10-year increment of shift work was associated with 16 % higher risk of BrCA (95 % CI 1.06-1.27) based on selected case-control studies. No significant dose-response effects of exposure to light at night and sleep deficiency were found on BrCA risk.\nCONCLUSIONS: Our meta-analysis demonstrates that circadian disruption is associated with an increased BrCA risk in women. This association varied by specific sources of circadian disrupting exposures, and a dose-response relationship remains uncertain. Therefore, future rigorous prospective studies are needed to confirm these relationships.","container-title":"International Archives of Occupational and Environmental Health","DOI":"10.1007/s00420-014-0986-x","ISSN":"1432-1246","issue":"5","journalAbbreviation":"Int Arch Occup Environ Health","language":"eng","page":"533-547","PMID":"25261318","source":"PubMed","title":"Circadian disrupting exposures and breast cancer risk: a meta-analysis","title-short":"Circadian disrupting exposures and breast cancer risk","volume":"88","author":[{"family":"He","given":"Chunla"},{"family":"Anand","given":"Sonia Taj"},{"family":"Ebell","given":"Mark H."},{"family":"Vena","given":"John E."},{"family":"Robb","given":"Sara Wagner"}],"issued":{"date-parts":[["2015",7]]}}}],"schema":"https://github.com/citation-style-language/schema/raw/master/csl-citation.json"} </w:instrText>
            </w:r>
            <w:r w:rsidRPr="007F6EBD">
              <w:rPr>
                <w:sz w:val="20"/>
                <w:szCs w:val="20"/>
              </w:rPr>
              <w:fldChar w:fldCharType="separate"/>
            </w:r>
            <w:r w:rsidRPr="007F6EBD">
              <w:rPr>
                <w:sz w:val="20"/>
              </w:rPr>
              <w:t>(10)</w:t>
            </w:r>
            <w:r w:rsidRPr="007F6EBD">
              <w:rPr>
                <w:sz w:val="20"/>
                <w:szCs w:val="20"/>
              </w:rPr>
              <w:fldChar w:fldCharType="end"/>
            </w:r>
            <w:r w:rsidRPr="007F6EBD">
              <w:rPr>
                <w:sz w:val="20"/>
                <w:szCs w:val="20"/>
              </w:rPr>
              <w:t xml:space="preserve"> [HIGH]</w:t>
            </w:r>
          </w:p>
        </w:tc>
        <w:tc>
          <w:tcPr>
            <w:tcW w:w="793" w:type="dxa"/>
            <w:tcBorders>
              <w:top w:val="single" w:sz="4" w:space="0" w:color="auto"/>
            </w:tcBorders>
          </w:tcPr>
          <w:p w14:paraId="5677D461" w14:textId="77777777" w:rsidR="00505D0E" w:rsidRPr="007F6EBD" w:rsidRDefault="00505D0E" w:rsidP="00505D0E">
            <w:pPr>
              <w:jc w:val="left"/>
              <w:rPr>
                <w:sz w:val="20"/>
                <w:szCs w:val="20"/>
              </w:rPr>
            </w:pPr>
            <w:r w:rsidRPr="007F6EBD">
              <w:rPr>
                <w:sz w:val="20"/>
                <w:szCs w:val="20"/>
              </w:rPr>
              <w:t>ASC</w:t>
            </w:r>
          </w:p>
        </w:tc>
        <w:tc>
          <w:tcPr>
            <w:tcW w:w="1124" w:type="dxa"/>
            <w:tcBorders>
              <w:top w:val="single" w:sz="4" w:space="0" w:color="auto"/>
            </w:tcBorders>
          </w:tcPr>
          <w:p w14:paraId="4E1B740A" w14:textId="77777777" w:rsidR="00505D0E" w:rsidRPr="007F6EBD" w:rsidRDefault="00505D0E" w:rsidP="00505D0E">
            <w:pPr>
              <w:jc w:val="left"/>
              <w:rPr>
                <w:sz w:val="20"/>
                <w:szCs w:val="20"/>
              </w:rPr>
            </w:pPr>
            <w:r w:rsidRPr="007F6EBD">
              <w:rPr>
                <w:sz w:val="20"/>
                <w:szCs w:val="20"/>
              </w:rPr>
              <w:t>RR = 1.06</w:t>
            </w:r>
          </w:p>
        </w:tc>
        <w:tc>
          <w:tcPr>
            <w:tcW w:w="1177" w:type="dxa"/>
            <w:tcBorders>
              <w:top w:val="single" w:sz="4" w:space="0" w:color="auto"/>
            </w:tcBorders>
          </w:tcPr>
          <w:p w14:paraId="0E3F8591" w14:textId="77777777" w:rsidR="00505D0E" w:rsidRPr="007F6EBD" w:rsidRDefault="00505D0E" w:rsidP="00505D0E">
            <w:pPr>
              <w:jc w:val="left"/>
              <w:rPr>
                <w:sz w:val="20"/>
                <w:szCs w:val="20"/>
              </w:rPr>
            </w:pPr>
            <w:r w:rsidRPr="007F6EBD">
              <w:rPr>
                <w:sz w:val="20"/>
                <w:szCs w:val="20"/>
              </w:rPr>
              <w:t>0.98-1.15</w:t>
            </w:r>
          </w:p>
        </w:tc>
        <w:tc>
          <w:tcPr>
            <w:tcW w:w="1866" w:type="dxa"/>
            <w:tcBorders>
              <w:top w:val="single" w:sz="4" w:space="0" w:color="auto"/>
            </w:tcBorders>
          </w:tcPr>
          <w:p w14:paraId="35F3CEAA" w14:textId="77777777" w:rsidR="00505D0E" w:rsidRPr="007F6EBD" w:rsidRDefault="00505D0E" w:rsidP="00505D0E">
            <w:pPr>
              <w:jc w:val="left"/>
              <w:rPr>
                <w:sz w:val="20"/>
                <w:szCs w:val="20"/>
              </w:rPr>
            </w:pPr>
            <w:r w:rsidRPr="007F6EBD">
              <w:rPr>
                <w:sz w:val="20"/>
                <w:szCs w:val="20"/>
              </w:rPr>
              <w:t>N/A</w:t>
            </w:r>
          </w:p>
        </w:tc>
      </w:tr>
      <w:tr w:rsidR="00505D0E" w:rsidRPr="007F6EBD" w14:paraId="664BB41A" w14:textId="77777777" w:rsidTr="00463C42">
        <w:trPr>
          <w:tblHeader/>
          <w:jc w:val="center"/>
        </w:trPr>
        <w:tc>
          <w:tcPr>
            <w:tcW w:w="1732" w:type="dxa"/>
            <w:vMerge/>
          </w:tcPr>
          <w:p w14:paraId="325E0CDD" w14:textId="77777777" w:rsidR="00505D0E" w:rsidRPr="007F6EBD" w:rsidRDefault="00505D0E" w:rsidP="00505D0E">
            <w:pPr>
              <w:jc w:val="left"/>
              <w:rPr>
                <w:sz w:val="20"/>
                <w:szCs w:val="20"/>
              </w:rPr>
            </w:pPr>
          </w:p>
        </w:tc>
        <w:tc>
          <w:tcPr>
            <w:tcW w:w="2947" w:type="dxa"/>
            <w:vMerge/>
          </w:tcPr>
          <w:p w14:paraId="5D204955" w14:textId="77777777" w:rsidR="00505D0E" w:rsidRPr="007F6EBD" w:rsidRDefault="00505D0E" w:rsidP="00505D0E">
            <w:pPr>
              <w:jc w:val="left"/>
              <w:rPr>
                <w:sz w:val="20"/>
                <w:szCs w:val="20"/>
              </w:rPr>
            </w:pPr>
          </w:p>
        </w:tc>
        <w:tc>
          <w:tcPr>
            <w:tcW w:w="793" w:type="dxa"/>
            <w:tcBorders>
              <w:top w:val="single" w:sz="4" w:space="0" w:color="auto"/>
            </w:tcBorders>
          </w:tcPr>
          <w:p w14:paraId="3AAA33EC" w14:textId="77777777" w:rsidR="00505D0E" w:rsidRPr="007F6EBD" w:rsidRDefault="00505D0E" w:rsidP="00505D0E">
            <w:pPr>
              <w:jc w:val="left"/>
              <w:rPr>
                <w:sz w:val="20"/>
                <w:szCs w:val="20"/>
              </w:rPr>
            </w:pPr>
            <w:r w:rsidRPr="007F6EBD">
              <w:rPr>
                <w:sz w:val="20"/>
                <w:szCs w:val="20"/>
              </w:rPr>
              <w:t>CS</w:t>
            </w:r>
          </w:p>
        </w:tc>
        <w:tc>
          <w:tcPr>
            <w:tcW w:w="1124" w:type="dxa"/>
            <w:tcBorders>
              <w:top w:val="single" w:sz="4" w:space="0" w:color="auto"/>
            </w:tcBorders>
          </w:tcPr>
          <w:p w14:paraId="2E96A9BF" w14:textId="77777777" w:rsidR="00505D0E" w:rsidRPr="007F6EBD" w:rsidRDefault="00505D0E" w:rsidP="00505D0E">
            <w:pPr>
              <w:jc w:val="left"/>
              <w:rPr>
                <w:sz w:val="20"/>
                <w:szCs w:val="20"/>
              </w:rPr>
            </w:pPr>
            <w:r w:rsidRPr="007F6EBD">
              <w:rPr>
                <w:sz w:val="20"/>
                <w:szCs w:val="20"/>
              </w:rPr>
              <w:t>RR = 1.03</w:t>
            </w:r>
          </w:p>
        </w:tc>
        <w:tc>
          <w:tcPr>
            <w:tcW w:w="1177" w:type="dxa"/>
            <w:tcBorders>
              <w:top w:val="single" w:sz="4" w:space="0" w:color="auto"/>
            </w:tcBorders>
          </w:tcPr>
          <w:p w14:paraId="64FAC306" w14:textId="77777777" w:rsidR="00505D0E" w:rsidRPr="007F6EBD" w:rsidRDefault="00505D0E" w:rsidP="00505D0E">
            <w:pPr>
              <w:jc w:val="left"/>
              <w:rPr>
                <w:sz w:val="20"/>
                <w:szCs w:val="20"/>
              </w:rPr>
            </w:pPr>
            <w:r w:rsidRPr="007F6EBD">
              <w:rPr>
                <w:sz w:val="20"/>
                <w:szCs w:val="20"/>
              </w:rPr>
              <w:t>0.95-1.11</w:t>
            </w:r>
          </w:p>
        </w:tc>
        <w:tc>
          <w:tcPr>
            <w:tcW w:w="1866" w:type="dxa"/>
            <w:tcBorders>
              <w:top w:val="single" w:sz="4" w:space="0" w:color="auto"/>
            </w:tcBorders>
          </w:tcPr>
          <w:p w14:paraId="0318B7B1" w14:textId="77777777" w:rsidR="00505D0E" w:rsidRPr="007F6EBD" w:rsidRDefault="00505D0E" w:rsidP="00505D0E">
            <w:pPr>
              <w:jc w:val="left"/>
              <w:rPr>
                <w:sz w:val="20"/>
                <w:szCs w:val="20"/>
              </w:rPr>
            </w:pPr>
            <w:r w:rsidRPr="007F6EBD">
              <w:rPr>
                <w:sz w:val="20"/>
                <w:szCs w:val="20"/>
              </w:rPr>
              <w:t>N/A</w:t>
            </w:r>
          </w:p>
        </w:tc>
      </w:tr>
      <w:tr w:rsidR="00505D0E" w:rsidRPr="007F6EBD" w14:paraId="086CD201" w14:textId="77777777" w:rsidTr="00463C42">
        <w:trPr>
          <w:trHeight w:val="147"/>
          <w:tblHeader/>
          <w:jc w:val="center"/>
        </w:trPr>
        <w:tc>
          <w:tcPr>
            <w:tcW w:w="1732" w:type="dxa"/>
            <w:vMerge/>
          </w:tcPr>
          <w:p w14:paraId="01492923" w14:textId="77777777" w:rsidR="00505D0E" w:rsidRPr="007F6EBD" w:rsidRDefault="00505D0E" w:rsidP="00505D0E">
            <w:pPr>
              <w:jc w:val="left"/>
              <w:rPr>
                <w:sz w:val="20"/>
                <w:szCs w:val="20"/>
              </w:rPr>
            </w:pPr>
          </w:p>
        </w:tc>
        <w:tc>
          <w:tcPr>
            <w:tcW w:w="2947" w:type="dxa"/>
            <w:vMerge/>
          </w:tcPr>
          <w:p w14:paraId="6EBBC61B" w14:textId="77777777" w:rsidR="00505D0E" w:rsidRPr="007F6EBD" w:rsidRDefault="00505D0E" w:rsidP="00505D0E">
            <w:pPr>
              <w:jc w:val="left"/>
              <w:rPr>
                <w:sz w:val="20"/>
                <w:szCs w:val="20"/>
              </w:rPr>
            </w:pPr>
          </w:p>
        </w:tc>
        <w:tc>
          <w:tcPr>
            <w:tcW w:w="793" w:type="dxa"/>
            <w:tcBorders>
              <w:top w:val="single" w:sz="4" w:space="0" w:color="auto"/>
            </w:tcBorders>
          </w:tcPr>
          <w:p w14:paraId="34ABE1F6" w14:textId="77777777" w:rsidR="00505D0E" w:rsidRPr="007F6EBD" w:rsidRDefault="00505D0E" w:rsidP="00505D0E">
            <w:pPr>
              <w:jc w:val="left"/>
              <w:rPr>
                <w:sz w:val="20"/>
                <w:szCs w:val="20"/>
              </w:rPr>
            </w:pPr>
            <w:r w:rsidRPr="007F6EBD">
              <w:rPr>
                <w:sz w:val="20"/>
                <w:szCs w:val="20"/>
              </w:rPr>
              <w:t>CC</w:t>
            </w:r>
          </w:p>
        </w:tc>
        <w:tc>
          <w:tcPr>
            <w:tcW w:w="1124" w:type="dxa"/>
            <w:tcBorders>
              <w:top w:val="single" w:sz="4" w:space="0" w:color="auto"/>
            </w:tcBorders>
          </w:tcPr>
          <w:p w14:paraId="41086BD1" w14:textId="77777777" w:rsidR="00505D0E" w:rsidRPr="007F6EBD" w:rsidRDefault="00505D0E" w:rsidP="00505D0E">
            <w:pPr>
              <w:jc w:val="left"/>
              <w:rPr>
                <w:sz w:val="20"/>
                <w:szCs w:val="20"/>
              </w:rPr>
            </w:pPr>
            <w:r w:rsidRPr="007F6EBD">
              <w:rPr>
                <w:sz w:val="20"/>
                <w:szCs w:val="20"/>
              </w:rPr>
              <w:t>RR = 1.16</w:t>
            </w:r>
          </w:p>
        </w:tc>
        <w:tc>
          <w:tcPr>
            <w:tcW w:w="1177" w:type="dxa"/>
            <w:tcBorders>
              <w:top w:val="single" w:sz="4" w:space="0" w:color="auto"/>
            </w:tcBorders>
          </w:tcPr>
          <w:p w14:paraId="7B1CF568" w14:textId="77777777" w:rsidR="00505D0E" w:rsidRPr="007F6EBD" w:rsidRDefault="00505D0E" w:rsidP="00505D0E">
            <w:pPr>
              <w:jc w:val="left"/>
              <w:rPr>
                <w:sz w:val="20"/>
                <w:szCs w:val="20"/>
              </w:rPr>
            </w:pPr>
            <w:r w:rsidRPr="007F6EBD">
              <w:rPr>
                <w:sz w:val="20"/>
                <w:szCs w:val="20"/>
              </w:rPr>
              <w:t>1.06-1.27</w:t>
            </w:r>
          </w:p>
        </w:tc>
        <w:tc>
          <w:tcPr>
            <w:tcW w:w="1866" w:type="dxa"/>
            <w:tcBorders>
              <w:top w:val="single" w:sz="4" w:space="0" w:color="auto"/>
            </w:tcBorders>
          </w:tcPr>
          <w:p w14:paraId="20FF97BC" w14:textId="77777777" w:rsidR="00505D0E" w:rsidRPr="007F6EBD" w:rsidRDefault="00505D0E" w:rsidP="00505D0E">
            <w:pPr>
              <w:jc w:val="left"/>
              <w:rPr>
                <w:sz w:val="20"/>
                <w:szCs w:val="20"/>
              </w:rPr>
            </w:pPr>
            <w:r w:rsidRPr="007F6EBD">
              <w:rPr>
                <w:sz w:val="20"/>
                <w:szCs w:val="20"/>
              </w:rPr>
              <w:t>N/A</w:t>
            </w:r>
          </w:p>
        </w:tc>
      </w:tr>
      <w:tr w:rsidR="00505D0E" w:rsidRPr="007F6EBD" w14:paraId="1D12A038" w14:textId="77777777" w:rsidTr="00463C42">
        <w:trPr>
          <w:tblHeader/>
          <w:jc w:val="center"/>
        </w:trPr>
        <w:tc>
          <w:tcPr>
            <w:tcW w:w="1732" w:type="dxa"/>
            <w:vMerge/>
          </w:tcPr>
          <w:p w14:paraId="51C12782" w14:textId="77777777" w:rsidR="00505D0E" w:rsidRPr="007F6EBD" w:rsidRDefault="00505D0E" w:rsidP="00505D0E">
            <w:pPr>
              <w:jc w:val="left"/>
              <w:rPr>
                <w:sz w:val="20"/>
                <w:szCs w:val="20"/>
              </w:rPr>
            </w:pPr>
          </w:p>
        </w:tc>
        <w:tc>
          <w:tcPr>
            <w:tcW w:w="2947" w:type="dxa"/>
            <w:tcBorders>
              <w:top w:val="single" w:sz="4" w:space="0" w:color="auto"/>
              <w:bottom w:val="single" w:sz="12" w:space="0" w:color="auto"/>
            </w:tcBorders>
          </w:tcPr>
          <w:p w14:paraId="7A159A70" w14:textId="3C1F6CE0" w:rsidR="00505D0E" w:rsidRPr="007F6EBD" w:rsidRDefault="00505D0E" w:rsidP="00505D0E">
            <w:pPr>
              <w:jc w:val="left"/>
              <w:rPr>
                <w:sz w:val="20"/>
                <w:szCs w:val="20"/>
              </w:rPr>
            </w:pPr>
            <w:r w:rsidRPr="007F6EBD">
              <w:rPr>
                <w:sz w:val="20"/>
                <w:szCs w:val="20"/>
              </w:rPr>
              <w:t xml:space="preserve">each 10-years </w:t>
            </w:r>
            <w:r w:rsidRPr="007F6EBD">
              <w:rPr>
                <w:sz w:val="20"/>
                <w:szCs w:val="20"/>
              </w:rPr>
              <w:fldChar w:fldCharType="begin"/>
            </w:r>
            <w:r w:rsidRPr="007F6EBD">
              <w:rPr>
                <w:sz w:val="20"/>
                <w:szCs w:val="20"/>
              </w:rPr>
              <w:instrText xml:space="preserve"> ADDIN ZOTERO_ITEM CSL_CITATION {"citationID":"0IwjoGCg","properties":{"formattedCitation":"(20)","plainCitation":"(20)","noteIndex":0},"citationItems":[{"id":532,"uris":["http://zotero.org/users/5825057/items/FQZIGY6L"],"itemData":{"id":532,"type":"article-journal","abstract":"This systematic review discusses long-term NSW and female BC risk, with special attention to differences between pre- and postmenopausal BC, to test the association with recent NSW. The review follows PRISMA guidelines (Prospero registry: CRD42018102515). We searched PubMed, Embase, and WOS for case-control, nested case-control, and cohort studies addressing long-term NSW (≥15 years) as risk exposure and female BC as outcome until 31 December 2020. Risk of bias was evaluated with the Newcastle-Ottawa scale. Eighteen studies were finally included (eight cohorts; five nested case-control; five case-control). We performed meta-analyses on long-term NSW and BC risk; overall and by menopausal status; a subanalysis on recent long-term NSW, based on studies involving predominantly women below retirement age; and a dose-response meta-analysis on NSW duration. The pooled estimate for long-term NSW and BC was 1.13 (95%CI = 1.01-1.27; 18 studies, I2 = 56.8%, p = 0.002). BC risk increased 4.7% per 10 years of NSW (95%CI = 0.94-1.09; 16 studies, I2 = 33.4%, p = 0.008). The pooled estimate for premenopausal BC was 1.27 (95%CI = 0.96-1.68; six studies, I2 = 32.0%, p = 0.196) and for postmenopausal BC 1.05 (95%CI = 0.90-1.24,I2 = 52.4%; seven studies, p = 0.050). For recent long-term exposure, the pooled estimate was 1.23 (95%CI = 1.06-1.42; 15 studies; I2 = 48.4%, p = 0.018). Our results indicate that long-term NSW increases the risk for BC and that menopausal status and time since exposure might be relevant.","container-title":"Cancers","DOI":"10.3390/cancers13235952","ISSN":"2072-6694","issue":"23","journalAbbreviation":"Cancers (Basel)","language":"eng","page":"5952","PMID":"34885062","PMCID":"PMC8657038","source":"PubMed","title":"Long-Term Nightshift Work and Breast Cancer Risk: An Updated Systematic Review and Meta-Analysis with Special Attention to Menopausal Status and to Recent Nightshift Work","title-short":"Long-Term Nightshift Work and Breast Cancer Risk","volume":"13","author":[{"family":"Schwarz","given":"Christine"},{"family":"Pedraza-Flechas","given":"Ana María"},{"family":"Pastor-Barriuso","given":"Roberto"},{"family":"Lope","given":"Virginia"},{"family":"Larrea","given":"Nerea Fernández","non-dropping-particle":"de"},{"family":"Jiménez-Moleón","given":"José Juan"},{"family":"Pollán","given":"Marina"},{"family":"Pérez-Gómez","given":"Beatriz"}],"issued":{"date-parts":[["2021",11,26]]}}}],"schema":"https://github.com/citation-style-language/schema/raw/master/csl-citation.json"} </w:instrText>
            </w:r>
            <w:r w:rsidRPr="007F6EBD">
              <w:rPr>
                <w:sz w:val="20"/>
                <w:szCs w:val="20"/>
              </w:rPr>
              <w:fldChar w:fldCharType="separate"/>
            </w:r>
            <w:r w:rsidRPr="007F6EBD">
              <w:rPr>
                <w:sz w:val="20"/>
              </w:rPr>
              <w:t>(20)</w:t>
            </w:r>
            <w:r w:rsidRPr="007F6EBD">
              <w:rPr>
                <w:sz w:val="20"/>
                <w:szCs w:val="20"/>
              </w:rPr>
              <w:fldChar w:fldCharType="end"/>
            </w:r>
            <w:r w:rsidRPr="007F6EBD">
              <w:rPr>
                <w:sz w:val="20"/>
                <w:szCs w:val="20"/>
              </w:rPr>
              <w:t xml:space="preserve"> [LOW]</w:t>
            </w:r>
          </w:p>
        </w:tc>
        <w:tc>
          <w:tcPr>
            <w:tcW w:w="793" w:type="dxa"/>
            <w:tcBorders>
              <w:top w:val="single" w:sz="4" w:space="0" w:color="auto"/>
              <w:bottom w:val="single" w:sz="12" w:space="0" w:color="auto"/>
            </w:tcBorders>
          </w:tcPr>
          <w:p w14:paraId="29D2B054" w14:textId="77777777" w:rsidR="00505D0E" w:rsidRPr="007F6EBD" w:rsidRDefault="00505D0E" w:rsidP="00505D0E">
            <w:pPr>
              <w:jc w:val="left"/>
              <w:rPr>
                <w:sz w:val="20"/>
                <w:szCs w:val="20"/>
              </w:rPr>
            </w:pPr>
            <w:r w:rsidRPr="007F6EBD">
              <w:rPr>
                <w:sz w:val="20"/>
                <w:szCs w:val="20"/>
              </w:rPr>
              <w:t>ASC</w:t>
            </w:r>
          </w:p>
        </w:tc>
        <w:tc>
          <w:tcPr>
            <w:tcW w:w="1124" w:type="dxa"/>
            <w:tcBorders>
              <w:top w:val="single" w:sz="4" w:space="0" w:color="auto"/>
              <w:bottom w:val="single" w:sz="12" w:space="0" w:color="auto"/>
            </w:tcBorders>
          </w:tcPr>
          <w:p w14:paraId="12C340E3" w14:textId="77777777" w:rsidR="00505D0E" w:rsidRPr="007F6EBD" w:rsidRDefault="00505D0E" w:rsidP="00505D0E">
            <w:pPr>
              <w:jc w:val="left"/>
              <w:rPr>
                <w:sz w:val="20"/>
                <w:szCs w:val="20"/>
              </w:rPr>
            </w:pPr>
            <w:r w:rsidRPr="007F6EBD">
              <w:rPr>
                <w:sz w:val="20"/>
                <w:szCs w:val="20"/>
              </w:rPr>
              <w:t>RR = 1.05</w:t>
            </w:r>
          </w:p>
        </w:tc>
        <w:tc>
          <w:tcPr>
            <w:tcW w:w="1177" w:type="dxa"/>
            <w:tcBorders>
              <w:top w:val="single" w:sz="4" w:space="0" w:color="auto"/>
              <w:bottom w:val="single" w:sz="12" w:space="0" w:color="auto"/>
            </w:tcBorders>
          </w:tcPr>
          <w:p w14:paraId="679D0B0C" w14:textId="77777777" w:rsidR="00505D0E" w:rsidRPr="007F6EBD" w:rsidRDefault="00505D0E" w:rsidP="00505D0E">
            <w:pPr>
              <w:jc w:val="left"/>
              <w:rPr>
                <w:sz w:val="20"/>
                <w:szCs w:val="20"/>
              </w:rPr>
            </w:pPr>
            <w:r w:rsidRPr="007F6EBD">
              <w:rPr>
                <w:sz w:val="20"/>
                <w:szCs w:val="20"/>
              </w:rPr>
              <w:t>0.94-1.09</w:t>
            </w:r>
          </w:p>
        </w:tc>
        <w:tc>
          <w:tcPr>
            <w:tcW w:w="1866" w:type="dxa"/>
            <w:tcBorders>
              <w:top w:val="single" w:sz="4" w:space="0" w:color="auto"/>
              <w:bottom w:val="single" w:sz="12" w:space="0" w:color="auto"/>
            </w:tcBorders>
          </w:tcPr>
          <w:p w14:paraId="0EBDA93F" w14:textId="77777777" w:rsidR="00505D0E" w:rsidRPr="007F6EBD" w:rsidRDefault="00505D0E" w:rsidP="00505D0E">
            <w:pPr>
              <w:jc w:val="left"/>
              <w:rPr>
                <w:sz w:val="20"/>
                <w:szCs w:val="20"/>
              </w:rPr>
            </w:pPr>
            <w:r w:rsidRPr="007F6EBD">
              <w:rPr>
                <w:sz w:val="20"/>
                <w:szCs w:val="20"/>
              </w:rPr>
              <w:t>X</w:t>
            </w:r>
            <w:r w:rsidRPr="007F6EBD">
              <w:rPr>
                <w:sz w:val="20"/>
                <w:szCs w:val="20"/>
                <w:vertAlign w:val="superscript"/>
              </w:rPr>
              <w:t>2</w:t>
            </w:r>
            <w:r w:rsidRPr="007F6EBD">
              <w:rPr>
                <w:sz w:val="20"/>
                <w:szCs w:val="20"/>
              </w:rPr>
              <w:t>p=0.008, I</w:t>
            </w:r>
            <w:r w:rsidRPr="007F6EBD">
              <w:rPr>
                <w:sz w:val="20"/>
                <w:szCs w:val="20"/>
                <w:vertAlign w:val="superscript"/>
              </w:rPr>
              <w:t>2</w:t>
            </w:r>
            <w:r w:rsidRPr="007F6EBD">
              <w:rPr>
                <w:sz w:val="20"/>
                <w:szCs w:val="20"/>
              </w:rPr>
              <w:t>=33.4</w:t>
            </w:r>
          </w:p>
        </w:tc>
      </w:tr>
      <w:tr w:rsidR="00505D0E" w:rsidRPr="007F6EBD" w14:paraId="0347D953" w14:textId="77777777" w:rsidTr="00463C42">
        <w:trPr>
          <w:tblHeader/>
          <w:jc w:val="center"/>
        </w:trPr>
        <w:tc>
          <w:tcPr>
            <w:tcW w:w="1732" w:type="dxa"/>
            <w:vMerge w:val="restart"/>
            <w:tcBorders>
              <w:top w:val="single" w:sz="12" w:space="0" w:color="auto"/>
              <w:left w:val="single" w:sz="4" w:space="0" w:color="auto"/>
              <w:right w:val="single" w:sz="4" w:space="0" w:color="auto"/>
            </w:tcBorders>
          </w:tcPr>
          <w:p w14:paraId="6E993F03" w14:textId="77777777" w:rsidR="00505D0E" w:rsidRPr="007F6EBD" w:rsidRDefault="00505D0E" w:rsidP="00505D0E">
            <w:pPr>
              <w:jc w:val="left"/>
              <w:rPr>
                <w:sz w:val="20"/>
                <w:szCs w:val="20"/>
              </w:rPr>
            </w:pPr>
            <w:r w:rsidRPr="007F6EBD">
              <w:rPr>
                <w:sz w:val="20"/>
                <w:szCs w:val="20"/>
              </w:rPr>
              <w:t>Duration (with increasing number of night shifts)</w:t>
            </w:r>
          </w:p>
        </w:tc>
        <w:tc>
          <w:tcPr>
            <w:tcW w:w="2947" w:type="dxa"/>
            <w:vMerge w:val="restart"/>
            <w:tcBorders>
              <w:top w:val="single" w:sz="12" w:space="0" w:color="auto"/>
              <w:left w:val="single" w:sz="4" w:space="0" w:color="auto"/>
              <w:right w:val="single" w:sz="4" w:space="0" w:color="auto"/>
            </w:tcBorders>
          </w:tcPr>
          <w:p w14:paraId="0813388D" w14:textId="6E40FD32" w:rsidR="00505D0E" w:rsidRPr="007F6EBD" w:rsidRDefault="00505D0E" w:rsidP="00505D0E">
            <w:pPr>
              <w:jc w:val="left"/>
              <w:rPr>
                <w:sz w:val="20"/>
                <w:szCs w:val="20"/>
              </w:rPr>
            </w:pPr>
            <w:r w:rsidRPr="007F6EBD">
              <w:rPr>
                <w:sz w:val="20"/>
                <w:szCs w:val="20"/>
              </w:rPr>
              <w:t xml:space="preserve">Each 300 night shifts </w:t>
            </w:r>
            <w:r w:rsidRPr="007F6EBD">
              <w:rPr>
                <w:sz w:val="20"/>
                <w:szCs w:val="20"/>
              </w:rPr>
              <w:fldChar w:fldCharType="begin"/>
            </w:r>
            <w:r w:rsidRPr="007F6EBD">
              <w:rPr>
                <w:sz w:val="20"/>
                <w:szCs w:val="20"/>
              </w:rPr>
              <w:instrText xml:space="preserve"> ADDIN ZOTERO_ITEM CSL_CITATION {"citationID":"StvvkmyO","properties":{"formattedCitation":"(8)","plainCitation":"(8)","noteIndex":0},"citationItems":[{"id":83,"uris":["http://zotero.org/users/5825057/items/IY68JLYU"],"itemData":{"id":83,"type":"article-journal","abstract":"OBJECTIVE: The aim of this review was to synthesize the evidence on the potential relationship between nightshift work and breast cancer.\nMETHODS: We searched multiple databases for studies comparing women in shift work to those with no-shift work reporting incidence of breast cancer. We calculated incremental risk ratios (RR) per five years of night-shift work and per 300 night shift increases in exposure and combined these in a random effects dose-response meta-analysis. We assessed study quality in ten domains of bias.\nRESULTS: We identified 16 studies: 12 case-control and 4 cohort studies. There was a 9% risk increase per five years of night-shift work exposure in case-control studies [RR 1.09, 95% confidence interval (95% CI) 1.02-1.20; I (2) = 37%, 9 studies], but not in cohort studies (RR 1.01, 95% CI 0.97-1.05; I (2) = 53%, 3 studies). Heterogeneity was significant overall (I (2) = 55%, 12 studies). Results for 300 night shifts were similar (RR 1.04, 95% CI 1.00-1.10; I (2) = 58%, 8 studies). Sensitivity analysis using exposure transformations such as cubic splines, a fixed-effect model, or including only better quality studies did not change the results. None of the 16 studies had a low risk of bias, and 6 studies had a moderate risk.\nCONCLUSIONS: Based on the low quality of exposure data and the difference in effect by study design, our findings indicate insufficient evidence for a link between night-shift work and breast cancer. Objective prospective exposure measurement is needed in future studies.","container-title":"Scandinavian Journal of Work, Environment &amp; Health","DOI":"10.5271/sjweh.3371","ISSN":"1795-990X","issue":"5","journalAbbreviation":"Scand J Work Environ Health","language":"eng","page":"431-447","PMID":"23804277","source":"PubMed","title":"Night-shift work and breast cancer--a systematic review and meta-analysis","volume":"39","author":[{"family":"Ijaz","given":"Sharea"},{"family":"Verbeek","given":"Jos"},{"family":"Seidler","given":"Andreas"},{"family":"Lindbohm","given":"Marja-Liisa"},{"family":"Ojajärvi","given":"Anneli"},{"family":"Orsini","given":"Nicola"},{"family":"Costa","given":"Giovanni"},{"family":"Neuvonen","given":"Kaisa"}],"issued":{"date-parts":[["2013",9,1]]}}}],"schema":"https://github.com/citation-style-language/schema/raw/master/csl-citation.json"} </w:instrText>
            </w:r>
            <w:r w:rsidRPr="007F6EBD">
              <w:rPr>
                <w:sz w:val="20"/>
                <w:szCs w:val="20"/>
              </w:rPr>
              <w:fldChar w:fldCharType="separate"/>
            </w:r>
            <w:r w:rsidRPr="007F6EBD">
              <w:rPr>
                <w:sz w:val="20"/>
              </w:rPr>
              <w:t>(8)</w:t>
            </w:r>
            <w:r w:rsidRPr="007F6EBD">
              <w:rPr>
                <w:sz w:val="20"/>
                <w:szCs w:val="20"/>
              </w:rPr>
              <w:fldChar w:fldCharType="end"/>
            </w:r>
            <w:r w:rsidRPr="007F6EBD">
              <w:rPr>
                <w:sz w:val="20"/>
                <w:szCs w:val="20"/>
              </w:rPr>
              <w:t xml:space="preserve"> [LOW]</w:t>
            </w:r>
          </w:p>
        </w:tc>
        <w:tc>
          <w:tcPr>
            <w:tcW w:w="793" w:type="dxa"/>
            <w:tcBorders>
              <w:top w:val="single" w:sz="12" w:space="0" w:color="auto"/>
              <w:left w:val="single" w:sz="4" w:space="0" w:color="auto"/>
              <w:bottom w:val="single" w:sz="4" w:space="0" w:color="auto"/>
              <w:right w:val="single" w:sz="4" w:space="0" w:color="auto"/>
            </w:tcBorders>
          </w:tcPr>
          <w:p w14:paraId="646D2069" w14:textId="77777777" w:rsidR="00505D0E" w:rsidRPr="007F6EBD" w:rsidRDefault="00505D0E" w:rsidP="00505D0E">
            <w:pPr>
              <w:jc w:val="left"/>
              <w:rPr>
                <w:sz w:val="20"/>
                <w:szCs w:val="20"/>
              </w:rPr>
            </w:pPr>
            <w:r w:rsidRPr="007F6EBD">
              <w:rPr>
                <w:sz w:val="20"/>
                <w:szCs w:val="20"/>
              </w:rPr>
              <w:t xml:space="preserve">ASC </w:t>
            </w:r>
          </w:p>
        </w:tc>
        <w:tc>
          <w:tcPr>
            <w:tcW w:w="1124" w:type="dxa"/>
            <w:tcBorders>
              <w:top w:val="single" w:sz="12" w:space="0" w:color="auto"/>
              <w:left w:val="single" w:sz="4" w:space="0" w:color="auto"/>
              <w:bottom w:val="single" w:sz="4" w:space="0" w:color="auto"/>
              <w:right w:val="single" w:sz="4" w:space="0" w:color="auto"/>
            </w:tcBorders>
          </w:tcPr>
          <w:p w14:paraId="498135E9" w14:textId="77777777" w:rsidR="00505D0E" w:rsidRPr="007F6EBD" w:rsidRDefault="00505D0E" w:rsidP="00505D0E">
            <w:pPr>
              <w:jc w:val="left"/>
              <w:rPr>
                <w:sz w:val="20"/>
                <w:szCs w:val="20"/>
              </w:rPr>
            </w:pPr>
            <w:r w:rsidRPr="007F6EBD">
              <w:rPr>
                <w:sz w:val="20"/>
                <w:szCs w:val="20"/>
              </w:rPr>
              <w:t>RR = 1.04</w:t>
            </w:r>
          </w:p>
        </w:tc>
        <w:tc>
          <w:tcPr>
            <w:tcW w:w="1177" w:type="dxa"/>
            <w:tcBorders>
              <w:top w:val="single" w:sz="12" w:space="0" w:color="auto"/>
              <w:left w:val="single" w:sz="4" w:space="0" w:color="auto"/>
              <w:bottom w:val="single" w:sz="4" w:space="0" w:color="auto"/>
              <w:right w:val="single" w:sz="4" w:space="0" w:color="auto"/>
            </w:tcBorders>
          </w:tcPr>
          <w:p w14:paraId="7CFDF658" w14:textId="77777777" w:rsidR="00505D0E" w:rsidRPr="007F6EBD" w:rsidRDefault="00505D0E" w:rsidP="00505D0E">
            <w:pPr>
              <w:jc w:val="left"/>
              <w:rPr>
                <w:sz w:val="20"/>
                <w:szCs w:val="20"/>
              </w:rPr>
            </w:pPr>
            <w:r w:rsidRPr="007F6EBD">
              <w:rPr>
                <w:sz w:val="20"/>
                <w:szCs w:val="20"/>
              </w:rPr>
              <w:t>1.00-1.10</w:t>
            </w:r>
          </w:p>
        </w:tc>
        <w:tc>
          <w:tcPr>
            <w:tcW w:w="1866" w:type="dxa"/>
            <w:tcBorders>
              <w:top w:val="single" w:sz="12" w:space="0" w:color="auto"/>
              <w:left w:val="single" w:sz="4" w:space="0" w:color="auto"/>
              <w:bottom w:val="single" w:sz="4" w:space="0" w:color="auto"/>
              <w:right w:val="single" w:sz="4" w:space="0" w:color="auto"/>
            </w:tcBorders>
          </w:tcPr>
          <w:p w14:paraId="35E091D8"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 58</w:t>
            </w:r>
          </w:p>
        </w:tc>
      </w:tr>
      <w:tr w:rsidR="00505D0E" w:rsidRPr="007F6EBD" w14:paraId="262F9079" w14:textId="77777777" w:rsidTr="00463C42">
        <w:trPr>
          <w:tblHeader/>
          <w:jc w:val="center"/>
        </w:trPr>
        <w:tc>
          <w:tcPr>
            <w:tcW w:w="1732" w:type="dxa"/>
            <w:vMerge/>
          </w:tcPr>
          <w:p w14:paraId="7668EE0F" w14:textId="77777777" w:rsidR="00505D0E" w:rsidRPr="007F6EBD" w:rsidRDefault="00505D0E" w:rsidP="00505D0E">
            <w:pPr>
              <w:jc w:val="left"/>
              <w:rPr>
                <w:sz w:val="20"/>
                <w:szCs w:val="20"/>
              </w:rPr>
            </w:pPr>
          </w:p>
        </w:tc>
        <w:tc>
          <w:tcPr>
            <w:tcW w:w="2947" w:type="dxa"/>
            <w:vMerge/>
          </w:tcPr>
          <w:p w14:paraId="3281BC66" w14:textId="77777777" w:rsidR="00505D0E" w:rsidRPr="007F6EBD" w:rsidRDefault="00505D0E" w:rsidP="00505D0E">
            <w:pPr>
              <w:jc w:val="left"/>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362564B4" w14:textId="77777777" w:rsidR="00505D0E" w:rsidRPr="007F6EBD" w:rsidRDefault="00505D0E" w:rsidP="00505D0E">
            <w:pPr>
              <w:jc w:val="left"/>
              <w:rPr>
                <w:sz w:val="20"/>
                <w:szCs w:val="20"/>
              </w:rPr>
            </w:pPr>
            <w:r w:rsidRPr="007F6EBD">
              <w:rPr>
                <w:sz w:val="20"/>
                <w:szCs w:val="20"/>
              </w:rPr>
              <w:t xml:space="preserve">CS </w:t>
            </w:r>
          </w:p>
        </w:tc>
        <w:tc>
          <w:tcPr>
            <w:tcW w:w="1124" w:type="dxa"/>
            <w:tcBorders>
              <w:top w:val="single" w:sz="4" w:space="0" w:color="auto"/>
              <w:left w:val="single" w:sz="4" w:space="0" w:color="auto"/>
              <w:bottom w:val="single" w:sz="4" w:space="0" w:color="auto"/>
              <w:right w:val="single" w:sz="4" w:space="0" w:color="auto"/>
            </w:tcBorders>
          </w:tcPr>
          <w:p w14:paraId="53952A73" w14:textId="77777777" w:rsidR="00505D0E" w:rsidRPr="007F6EBD" w:rsidRDefault="00505D0E" w:rsidP="00505D0E">
            <w:pPr>
              <w:jc w:val="left"/>
              <w:rPr>
                <w:sz w:val="20"/>
                <w:szCs w:val="20"/>
              </w:rPr>
            </w:pPr>
            <w:r w:rsidRPr="007F6EBD">
              <w:rPr>
                <w:sz w:val="20"/>
                <w:szCs w:val="20"/>
              </w:rPr>
              <w:t>RR = 1.00</w:t>
            </w:r>
          </w:p>
        </w:tc>
        <w:tc>
          <w:tcPr>
            <w:tcW w:w="1177" w:type="dxa"/>
            <w:tcBorders>
              <w:top w:val="single" w:sz="4" w:space="0" w:color="auto"/>
              <w:left w:val="single" w:sz="4" w:space="0" w:color="auto"/>
              <w:bottom w:val="single" w:sz="4" w:space="0" w:color="auto"/>
              <w:right w:val="single" w:sz="4" w:space="0" w:color="auto"/>
            </w:tcBorders>
          </w:tcPr>
          <w:p w14:paraId="1C8A6E8C" w14:textId="77777777" w:rsidR="00505D0E" w:rsidRPr="007F6EBD" w:rsidRDefault="00505D0E" w:rsidP="00505D0E">
            <w:pPr>
              <w:jc w:val="left"/>
              <w:rPr>
                <w:sz w:val="20"/>
                <w:szCs w:val="20"/>
              </w:rPr>
            </w:pPr>
            <w:r w:rsidRPr="007F6EBD">
              <w:rPr>
                <w:sz w:val="20"/>
                <w:szCs w:val="20"/>
              </w:rPr>
              <w:t>0.97-1.04</w:t>
            </w:r>
          </w:p>
        </w:tc>
        <w:tc>
          <w:tcPr>
            <w:tcW w:w="1866" w:type="dxa"/>
            <w:tcBorders>
              <w:top w:val="single" w:sz="4" w:space="0" w:color="auto"/>
              <w:left w:val="single" w:sz="4" w:space="0" w:color="auto"/>
              <w:bottom w:val="single" w:sz="4" w:space="0" w:color="auto"/>
              <w:right w:val="single" w:sz="4" w:space="0" w:color="auto"/>
            </w:tcBorders>
          </w:tcPr>
          <w:p w14:paraId="05BFB280"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 xml:space="preserve"> = 53</w:t>
            </w:r>
          </w:p>
        </w:tc>
      </w:tr>
      <w:tr w:rsidR="00505D0E" w:rsidRPr="007F6EBD" w14:paraId="46B5564D" w14:textId="77777777" w:rsidTr="00463C42">
        <w:trPr>
          <w:tblHeader/>
          <w:jc w:val="center"/>
        </w:trPr>
        <w:tc>
          <w:tcPr>
            <w:tcW w:w="1732" w:type="dxa"/>
            <w:vMerge/>
          </w:tcPr>
          <w:p w14:paraId="09C63FBC" w14:textId="77777777" w:rsidR="00505D0E" w:rsidRPr="007F6EBD" w:rsidRDefault="00505D0E" w:rsidP="00505D0E">
            <w:pPr>
              <w:jc w:val="left"/>
              <w:rPr>
                <w:sz w:val="20"/>
                <w:szCs w:val="20"/>
              </w:rPr>
            </w:pPr>
          </w:p>
        </w:tc>
        <w:tc>
          <w:tcPr>
            <w:tcW w:w="2947" w:type="dxa"/>
            <w:vMerge/>
          </w:tcPr>
          <w:p w14:paraId="1587D79B" w14:textId="77777777" w:rsidR="00505D0E" w:rsidRPr="007F6EBD" w:rsidRDefault="00505D0E" w:rsidP="00505D0E">
            <w:pPr>
              <w:jc w:val="left"/>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176713A7" w14:textId="77777777" w:rsidR="00505D0E" w:rsidRPr="007F6EBD" w:rsidRDefault="00505D0E" w:rsidP="00505D0E">
            <w:pPr>
              <w:jc w:val="left"/>
              <w:rPr>
                <w:sz w:val="20"/>
                <w:szCs w:val="20"/>
              </w:rPr>
            </w:pPr>
            <w:r w:rsidRPr="007F6EBD">
              <w:rPr>
                <w:sz w:val="20"/>
                <w:szCs w:val="20"/>
              </w:rPr>
              <w:t>CC</w:t>
            </w:r>
          </w:p>
        </w:tc>
        <w:tc>
          <w:tcPr>
            <w:tcW w:w="1124" w:type="dxa"/>
            <w:tcBorders>
              <w:top w:val="single" w:sz="4" w:space="0" w:color="auto"/>
              <w:left w:val="single" w:sz="4" w:space="0" w:color="auto"/>
              <w:bottom w:val="single" w:sz="4" w:space="0" w:color="auto"/>
              <w:right w:val="single" w:sz="4" w:space="0" w:color="auto"/>
            </w:tcBorders>
          </w:tcPr>
          <w:p w14:paraId="6869A5F0" w14:textId="77777777" w:rsidR="00505D0E" w:rsidRPr="007F6EBD" w:rsidRDefault="00505D0E" w:rsidP="00505D0E">
            <w:pPr>
              <w:jc w:val="left"/>
              <w:rPr>
                <w:sz w:val="20"/>
                <w:szCs w:val="20"/>
              </w:rPr>
            </w:pPr>
            <w:r w:rsidRPr="007F6EBD">
              <w:rPr>
                <w:sz w:val="20"/>
                <w:szCs w:val="20"/>
              </w:rPr>
              <w:t>RR = 1.07</w:t>
            </w:r>
          </w:p>
        </w:tc>
        <w:tc>
          <w:tcPr>
            <w:tcW w:w="1177" w:type="dxa"/>
            <w:tcBorders>
              <w:top w:val="single" w:sz="4" w:space="0" w:color="auto"/>
              <w:left w:val="single" w:sz="4" w:space="0" w:color="auto"/>
              <w:bottom w:val="single" w:sz="4" w:space="0" w:color="auto"/>
              <w:right w:val="single" w:sz="4" w:space="0" w:color="auto"/>
            </w:tcBorders>
          </w:tcPr>
          <w:p w14:paraId="380FD1D6" w14:textId="77777777" w:rsidR="00505D0E" w:rsidRPr="007F6EBD" w:rsidRDefault="00505D0E" w:rsidP="00505D0E">
            <w:pPr>
              <w:jc w:val="left"/>
              <w:rPr>
                <w:sz w:val="20"/>
                <w:szCs w:val="20"/>
              </w:rPr>
            </w:pPr>
            <w:r w:rsidRPr="007F6EBD">
              <w:rPr>
                <w:sz w:val="20"/>
                <w:szCs w:val="20"/>
              </w:rPr>
              <w:t>1.00-1.10</w:t>
            </w:r>
          </w:p>
        </w:tc>
        <w:tc>
          <w:tcPr>
            <w:tcW w:w="1866" w:type="dxa"/>
            <w:tcBorders>
              <w:top w:val="single" w:sz="4" w:space="0" w:color="auto"/>
              <w:left w:val="single" w:sz="4" w:space="0" w:color="auto"/>
              <w:bottom w:val="single" w:sz="4" w:space="0" w:color="auto"/>
              <w:right w:val="single" w:sz="4" w:space="0" w:color="auto"/>
            </w:tcBorders>
          </w:tcPr>
          <w:p w14:paraId="51F1DCED"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 37</w:t>
            </w:r>
          </w:p>
        </w:tc>
      </w:tr>
      <w:tr w:rsidR="00505D0E" w:rsidRPr="007F6EBD" w14:paraId="61BAC267" w14:textId="77777777" w:rsidTr="00463C42">
        <w:trPr>
          <w:tblHeader/>
          <w:jc w:val="center"/>
        </w:trPr>
        <w:tc>
          <w:tcPr>
            <w:tcW w:w="1732" w:type="dxa"/>
            <w:vMerge/>
          </w:tcPr>
          <w:p w14:paraId="35BC9886" w14:textId="77777777" w:rsidR="00505D0E" w:rsidRPr="007F6EBD" w:rsidRDefault="00505D0E" w:rsidP="00505D0E">
            <w:pPr>
              <w:jc w:val="left"/>
              <w:rPr>
                <w:sz w:val="20"/>
                <w:szCs w:val="20"/>
              </w:rPr>
            </w:pPr>
          </w:p>
        </w:tc>
        <w:tc>
          <w:tcPr>
            <w:tcW w:w="2947" w:type="dxa"/>
            <w:tcBorders>
              <w:top w:val="single" w:sz="4" w:space="0" w:color="auto"/>
              <w:left w:val="single" w:sz="4" w:space="0" w:color="auto"/>
              <w:bottom w:val="single" w:sz="4" w:space="0" w:color="auto"/>
              <w:right w:val="single" w:sz="4" w:space="0" w:color="auto"/>
            </w:tcBorders>
          </w:tcPr>
          <w:p w14:paraId="1F340A46" w14:textId="4988800E" w:rsidR="00505D0E" w:rsidRPr="007F6EBD" w:rsidRDefault="00505D0E" w:rsidP="00505D0E">
            <w:pPr>
              <w:jc w:val="left"/>
              <w:rPr>
                <w:sz w:val="20"/>
                <w:szCs w:val="20"/>
              </w:rPr>
            </w:pPr>
            <w:r w:rsidRPr="007F6EBD">
              <w:rPr>
                <w:sz w:val="20"/>
                <w:szCs w:val="20"/>
              </w:rPr>
              <w:t xml:space="preserve">Each 500 night shifts </w:t>
            </w:r>
            <w:r w:rsidRPr="007F6EBD">
              <w:rPr>
                <w:sz w:val="20"/>
                <w:szCs w:val="20"/>
              </w:rPr>
              <w:fldChar w:fldCharType="begin"/>
            </w:r>
            <w:r w:rsidRPr="007F6EBD">
              <w:rPr>
                <w:sz w:val="20"/>
                <w:szCs w:val="20"/>
              </w:rPr>
              <w:instrText xml:space="preserve"> ADDIN ZOTERO_ITEM CSL_CITATION {"citationID":"ISFi8OHo","properties":{"formattedCitation":"(6)","plainCitation":"(6)","noteIndex":0},"citationItems":[{"id":95,"uris":["http://zotero.org/users/5825057/items/PE37GUGR"],"itemData":{"id":95,"type":"article-journal","abstract":"This study aimed to conduct a systematic review to sum up evidence of the associations between different aspects of night shift work and female breast cancer using a dose-response meta-analysis approach. We systematicly searched all cohort and case-control studies published in English on MEDLINE, Embase, PSYCInfo, APC Journal Club and Global Health, from January 1971 to May 2013. We extracted effect measures (relative risk, RR; odd ratio, OR; or hazard ratio, HR) from individual studies to generate pooled results using meta-analysis approaches. A log-linear dose-response regression model was used to evaluate the relationship between various indicators of exposure to night shift work and breast cancer risk. Downs and Black scale was applied to assess the methodological quality of included studies. Ten studies were included in the meta-analysis. A pooled adjusted relative risk for the association between 'ever exposed to night shift work' and breast cancer was 1.19 [95% confidence interval (CI) 1.05-1.35]. Further meta-analyses on dose-response relationship showed that every 5-year increase of exposure to night shift work would correspondingly enhance the risk of breast cancer of the female by 3% (pooled RR = 1.03, 95% CI 1.01-1.05; Pheterogeneity &lt; 0.001). Our meta-analysis also suggested that an increase in 500-night shifts would result in a 13% (RR = 1.13, 95% CI 1.07-1.21; Pheterogeneity = 0.06) increase in breast cancer risk. This systematic review updated the evidence that a positive dose-response relationship is likely to present for breast cancer with increasing years of employment and cumulative shifts involved in the work.","container-title":"Annals of Oncology: Official Journal of the European Society for Medical Oncology","DOI":"10.1093/annonc/mdt283","ISSN":"1569-8041","issue":"11","journalAbbreviation":"Ann Oncol","language":"eng","page":"2724-2732","PMID":"23975662","PMCID":"PMC7364178","source":"PubMed","title":"A meta-analysis on dose-response relationship between night shift work and the risk of breast cancer","volume":"24","author":[{"family":"Wang","given":"F."},{"family":"Yeung","given":"K. L."},{"family":"Chan","given":"W. C."},{"family":"Kwok","given":"C. C. H."},{"family":"Leung","given":"S. L."},{"family":"Wu","given":"C."},{"family":"Chan","given":"E. Y. Y."},{"family":"Yu","given":"I. T. S."},{"family":"Yang","given":"X. R."},{"family":"Tse","given":"L. A."}],"issued":{"date-parts":[["2013",11]]}}}],"schema":"https://github.com/citation-style-language/schema/raw/master/csl-citation.json"} </w:instrText>
            </w:r>
            <w:r w:rsidRPr="007F6EBD">
              <w:rPr>
                <w:sz w:val="20"/>
                <w:szCs w:val="20"/>
              </w:rPr>
              <w:fldChar w:fldCharType="separate"/>
            </w:r>
            <w:r w:rsidRPr="007F6EBD">
              <w:rPr>
                <w:sz w:val="20"/>
              </w:rPr>
              <w:t>(6)</w:t>
            </w:r>
            <w:r w:rsidRPr="007F6EBD">
              <w:rPr>
                <w:sz w:val="20"/>
                <w:szCs w:val="20"/>
              </w:rPr>
              <w:fldChar w:fldCharType="end"/>
            </w:r>
            <w:r w:rsidRPr="007F6EBD">
              <w:rPr>
                <w:sz w:val="20"/>
                <w:szCs w:val="20"/>
              </w:rPr>
              <w:t xml:space="preserve"> [HIGH]</w:t>
            </w:r>
          </w:p>
        </w:tc>
        <w:tc>
          <w:tcPr>
            <w:tcW w:w="793" w:type="dxa"/>
            <w:tcBorders>
              <w:top w:val="single" w:sz="4" w:space="0" w:color="auto"/>
              <w:left w:val="single" w:sz="4" w:space="0" w:color="auto"/>
              <w:bottom w:val="single" w:sz="4" w:space="0" w:color="auto"/>
              <w:right w:val="single" w:sz="4" w:space="0" w:color="auto"/>
            </w:tcBorders>
          </w:tcPr>
          <w:p w14:paraId="2A7ADEBF" w14:textId="77777777" w:rsidR="00505D0E" w:rsidRPr="007F6EBD" w:rsidRDefault="00505D0E" w:rsidP="00505D0E">
            <w:pPr>
              <w:jc w:val="left"/>
              <w:rPr>
                <w:sz w:val="20"/>
                <w:szCs w:val="20"/>
              </w:rPr>
            </w:pPr>
            <w:r w:rsidRPr="007F6EBD">
              <w:rPr>
                <w:sz w:val="20"/>
                <w:szCs w:val="20"/>
              </w:rPr>
              <w:t>ASC</w:t>
            </w:r>
          </w:p>
        </w:tc>
        <w:tc>
          <w:tcPr>
            <w:tcW w:w="1124" w:type="dxa"/>
            <w:tcBorders>
              <w:top w:val="single" w:sz="4" w:space="0" w:color="auto"/>
              <w:left w:val="single" w:sz="4" w:space="0" w:color="auto"/>
              <w:bottom w:val="single" w:sz="4" w:space="0" w:color="auto"/>
              <w:right w:val="single" w:sz="4" w:space="0" w:color="auto"/>
            </w:tcBorders>
          </w:tcPr>
          <w:p w14:paraId="46C00B85" w14:textId="77777777" w:rsidR="00505D0E" w:rsidRPr="007F6EBD" w:rsidRDefault="00505D0E" w:rsidP="00505D0E">
            <w:pPr>
              <w:jc w:val="left"/>
              <w:rPr>
                <w:sz w:val="20"/>
                <w:szCs w:val="20"/>
              </w:rPr>
            </w:pPr>
            <w:r w:rsidRPr="007F6EBD">
              <w:rPr>
                <w:sz w:val="20"/>
                <w:szCs w:val="20"/>
              </w:rPr>
              <w:t>RR = 1.13</w:t>
            </w:r>
          </w:p>
        </w:tc>
        <w:tc>
          <w:tcPr>
            <w:tcW w:w="1177" w:type="dxa"/>
            <w:tcBorders>
              <w:top w:val="single" w:sz="4" w:space="0" w:color="auto"/>
              <w:left w:val="single" w:sz="4" w:space="0" w:color="auto"/>
              <w:bottom w:val="single" w:sz="4" w:space="0" w:color="auto"/>
              <w:right w:val="single" w:sz="4" w:space="0" w:color="auto"/>
            </w:tcBorders>
          </w:tcPr>
          <w:p w14:paraId="5086C7C1" w14:textId="77777777" w:rsidR="00505D0E" w:rsidRPr="007F6EBD" w:rsidRDefault="00505D0E" w:rsidP="00505D0E">
            <w:pPr>
              <w:jc w:val="left"/>
              <w:rPr>
                <w:sz w:val="20"/>
                <w:szCs w:val="20"/>
              </w:rPr>
            </w:pPr>
            <w:r w:rsidRPr="007F6EBD">
              <w:rPr>
                <w:sz w:val="20"/>
                <w:szCs w:val="20"/>
              </w:rPr>
              <w:t>1.07-1.21</w:t>
            </w:r>
          </w:p>
        </w:tc>
        <w:tc>
          <w:tcPr>
            <w:tcW w:w="1866" w:type="dxa"/>
            <w:tcBorders>
              <w:top w:val="single" w:sz="4" w:space="0" w:color="auto"/>
              <w:left w:val="single" w:sz="4" w:space="0" w:color="auto"/>
              <w:bottom w:val="single" w:sz="4" w:space="0" w:color="auto"/>
              <w:right w:val="single" w:sz="4" w:space="0" w:color="auto"/>
            </w:tcBorders>
          </w:tcPr>
          <w:p w14:paraId="5DAA1A2B" w14:textId="77777777" w:rsidR="00505D0E" w:rsidRPr="007F6EBD" w:rsidRDefault="00505D0E" w:rsidP="00505D0E">
            <w:pPr>
              <w:jc w:val="left"/>
              <w:rPr>
                <w:sz w:val="20"/>
                <w:szCs w:val="20"/>
              </w:rPr>
            </w:pPr>
            <w:r w:rsidRPr="007F6EBD">
              <w:rPr>
                <w:sz w:val="20"/>
                <w:szCs w:val="20"/>
              </w:rPr>
              <w:t>p=0.060, I</w:t>
            </w:r>
            <w:r w:rsidRPr="007F6EBD">
              <w:rPr>
                <w:sz w:val="20"/>
                <w:szCs w:val="20"/>
                <w:vertAlign w:val="superscript"/>
              </w:rPr>
              <w:t>2</w:t>
            </w:r>
            <w:r w:rsidRPr="007F6EBD">
              <w:rPr>
                <w:sz w:val="20"/>
                <w:szCs w:val="20"/>
              </w:rPr>
              <w:t>=59.6</w:t>
            </w:r>
          </w:p>
        </w:tc>
      </w:tr>
      <w:tr w:rsidR="00505D0E" w:rsidRPr="007F6EBD" w14:paraId="79C3B702" w14:textId="77777777" w:rsidTr="00463C42">
        <w:trPr>
          <w:tblHeader/>
          <w:jc w:val="center"/>
        </w:trPr>
        <w:tc>
          <w:tcPr>
            <w:tcW w:w="1732" w:type="dxa"/>
            <w:vMerge/>
          </w:tcPr>
          <w:p w14:paraId="54C0E101" w14:textId="77777777" w:rsidR="00505D0E" w:rsidRPr="007F6EBD" w:rsidRDefault="00505D0E" w:rsidP="00505D0E">
            <w:pPr>
              <w:jc w:val="left"/>
              <w:rPr>
                <w:sz w:val="20"/>
                <w:szCs w:val="20"/>
              </w:rPr>
            </w:pPr>
          </w:p>
        </w:tc>
        <w:tc>
          <w:tcPr>
            <w:tcW w:w="2947" w:type="dxa"/>
            <w:tcBorders>
              <w:top w:val="single" w:sz="4" w:space="0" w:color="auto"/>
              <w:left w:val="single" w:sz="4" w:space="0" w:color="auto"/>
              <w:bottom w:val="single" w:sz="4" w:space="0" w:color="auto"/>
              <w:right w:val="single" w:sz="4" w:space="0" w:color="auto"/>
            </w:tcBorders>
          </w:tcPr>
          <w:p w14:paraId="0684B94F" w14:textId="4E730824" w:rsidR="00505D0E" w:rsidRPr="007F6EBD" w:rsidRDefault="00505D0E" w:rsidP="00505D0E">
            <w:pPr>
              <w:jc w:val="left"/>
              <w:rPr>
                <w:sz w:val="20"/>
                <w:szCs w:val="20"/>
              </w:rPr>
            </w:pPr>
            <w:r w:rsidRPr="007F6EBD">
              <w:rPr>
                <w:sz w:val="20"/>
                <w:szCs w:val="20"/>
              </w:rPr>
              <w:t>&lt;</w:t>
            </w:r>
            <w:r w:rsidR="00A829A0">
              <w:rPr>
                <w:sz w:val="20"/>
                <w:szCs w:val="20"/>
              </w:rPr>
              <w:t xml:space="preserve"> </w:t>
            </w:r>
            <w:r w:rsidRPr="007F6EBD">
              <w:rPr>
                <w:sz w:val="20"/>
                <w:szCs w:val="20"/>
              </w:rPr>
              <w:t xml:space="preserve">500 night shifts </w:t>
            </w:r>
            <w:r w:rsidRPr="007F6EBD">
              <w:rPr>
                <w:sz w:val="20"/>
                <w:szCs w:val="20"/>
              </w:rPr>
              <w:fldChar w:fldCharType="begin"/>
            </w:r>
            <w:r w:rsidRPr="007F6EBD">
              <w:rPr>
                <w:sz w:val="20"/>
                <w:szCs w:val="20"/>
              </w:rPr>
              <w:instrText xml:space="preserve"> ADDIN ZOTERO_ITEM CSL_CITATION {"citationID":"e4YYvhJL","properties":{"formattedCitation":"(24)","plainCitation":"(24)","noteIndex":0},"citationItems":[{"id":62,"uris":["http://zotero.org/users/5825057/items/UC9UVBZB"],"itemData":{"id":62,"type":"article-journal","abstract":"The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Pr="007F6EBD">
              <w:rPr>
                <w:sz w:val="20"/>
              </w:rPr>
              <w:t>(24)</w:t>
            </w:r>
            <w:r w:rsidRPr="007F6EBD">
              <w:rPr>
                <w:sz w:val="20"/>
                <w:szCs w:val="20"/>
              </w:rPr>
              <w:fldChar w:fldCharType="end"/>
            </w:r>
            <w:r w:rsidRPr="007F6EBD">
              <w:rPr>
                <w:sz w:val="20"/>
                <w:szCs w:val="20"/>
              </w:rPr>
              <w:t xml:space="preserve"> [HIGH]</w:t>
            </w:r>
          </w:p>
        </w:tc>
        <w:tc>
          <w:tcPr>
            <w:tcW w:w="793" w:type="dxa"/>
            <w:tcBorders>
              <w:top w:val="single" w:sz="4" w:space="0" w:color="auto"/>
              <w:left w:val="single" w:sz="4" w:space="0" w:color="auto"/>
              <w:bottom w:val="single" w:sz="4" w:space="0" w:color="auto"/>
              <w:right w:val="single" w:sz="4" w:space="0" w:color="auto"/>
            </w:tcBorders>
          </w:tcPr>
          <w:p w14:paraId="2CC5CC4A" w14:textId="77777777" w:rsidR="00505D0E" w:rsidRPr="007F6EBD" w:rsidRDefault="00505D0E" w:rsidP="00505D0E">
            <w:pPr>
              <w:jc w:val="left"/>
              <w:rPr>
                <w:sz w:val="20"/>
                <w:szCs w:val="20"/>
              </w:rPr>
            </w:pPr>
            <w:r w:rsidRPr="007F6EBD">
              <w:rPr>
                <w:sz w:val="20"/>
                <w:szCs w:val="20"/>
              </w:rPr>
              <w:t>ASC</w:t>
            </w:r>
          </w:p>
        </w:tc>
        <w:tc>
          <w:tcPr>
            <w:tcW w:w="1124" w:type="dxa"/>
            <w:tcBorders>
              <w:top w:val="single" w:sz="4" w:space="0" w:color="auto"/>
              <w:left w:val="single" w:sz="4" w:space="0" w:color="auto"/>
              <w:bottom w:val="single" w:sz="4" w:space="0" w:color="auto"/>
              <w:right w:val="single" w:sz="4" w:space="0" w:color="auto"/>
            </w:tcBorders>
          </w:tcPr>
          <w:p w14:paraId="3B3AFC63" w14:textId="77777777" w:rsidR="00505D0E" w:rsidRPr="007F6EBD" w:rsidRDefault="00505D0E" w:rsidP="00505D0E">
            <w:pPr>
              <w:jc w:val="left"/>
              <w:rPr>
                <w:sz w:val="20"/>
                <w:szCs w:val="20"/>
              </w:rPr>
            </w:pPr>
            <w:r w:rsidRPr="007F6EBD">
              <w:rPr>
                <w:sz w:val="20"/>
                <w:szCs w:val="20"/>
              </w:rPr>
              <w:t>HR = 1.00</w:t>
            </w:r>
          </w:p>
        </w:tc>
        <w:tc>
          <w:tcPr>
            <w:tcW w:w="1177" w:type="dxa"/>
            <w:tcBorders>
              <w:top w:val="single" w:sz="4" w:space="0" w:color="auto"/>
              <w:left w:val="single" w:sz="4" w:space="0" w:color="auto"/>
              <w:bottom w:val="single" w:sz="4" w:space="0" w:color="auto"/>
              <w:right w:val="single" w:sz="4" w:space="0" w:color="auto"/>
            </w:tcBorders>
          </w:tcPr>
          <w:p w14:paraId="60F14312" w14:textId="77777777" w:rsidR="00505D0E" w:rsidRPr="007F6EBD" w:rsidRDefault="00505D0E" w:rsidP="00505D0E">
            <w:pPr>
              <w:jc w:val="left"/>
              <w:rPr>
                <w:sz w:val="20"/>
                <w:szCs w:val="20"/>
              </w:rPr>
            </w:pPr>
            <w:r w:rsidRPr="007F6EBD">
              <w:rPr>
                <w:sz w:val="20"/>
                <w:szCs w:val="20"/>
              </w:rPr>
              <w:t>0.75-1.34</w:t>
            </w:r>
          </w:p>
        </w:tc>
        <w:tc>
          <w:tcPr>
            <w:tcW w:w="1866" w:type="dxa"/>
            <w:tcBorders>
              <w:top w:val="single" w:sz="4" w:space="0" w:color="auto"/>
              <w:left w:val="single" w:sz="4" w:space="0" w:color="auto"/>
              <w:bottom w:val="single" w:sz="4" w:space="0" w:color="auto"/>
              <w:right w:val="single" w:sz="4" w:space="0" w:color="auto"/>
            </w:tcBorders>
          </w:tcPr>
          <w:p w14:paraId="22A6F2F7"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=46.0</w:t>
            </w:r>
          </w:p>
        </w:tc>
      </w:tr>
      <w:tr w:rsidR="00505D0E" w:rsidRPr="007F6EBD" w14:paraId="68795506" w14:textId="77777777" w:rsidTr="00463C42">
        <w:trPr>
          <w:tblHeader/>
          <w:jc w:val="center"/>
        </w:trPr>
        <w:tc>
          <w:tcPr>
            <w:tcW w:w="1732" w:type="dxa"/>
            <w:vMerge/>
          </w:tcPr>
          <w:p w14:paraId="6450BA4A" w14:textId="77777777" w:rsidR="00505D0E" w:rsidRPr="007F6EBD" w:rsidRDefault="00505D0E" w:rsidP="00505D0E">
            <w:pPr>
              <w:jc w:val="left"/>
              <w:rPr>
                <w:sz w:val="20"/>
                <w:szCs w:val="20"/>
              </w:rPr>
            </w:pPr>
          </w:p>
        </w:tc>
        <w:tc>
          <w:tcPr>
            <w:tcW w:w="2947" w:type="dxa"/>
            <w:tcBorders>
              <w:top w:val="single" w:sz="4" w:space="0" w:color="auto"/>
              <w:left w:val="single" w:sz="4" w:space="0" w:color="auto"/>
              <w:bottom w:val="single" w:sz="4" w:space="0" w:color="auto"/>
              <w:right w:val="single" w:sz="4" w:space="0" w:color="auto"/>
            </w:tcBorders>
          </w:tcPr>
          <w:p w14:paraId="08079EC0" w14:textId="33557851" w:rsidR="00505D0E" w:rsidRPr="007F6EBD" w:rsidRDefault="00505D0E" w:rsidP="00505D0E">
            <w:pPr>
              <w:jc w:val="left"/>
              <w:rPr>
                <w:sz w:val="20"/>
                <w:szCs w:val="20"/>
              </w:rPr>
            </w:pPr>
            <w:r w:rsidRPr="007F6EBD">
              <w:rPr>
                <w:sz w:val="20"/>
                <w:szCs w:val="20"/>
              </w:rPr>
              <w:t xml:space="preserve">500-1000 night shifts </w:t>
            </w:r>
            <w:r w:rsidRPr="007F6EBD">
              <w:rPr>
                <w:sz w:val="20"/>
                <w:szCs w:val="20"/>
              </w:rPr>
              <w:fldChar w:fldCharType="begin"/>
            </w:r>
            <w:r w:rsidRPr="007F6EBD">
              <w:rPr>
                <w:sz w:val="20"/>
                <w:szCs w:val="20"/>
              </w:rPr>
              <w:instrText xml:space="preserve"> ADDIN ZOTERO_ITEM CSL_CITATION {"citationID":"qBdY4Wty","properties":{"formattedCitation":"(24)","plainCitation":"(24)","noteIndex":0},"citationItems":[{"id":62,"uris":["http://zotero.org/users/5825057/items/UC9UVBZB"],"itemData":{"id":62,"type":"article-journal","abstract":"The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Pr="007F6EBD">
              <w:rPr>
                <w:sz w:val="20"/>
              </w:rPr>
              <w:t>(24)</w:t>
            </w:r>
            <w:r w:rsidRPr="007F6EBD">
              <w:rPr>
                <w:sz w:val="20"/>
                <w:szCs w:val="20"/>
              </w:rPr>
              <w:fldChar w:fldCharType="end"/>
            </w:r>
            <w:r w:rsidRPr="007F6EBD">
              <w:rPr>
                <w:sz w:val="20"/>
                <w:szCs w:val="20"/>
              </w:rPr>
              <w:t xml:space="preserve"> [HIGH]</w:t>
            </w:r>
          </w:p>
        </w:tc>
        <w:tc>
          <w:tcPr>
            <w:tcW w:w="793" w:type="dxa"/>
            <w:tcBorders>
              <w:top w:val="single" w:sz="4" w:space="0" w:color="auto"/>
              <w:left w:val="single" w:sz="4" w:space="0" w:color="auto"/>
              <w:bottom w:val="single" w:sz="4" w:space="0" w:color="auto"/>
              <w:right w:val="single" w:sz="4" w:space="0" w:color="auto"/>
            </w:tcBorders>
          </w:tcPr>
          <w:p w14:paraId="2761D483" w14:textId="77777777" w:rsidR="00505D0E" w:rsidRPr="007F6EBD" w:rsidRDefault="00505D0E" w:rsidP="00505D0E">
            <w:pPr>
              <w:jc w:val="left"/>
              <w:rPr>
                <w:sz w:val="20"/>
                <w:szCs w:val="20"/>
              </w:rPr>
            </w:pPr>
            <w:r w:rsidRPr="007F6EBD">
              <w:rPr>
                <w:sz w:val="20"/>
                <w:szCs w:val="20"/>
              </w:rPr>
              <w:t xml:space="preserve">ASC </w:t>
            </w:r>
          </w:p>
        </w:tc>
        <w:tc>
          <w:tcPr>
            <w:tcW w:w="1124" w:type="dxa"/>
            <w:tcBorders>
              <w:top w:val="single" w:sz="4" w:space="0" w:color="auto"/>
              <w:left w:val="single" w:sz="4" w:space="0" w:color="auto"/>
              <w:bottom w:val="single" w:sz="4" w:space="0" w:color="auto"/>
              <w:right w:val="single" w:sz="4" w:space="0" w:color="auto"/>
            </w:tcBorders>
          </w:tcPr>
          <w:p w14:paraId="6F22783C" w14:textId="77777777" w:rsidR="00505D0E" w:rsidRPr="007F6EBD" w:rsidRDefault="00505D0E" w:rsidP="00505D0E">
            <w:pPr>
              <w:jc w:val="left"/>
              <w:rPr>
                <w:sz w:val="20"/>
                <w:szCs w:val="20"/>
              </w:rPr>
            </w:pPr>
            <w:r w:rsidRPr="007F6EBD">
              <w:rPr>
                <w:sz w:val="20"/>
                <w:szCs w:val="20"/>
              </w:rPr>
              <w:t>HR = 1.15</w:t>
            </w:r>
          </w:p>
        </w:tc>
        <w:tc>
          <w:tcPr>
            <w:tcW w:w="1177" w:type="dxa"/>
            <w:tcBorders>
              <w:top w:val="single" w:sz="4" w:space="0" w:color="auto"/>
              <w:left w:val="single" w:sz="4" w:space="0" w:color="auto"/>
              <w:bottom w:val="single" w:sz="4" w:space="0" w:color="auto"/>
              <w:right w:val="single" w:sz="4" w:space="0" w:color="auto"/>
            </w:tcBorders>
          </w:tcPr>
          <w:p w14:paraId="186B7D0D" w14:textId="77777777" w:rsidR="00505D0E" w:rsidRPr="007F6EBD" w:rsidRDefault="00505D0E" w:rsidP="00505D0E">
            <w:pPr>
              <w:jc w:val="left"/>
              <w:rPr>
                <w:sz w:val="20"/>
                <w:szCs w:val="20"/>
              </w:rPr>
            </w:pPr>
            <w:r w:rsidRPr="007F6EBD">
              <w:rPr>
                <w:sz w:val="20"/>
                <w:szCs w:val="20"/>
              </w:rPr>
              <w:t>0.83-1.61</w:t>
            </w:r>
          </w:p>
        </w:tc>
        <w:tc>
          <w:tcPr>
            <w:tcW w:w="1866" w:type="dxa"/>
            <w:tcBorders>
              <w:top w:val="single" w:sz="4" w:space="0" w:color="auto"/>
              <w:left w:val="single" w:sz="4" w:space="0" w:color="auto"/>
              <w:bottom w:val="single" w:sz="4" w:space="0" w:color="auto"/>
              <w:right w:val="single" w:sz="4" w:space="0" w:color="auto"/>
            </w:tcBorders>
          </w:tcPr>
          <w:p w14:paraId="6EA91AE2"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=74.1</w:t>
            </w:r>
          </w:p>
        </w:tc>
      </w:tr>
      <w:tr w:rsidR="00505D0E" w:rsidRPr="007F6EBD" w14:paraId="0EEAD293" w14:textId="77777777" w:rsidTr="00463C42">
        <w:trPr>
          <w:tblHeader/>
          <w:jc w:val="center"/>
        </w:trPr>
        <w:tc>
          <w:tcPr>
            <w:tcW w:w="1732" w:type="dxa"/>
            <w:vMerge/>
            <w:tcBorders>
              <w:bottom w:val="single" w:sz="12" w:space="0" w:color="auto"/>
            </w:tcBorders>
          </w:tcPr>
          <w:p w14:paraId="11BFAA03" w14:textId="77777777" w:rsidR="00505D0E" w:rsidRPr="007F6EBD" w:rsidRDefault="00505D0E" w:rsidP="00505D0E">
            <w:pPr>
              <w:jc w:val="left"/>
              <w:rPr>
                <w:sz w:val="20"/>
                <w:szCs w:val="20"/>
              </w:rPr>
            </w:pPr>
          </w:p>
        </w:tc>
        <w:tc>
          <w:tcPr>
            <w:tcW w:w="2947" w:type="dxa"/>
            <w:tcBorders>
              <w:top w:val="single" w:sz="4" w:space="0" w:color="auto"/>
              <w:left w:val="single" w:sz="4" w:space="0" w:color="auto"/>
              <w:bottom w:val="single" w:sz="12" w:space="0" w:color="auto"/>
              <w:right w:val="single" w:sz="4" w:space="0" w:color="auto"/>
            </w:tcBorders>
          </w:tcPr>
          <w:p w14:paraId="00E9FEF9" w14:textId="7E10D9B9" w:rsidR="00505D0E" w:rsidRPr="00A829A0" w:rsidRDefault="00A829A0" w:rsidP="00A829A0">
            <w:pPr>
              <w:rPr>
                <w:sz w:val="20"/>
                <w:szCs w:val="20"/>
              </w:rPr>
            </w:pPr>
            <w:r w:rsidRPr="00A829A0">
              <w:rPr>
                <w:sz w:val="20"/>
                <w:szCs w:val="20"/>
              </w:rPr>
              <w:t>&gt;</w:t>
            </w:r>
            <w:r>
              <w:rPr>
                <w:sz w:val="20"/>
                <w:szCs w:val="20"/>
              </w:rPr>
              <w:t xml:space="preserve"> </w:t>
            </w:r>
            <w:r w:rsidR="00505D0E" w:rsidRPr="00A829A0">
              <w:rPr>
                <w:sz w:val="20"/>
                <w:szCs w:val="20"/>
              </w:rPr>
              <w:t xml:space="preserve">1000 night shifts </w:t>
            </w:r>
            <w:r w:rsidR="00505D0E" w:rsidRPr="00A829A0">
              <w:rPr>
                <w:sz w:val="20"/>
                <w:szCs w:val="20"/>
              </w:rPr>
              <w:fldChar w:fldCharType="begin"/>
            </w:r>
            <w:r w:rsidR="00505D0E" w:rsidRPr="00A829A0">
              <w:rPr>
                <w:sz w:val="20"/>
                <w:szCs w:val="20"/>
              </w:rPr>
              <w:instrText xml:space="preserve"> ADDIN ZOTERO_ITEM CSL_CITATION {"citationID":"BwCEhlSv","properties":{"formattedCitation":"(24)","plainCitation":"(24)","noteIndex":0},"citationItems":[{"id":62,"uris":["http://zotero.org/users/5825057/items/UC9UVBZB"],"itemData":{"id":62,"type":"article-journal","abstract":"The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00505D0E" w:rsidRPr="00A829A0">
              <w:rPr>
                <w:sz w:val="20"/>
                <w:szCs w:val="20"/>
              </w:rPr>
              <w:fldChar w:fldCharType="separate"/>
            </w:r>
            <w:r w:rsidR="00505D0E" w:rsidRPr="00A829A0">
              <w:rPr>
                <w:sz w:val="20"/>
              </w:rPr>
              <w:t>(24)</w:t>
            </w:r>
            <w:r w:rsidR="00505D0E" w:rsidRPr="00A829A0">
              <w:rPr>
                <w:sz w:val="20"/>
                <w:szCs w:val="20"/>
              </w:rPr>
              <w:fldChar w:fldCharType="end"/>
            </w:r>
            <w:r w:rsidR="00505D0E" w:rsidRPr="00A829A0">
              <w:rPr>
                <w:sz w:val="20"/>
                <w:szCs w:val="20"/>
              </w:rPr>
              <w:t xml:space="preserve"> [HIGH]</w:t>
            </w:r>
          </w:p>
        </w:tc>
        <w:tc>
          <w:tcPr>
            <w:tcW w:w="793" w:type="dxa"/>
            <w:tcBorders>
              <w:top w:val="single" w:sz="4" w:space="0" w:color="auto"/>
              <w:left w:val="single" w:sz="4" w:space="0" w:color="auto"/>
              <w:bottom w:val="single" w:sz="12" w:space="0" w:color="auto"/>
              <w:right w:val="single" w:sz="4" w:space="0" w:color="auto"/>
            </w:tcBorders>
          </w:tcPr>
          <w:p w14:paraId="2BE74DAE" w14:textId="77777777" w:rsidR="00505D0E" w:rsidRPr="007F6EBD" w:rsidRDefault="00505D0E" w:rsidP="00505D0E">
            <w:pPr>
              <w:jc w:val="left"/>
              <w:rPr>
                <w:sz w:val="20"/>
                <w:szCs w:val="20"/>
              </w:rPr>
            </w:pPr>
            <w:r w:rsidRPr="007F6EBD">
              <w:rPr>
                <w:sz w:val="20"/>
                <w:szCs w:val="20"/>
              </w:rPr>
              <w:t>ASC</w:t>
            </w:r>
          </w:p>
        </w:tc>
        <w:tc>
          <w:tcPr>
            <w:tcW w:w="1124" w:type="dxa"/>
            <w:tcBorders>
              <w:top w:val="single" w:sz="4" w:space="0" w:color="auto"/>
              <w:left w:val="single" w:sz="4" w:space="0" w:color="auto"/>
              <w:bottom w:val="single" w:sz="12" w:space="0" w:color="auto"/>
              <w:right w:val="single" w:sz="4" w:space="0" w:color="auto"/>
            </w:tcBorders>
          </w:tcPr>
          <w:p w14:paraId="639BE107" w14:textId="77777777" w:rsidR="00505D0E" w:rsidRPr="007F6EBD" w:rsidRDefault="00505D0E" w:rsidP="00505D0E">
            <w:pPr>
              <w:jc w:val="left"/>
              <w:rPr>
                <w:sz w:val="20"/>
                <w:szCs w:val="20"/>
              </w:rPr>
            </w:pPr>
            <w:r w:rsidRPr="007F6EBD">
              <w:rPr>
                <w:sz w:val="20"/>
                <w:szCs w:val="20"/>
              </w:rPr>
              <w:t>HR = 1.39</w:t>
            </w:r>
          </w:p>
        </w:tc>
        <w:tc>
          <w:tcPr>
            <w:tcW w:w="1177" w:type="dxa"/>
            <w:tcBorders>
              <w:top w:val="single" w:sz="4" w:space="0" w:color="auto"/>
              <w:left w:val="single" w:sz="4" w:space="0" w:color="auto"/>
              <w:bottom w:val="single" w:sz="12" w:space="0" w:color="auto"/>
              <w:right w:val="single" w:sz="4" w:space="0" w:color="auto"/>
            </w:tcBorders>
          </w:tcPr>
          <w:p w14:paraId="6E14C68F" w14:textId="77777777" w:rsidR="00505D0E" w:rsidRPr="007F6EBD" w:rsidRDefault="00505D0E" w:rsidP="00505D0E">
            <w:pPr>
              <w:jc w:val="left"/>
              <w:rPr>
                <w:sz w:val="20"/>
                <w:szCs w:val="20"/>
              </w:rPr>
            </w:pPr>
            <w:r w:rsidRPr="007F6EBD">
              <w:rPr>
                <w:sz w:val="20"/>
                <w:szCs w:val="20"/>
              </w:rPr>
              <w:t>0.99-1.95</w:t>
            </w:r>
          </w:p>
        </w:tc>
        <w:tc>
          <w:tcPr>
            <w:tcW w:w="1866" w:type="dxa"/>
            <w:tcBorders>
              <w:top w:val="single" w:sz="4" w:space="0" w:color="auto"/>
              <w:left w:val="single" w:sz="4" w:space="0" w:color="auto"/>
              <w:bottom w:val="single" w:sz="12" w:space="0" w:color="auto"/>
              <w:right w:val="single" w:sz="4" w:space="0" w:color="auto"/>
            </w:tcBorders>
          </w:tcPr>
          <w:p w14:paraId="2E124B98" w14:textId="77777777" w:rsidR="00505D0E" w:rsidRPr="007F6EBD" w:rsidRDefault="00505D0E" w:rsidP="00505D0E">
            <w:pPr>
              <w:jc w:val="left"/>
              <w:rPr>
                <w:sz w:val="20"/>
                <w:szCs w:val="20"/>
              </w:rPr>
            </w:pPr>
            <w:r w:rsidRPr="007F6EBD">
              <w:rPr>
                <w:sz w:val="20"/>
                <w:szCs w:val="20"/>
              </w:rPr>
              <w:t>I</w:t>
            </w:r>
            <w:r w:rsidRPr="007F6EBD">
              <w:rPr>
                <w:sz w:val="20"/>
                <w:szCs w:val="20"/>
                <w:vertAlign w:val="superscript"/>
              </w:rPr>
              <w:t>2</w:t>
            </w:r>
            <w:r w:rsidRPr="007F6EBD">
              <w:rPr>
                <w:sz w:val="20"/>
                <w:szCs w:val="20"/>
              </w:rPr>
              <w:t>=70.0</w:t>
            </w:r>
          </w:p>
        </w:tc>
      </w:tr>
      <w:tr w:rsidR="00505D0E" w:rsidRPr="007F6EBD" w14:paraId="35D3997B" w14:textId="77777777" w:rsidTr="00463C42">
        <w:tblPrEx>
          <w:jc w:val="left"/>
        </w:tblPrEx>
        <w:tc>
          <w:tcPr>
            <w:tcW w:w="1732" w:type="dxa"/>
            <w:vMerge w:val="restart"/>
          </w:tcPr>
          <w:p w14:paraId="619D0866" w14:textId="77777777" w:rsidR="00505D0E" w:rsidRPr="007F6EBD" w:rsidRDefault="00505D0E" w:rsidP="00505D0E">
            <w:pPr>
              <w:jc w:val="left"/>
              <w:rPr>
                <w:sz w:val="20"/>
                <w:szCs w:val="20"/>
              </w:rPr>
            </w:pPr>
            <w:r w:rsidRPr="007F6EBD">
              <w:rPr>
                <w:sz w:val="20"/>
                <w:szCs w:val="20"/>
              </w:rPr>
              <w:t>Intensity</w:t>
            </w:r>
          </w:p>
        </w:tc>
        <w:tc>
          <w:tcPr>
            <w:tcW w:w="2947" w:type="dxa"/>
          </w:tcPr>
          <w:p w14:paraId="60581755" w14:textId="03A21618" w:rsidR="00505D0E" w:rsidRPr="007F6EBD" w:rsidRDefault="00505D0E" w:rsidP="00505D0E">
            <w:pPr>
              <w:jc w:val="left"/>
              <w:rPr>
                <w:sz w:val="20"/>
                <w:szCs w:val="20"/>
                <w:highlight w:val="yellow"/>
              </w:rPr>
            </w:pPr>
            <w:r w:rsidRPr="007F6EBD">
              <w:rPr>
                <w:sz w:val="20"/>
                <w:szCs w:val="20"/>
              </w:rPr>
              <w:t xml:space="preserve">3 night shifts per month </w:t>
            </w:r>
            <w:r w:rsidRPr="007F6EBD">
              <w:rPr>
                <w:sz w:val="20"/>
                <w:szCs w:val="20"/>
              </w:rPr>
              <w:fldChar w:fldCharType="begin"/>
            </w:r>
            <w:r w:rsidRPr="007F6EBD">
              <w:rPr>
                <w:sz w:val="20"/>
                <w:szCs w:val="20"/>
              </w:rPr>
              <w:instrText xml:space="preserve"> ADDIN ZOTERO_ITEM CSL_CITATION {"citationID":"cUkwUB5I","properties":{"formattedCitation":"(6)","plainCitation":"(6)","noteIndex":0},"citationItems":[{"id":95,"uris":["http://zotero.org/users/5825057/items/PE37GUGR"],"itemData":{"id":95,"type":"article-journal","abstract":"This study aimed to conduct a systematic review to sum up evidence of the associations between different aspects of night shift work and female breast cancer using a dose-response meta-analysis approach. We systematicly searched all cohort and case-control studies published in English on MEDLINE, Embase, PSYCInfo, APC Journal Club and Global Health, from January 1971 to May 2013. We extracted effect measures (relative risk, RR; odd ratio, OR; or hazard ratio, HR) from individual studies to generate pooled results using meta-analysis approaches. A log-linear dose-response regression model was used to evaluate the relationship between various indicators of exposure to night shift work and breast cancer risk. Downs and Black scale was applied to assess the methodological quality of included studies. Ten studies were included in the meta-analysis. A pooled adjusted relative risk for the association between 'ever exposed to night shift work' and breast cancer was 1.19 [95% confidence interval (CI) 1.05-1.35]. Further meta-analyses on dose-response relationship showed that every 5-year increase of exposure to night shift work would correspondingly enhance the risk of breast cancer of the female by 3% (pooled RR = 1.03, 95% CI 1.01-1.05; Pheterogeneity &lt; 0.001). Our meta-analysis also suggested that an increase in 500-night shifts would result in a 13% (RR = 1.13, 95% CI 1.07-1.21; Pheterogeneity = 0.06) increase in breast cancer risk. This systematic review updated the evidence that a positive dose-response relationship is likely to present for breast cancer with increasing years of employment and cumulative shifts involved in the work.","container-title":"Annals of Oncology: Official Journal of the European Society for Medical Oncology","DOI":"10.1093/annonc/mdt283","ISSN":"1569-8041","issue":"11","journalAbbreviation":"Ann Oncol","language":"eng","page":"2724-2732","PMID":"23975662","PMCID":"PMC7364178","source":"PubMed","title":"A meta-analysis on dose-response relationship between night shift work and the risk of breast cancer","volume":"24","author":[{"family":"Wang","given":"F."},{"family":"Yeung","given":"K. L."},{"family":"Chan","given":"W. C."},{"family":"Kwok","given":"C. C. H."},{"family":"Leung","given":"S. L."},{"family":"Wu","given":"C."},{"family":"Chan","given":"E. Y. Y."},{"family":"Yu","given":"I. T. S."},{"family":"Yang","given":"X. R."},{"family":"Tse","given":"L. A."}],"issued":{"date-parts":[["2013",11]]}}}],"schema":"https://github.com/citation-style-language/schema/raw/master/csl-citation.json"} </w:instrText>
            </w:r>
            <w:r w:rsidRPr="007F6EBD">
              <w:rPr>
                <w:sz w:val="20"/>
                <w:szCs w:val="20"/>
              </w:rPr>
              <w:fldChar w:fldCharType="separate"/>
            </w:r>
            <w:r w:rsidRPr="007F6EBD">
              <w:rPr>
                <w:sz w:val="20"/>
              </w:rPr>
              <w:t>(6)</w:t>
            </w:r>
            <w:r w:rsidRPr="007F6EBD">
              <w:rPr>
                <w:sz w:val="20"/>
                <w:szCs w:val="20"/>
              </w:rPr>
              <w:fldChar w:fldCharType="end"/>
            </w:r>
            <w:r w:rsidRPr="007F6EBD">
              <w:rPr>
                <w:sz w:val="20"/>
                <w:szCs w:val="20"/>
              </w:rPr>
              <w:t xml:space="preserve"> [HIGH]</w:t>
            </w:r>
          </w:p>
        </w:tc>
        <w:tc>
          <w:tcPr>
            <w:tcW w:w="793" w:type="dxa"/>
          </w:tcPr>
          <w:p w14:paraId="2E83EF66" w14:textId="77777777" w:rsidR="00505D0E" w:rsidRPr="007F6EBD" w:rsidRDefault="00505D0E" w:rsidP="00505D0E">
            <w:pPr>
              <w:jc w:val="left"/>
              <w:rPr>
                <w:sz w:val="20"/>
                <w:szCs w:val="20"/>
              </w:rPr>
            </w:pPr>
            <w:r w:rsidRPr="007F6EBD">
              <w:rPr>
                <w:sz w:val="20"/>
                <w:szCs w:val="20"/>
              </w:rPr>
              <w:t xml:space="preserve">ASC </w:t>
            </w:r>
          </w:p>
        </w:tc>
        <w:tc>
          <w:tcPr>
            <w:tcW w:w="1124" w:type="dxa"/>
          </w:tcPr>
          <w:p w14:paraId="1683D587" w14:textId="77777777" w:rsidR="00505D0E" w:rsidRPr="007F6EBD" w:rsidRDefault="00505D0E" w:rsidP="00505D0E">
            <w:pPr>
              <w:jc w:val="left"/>
              <w:rPr>
                <w:sz w:val="20"/>
                <w:szCs w:val="20"/>
              </w:rPr>
            </w:pPr>
            <w:r w:rsidRPr="007F6EBD">
              <w:rPr>
                <w:sz w:val="20"/>
                <w:szCs w:val="20"/>
              </w:rPr>
              <w:t>RR = 1.02</w:t>
            </w:r>
          </w:p>
        </w:tc>
        <w:tc>
          <w:tcPr>
            <w:tcW w:w="1177" w:type="dxa"/>
          </w:tcPr>
          <w:p w14:paraId="5AA35BBB" w14:textId="77777777" w:rsidR="00505D0E" w:rsidRPr="007F6EBD" w:rsidRDefault="00505D0E" w:rsidP="00505D0E">
            <w:pPr>
              <w:jc w:val="left"/>
              <w:rPr>
                <w:sz w:val="20"/>
                <w:szCs w:val="20"/>
              </w:rPr>
            </w:pPr>
            <w:r w:rsidRPr="007F6EBD">
              <w:rPr>
                <w:sz w:val="20"/>
                <w:szCs w:val="20"/>
              </w:rPr>
              <w:t>0.97-1.09</w:t>
            </w:r>
          </w:p>
        </w:tc>
        <w:tc>
          <w:tcPr>
            <w:tcW w:w="1866" w:type="dxa"/>
          </w:tcPr>
          <w:p w14:paraId="4802FDE8" w14:textId="77777777" w:rsidR="00505D0E" w:rsidRPr="007F6EBD" w:rsidRDefault="00505D0E" w:rsidP="00505D0E">
            <w:pPr>
              <w:jc w:val="left"/>
              <w:rPr>
                <w:sz w:val="20"/>
                <w:szCs w:val="20"/>
              </w:rPr>
            </w:pPr>
            <w:r w:rsidRPr="007F6EBD">
              <w:rPr>
                <w:sz w:val="20"/>
                <w:szCs w:val="20"/>
              </w:rPr>
              <w:t>p=0.072, I</w:t>
            </w:r>
            <w:r w:rsidRPr="007F6EBD">
              <w:rPr>
                <w:sz w:val="20"/>
                <w:szCs w:val="20"/>
                <w:vertAlign w:val="superscript"/>
              </w:rPr>
              <w:t>2</w:t>
            </w:r>
            <w:r w:rsidRPr="007F6EBD">
              <w:rPr>
                <w:sz w:val="20"/>
                <w:szCs w:val="20"/>
              </w:rPr>
              <w:t>=62.0</w:t>
            </w:r>
          </w:p>
        </w:tc>
      </w:tr>
      <w:tr w:rsidR="00505D0E" w:rsidRPr="007F6EBD" w14:paraId="677D521B" w14:textId="77777777" w:rsidTr="00463C42">
        <w:tblPrEx>
          <w:jc w:val="left"/>
        </w:tblPrEx>
        <w:trPr>
          <w:trHeight w:val="291"/>
        </w:trPr>
        <w:tc>
          <w:tcPr>
            <w:tcW w:w="1732" w:type="dxa"/>
            <w:vMerge/>
          </w:tcPr>
          <w:p w14:paraId="11B3C240" w14:textId="77777777" w:rsidR="00505D0E" w:rsidRPr="007F6EBD" w:rsidRDefault="00505D0E" w:rsidP="00505D0E">
            <w:pPr>
              <w:jc w:val="left"/>
              <w:rPr>
                <w:sz w:val="20"/>
                <w:szCs w:val="20"/>
              </w:rPr>
            </w:pPr>
          </w:p>
        </w:tc>
        <w:tc>
          <w:tcPr>
            <w:tcW w:w="2947" w:type="dxa"/>
          </w:tcPr>
          <w:p w14:paraId="382FDE6D" w14:textId="69ECB993" w:rsidR="00505D0E" w:rsidRPr="007F6EBD" w:rsidRDefault="00505D0E" w:rsidP="00505D0E">
            <w:pPr>
              <w:jc w:val="left"/>
              <w:rPr>
                <w:sz w:val="20"/>
                <w:szCs w:val="20"/>
              </w:rPr>
            </w:pPr>
            <w:r w:rsidRPr="007F6EBD">
              <w:rPr>
                <w:sz w:val="20"/>
                <w:szCs w:val="20"/>
              </w:rPr>
              <w:t xml:space="preserve">1-5 times per week </w:t>
            </w:r>
            <w:r w:rsidRPr="007F6EBD">
              <w:rPr>
                <w:sz w:val="20"/>
                <w:szCs w:val="20"/>
              </w:rPr>
              <w:fldChar w:fldCharType="begin"/>
            </w:r>
            <w:r w:rsidRPr="007F6EBD">
              <w:rPr>
                <w:sz w:val="20"/>
                <w:szCs w:val="20"/>
              </w:rPr>
              <w:instrText xml:space="preserve"> ADDIN ZOTERO_ITEM CSL_CITATION {"citationID":"bpVXB0EQ","properties":{"formattedCitation":"(24)","plainCitation":"(24)","noteIndex":0},"citationItems":[{"id":62,"uris":["http://zotero.org/users/5825057/items/UC9UVBZB"],"itemData":{"id":62,"type":"article-journal","abstract":"The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Pr="007F6EBD">
              <w:rPr>
                <w:sz w:val="20"/>
              </w:rPr>
              <w:t>(24)</w:t>
            </w:r>
            <w:r w:rsidRPr="007F6EBD">
              <w:rPr>
                <w:sz w:val="20"/>
                <w:szCs w:val="20"/>
              </w:rPr>
              <w:fldChar w:fldCharType="end"/>
            </w:r>
            <w:r w:rsidRPr="007F6EBD">
              <w:rPr>
                <w:sz w:val="20"/>
                <w:szCs w:val="20"/>
              </w:rPr>
              <w:t xml:space="preserve"> [HIGH]</w:t>
            </w:r>
          </w:p>
        </w:tc>
        <w:tc>
          <w:tcPr>
            <w:tcW w:w="793" w:type="dxa"/>
          </w:tcPr>
          <w:p w14:paraId="1F74D8E3" w14:textId="77777777" w:rsidR="00505D0E" w:rsidRPr="007F6EBD" w:rsidRDefault="00505D0E" w:rsidP="00505D0E">
            <w:pPr>
              <w:jc w:val="left"/>
              <w:rPr>
                <w:sz w:val="20"/>
                <w:szCs w:val="20"/>
              </w:rPr>
            </w:pPr>
            <w:r w:rsidRPr="007F6EBD">
              <w:rPr>
                <w:sz w:val="20"/>
                <w:szCs w:val="20"/>
              </w:rPr>
              <w:t xml:space="preserve">ASC </w:t>
            </w:r>
          </w:p>
        </w:tc>
        <w:tc>
          <w:tcPr>
            <w:tcW w:w="1124" w:type="dxa"/>
          </w:tcPr>
          <w:p w14:paraId="60B13569" w14:textId="77777777" w:rsidR="00505D0E" w:rsidRPr="007F6EBD" w:rsidRDefault="00505D0E" w:rsidP="00505D0E">
            <w:pPr>
              <w:jc w:val="left"/>
              <w:rPr>
                <w:sz w:val="20"/>
                <w:szCs w:val="20"/>
              </w:rPr>
            </w:pPr>
            <w:r w:rsidRPr="007F6EBD">
              <w:rPr>
                <w:sz w:val="20"/>
                <w:szCs w:val="20"/>
              </w:rPr>
              <w:t>HR = 1.08</w:t>
            </w:r>
          </w:p>
        </w:tc>
        <w:tc>
          <w:tcPr>
            <w:tcW w:w="1177" w:type="dxa"/>
          </w:tcPr>
          <w:p w14:paraId="095AD8C9" w14:textId="77777777" w:rsidR="00505D0E" w:rsidRPr="007F6EBD" w:rsidRDefault="00505D0E" w:rsidP="00505D0E">
            <w:pPr>
              <w:jc w:val="left"/>
              <w:rPr>
                <w:sz w:val="20"/>
                <w:szCs w:val="20"/>
              </w:rPr>
            </w:pPr>
            <w:r w:rsidRPr="007F6EBD">
              <w:rPr>
                <w:sz w:val="20"/>
                <w:szCs w:val="20"/>
              </w:rPr>
              <w:t>0.94-1.24</w:t>
            </w:r>
          </w:p>
        </w:tc>
        <w:tc>
          <w:tcPr>
            <w:tcW w:w="1866" w:type="dxa"/>
          </w:tcPr>
          <w:p w14:paraId="7D3B501D" w14:textId="77777777" w:rsidR="00505D0E" w:rsidRPr="007F6EBD" w:rsidRDefault="00505D0E" w:rsidP="00505D0E">
            <w:pPr>
              <w:jc w:val="left"/>
              <w:rPr>
                <w:sz w:val="20"/>
                <w:szCs w:val="20"/>
              </w:rPr>
            </w:pPr>
            <w:r w:rsidRPr="007F6EBD">
              <w:rPr>
                <w:sz w:val="20"/>
                <w:szCs w:val="20"/>
              </w:rPr>
              <w:t>Q p=0.000, I</w:t>
            </w:r>
            <w:r w:rsidRPr="007F6EBD">
              <w:rPr>
                <w:sz w:val="20"/>
                <w:szCs w:val="20"/>
                <w:vertAlign w:val="superscript"/>
              </w:rPr>
              <w:t>2</w:t>
            </w:r>
            <w:r w:rsidRPr="007F6EBD">
              <w:rPr>
                <w:sz w:val="20"/>
                <w:szCs w:val="20"/>
              </w:rPr>
              <w:t>=78.6</w:t>
            </w:r>
          </w:p>
        </w:tc>
      </w:tr>
      <w:tr w:rsidR="00505D0E" w:rsidRPr="007F6EBD" w14:paraId="1FF4E93C" w14:textId="77777777" w:rsidTr="00463C42">
        <w:tblPrEx>
          <w:jc w:val="left"/>
        </w:tblPrEx>
        <w:tc>
          <w:tcPr>
            <w:tcW w:w="1732" w:type="dxa"/>
            <w:vMerge/>
          </w:tcPr>
          <w:p w14:paraId="4DC3D376" w14:textId="77777777" w:rsidR="00505D0E" w:rsidRPr="007F6EBD" w:rsidRDefault="00505D0E" w:rsidP="00505D0E">
            <w:pPr>
              <w:jc w:val="left"/>
              <w:rPr>
                <w:sz w:val="20"/>
                <w:szCs w:val="20"/>
              </w:rPr>
            </w:pPr>
          </w:p>
        </w:tc>
        <w:tc>
          <w:tcPr>
            <w:tcW w:w="2947" w:type="dxa"/>
          </w:tcPr>
          <w:p w14:paraId="6C944728" w14:textId="35AFC151" w:rsidR="00505D0E" w:rsidRPr="00A829A0" w:rsidRDefault="00A829A0" w:rsidP="00A829A0">
            <w:pPr>
              <w:rPr>
                <w:sz w:val="20"/>
                <w:szCs w:val="20"/>
              </w:rPr>
            </w:pPr>
            <w:r w:rsidRPr="00A829A0">
              <w:rPr>
                <w:sz w:val="20"/>
                <w:szCs w:val="20"/>
              </w:rPr>
              <w:t>&gt;</w:t>
            </w:r>
            <w:r>
              <w:rPr>
                <w:sz w:val="20"/>
                <w:szCs w:val="20"/>
              </w:rPr>
              <w:t xml:space="preserve"> </w:t>
            </w:r>
            <w:r w:rsidR="00505D0E" w:rsidRPr="00A829A0">
              <w:rPr>
                <w:sz w:val="20"/>
                <w:szCs w:val="20"/>
              </w:rPr>
              <w:t xml:space="preserve">5 times per week </w:t>
            </w:r>
            <w:r w:rsidR="00505D0E" w:rsidRPr="00A829A0">
              <w:rPr>
                <w:sz w:val="20"/>
                <w:szCs w:val="20"/>
              </w:rPr>
              <w:fldChar w:fldCharType="begin"/>
            </w:r>
            <w:r w:rsidR="00505D0E" w:rsidRPr="00A829A0">
              <w:rPr>
                <w:sz w:val="20"/>
                <w:szCs w:val="20"/>
              </w:rPr>
              <w:instrText xml:space="preserve"> ADDIN ZOTERO_ITEM CSL_CITATION {"citationID":"yIdum8DT","properties":{"formattedCitation":"(24)","plainCitation":"(24)","noteIndex":0},"citationItems":[{"id":62,"uris":["http://zotero.org/users/5825057/items/UC9UVBZB"],"itemData":{"id":62,"type":"article-journal","abstract":"The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00505D0E" w:rsidRPr="00A829A0">
              <w:rPr>
                <w:sz w:val="20"/>
                <w:szCs w:val="20"/>
              </w:rPr>
              <w:fldChar w:fldCharType="separate"/>
            </w:r>
            <w:r w:rsidR="00505D0E" w:rsidRPr="00A829A0">
              <w:rPr>
                <w:sz w:val="20"/>
              </w:rPr>
              <w:t>(24)</w:t>
            </w:r>
            <w:r w:rsidR="00505D0E" w:rsidRPr="00A829A0">
              <w:rPr>
                <w:sz w:val="20"/>
                <w:szCs w:val="20"/>
              </w:rPr>
              <w:fldChar w:fldCharType="end"/>
            </w:r>
            <w:r w:rsidR="00505D0E" w:rsidRPr="00A829A0">
              <w:rPr>
                <w:sz w:val="20"/>
                <w:szCs w:val="20"/>
              </w:rPr>
              <w:t xml:space="preserve"> [HIGH]</w:t>
            </w:r>
          </w:p>
        </w:tc>
        <w:tc>
          <w:tcPr>
            <w:tcW w:w="793" w:type="dxa"/>
          </w:tcPr>
          <w:p w14:paraId="0F7ABBF3" w14:textId="77777777" w:rsidR="00505D0E" w:rsidRPr="007F6EBD" w:rsidRDefault="00505D0E" w:rsidP="00505D0E">
            <w:pPr>
              <w:jc w:val="left"/>
              <w:rPr>
                <w:sz w:val="20"/>
                <w:szCs w:val="20"/>
              </w:rPr>
            </w:pPr>
            <w:r w:rsidRPr="007F6EBD">
              <w:rPr>
                <w:sz w:val="20"/>
                <w:szCs w:val="20"/>
              </w:rPr>
              <w:t xml:space="preserve">ASC </w:t>
            </w:r>
          </w:p>
        </w:tc>
        <w:tc>
          <w:tcPr>
            <w:tcW w:w="1124" w:type="dxa"/>
          </w:tcPr>
          <w:p w14:paraId="72891AD6" w14:textId="77777777" w:rsidR="00505D0E" w:rsidRPr="007F6EBD" w:rsidRDefault="00505D0E" w:rsidP="00505D0E">
            <w:pPr>
              <w:jc w:val="left"/>
              <w:rPr>
                <w:sz w:val="20"/>
                <w:szCs w:val="20"/>
              </w:rPr>
            </w:pPr>
            <w:r w:rsidRPr="007F6EBD">
              <w:rPr>
                <w:sz w:val="20"/>
                <w:szCs w:val="20"/>
              </w:rPr>
              <w:t>HR = 1.50</w:t>
            </w:r>
          </w:p>
        </w:tc>
        <w:tc>
          <w:tcPr>
            <w:tcW w:w="1177" w:type="dxa"/>
          </w:tcPr>
          <w:p w14:paraId="10D7817A" w14:textId="77777777" w:rsidR="00505D0E" w:rsidRPr="007F6EBD" w:rsidRDefault="00505D0E" w:rsidP="00505D0E">
            <w:pPr>
              <w:jc w:val="left"/>
              <w:rPr>
                <w:sz w:val="20"/>
                <w:szCs w:val="20"/>
              </w:rPr>
            </w:pPr>
            <w:r w:rsidRPr="007F6EBD">
              <w:rPr>
                <w:sz w:val="20"/>
                <w:szCs w:val="20"/>
              </w:rPr>
              <w:t>1.02-2.20</w:t>
            </w:r>
          </w:p>
        </w:tc>
        <w:tc>
          <w:tcPr>
            <w:tcW w:w="1866" w:type="dxa"/>
          </w:tcPr>
          <w:p w14:paraId="368ED101" w14:textId="77777777" w:rsidR="00505D0E" w:rsidRPr="007F6EBD" w:rsidRDefault="00505D0E" w:rsidP="00505D0E">
            <w:pPr>
              <w:jc w:val="left"/>
              <w:rPr>
                <w:sz w:val="20"/>
                <w:szCs w:val="20"/>
              </w:rPr>
            </w:pPr>
            <w:r w:rsidRPr="007F6EBD">
              <w:rPr>
                <w:sz w:val="20"/>
                <w:szCs w:val="20"/>
              </w:rPr>
              <w:t>Q p=0.000, I</w:t>
            </w:r>
            <w:r w:rsidRPr="007F6EBD">
              <w:rPr>
                <w:sz w:val="20"/>
                <w:szCs w:val="20"/>
                <w:vertAlign w:val="superscript"/>
              </w:rPr>
              <w:t>2</w:t>
            </w:r>
            <w:r w:rsidRPr="007F6EBD">
              <w:rPr>
                <w:sz w:val="20"/>
                <w:szCs w:val="20"/>
              </w:rPr>
              <w:t>=95.0</w:t>
            </w:r>
          </w:p>
        </w:tc>
      </w:tr>
    </w:tbl>
    <w:p w14:paraId="238D28B0" w14:textId="36B2448D" w:rsidR="007F6AC7" w:rsidRPr="007F6EBD" w:rsidRDefault="00463C42">
      <w:pPr>
        <w:jc w:val="left"/>
        <w:rPr>
          <w:b/>
          <w:bCs/>
        </w:rPr>
      </w:pPr>
      <w:bookmarkStart w:id="5" w:name="_Hlk191030433"/>
      <w:r w:rsidRPr="007F6EBD">
        <w:rPr>
          <w:i/>
          <w:iCs/>
          <w:sz w:val="20"/>
          <w:szCs w:val="20"/>
        </w:rPr>
        <w:t>ASC = all studies combined, CC = case-control studies, CE = combined effect, CI = confidence interval, CS = cohort studies, ES = effect size, HR = hazard ratio, IARC = International Agency for Research on Cancer, N/A = not available, NCC = nested case-control studies, NW = night work, OR = odds ratio, RR = relative risk</w:t>
      </w:r>
      <w:bookmarkEnd w:id="5"/>
      <w:r w:rsidRPr="007F6EBD">
        <w:rPr>
          <w:i/>
          <w:iCs/>
          <w:sz w:val="20"/>
          <w:szCs w:val="20"/>
        </w:rPr>
        <w:t xml:space="preserve">; *Stevens et al. </w:t>
      </w:r>
      <w:r w:rsidRPr="007F6EBD">
        <w:rPr>
          <w:i/>
          <w:iCs/>
          <w:sz w:val="20"/>
          <w:szCs w:val="20"/>
        </w:rPr>
        <w:fldChar w:fldCharType="begin"/>
      </w:r>
      <w:r w:rsidR="006579F6" w:rsidRPr="007F6EBD">
        <w:rPr>
          <w:i/>
          <w:iCs/>
          <w:sz w:val="20"/>
          <w:szCs w:val="20"/>
        </w:rPr>
        <w:instrText xml:space="preserve"> ADDIN ZOTERO_ITEM CSL_CITATION {"citationID":"jJoHpQWR","properties":{"formattedCitation":"(1)","plainCitation":"(1)","noteIndex":0},"citationItems":[{"id":303,"uris":["http://zotero.org/users/5825057/items/5ZZGBYCW","http://zotero.org/users/5825057/items/28UD5589"],"itemData":{"id":303,"type":"article-journal","abstract":"Based on the idea that electric light at night might account for a portion of the high and rising risk of breast cancer worldwide, it was predicted long ago that women working a non-day shift would be at higher risk compared with day-working women. This hypothesis has been extended more recently to prostate cancer. On the basis of limited human evidence and sufficient evidence in experimental animals, in 2007 the International Agency for Research on Cancer (IARC) classified 'shift work that involves circadian disruption' as a probable human carcinogen, group 2A. A limitation of the epidemiological studies carried out to date is in the definition of 'shift work.' IARC convened a workshop in April 2009 to consider how 'shift work' should be assessed and what domains of occupational history need to be quantified for more valid studies of shift work and cancer in the future. The working group identified several major domains of non-day shifts and shift schedules that should be captured in future studies: (1) shift system (start time of shift, number of hours per day, rotating or permanent, speed and direction of a rotating system, regular or irregular); (2) years on a particular non-day shift schedule (and cumulative exposure to the shift system over the subject's working life); and (3) shift intensity (time off between successive work days on the shift schedule). The group also recognised that for further domains to be identified, more research needs to be conducted on the impact of various shift schedules and routines on physiological and circadian rhythms of workers in real-world environments.","container-title":"Occupational and Environmental Medicine","DOI":"10.1136/oem.2009.053512","ISSN":"1470-7926","issue":"2","journalAbbreviation":"Occup Environ Med","language":"eng","page":"154-162","PMID":"20962033","source":"PubMed","title":"Considerations of circadian impact for defining 'shift work' in cancer studies: IARC Working Group Report","title-short":"Considerations of circadian impact for defining 'shift work' in cancer studies","volume":"68","author":[{"family":"Stevens","given":"Richard G."},{"family":"Hansen","given":"Johnni"},{"family":"Costa","given":"Giovanni"},{"family":"Haus","given":"Erhard"},{"family":"Kauppinen","given":"Timo"},{"family":"Aronson","given":"Kristan J."},{"family":"Castaño-Vinyals","given":"Gemma"},{"family":"Davis","given":"Scott"},{"family":"Frings-Dresen","given":"Monique H. W."},{"family":"Fritschi","given":"Lin"},{"family":"Kogevinas","given":"Manolis"},{"family":"Kogi","given":"Kazutaka"},{"family":"Lie","given":"Jenny-Anne"},{"family":"Lowden","given":"Arne"},{"family":"Peplonska","given":"Beata"},{"family":"Pesch","given":"Beate"},{"family":"Pukkala","given":"Eero"},{"family":"Schernhammer","given":"Eva"},{"family":"Travis","given":"Ruth C."},{"family":"Vermeulen","given":"Roel"},{"family":"Zheng","given":"Tongzhang"},{"family":"Cogliano","given":"Vincent"},{"family":"Straif","given":"Kurt"}],"issued":{"date-parts":[["2011",2]]}}}],"schema":"https://github.com/citation-style-language/schema/raw/master/csl-citation.json"} </w:instrText>
      </w:r>
      <w:r w:rsidRPr="007F6EBD">
        <w:rPr>
          <w:i/>
          <w:iCs/>
          <w:sz w:val="20"/>
          <w:szCs w:val="20"/>
        </w:rPr>
        <w:fldChar w:fldCharType="separate"/>
      </w:r>
      <w:r w:rsidR="006579F6" w:rsidRPr="007F6EBD">
        <w:rPr>
          <w:sz w:val="20"/>
        </w:rPr>
        <w:t>(1)</w:t>
      </w:r>
      <w:r w:rsidRPr="007F6EBD">
        <w:rPr>
          <w:i/>
          <w:iCs/>
          <w:sz w:val="20"/>
          <w:szCs w:val="20"/>
        </w:rPr>
        <w:fldChar w:fldCharType="end"/>
      </w:r>
      <w:r w:rsidRPr="007F6EBD">
        <w:rPr>
          <w:i/>
          <w:iCs/>
          <w:sz w:val="20"/>
          <w:szCs w:val="20"/>
        </w:rPr>
        <w:t>; **according to the ROBIS; ***p value for heterogeneity (X</w:t>
      </w:r>
      <w:r w:rsidRPr="007F6EBD">
        <w:rPr>
          <w:i/>
          <w:iCs/>
          <w:sz w:val="20"/>
          <w:szCs w:val="20"/>
          <w:vertAlign w:val="superscript"/>
        </w:rPr>
        <w:t xml:space="preserve">2 </w:t>
      </w:r>
      <w:r w:rsidRPr="007F6EBD">
        <w:rPr>
          <w:i/>
          <w:iCs/>
          <w:sz w:val="20"/>
          <w:szCs w:val="20"/>
        </w:rPr>
        <w:t>or Q) and I</w:t>
      </w:r>
      <w:r w:rsidRPr="007F6EBD">
        <w:rPr>
          <w:i/>
          <w:iCs/>
          <w:sz w:val="20"/>
          <w:szCs w:val="20"/>
          <w:vertAlign w:val="superscript"/>
        </w:rPr>
        <w:t>2</w:t>
      </w:r>
      <w:r w:rsidRPr="007F6EBD">
        <w:rPr>
          <w:i/>
          <w:iCs/>
          <w:sz w:val="20"/>
          <w:szCs w:val="20"/>
        </w:rPr>
        <w:t xml:space="preserve"> [%]</w:t>
      </w:r>
      <w:r w:rsidR="007F6AC7" w:rsidRPr="007F6EBD">
        <w:rPr>
          <w:b/>
          <w:bCs/>
        </w:rPr>
        <w:br w:type="page"/>
      </w:r>
    </w:p>
    <w:p w14:paraId="454D2DAC" w14:textId="0B71AC0E" w:rsidR="00797B88" w:rsidRPr="007F6EBD" w:rsidRDefault="007F6AC7" w:rsidP="00797B88">
      <w:pPr>
        <w:spacing w:line="480" w:lineRule="auto"/>
        <w:rPr>
          <w:b/>
          <w:bCs/>
        </w:rPr>
      </w:pPr>
      <w:r w:rsidRPr="007F6EBD">
        <w:rPr>
          <w:b/>
          <w:bCs/>
        </w:rPr>
        <w:t xml:space="preserve">Table S5. </w:t>
      </w:r>
      <w:r w:rsidR="00797B88" w:rsidRPr="007F6EBD">
        <w:rPr>
          <w:b/>
          <w:bCs/>
        </w:rPr>
        <w:t>Detailed results examining the association between duration of exposure to night work and breast cancer risk</w:t>
      </w:r>
      <w:bookmarkEnd w:id="4"/>
    </w:p>
    <w:tbl>
      <w:tblPr>
        <w:tblStyle w:val="Grilledutableau"/>
        <w:tblW w:w="10206" w:type="dxa"/>
        <w:tblInd w:w="-572" w:type="dxa"/>
        <w:tblLook w:val="04A0" w:firstRow="1" w:lastRow="0" w:firstColumn="1" w:lastColumn="0" w:noHBand="0" w:noVBand="1"/>
      </w:tblPr>
      <w:tblGrid>
        <w:gridCol w:w="1276"/>
        <w:gridCol w:w="8930"/>
      </w:tblGrid>
      <w:tr w:rsidR="00797B88" w:rsidRPr="007F6EBD" w14:paraId="1BB93ED5" w14:textId="77777777" w:rsidTr="00E61C9B">
        <w:tc>
          <w:tcPr>
            <w:tcW w:w="1276" w:type="dxa"/>
          </w:tcPr>
          <w:p w14:paraId="3CDDE6F7" w14:textId="77777777" w:rsidR="00797B88" w:rsidRPr="007F6EBD" w:rsidRDefault="00797B88" w:rsidP="00E61C9B">
            <w:pPr>
              <w:spacing w:line="480" w:lineRule="auto"/>
              <w:rPr>
                <w:sz w:val="20"/>
                <w:szCs w:val="20"/>
              </w:rPr>
            </w:pPr>
            <w:r w:rsidRPr="007F6EBD">
              <w:rPr>
                <w:sz w:val="20"/>
                <w:szCs w:val="20"/>
              </w:rPr>
              <w:t>Less than five years</w:t>
            </w:r>
          </w:p>
        </w:tc>
        <w:tc>
          <w:tcPr>
            <w:tcW w:w="8930" w:type="dxa"/>
          </w:tcPr>
          <w:p w14:paraId="27F27683" w14:textId="69B03153" w:rsidR="00797B88" w:rsidRPr="007F6EBD" w:rsidRDefault="00797B88" w:rsidP="00E61C9B">
            <w:pPr>
              <w:spacing w:line="480" w:lineRule="auto"/>
              <w:rPr>
                <w:sz w:val="20"/>
                <w:szCs w:val="20"/>
              </w:rPr>
            </w:pPr>
            <w:r w:rsidRPr="007F6EBD">
              <w:rPr>
                <w:sz w:val="20"/>
                <w:szCs w:val="20"/>
              </w:rPr>
              <w:t>Participants who worked night shifts for five years or less showed an increased risk of breast cancer according to one meta-analysis of case-control studies (Moon et al.: for one year of night work: OR = 1.02; 95% CI: 1.01–1.03)</w:t>
            </w:r>
            <w:r w:rsidR="00822D63" w:rsidRPr="007F6EBD">
              <w:rPr>
                <w:sz w:val="20"/>
                <w:szCs w:val="20"/>
              </w:rPr>
              <w:t xml:space="preserve"> </w:t>
            </w:r>
            <w:r w:rsidRPr="007F6EBD">
              <w:rPr>
                <w:sz w:val="20"/>
                <w:szCs w:val="20"/>
              </w:rPr>
              <w:fldChar w:fldCharType="begin"/>
            </w:r>
            <w:r w:rsidR="006579F6" w:rsidRPr="007F6EBD">
              <w:rPr>
                <w:sz w:val="20"/>
                <w:szCs w:val="20"/>
              </w:rPr>
              <w:instrText xml:space="preserve"> ADDIN ZOTERO_ITEM CSL_CITATION {"citationID":"EtBb0jYX","properties":{"formattedCitation":"(25)","plainCitation":"(25)","noteIndex":0},"citationItems":[{"id":701,"uris":["http://zotero.org/users/5825057/items/FI7FA5H4"],"itemData":{"id":701,"type":"article-journal","abstract":"INTRODUCTION: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rPr>
                <w:sz w:val="20"/>
                <w:szCs w:val="20"/>
              </w:rPr>
              <w:fldChar w:fldCharType="separate"/>
            </w:r>
            <w:r w:rsidRPr="007F6EBD">
              <w:rPr>
                <w:sz w:val="20"/>
              </w:rPr>
              <w:t>(25)</w:t>
            </w:r>
            <w:r w:rsidRPr="007F6EBD">
              <w:rPr>
                <w:sz w:val="20"/>
                <w:szCs w:val="20"/>
              </w:rPr>
              <w:fldChar w:fldCharType="end"/>
            </w:r>
            <w:r w:rsidRPr="007F6EBD">
              <w:rPr>
                <w:sz w:val="20"/>
                <w:szCs w:val="20"/>
              </w:rPr>
              <w:t>. Three meta-analyses of cohort studies examined the impact of night work exposure for five years or less and found no effect (e.g., Lin et al.: RR = 1.02; 95% CI: 1.00–1.04)</w:t>
            </w:r>
            <w:r w:rsidR="00822D63" w:rsidRPr="007F6EBD">
              <w:rPr>
                <w:sz w:val="20"/>
                <w:szCs w:val="20"/>
              </w:rPr>
              <w:t xml:space="preserve"> </w:t>
            </w:r>
            <w:r w:rsidRPr="007F6EBD">
              <w:rPr>
                <w:sz w:val="20"/>
                <w:szCs w:val="20"/>
              </w:rPr>
              <w:fldChar w:fldCharType="begin"/>
            </w:r>
            <w:r w:rsidR="006579F6" w:rsidRPr="007F6EBD">
              <w:rPr>
                <w:sz w:val="20"/>
                <w:szCs w:val="20"/>
              </w:rPr>
              <w:instrText xml:space="preserve"> ADDIN ZOTERO_ITEM CSL_CITATION {"citationID":"BYJseiuW","properties":{"formattedCitation":"(12)","plainCitation":"(12)","noteIndex":0},"citationItems":[{"id":70,"uris":["http://zotero.org/users/5825057/items/RLJ8MRG4"],"itemData":{"id":70,"type":"article-journal","abstract":"Night-shift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rPr>
                <w:sz w:val="20"/>
                <w:szCs w:val="20"/>
              </w:rPr>
              <w:fldChar w:fldCharType="separate"/>
            </w:r>
            <w:r w:rsidR="006579F6" w:rsidRPr="007F6EBD">
              <w:rPr>
                <w:sz w:val="20"/>
              </w:rPr>
              <w:t>(12)</w:t>
            </w:r>
            <w:r w:rsidRPr="007F6EBD">
              <w:rPr>
                <w:sz w:val="20"/>
                <w:szCs w:val="20"/>
              </w:rPr>
              <w:fldChar w:fldCharType="end"/>
            </w:r>
            <w:r w:rsidRPr="007F6EBD">
              <w:rPr>
                <w:sz w:val="20"/>
                <w:szCs w:val="20"/>
              </w:rPr>
              <w:t>.</w:t>
            </w:r>
          </w:p>
        </w:tc>
      </w:tr>
      <w:tr w:rsidR="00797B88" w:rsidRPr="007F6EBD" w14:paraId="7980B2C3" w14:textId="77777777" w:rsidTr="00E61C9B">
        <w:tc>
          <w:tcPr>
            <w:tcW w:w="1276" w:type="dxa"/>
          </w:tcPr>
          <w:p w14:paraId="2CAC308C" w14:textId="77777777" w:rsidR="00797B88" w:rsidRPr="007F6EBD" w:rsidRDefault="00797B88" w:rsidP="00E61C9B">
            <w:pPr>
              <w:spacing w:line="480" w:lineRule="auto"/>
              <w:rPr>
                <w:sz w:val="20"/>
                <w:szCs w:val="20"/>
              </w:rPr>
            </w:pPr>
            <w:r w:rsidRPr="007F6EBD">
              <w:rPr>
                <w:sz w:val="20"/>
                <w:szCs w:val="20"/>
              </w:rPr>
              <w:t>Less than ten years</w:t>
            </w:r>
          </w:p>
        </w:tc>
        <w:tc>
          <w:tcPr>
            <w:tcW w:w="8930" w:type="dxa"/>
          </w:tcPr>
          <w:p w14:paraId="64CF230E" w14:textId="4DF9674D" w:rsidR="00797B88" w:rsidRPr="007F6EBD" w:rsidRDefault="00797B88" w:rsidP="00E61C9B">
            <w:pPr>
              <w:spacing w:line="480" w:lineRule="auto"/>
              <w:rPr>
                <w:sz w:val="20"/>
                <w:szCs w:val="20"/>
              </w:rPr>
            </w:pPr>
            <w:r w:rsidRPr="007F6EBD">
              <w:rPr>
                <w:sz w:val="20"/>
                <w:szCs w:val="20"/>
              </w:rPr>
              <w:t xml:space="preserve">For women who worked night shifts for ten years or less, the increase in risk was unclear. The analyses of all study designs combined (N = 4) were contradictory: two meta-analyses reported no significant effect (Kamdar et al. </w:t>
            </w:r>
            <w:r w:rsidRPr="007F6EBD">
              <w:rPr>
                <w:sz w:val="20"/>
                <w:szCs w:val="20"/>
              </w:rPr>
              <w:fldChar w:fldCharType="begin"/>
            </w:r>
            <w:r w:rsidR="006579F6" w:rsidRPr="007F6EBD">
              <w:rPr>
                <w:sz w:val="20"/>
                <w:szCs w:val="20"/>
              </w:rPr>
              <w:instrText xml:space="preserve"> ADDIN ZOTERO_ITEM CSL_CITATION {"citationID":"l3uLevCa","properties":{"formattedCitation":"(9)","plainCitation":"(9)","noteIndex":0},"citationItems":[{"id":57,"uris":["http://zotero.org/users/5825057/items/YA7IEBUX"],"itemData":{"id":57,"type":"article-journal","abstract":"A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w:instrText>
            </w:r>
            <w:r w:rsidR="006579F6" w:rsidRPr="00A829A0">
              <w:rPr>
                <w:sz w:val="20"/>
                <w:szCs w:val="20"/>
              </w:rPr>
              <w:instrText xml:space="preserve">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H."},{"family":"Oh","given":"Jiwon"}],"issued":{"date-parts":[["2013",2]]}}}],"schema":"https://github.com/citation-style-language/schema/raw/master/csl-citation.json"} </w:instrText>
            </w:r>
            <w:r w:rsidRPr="007F6EBD">
              <w:rPr>
                <w:sz w:val="20"/>
                <w:szCs w:val="20"/>
              </w:rPr>
              <w:fldChar w:fldCharType="separate"/>
            </w:r>
            <w:r w:rsidR="006579F6" w:rsidRPr="00A829A0">
              <w:rPr>
                <w:sz w:val="20"/>
              </w:rPr>
              <w:t>(9)</w:t>
            </w:r>
            <w:r w:rsidRPr="007F6EBD">
              <w:rPr>
                <w:sz w:val="20"/>
                <w:szCs w:val="20"/>
              </w:rPr>
              <w:fldChar w:fldCharType="end"/>
            </w:r>
            <w:r w:rsidRPr="007F6EBD">
              <w:rPr>
                <w:sz w:val="20"/>
                <w:szCs w:val="20"/>
                <w:lang w:val="nl-NL"/>
              </w:rPr>
              <w:t xml:space="preserve"> </w:t>
            </w:r>
            <w:proofErr w:type="spellStart"/>
            <w:r w:rsidRPr="007F6EBD">
              <w:rPr>
                <w:sz w:val="20"/>
                <w:szCs w:val="20"/>
                <w:lang w:val="nl-NL"/>
              </w:rPr>
              <w:t>and</w:t>
            </w:r>
            <w:proofErr w:type="spellEnd"/>
            <w:r w:rsidRPr="007F6EBD">
              <w:rPr>
                <w:sz w:val="20"/>
                <w:szCs w:val="20"/>
                <w:lang w:val="nl-NL"/>
              </w:rPr>
              <w:t xml:space="preserve"> Van et al. </w:t>
            </w:r>
            <w:r w:rsidRPr="007F6EBD">
              <w:rPr>
                <w:sz w:val="20"/>
                <w:szCs w:val="20"/>
              </w:rPr>
              <w:fldChar w:fldCharType="begin"/>
            </w:r>
            <w:r w:rsidR="006579F6" w:rsidRPr="007F6EBD">
              <w:rPr>
                <w:sz w:val="20"/>
                <w:szCs w:val="20"/>
                <w:lang w:val="nl-NL"/>
              </w:rPr>
              <w:instrText xml:space="preserve"> ADDIN ZOTERO_ITEM CSL_CITATION {"citationID":"unfnnxCr","properties":{"formattedCitation":"(21)","plainCitation":"(21)","noteIndex":0},"citationItems":[{"id":59,"uris":["http://zotero.org/users/5825057/items/ABYEB9M3"],"itemData":{"id":59,"type":"article-journal","abstract":"Previous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006579F6" w:rsidRPr="00A829A0">
              <w:rPr>
                <w:sz w:val="20"/>
              </w:rPr>
              <w:t>(21)</w:t>
            </w:r>
            <w:r w:rsidRPr="007F6EBD">
              <w:rPr>
                <w:sz w:val="20"/>
                <w:szCs w:val="20"/>
              </w:rPr>
              <w:fldChar w:fldCharType="end"/>
            </w:r>
            <w:r w:rsidRPr="007F6EBD">
              <w:rPr>
                <w:sz w:val="20"/>
                <w:szCs w:val="20"/>
                <w:lang w:val="nl-NL"/>
              </w:rPr>
              <w:t xml:space="preserve">), </w:t>
            </w:r>
            <w:proofErr w:type="spellStart"/>
            <w:r w:rsidRPr="007F6EBD">
              <w:rPr>
                <w:sz w:val="20"/>
                <w:szCs w:val="20"/>
                <w:lang w:val="nl-NL"/>
              </w:rPr>
              <w:t>while</w:t>
            </w:r>
            <w:proofErr w:type="spellEnd"/>
            <w:r w:rsidRPr="007F6EBD">
              <w:rPr>
                <w:sz w:val="20"/>
                <w:szCs w:val="20"/>
                <w:lang w:val="nl-NL"/>
              </w:rPr>
              <w:t xml:space="preserve"> </w:t>
            </w:r>
            <w:proofErr w:type="spellStart"/>
            <w:r w:rsidRPr="007F6EBD">
              <w:rPr>
                <w:sz w:val="20"/>
                <w:szCs w:val="20"/>
                <w:lang w:val="nl-NL"/>
              </w:rPr>
              <w:t>two</w:t>
            </w:r>
            <w:proofErr w:type="spellEnd"/>
            <w:r w:rsidRPr="007F6EBD">
              <w:rPr>
                <w:sz w:val="20"/>
                <w:szCs w:val="20"/>
                <w:lang w:val="nl-NL"/>
              </w:rPr>
              <w:t xml:space="preserve"> </w:t>
            </w:r>
            <w:proofErr w:type="spellStart"/>
            <w:r w:rsidRPr="007F6EBD">
              <w:rPr>
                <w:sz w:val="20"/>
                <w:szCs w:val="20"/>
                <w:lang w:val="nl-NL"/>
              </w:rPr>
              <w:t>others</w:t>
            </w:r>
            <w:proofErr w:type="spellEnd"/>
            <w:r w:rsidRPr="007F6EBD">
              <w:rPr>
                <w:sz w:val="20"/>
                <w:szCs w:val="20"/>
                <w:lang w:val="nl-NL"/>
              </w:rPr>
              <w:t xml:space="preserve"> (</w:t>
            </w:r>
            <w:proofErr w:type="spellStart"/>
            <w:r w:rsidRPr="007F6EBD">
              <w:rPr>
                <w:sz w:val="20"/>
                <w:szCs w:val="20"/>
                <w:lang w:val="nl-NL"/>
              </w:rPr>
              <w:t>Manouchehri</w:t>
            </w:r>
            <w:proofErr w:type="spellEnd"/>
            <w:r w:rsidRPr="007F6EBD">
              <w:rPr>
                <w:sz w:val="20"/>
                <w:szCs w:val="20"/>
                <w:lang w:val="nl-NL"/>
              </w:rPr>
              <w:t xml:space="preserve"> et al. </w:t>
            </w:r>
            <w:r w:rsidRPr="007F6EBD">
              <w:rPr>
                <w:sz w:val="20"/>
                <w:szCs w:val="20"/>
              </w:rPr>
              <w:fldChar w:fldCharType="begin"/>
            </w:r>
            <w:r w:rsidR="006579F6" w:rsidRPr="007F6EBD">
              <w:rPr>
                <w:sz w:val="20"/>
                <w:szCs w:val="20"/>
                <w:lang w:val="nl-NL"/>
              </w:rPr>
              <w:instrText xml:space="preserve"> ADDIN ZOTERO_ITEM CSL_CITATION {"citationID":"CPqxwgSd","properties":{"formattedCitation":"(22)","plainCitation":"(22)","noteIndex":0},"citationItems":[{"id":67,"uris":["http://zotero.org/users/5825057/items/NM4STZST"],"itemData":{"id":67,"type":"article-journal","abstract":"BACKGROUND: The International Agency for Research on Cancer (IARC) has classified shift work as a possible human carcinogen. The results of systematic on this topic is contradictory. This systematic review and meta-analysis, therefore, aimed to update the current evidence regarding the relationship between night-shift work duration and breast cancer risk.\nMETHODS: PubMed, Web of Science, and Scopus as well as reference list of included studies were searched until December 19, 2020. Observational case-control or cohort studies investigating the relationship between the duration of night-shift work and breast cancer in women were included, which all quantified night-shift work exposure. All statistical analyses were done by Stata version 11.2.\nRESULTS: Our literature search was resulted in retrieval of 4854 publications from which 26 eligible studies with 1,313,348 participants were included in the meta-analyses. The pooled relative risk (RR) and 95% confidence intervals (CIs) of breast cancer for short-term night-shift workers (&lt; 10 years) was 1.13 (95% CI 1.03-1.24, p = 0.008, I2 = 71.3%), and for long-term night-shift workers (≥ 10 years) was 1.08 (95% CI 0.99-1.17, p = 0.09, I2 = 42.2%), with moderate to substantial statistical heterogeneity observed in both analyses. The results of subgroup analysis showed that flight attendants with long overnight flights were at an elevated risk of breast cancer, but unmeasured confounders limited these results. The risk of breast cancer in case control studies, adjusted for reproductive factors and family history of breast cancer as well as studies with high quality was increased in both short term and long term night-shift workers.\nCONCLUSIONS: This systematic review found a positive statistical relationship between night work and breast cancer risk in short-term night-shift workers but no increase was observed in the long-term night-shift workers.","container-title":"BMC women's health","DOI":"10.1186/s12905-021-01233-4","ISSN":"1472-6874","issue":"1","journalAbbreviation":"BMC Womens Health","language":"eng","page":"89","PMID":"33653334","PMCID":"PMC7927396","source":"PubMed","title":"Night-shift work duration and breast cancer risk: an updated systematic review and meta-analysis","title-short":"Night-shift work duration and breast cancer risk","volume":"21","author":[{"family":"Manouchehri","given":"E."},{"family":"Taghipour","given":"A."},{"family":"Ghavami","given":"V."},{"family":"Ebadi","given":"A."},{"family":"Homaei","given":"F."},{"family":"Latifnejad Roudsari","given":"R."}],"issued":{"date-parts":[["2021",3,2]]}}}],"schema":"https://github.com/citation-style-language/schema/raw/master/csl-citation.json"} </w:instrText>
            </w:r>
            <w:r w:rsidRPr="007F6EBD">
              <w:rPr>
                <w:sz w:val="20"/>
                <w:szCs w:val="20"/>
              </w:rPr>
              <w:fldChar w:fldCharType="separate"/>
            </w:r>
            <w:r w:rsidR="006579F6" w:rsidRPr="007F6EBD">
              <w:rPr>
                <w:sz w:val="20"/>
              </w:rPr>
              <w:t>(22)</w:t>
            </w:r>
            <w:r w:rsidRPr="007F6EBD">
              <w:rPr>
                <w:sz w:val="20"/>
                <w:szCs w:val="20"/>
              </w:rPr>
              <w:fldChar w:fldCharType="end"/>
            </w:r>
            <w:r w:rsidRPr="007F6EBD">
              <w:rPr>
                <w:sz w:val="20"/>
                <w:szCs w:val="20"/>
              </w:rPr>
              <w:t xml:space="preserve"> and Hong et al. </w:t>
            </w:r>
            <w:r w:rsidRPr="007F6EBD">
              <w:rPr>
                <w:sz w:val="20"/>
                <w:szCs w:val="20"/>
              </w:rPr>
              <w:fldChar w:fldCharType="begin"/>
            </w:r>
            <w:r w:rsidR="006579F6" w:rsidRPr="007F6EBD">
              <w:rPr>
                <w:sz w:val="20"/>
                <w:szCs w:val="20"/>
              </w:rPr>
              <w:instrText xml:space="preserve"> ADDIN ZOTERO_ITEM CSL_CITATION {"citationID":"YVE7UDYg","properties":{"formattedCitation":"(24)","plainCitation":"(24)","noteIndex":0},"citationItems":[{"id":62,"uris":["http://zotero.org/users/5825057/items/UC9UVBZB"],"itemData":{"id":62,"type":"article-journal","abstract":"The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r w:rsidRPr="007F6EBD">
              <w:rPr>
                <w:sz w:val="20"/>
                <w:szCs w:val="20"/>
              </w:rPr>
              <w:t xml:space="preserve">) showed an association, though with high heterogeneity (e.g., </w:t>
            </w:r>
            <w:r w:rsidRPr="007F6EBD">
              <w:rPr>
                <w:sz w:val="20"/>
                <w:szCs w:val="20"/>
              </w:rPr>
              <w:fldChar w:fldCharType="begin"/>
            </w:r>
            <w:r w:rsidR="006579F6" w:rsidRPr="007F6EBD">
              <w:rPr>
                <w:sz w:val="20"/>
                <w:szCs w:val="20"/>
              </w:rPr>
              <w:instrText xml:space="preserve"> ADDIN ZOTERO_ITEM CSL_CITATION {"citationID":"Yvwyk1H2","properties":{"formattedCitation":"(22)","plainCitation":"(22)","noteIndex":0},"citationItems":[{"id":67,"uris":["http://zotero.org/users/5825057/items/NM4STZST"],"itemData":{"id":67,"type":"article-journal","abstract":"BACKGROUND: The International Agency for Research on Cancer (IARC) has classified shift work as a possible human carcinogen. The results of systematic on this topic is contradictory. This systematic review and meta-analysis, therefore, aimed to update the current evidence regarding the relationship between night-shift work duration and breast cancer risk.\nMETHODS: PubMed, Web of Science, and Scopus as well as reference list of included studies were searched until December 19, 2020. Observational case-control or cohort studies investigating the relationship between the duration of night-shift work and breast cancer in women were included, which all quantified night-shift work exposure. All statistical analyses were done by Stata version 11.2.\nRESULTS: Our literature search was resulted in retrieval of 4854 publications from which 26 eligible studies with 1,313,348 participants were included in the meta-analyses. The pooled relative risk (RR) and 95% confidence intervals (CIs) of breast cancer for short-term night-shift workers (&lt; 10 years) was 1.13 (95% CI 1.03-1.24, p = 0.008, I2 = 71.3%), and for long-term night-shift workers (≥ 10 years) was 1.08 (95% CI 0.99-1.17, p = 0.09, I2 = 42.2%), with moderate to substantial statistical heterogeneity observed in both analyses. The results of subgroup analysis showed that flight attendants with long overnight flights were at an elevated risk of breast cancer, but unmeasured confounders limited these results. The risk of breast cancer in case control studies, adjusted for reproductive factors and family history of breast cancer as well as studies with high quality was increased in both short term and long term night-shift workers.\nCONCLUSIONS: This systematic review found a positive statistical relationship between night work and breast cancer risk in short-term night-shift workers but no increase was observed in the long-term night-shift workers.","container-title":"BMC women's health","DOI":"10.1186/s12905-021-01233-4","ISSN":"1472-6874","issue":"1","journalAbbreviation":"BMC Womens Health","language":"eng","page":"89","PMID":"33653334","PMCID":"PMC7927396","source":"PubMed","title":"Night-shift work duration and breast cancer risk: an updated systematic review and meta-analysis","title-short":"Night-shift work duration and breast cancer risk","volume":"21","author":[{"family":"Manouchehri","given":"E."},{"family":"Taghipour","given":"A."},{"family":"Ghavami","given":"V."},{"family":"Ebadi","given":"A."},{"family":"Homaei","given":"F."},{"family":"Latifnejad Roudsari","given":"R."}],"issued":{"date-parts":[["2021",3,2]]}}}],"schema":"https://github.com/citation-style-language/schema/raw/master/csl-citation.json"} </w:instrText>
            </w:r>
            <w:r w:rsidRPr="007F6EBD">
              <w:rPr>
                <w:sz w:val="20"/>
                <w:szCs w:val="20"/>
              </w:rPr>
              <w:fldChar w:fldCharType="separate"/>
            </w:r>
            <w:r w:rsidR="006579F6" w:rsidRPr="007F6EBD">
              <w:rPr>
                <w:sz w:val="20"/>
              </w:rPr>
              <w:t>(22)</w:t>
            </w:r>
            <w:r w:rsidRPr="007F6EBD">
              <w:rPr>
                <w:sz w:val="20"/>
                <w:szCs w:val="20"/>
              </w:rPr>
              <w:fldChar w:fldCharType="end"/>
            </w:r>
            <w:r w:rsidRPr="007F6EBD">
              <w:rPr>
                <w:sz w:val="20"/>
                <w:szCs w:val="20"/>
              </w:rPr>
              <w:t xml:space="preserve">: RR = 1.13; 95% CI: 1.03–1.24; I² = 71.3%; p = 0.008). In subgroup analyses of case-control studies (N = 3), two meta-analyses reported an elevated risk of breast cancer associated with ten years or less of night work (e.g., </w:t>
            </w:r>
            <w:r w:rsidRPr="007F6EBD">
              <w:rPr>
                <w:sz w:val="20"/>
                <w:szCs w:val="20"/>
              </w:rPr>
              <w:fldChar w:fldCharType="begin"/>
            </w:r>
            <w:r w:rsidR="006579F6" w:rsidRPr="007F6EBD">
              <w:rPr>
                <w:sz w:val="20"/>
                <w:szCs w:val="20"/>
              </w:rPr>
              <w:instrText xml:space="preserve"> ADDIN ZOTERO_ITEM CSL_CITATION {"citationID":"vFfhGyI8","properties":{"formattedCitation":"(25)","plainCitation":"(25)","noteIndex":0},"citationItems":[{"id":701,"uris":["http://zotero.org/users/5825057/items/FI7FA5H4"],"itemData":{"id":701,"type":"article-journal","abstract":"INTRODUCTION: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rPr>
                <w:sz w:val="20"/>
                <w:szCs w:val="20"/>
              </w:rPr>
              <w:fldChar w:fldCharType="separate"/>
            </w:r>
            <w:r w:rsidRPr="007F6EBD">
              <w:rPr>
                <w:sz w:val="20"/>
              </w:rPr>
              <w:t>(25)</w:t>
            </w:r>
            <w:r w:rsidRPr="007F6EBD">
              <w:rPr>
                <w:sz w:val="20"/>
                <w:szCs w:val="20"/>
              </w:rPr>
              <w:fldChar w:fldCharType="end"/>
            </w:r>
            <w:r w:rsidRPr="007F6EBD">
              <w:rPr>
                <w:sz w:val="20"/>
                <w:szCs w:val="20"/>
              </w:rPr>
              <w:t xml:space="preserve">: OR = 1.24; 95% CI: 1.11–1.37), whereas another reported no association </w:t>
            </w:r>
            <w:r w:rsidRPr="007F6EBD">
              <w:rPr>
                <w:sz w:val="20"/>
                <w:szCs w:val="20"/>
              </w:rPr>
              <w:fldChar w:fldCharType="begin"/>
            </w:r>
            <w:r w:rsidR="006579F6" w:rsidRPr="007F6EBD">
              <w:rPr>
                <w:sz w:val="20"/>
                <w:szCs w:val="20"/>
              </w:rPr>
              <w:instrText xml:space="preserve"> ADDIN ZOTERO_ITEM CSL_CITATION {"citationID":"yPj9Zvc8","properties":{"formattedCitation":"(9)","plainCitation":"(9)","noteIndex":0},"citationItems":[{"id":57,"uris":["http://zotero.org/users/5825057/items/YA7IEBUX"],"itemData":{"id":57,"type":"article-journal","abstract":"A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H."},{"family":"Oh","given":"Jiwon"}],"issued":{"date-parts":[["2013",2]]}}}],"schema":"https://github.com/citation-style-language/schema/raw/master/csl-citation.json"} </w:instrText>
            </w:r>
            <w:r w:rsidRPr="007F6EBD">
              <w:rPr>
                <w:sz w:val="20"/>
                <w:szCs w:val="20"/>
              </w:rPr>
              <w:fldChar w:fldCharType="separate"/>
            </w:r>
            <w:r w:rsidR="006579F6" w:rsidRPr="007F6EBD">
              <w:rPr>
                <w:sz w:val="20"/>
              </w:rPr>
              <w:t>(9)</w:t>
            </w:r>
            <w:r w:rsidRPr="007F6EBD">
              <w:rPr>
                <w:sz w:val="20"/>
                <w:szCs w:val="20"/>
              </w:rPr>
              <w:fldChar w:fldCharType="end"/>
            </w:r>
            <w:r w:rsidRPr="007F6EBD">
              <w:rPr>
                <w:sz w:val="20"/>
                <w:szCs w:val="20"/>
              </w:rPr>
              <w:t xml:space="preserve">, with considerable heterogeneity (for &lt;8 years: RR = 1.17; 95% CI: 0.92–1.49; I² = 75%; p &lt; 0.01). Among meta-analyses of cohort studies (N = 5), two reported significant relative risks (e.g. </w:t>
            </w:r>
            <w:r w:rsidRPr="007F6EBD">
              <w:rPr>
                <w:sz w:val="20"/>
                <w:szCs w:val="20"/>
              </w:rPr>
              <w:fldChar w:fldCharType="begin"/>
            </w:r>
            <w:r w:rsidR="006579F6" w:rsidRPr="007F6EBD">
              <w:rPr>
                <w:sz w:val="20"/>
                <w:szCs w:val="20"/>
              </w:rPr>
              <w:instrText xml:space="preserve"> ADDIN ZOTERO_ITEM CSL_CITATION {"citationID":"jYCMwN6q","properties":{"formattedCitation":"(12)","plainCitation":"(12)","noteIndex":0},"citationItems":[{"id":70,"uris":["http://zotero.org/users/5825057/items/RLJ8MRG4"],"itemData":{"id":70,"type":"article-journal","abstract":"Night-shift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rPr>
                <w:sz w:val="20"/>
                <w:szCs w:val="20"/>
              </w:rPr>
              <w:fldChar w:fldCharType="separate"/>
            </w:r>
            <w:r w:rsidR="006579F6" w:rsidRPr="007F6EBD">
              <w:rPr>
                <w:sz w:val="20"/>
              </w:rPr>
              <w:t>(12)</w:t>
            </w:r>
            <w:r w:rsidRPr="007F6EBD">
              <w:rPr>
                <w:sz w:val="20"/>
                <w:szCs w:val="20"/>
              </w:rPr>
              <w:fldChar w:fldCharType="end"/>
            </w:r>
            <w:r w:rsidRPr="007F6EBD">
              <w:rPr>
                <w:sz w:val="20"/>
                <w:szCs w:val="20"/>
              </w:rPr>
              <w:t>: RR = 1.02; 95% CI = 1.01-1.04; I</w:t>
            </w:r>
            <w:r w:rsidRPr="007F6EBD">
              <w:rPr>
                <w:sz w:val="20"/>
                <w:szCs w:val="20"/>
                <w:vertAlign w:val="superscript"/>
              </w:rPr>
              <w:t>2</w:t>
            </w:r>
            <w:r w:rsidRPr="007F6EBD">
              <w:rPr>
                <w:sz w:val="20"/>
                <w:szCs w:val="20"/>
              </w:rPr>
              <w:t xml:space="preserve"> = 43.7%; p = 0.149), though three results were not significant. The only meta-analysis of nested case-control studies found an almost significant association with a relatively large effect of 40%, with moderate heterogeneity (RR = 1.40; 95% CI: 0.90–2.19; I² = 66.2%; p = 0.011) </w:t>
            </w:r>
            <w:r w:rsidRPr="007F6EBD">
              <w:rPr>
                <w:sz w:val="20"/>
                <w:szCs w:val="20"/>
              </w:rPr>
              <w:fldChar w:fldCharType="begin"/>
            </w:r>
            <w:r w:rsidR="006579F6" w:rsidRPr="007F6EBD">
              <w:rPr>
                <w:sz w:val="20"/>
                <w:szCs w:val="20"/>
              </w:rPr>
              <w:instrText xml:space="preserve"> ADDIN ZOTERO_ITEM CSL_CITATION {"citationID":"A3dPX2W4","properties":{"formattedCitation":"(22)","plainCitation":"(22)","noteIndex":0},"citationItems":[{"id":67,"uris":["http://zotero.org/users/5825057/items/NM4STZST"],"itemData":{"id":67,"type":"article-journal","abstract":"BACKGROUND: The International Agency for Research on Cancer (IARC) has classified shift work as a possible human carcinogen. The results of systematic on this topic is contradictory. This systematic review and meta-analysis, therefore, aimed to update the current evidence regarding the relationship between night-shift work duration and breast cancer risk.\nMETHODS: PubMed, Web of Science, and Scopus as well as reference list of included studies were searched until December 19, 2020. Observational case-control or cohort studies investigating the relationship between the duration of night-shift work and breast cancer in women were included, which all quantified night-shift work exposure. All statistical analyses were done by Stata version 11.2.\nRESULTS: Our literature search was resulted in retrieval of 4854 publications from which 26 eligible studies with 1,313,348 participants were included in the meta-analyses. The pooled relative risk (RR) and 95% confidence intervals (CIs) of breast cancer for short-term night-shift workers (&lt; 10 years) was 1.13 (95% CI 1.03-1.24, p = 0.008, I2 = 71.3%), and for long-term night-shift workers (≥ 10 years) was 1.08 (95% CI 0.99-1.17, p = 0.09, I2 = 42.2%), with moderate to substantial statistical heterogeneity observed in both analyses. The results of subgroup analysis showed that flight attendants with long overnight flights were at an elevated risk of breast cancer, but unmeasured confounders limited these results. The risk of breast cancer in case control studies, adjusted for reproductive factors and family history of breast cancer as well as studies with high quality was increased in both short term and long term night-shift workers.\nCONCLUSIONS: This systematic review found a positive statistical relationship between night work and breast cancer risk in short-term night-shift workers but no increase was observed in the long-term night-shift workers.","container-title":"BMC women's health","DOI":"10.1186/s12905-021-01233-4","ISSN":"1472-6874","issue":"1","journalAbbreviation":"BMC Womens Health","language":"eng","page":"89","PMID":"33653334","PMCID":"PMC7927396","source":"PubMed","title":"Night-shift work duration and breast cancer risk: an updated systematic review and meta-analysis","title-short":"Night-shift work duration and breast cancer risk","volume":"21","author":[{"family":"Manouchehri","given":"E."},{"family":"Taghipour","given":"A."},{"family":"Ghavami","given":"V."},{"family":"Ebadi","given":"A."},{"family":"Homaei","given":"F."},{"family":"Latifnejad Roudsari","given":"R."}],"issued":{"date-parts":[["2021",3,2]]}}}],"schema":"https://github.com/citation-style-language/schema/raw/master/csl-citation.json"} </w:instrText>
            </w:r>
            <w:r w:rsidRPr="007F6EBD">
              <w:rPr>
                <w:sz w:val="20"/>
                <w:szCs w:val="20"/>
              </w:rPr>
              <w:fldChar w:fldCharType="separate"/>
            </w:r>
            <w:r w:rsidR="006579F6" w:rsidRPr="007F6EBD">
              <w:rPr>
                <w:sz w:val="20"/>
              </w:rPr>
              <w:t>(22)</w:t>
            </w:r>
            <w:r w:rsidRPr="007F6EBD">
              <w:rPr>
                <w:sz w:val="20"/>
                <w:szCs w:val="20"/>
              </w:rPr>
              <w:fldChar w:fldCharType="end"/>
            </w:r>
            <w:r w:rsidRPr="007F6EBD">
              <w:rPr>
                <w:sz w:val="20"/>
                <w:szCs w:val="20"/>
              </w:rPr>
              <w:t>.</w:t>
            </w:r>
          </w:p>
        </w:tc>
      </w:tr>
      <w:tr w:rsidR="00797B88" w:rsidRPr="007F6EBD" w14:paraId="69F5AD27" w14:textId="77777777" w:rsidTr="00E61C9B">
        <w:tc>
          <w:tcPr>
            <w:tcW w:w="1276" w:type="dxa"/>
          </w:tcPr>
          <w:p w14:paraId="5956EB82" w14:textId="77777777" w:rsidR="00797B88" w:rsidRPr="007F6EBD" w:rsidRDefault="00797B88" w:rsidP="00E61C9B">
            <w:pPr>
              <w:spacing w:line="480" w:lineRule="auto"/>
              <w:rPr>
                <w:sz w:val="20"/>
                <w:szCs w:val="20"/>
              </w:rPr>
            </w:pPr>
            <w:r w:rsidRPr="007F6EBD">
              <w:rPr>
                <w:sz w:val="20"/>
                <w:szCs w:val="20"/>
              </w:rPr>
              <w:t>More than ten years</w:t>
            </w:r>
          </w:p>
        </w:tc>
        <w:tc>
          <w:tcPr>
            <w:tcW w:w="8930" w:type="dxa"/>
          </w:tcPr>
          <w:p w14:paraId="7695C00D" w14:textId="0C7A7E0C" w:rsidR="00797B88" w:rsidRPr="007F6EBD" w:rsidRDefault="00797B88" w:rsidP="00E61C9B">
            <w:pPr>
              <w:spacing w:line="480" w:lineRule="auto"/>
              <w:rPr>
                <w:sz w:val="20"/>
                <w:szCs w:val="20"/>
              </w:rPr>
            </w:pPr>
            <w:r w:rsidRPr="007F6EBD">
              <w:rPr>
                <w:sz w:val="20"/>
                <w:szCs w:val="20"/>
              </w:rPr>
              <w:t xml:space="preserve">Meta-analyses combining all study designs provided conflicting results regarding the effect of at least ten years of night work on breast cancer risk (N = 5). Reported relative risks ranged from 0.99 (95% CI: 0.91–1.07) </w:t>
            </w:r>
            <w:r w:rsidRPr="007F6EBD">
              <w:rPr>
                <w:sz w:val="20"/>
                <w:szCs w:val="20"/>
              </w:rPr>
              <w:fldChar w:fldCharType="begin"/>
            </w:r>
            <w:r w:rsidR="006579F6" w:rsidRPr="007F6EBD">
              <w:rPr>
                <w:sz w:val="20"/>
                <w:szCs w:val="20"/>
              </w:rPr>
              <w:instrText xml:space="preserve"> ADDIN ZOTERO_ITEM CSL_CITATION {"citationID":"Q8aiqHdq","properties":{"formattedCitation":"(21)","plainCitation":"(21)","noteIndex":0},"citationItems":[{"id":59,"uris":["http://zotero.org/users/5825057/items/ABYEB9M3"],"itemData":{"id":59,"type":"article-journal","abstract":"Previous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006579F6" w:rsidRPr="007F6EBD">
              <w:rPr>
                <w:sz w:val="20"/>
              </w:rPr>
              <w:t>(21)</w:t>
            </w:r>
            <w:r w:rsidRPr="007F6EBD">
              <w:rPr>
                <w:sz w:val="20"/>
                <w:szCs w:val="20"/>
              </w:rPr>
              <w:fldChar w:fldCharType="end"/>
            </w:r>
            <w:r w:rsidRPr="007F6EBD">
              <w:rPr>
                <w:sz w:val="20"/>
                <w:szCs w:val="20"/>
              </w:rPr>
              <w:t xml:space="preserve"> to 1.15 (≥15 years of NW: 95% CI: 1.03–1.29; p = 0.115) </w:t>
            </w:r>
            <w:r w:rsidRPr="007F6EBD">
              <w:rPr>
                <w:sz w:val="20"/>
                <w:szCs w:val="20"/>
              </w:rPr>
              <w:fldChar w:fldCharType="begin"/>
            </w:r>
            <w:r w:rsidR="006579F6" w:rsidRPr="007F6EBD">
              <w:rPr>
                <w:sz w:val="20"/>
                <w:szCs w:val="20"/>
              </w:rPr>
              <w:instrText xml:space="preserve"> ADDIN ZOTERO_ITEM CSL_CITATION {"citationID":"FJp5LV1N","properties":{"formattedCitation":"(7)","plainCitation":"(7)","noteIndex":0},"citationItems":[{"id":96,"uris":["http://zotero.org/users/5825057/items/BH6Q846F"],"itemData":{"id":96,"type":"article-journal","abstract":"OBJECTIVE: To conduct a systematic review, with meta-analysis, of studies assessing the association between night work and the risk of breast cancer, using available epidemiological evidence.\nMETHOD: Relevant studies were identified by searching several databases and the reference lists of retrieved articles. We combined the relative risks (RR) from individual studies using a random-effects model. Subgroup analysis was carried out as the data showed statistically significant heterogeneity.\nRESULTS: Thirteen studies consisting of eight case-control studies and five cohort studies were included in the analysis. In the combined analysis of all studies, night work was associated with an increased risk for breast cancer (RR = 1.20, 95%CI = 1.08-1.33). The higher-quality studies showed a similar finding with a pooled RR of 1.40 (95%CI = 1.13-1.73). Both case-control studies (RR = 1.32, 95%CI = 1.17-1.50) and cohort studies (RR=1.08, 95%CI = 0.97-1.21) showed a positive association between night work and the risk of breast cancer. No publication bias was found either from Begg's funnel plot (P = 0.086) or the Egger's test (P = 0.107). Additional well-conducted and large-scale epidemiological studies are needed.","container-title":"Cancer Epidemiology","DOI":"10.1016/j.canep.2013.01.005","ISSN":"1877-783X","issue":"3","journalAbbreviation":"Cancer Epidemiol","language":"eng","page":"197-206","PMID":"23403128","source":"PubMed","title":"Does night work increase the risk of breast cancer? A systematic review and meta-analysis of epidemiological studies","title-short":"Does night work increase the risk of breast cancer?","volume":"37","author":[{"family":"Jia","given":"Yijun"},{"family":"Lu","given":"Yunshu"},{"family":"Wu","given":"Kejin"},{"family":"Lin","given":"Qing"},{"family":"Shen","given":"Wei"},{"family":"Zhu","given":"Mingjie"},{"family":"Huang","given":"Shuo"},{"family":"Chen","given":"Jian"}],"issued":{"date-parts":[["2013",6]]}}}],"schema":"https://github.com/citation-style-language/schema/raw/master/csl-citation.json"} </w:instrText>
            </w:r>
            <w:r w:rsidRPr="007F6EBD">
              <w:rPr>
                <w:sz w:val="20"/>
                <w:szCs w:val="20"/>
              </w:rPr>
              <w:fldChar w:fldCharType="separate"/>
            </w:r>
            <w:r w:rsidR="006579F6" w:rsidRPr="007F6EBD">
              <w:rPr>
                <w:sz w:val="20"/>
              </w:rPr>
              <w:t>(7)</w:t>
            </w:r>
            <w:r w:rsidRPr="007F6EBD">
              <w:rPr>
                <w:sz w:val="20"/>
                <w:szCs w:val="20"/>
              </w:rPr>
              <w:fldChar w:fldCharType="end"/>
            </w:r>
            <w:r w:rsidRPr="007F6EBD">
              <w:rPr>
                <w:sz w:val="20"/>
                <w:szCs w:val="20"/>
              </w:rPr>
              <w:t xml:space="preserve">, and three of these effects were statistically significant. In the subgroup of case-control studies (N = 2), meta-analyses consistently reported a 22% increased risk of breast cancer among women who worked night shifts for ten years or more (e.g. </w:t>
            </w:r>
            <w:r w:rsidRPr="007F6EBD">
              <w:rPr>
                <w:sz w:val="20"/>
                <w:szCs w:val="20"/>
              </w:rPr>
              <w:fldChar w:fldCharType="begin"/>
            </w:r>
            <w:r w:rsidR="006579F6" w:rsidRPr="007F6EBD">
              <w:rPr>
                <w:sz w:val="20"/>
                <w:szCs w:val="20"/>
              </w:rPr>
              <w:instrText xml:space="preserve"> ADDIN ZOTERO_ITEM CSL_CITATION {"citationID":"KKT4VxJk","properties":{"formattedCitation":"(22)","plainCitation":"(22)","noteIndex":0},"citationItems":[{"id":67,"uris":["http://zotero.org/users/5825057/items/NM4STZST"],"itemData":{"id":67,"type":"article-journal","abstract":"BACKGROUND: The International Agency for Research on Cancer (IARC) has classified shift work as a possible human carcinogen. The results of systematic on this topic is contradictory. This systematic review and meta-analysis, therefore, aimed to update the current evidence regarding the relationship between night-shift work duration and breast cancer risk.\nMETHODS: PubMed, Web of Science, and Scopus as well as reference list of included studies were searched until December 19, 2020. Observational case-control or cohort studies investigating the relationship between the duration of night-shift work and breast cancer in women were included, which all quantified night-shift work exposure. All statistical analyses were done by Stata version 11.2.\nRESULTS: Our literature search was resulted in retrieval of 4854 publications from which 26 eligible studies with 1,313,348 participants were included in the meta-analyses. The pooled relative risk (RR) and 95% confidence intervals (CIs) of breast cancer for short-term night-shift workers (&lt; 10 years) was 1.13 (95% CI 1.03-1.24, p = 0.008, I2 = 71.3%), and for long-term night-shift workers (≥ 10 years) was 1.08 (95% CI 0.99-1.17, p = 0.09, I2 = 42.2%), with moderate to substantial statistical heterogeneity observed in both analyses. The results of subgroup analysis showed that flight attendants with long overnight flights were at an elevated risk of breast cancer, but unmeasured confounders limited these results. The risk of breast cancer in case control studies, adjusted for reproductive factors and family history of breast cancer as well as studies with high quality was increased in both short term and long term night-shift workers.\nCONCLUSIONS: This systematic review found a positive statistical relationship between night work and breast cancer risk in short-term night-shift workers but no increase was observed in the long-term night-shift workers.","container-title":"BMC women's health","DOI":"10.1186/s12905-021-01233-4","ISSN":"1472-6874","issue":"1","journalAbbreviation":"BMC Womens Health","language":"eng","page":"89","PMID":"33653334","PMCID":"PMC7927396","source":"PubMed","title":"Night-shift work duration and breast cancer risk: an updated systematic review and meta-analysis","title-short":"Night-shift work duration and breast cancer risk","volume":"21","author":[{"family":"Manouchehri","given":"E."},{"family":"Taghipour","given":"A."},{"family":"Ghavami","given":"V."},{"family":"Ebadi","given":"A."},{"family":"Homaei","given":"F."},{"family":"Latifnejad Roudsari","given":"R."}],"issued":{"date-parts":[["2021",3,2]]}}}],"schema":"https://github.com/citation-style-language/schema/raw/master/csl-citation.json"} </w:instrText>
            </w:r>
            <w:r w:rsidRPr="007F6EBD">
              <w:rPr>
                <w:sz w:val="20"/>
                <w:szCs w:val="20"/>
              </w:rPr>
              <w:fldChar w:fldCharType="separate"/>
            </w:r>
            <w:r w:rsidR="006579F6" w:rsidRPr="007F6EBD">
              <w:rPr>
                <w:sz w:val="20"/>
              </w:rPr>
              <w:t>(22)</w:t>
            </w:r>
            <w:r w:rsidRPr="007F6EBD">
              <w:rPr>
                <w:sz w:val="20"/>
                <w:szCs w:val="20"/>
              </w:rPr>
              <w:fldChar w:fldCharType="end"/>
            </w:r>
            <w:r w:rsidRPr="007F6EBD">
              <w:rPr>
                <w:sz w:val="20"/>
                <w:szCs w:val="20"/>
              </w:rPr>
              <w:t xml:space="preserve">: RR = 1.22; 95% CI: 1.02–1.46). The meta-analyses of cohort studies (N = 4) were contradictory: two reported an effect (e.g. </w:t>
            </w:r>
            <w:r w:rsidRPr="007F6EBD">
              <w:rPr>
                <w:sz w:val="20"/>
                <w:szCs w:val="20"/>
              </w:rPr>
              <w:fldChar w:fldCharType="begin"/>
            </w:r>
            <w:r w:rsidR="006579F6" w:rsidRPr="007F6EBD">
              <w:rPr>
                <w:sz w:val="20"/>
                <w:szCs w:val="20"/>
              </w:rPr>
              <w:instrText xml:space="preserve"> ADDIN ZOTERO_ITEM CSL_CITATION {"citationID":"0zdwM1IT","properties":{"formattedCitation":"(23)","plainCitation":"(23)","noteIndex":0},"citationItems":[{"id":65,"uris":["http://zotero.org/users/5825057/items/LIG5M686"],"itemData":{"id":65,"type":"article-journal","abstract":"OBJECTIVES: Night-shift work exposure is proposed to link to a wide range of health issues, especially cancer incidence, cancer-specific death, and all-cause death. However, the epidemiological associations among night-shift work exposure, breast cancer, breast cancer-specific death, and all-cause mortality remain inconclusive.\nMETHODS: We performed an updated systematic review and meta-analysis to confirm potential associations among night-shift work exposure, breast cancer, and all-cause mortality.\nRESULTS: A total of 31 prospective cohort studies, involving 9.3 million participants, 31,244 incident breast cancer cases, 12,728 cancer-related deaths, 7882 cardiovascular deaths, and 30,807 all-cause mortalities were included. Overall, the summary RR of incident breast cancer in females for an increase of night-shift work was 1.029 (95% CI 1.003-1.055). Compared with standard day workers, night-shift workers had a statistically significantly increased RR (1.086, 95% CI 1.032-1.142) for breast cancer incidence in the subgroup of &gt; 10 years exposure. Furthermore, a positive association was revealed in subgroup studies of rotating night-shift work (RR = 1.053, 95% CI 1.018-1.090). A significant increased risk of cardiovascular mortality was demonstrated in the night-shift work group (RR = 1.031; 95% CI 1.006-1.057).\nCONCLUSION: Our systematic review and meta-analysis provided convincing evidence supporting positive associations among night-shift work exposure, breast cancer incidence, and cardiovascular mortality. Taken together, night-shift work exposure significantly increased the risk of breast cancer morbidity by 2.9% for total, 8.6% for the subgroup of more than 10 years night-shift work, and 5.3% for rotating night-shift work. In addition, night-shift work increased the risk of cardiovascular mortality by 3.1%.","container-title":"Sleep &amp; Breathing = Schlaf &amp; Atmung","DOI":"10.1007/s11325-021-02523-9","ISSN":"1522-1709","issue":"4","journalAbbreviation":"Sleep Breath","language":"eng","page":"1509-1526","PMID":"34775538","source":"PubMed","title":"Night-shift work, breast cancer incidence, and all-cause mortality: an updated meta-analysis of prospective cohort studies","title-short":"Night-shift work, breast cancer incidence, and all-cause mortality","volume":"26","author":[{"family":"Wei","given":"Fengqin"},{"family":"Chen","given":"Weiyu"},{"family":"Lin","given":"Xiaoti"}],"issued":{"date-parts":[["2022",12]]}}}],"schema":"https://github.com/citation-style-language/schema/raw/master/csl-citation.json"} </w:instrText>
            </w:r>
            <w:r w:rsidRPr="007F6EBD">
              <w:rPr>
                <w:sz w:val="20"/>
                <w:szCs w:val="20"/>
              </w:rPr>
              <w:fldChar w:fldCharType="separate"/>
            </w:r>
            <w:r w:rsidR="006579F6" w:rsidRPr="007F6EBD">
              <w:rPr>
                <w:sz w:val="20"/>
              </w:rPr>
              <w:t>(23)</w:t>
            </w:r>
            <w:r w:rsidRPr="007F6EBD">
              <w:rPr>
                <w:sz w:val="20"/>
                <w:szCs w:val="20"/>
              </w:rPr>
              <w:fldChar w:fldCharType="end"/>
            </w:r>
            <w:r w:rsidRPr="007F6EBD">
              <w:rPr>
                <w:sz w:val="20"/>
                <w:szCs w:val="20"/>
              </w:rPr>
              <w:t xml:space="preserve">: RR = 1.09; 95% CI: 1.03–1.14), while two others found no association. Finally, two meta-analyses of nested case-control studies (N = 2) reported almost significant effects with high increases in risk of 34% and 50% (e.g. </w:t>
            </w:r>
            <w:r w:rsidRPr="007F6EBD">
              <w:rPr>
                <w:sz w:val="20"/>
                <w:szCs w:val="20"/>
              </w:rPr>
              <w:fldChar w:fldCharType="begin"/>
            </w:r>
            <w:r w:rsidR="006579F6" w:rsidRPr="007F6EBD">
              <w:rPr>
                <w:sz w:val="20"/>
                <w:szCs w:val="20"/>
              </w:rPr>
              <w:instrText xml:space="preserve"> ADDIN ZOTERO_ITEM CSL_CITATION {"citationID":"J1pw1FUf","properties":{"formattedCitation":"(20)","plainCitation":"(20)","noteIndex":0},"citationItems":[{"id":532,"uris":["http://zotero.org/users/5825057/items/FQZIGY6L"],"itemData":{"id":532,"type":"article-journal","abstract":"This systematic review discusses long-term NSW and female BC risk, with special attention to differences between pre- and postmenopausal BC, to test the association with recent NSW. The review follows PRISMA guidelines (Prospero registry: CRD42018102515). We searched PubMed, Embase, and WOS for case-control, nested case-control, and cohort studies addressing long-term NSW (≥15 years) as risk exposure and female BC as outcome until 31 December 2020. Risk of bias was evaluated with the Newcastle-Ottawa scale. Eighteen studies were finally included (eight cohorts; five nested case-control; five case-control). We performed meta-analyses on long-term NSW and BC risk; overall and by menopausal status; a subanalysis on recent long-term NSW, based on studies involving predominantly women below retirement age; and a dose-response meta-analysis on NSW duration. The pooled estimate for long-term NSW and BC was 1.13 (95%CI = 1.01-1.27; 18 studies, I2 = 56.8%, p = 0.002). BC risk increased 4.7% per 10 years of NSW (95%CI = 0.94-1.09; 16 studies, I2 = 33.4%, p = 0.008). The pooled estimate for premenopausal BC was 1.27 (95%CI = 0.96-1.68; six studies, I2 = 32.0%, p = 0.196) and for postmenopausal BC 1.05 (95%CI = 0.90-1.24,I2 = 52.4%; seven studies, p = 0.050). For recent long-term exposure, the pooled estimate was 1.23 (95%CI = 1.06-1.42; 15 studies; I2 = 48.4%, p = 0.018). Our results indicate that long-term NSW increases the risk for BC and that menopausal status and time since exposure might be relevant.","container-title":"Cancers","DOI":"10.3390/cancers13235952","ISSN":"2072-6694","issue":"23","journalAbbreviation":"Cancers (Basel)","language":"eng","page":"5952","PMID":"34885062","PMCID":"PMC8657038","source":"PubMed","title":"Long-Term Nightshift Work and Breast Cancer Risk: An Updated Systematic Review and Meta-Analysis with Special Attention to Menopausal Status and to Recent Nightshift Work","title-short":"Long-Term Nightshift Work and Breast Cancer Risk","volume":"13","author":[{"family":"Schwarz","given":"Christine"},{"family":"Pedraza-Flechas","given":"Ana María"},{"family":"Pastor-Barriuso","given":"Roberto"},{"family":"Lope","given":"Virginia"},{"family":"Larrea","given":"Nerea Fernández","non-dropping-particle":"de"},{"family":"Jiménez-Moleón","given":"José Juan"},{"family":"Pollán","given":"Marina"},{"family":"Pérez-Gómez","given":"Beatriz"}],"issued":{"date-parts":[["2021",11,26]]}}}],"schema":"https://github.com/citation-style-language/schema/raw/master/csl-citation.json"} </w:instrText>
            </w:r>
            <w:r w:rsidRPr="007F6EBD">
              <w:rPr>
                <w:sz w:val="20"/>
                <w:szCs w:val="20"/>
              </w:rPr>
              <w:fldChar w:fldCharType="separate"/>
            </w:r>
            <w:r w:rsidR="006579F6" w:rsidRPr="007F6EBD">
              <w:rPr>
                <w:sz w:val="20"/>
              </w:rPr>
              <w:t>(20)</w:t>
            </w:r>
            <w:r w:rsidRPr="007F6EBD">
              <w:rPr>
                <w:sz w:val="20"/>
                <w:szCs w:val="20"/>
              </w:rPr>
              <w:fldChar w:fldCharType="end"/>
            </w:r>
            <w:r w:rsidRPr="007F6EBD">
              <w:rPr>
                <w:sz w:val="20"/>
                <w:szCs w:val="20"/>
              </w:rPr>
              <w:t>: RR = 1.34; 95% CI: 0.96–1.88; I² = 82.2%; p &lt; 0.001), with high heterogeneity.</w:t>
            </w:r>
          </w:p>
        </w:tc>
      </w:tr>
      <w:tr w:rsidR="00797B88" w:rsidRPr="007F6EBD" w14:paraId="4FB29666" w14:textId="77777777" w:rsidTr="00E61C9B">
        <w:tc>
          <w:tcPr>
            <w:tcW w:w="1276" w:type="dxa"/>
          </w:tcPr>
          <w:p w14:paraId="1100A9E1" w14:textId="77777777" w:rsidR="00797B88" w:rsidRPr="007F6EBD" w:rsidRDefault="00797B88" w:rsidP="00E61C9B">
            <w:pPr>
              <w:spacing w:line="480" w:lineRule="auto"/>
              <w:rPr>
                <w:sz w:val="20"/>
                <w:szCs w:val="20"/>
              </w:rPr>
            </w:pPr>
            <w:r w:rsidRPr="007F6EBD">
              <w:rPr>
                <w:sz w:val="20"/>
                <w:szCs w:val="20"/>
              </w:rPr>
              <w:t>More than twenty years</w:t>
            </w:r>
          </w:p>
        </w:tc>
        <w:tc>
          <w:tcPr>
            <w:tcW w:w="8930" w:type="dxa"/>
          </w:tcPr>
          <w:p w14:paraId="6181E81D" w14:textId="731300EF" w:rsidR="00797B88" w:rsidRPr="007F6EBD" w:rsidRDefault="00797B88" w:rsidP="00E61C9B">
            <w:pPr>
              <w:spacing w:line="480" w:lineRule="auto"/>
              <w:rPr>
                <w:sz w:val="20"/>
                <w:szCs w:val="20"/>
              </w:rPr>
            </w:pPr>
            <w:r w:rsidRPr="007F6EBD">
              <w:rPr>
                <w:sz w:val="20"/>
                <w:szCs w:val="20"/>
              </w:rPr>
              <w:t xml:space="preserve">For ≥20 years of exposure to night work, meta-analyses combining all study designs (N = 2) reported no significant association. The only meta-analysis of case-control studies reported a strong association between night work exposure for 20 years and increased breast cancer risk (OR = 1.53; 95% CI: 1.24–1.88) </w:t>
            </w:r>
            <w:r w:rsidRPr="007F6EBD">
              <w:rPr>
                <w:sz w:val="20"/>
                <w:szCs w:val="20"/>
              </w:rPr>
              <w:fldChar w:fldCharType="begin"/>
            </w:r>
            <w:r w:rsidR="006579F6" w:rsidRPr="007F6EBD">
              <w:rPr>
                <w:sz w:val="20"/>
                <w:szCs w:val="20"/>
              </w:rPr>
              <w:instrText xml:space="preserve"> ADDIN ZOTERO_ITEM CSL_CITATION {"citationID":"RkdwIZLC","properties":{"formattedCitation":"(25)","plainCitation":"(25)","noteIndex":0},"citationItems":[{"id":701,"uris":["http://zotero.org/users/5825057/items/FI7FA5H4"],"itemData":{"id":701,"type":"article-journal","abstract":"INTRODUCTION: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rPr>
                <w:sz w:val="20"/>
                <w:szCs w:val="20"/>
              </w:rPr>
              <w:fldChar w:fldCharType="separate"/>
            </w:r>
            <w:r w:rsidRPr="007F6EBD">
              <w:rPr>
                <w:sz w:val="20"/>
              </w:rPr>
              <w:t>(25)</w:t>
            </w:r>
            <w:r w:rsidRPr="007F6EBD">
              <w:rPr>
                <w:sz w:val="20"/>
                <w:szCs w:val="20"/>
              </w:rPr>
              <w:fldChar w:fldCharType="end"/>
            </w:r>
            <w:r w:rsidRPr="007F6EBD">
              <w:rPr>
                <w:sz w:val="20"/>
                <w:szCs w:val="20"/>
              </w:rPr>
              <w:t xml:space="preserve">. Meta-analyses of cohort studies (N = 2) consistently indicated a 9% increase in breast cancer risk in women who worked night shifts for 20 years or more (e.g., </w:t>
            </w:r>
            <w:r w:rsidRPr="007F6EBD">
              <w:rPr>
                <w:sz w:val="20"/>
                <w:szCs w:val="20"/>
              </w:rPr>
              <w:fldChar w:fldCharType="begin"/>
            </w:r>
            <w:r w:rsidR="006579F6" w:rsidRPr="007F6EBD">
              <w:rPr>
                <w:sz w:val="20"/>
                <w:szCs w:val="20"/>
              </w:rPr>
              <w:instrText xml:space="preserve"> ADDIN ZOTERO_ITEM CSL_CITATION {"citationID":"CJXsF0gE","properties":{"formattedCitation":"(12)","plainCitation":"(12)","noteIndex":0},"citationItems":[{"id":70,"uris":["http://zotero.org/users/5825057/items/RLJ8MRG4"],"itemData":{"id":70,"type":"article-journal","abstract":"Night-shift work (NSW) has previously been related to incidents of breast cancer and all-cause mortality, but many published studies have reported inconclusive results. The aim of the present study was to quantify a potential dose-effect relationship between NSW and morbidity of breast cancer, and to evaluate the association between NSW and risk of all-cause mortality. The outcomes included NSW, morbidity of breast cancer, cardiovascular mortality, cancer-related mortality, and all-cause mortality. Sixteen investigations were included, involving 2,020,641 participants, 10,004 incident breast cancer cases, 7185 cancer-related deaths, 4820 cardiovascular end points, and 2480 all-cause mortalities. The summary risk ratio (RR) of incident breast cancer for an increase of NSW was 1.057 [95% confidence interval (CI) 1.014-1.102; test for heterogeneity p = 0.358, I(2) = 9.2%]. The combined RR (95% CI) of breast cancer risk for NSW vs daytime work was: 1.029 (0.969-1.093) in the &lt;5-year subgroup, 1.019 (1.001-1.038) for 5-year incremental risk, 1.025 (1.006-1.044) for 5- to 10-year exposure times, 1.074 (1.010-1.142) in the 10- to 20-year subgroup, and 1.088 (1.012-1.169) for &gt;20-year exposure lengths. The overall RR was 1.089 (95% CI 1.016-1.166) in a fixed-effects model (test for heterogeneity p = 0.838, I(2) = 0%) comparing rotating NSW and day work. Night-shift work was associated with an increased risk of cardiovascular death (RR 1.027, 95% CI 1.001-1.053), and all-cause death 1.253 (95% CI 0.786-1.997). In summary, NSW increased the risk of breast cancer morbidity by: 1.9% for 5 years, 2.5% for 5-10 years, 7.4% for 10-20 years, and 8.8% for &gt;20-years of NSW. Additionally, rotating NSW enhanced the morbidity of breast cancer by 8.9%. Moreover, NSW was associated with a 2.7% increase in cardiovascular death.","container-title":"Sleep Medicine","DOI":"10.1016/j.sleep.2015.02.543","ISSN":"1878-5506","issue":"11","journalAbbreviation":"Sleep Med","language":"eng","page":"1381-1387","PMID":"26498240","source":"PubMed","title":"Night-shift work increases morbidity of breast cancer and all-cause mortality: a meta-analysis of 16 prospective cohort studies","title-short":"Night-shift work increases morbidity of breast cancer and all-cause mortality","volume":"16","author":[{"family":"Lin","given":"Xiaoti"},{"family":"Chen","given":"Weiyu"},{"family":"Wei","given":"Fengqin"},{"family":"Ying","given":"Mingang"},{"family":"Wei","given":"Weidong"},{"family":"Xie","given":"Xiaoming"}],"issued":{"date-parts":[["2015",11]]}}}],"schema":"https://github.com/citation-style-language/schema/raw/master/csl-citation.json"} </w:instrText>
            </w:r>
            <w:r w:rsidRPr="007F6EBD">
              <w:rPr>
                <w:sz w:val="20"/>
                <w:szCs w:val="20"/>
              </w:rPr>
              <w:fldChar w:fldCharType="separate"/>
            </w:r>
            <w:r w:rsidR="006579F6" w:rsidRPr="007F6EBD">
              <w:rPr>
                <w:sz w:val="20"/>
              </w:rPr>
              <w:t>(12)</w:t>
            </w:r>
            <w:r w:rsidRPr="007F6EBD">
              <w:rPr>
                <w:sz w:val="20"/>
                <w:szCs w:val="20"/>
              </w:rPr>
              <w:fldChar w:fldCharType="end"/>
            </w:r>
            <w:r w:rsidRPr="007F6EBD">
              <w:rPr>
                <w:sz w:val="20"/>
                <w:szCs w:val="20"/>
              </w:rPr>
              <w:t>: RR = 1.09; 95% CI: 1.01–1.17).</w:t>
            </w:r>
          </w:p>
        </w:tc>
      </w:tr>
      <w:tr w:rsidR="00797B88" w:rsidRPr="007F6EBD" w14:paraId="02E1CB50" w14:textId="77777777" w:rsidTr="00E61C9B">
        <w:tc>
          <w:tcPr>
            <w:tcW w:w="1276" w:type="dxa"/>
          </w:tcPr>
          <w:p w14:paraId="1140962F" w14:textId="77777777" w:rsidR="00797B88" w:rsidRPr="007F6EBD" w:rsidRDefault="00797B88" w:rsidP="00E61C9B">
            <w:pPr>
              <w:spacing w:line="480" w:lineRule="auto"/>
              <w:rPr>
                <w:sz w:val="20"/>
                <w:szCs w:val="20"/>
              </w:rPr>
            </w:pPr>
            <w:r w:rsidRPr="007F6EBD">
              <w:rPr>
                <w:sz w:val="20"/>
                <w:szCs w:val="20"/>
              </w:rPr>
              <w:t>More than 30 years</w:t>
            </w:r>
          </w:p>
        </w:tc>
        <w:tc>
          <w:tcPr>
            <w:tcW w:w="8930" w:type="dxa"/>
          </w:tcPr>
          <w:p w14:paraId="75CE355B" w14:textId="0F287386" w:rsidR="00797B88" w:rsidRPr="007F6EBD" w:rsidRDefault="00797B88" w:rsidP="00E61C9B">
            <w:pPr>
              <w:spacing w:line="480" w:lineRule="auto"/>
              <w:rPr>
                <w:sz w:val="20"/>
                <w:szCs w:val="20"/>
              </w:rPr>
            </w:pPr>
            <w:r w:rsidRPr="007F6EBD">
              <w:rPr>
                <w:sz w:val="20"/>
                <w:szCs w:val="20"/>
              </w:rPr>
              <w:t xml:space="preserve">For ≥30 years of exposure, meta-analyses combining all study designs (N = 2) reported conflicting findings: one found no association (RR = 1.00; 95% CI: 0.87–1.14; p = 0.067) </w:t>
            </w:r>
            <w:r w:rsidRPr="007F6EBD">
              <w:rPr>
                <w:sz w:val="20"/>
                <w:szCs w:val="20"/>
              </w:rPr>
              <w:fldChar w:fldCharType="begin"/>
            </w:r>
            <w:r w:rsidR="006579F6" w:rsidRPr="007F6EBD">
              <w:rPr>
                <w:sz w:val="20"/>
                <w:szCs w:val="20"/>
              </w:rPr>
              <w:instrText xml:space="preserve"> ADDIN ZOTERO_ITEM CSL_CITATION {"citationID":"Y7fjqorf","properties":{"formattedCitation":"(14)","plainCitation":"(14)","noteIndex":0},"citationItems":[{"id":75,"uris":["http://zotero.org/users/5825057/items/9VYY6DLK"],"itemData":{"id":75,"type":"article-journal","abstract":"BACKGROUND: It has been proposed that night shift work could increase breast cancer incidence. A 2007 World Health Organization review concluded, mainly from animal evidence, that shift work involving circadian disruption is probably carcinogenic to humans. We therefore aimed to generate prospective epidemiological evidence on night shift work and breast cancer incidence.\nMETHODS: Overall, 522 246 Million Women Study, 22 559 EPIC-Oxford, and 251 045 UK Biobank participants answered questions on shift work and were followed for incident cancer. Cox regression yielded multivariable-adjusted breast cancer incidence rate ratios (RRs) and 95% confidence intervals (CIs) for night shift work vs no night shift work, and likelihood ratio tests for interaction were used to assess heterogeneity. Our meta-analyses combined these and relative risks from the seven previously published prospective studies (1.4 million women in total), using inverse-variance weighted averages of the study-specific log RRs.\nRESULTS: In the Million Women Study, EPIC-Oxford, and UK Biobank, respectively, 673, 28, and 67 women who reported night shift work developed breast cancer, and the RRs for any vs no night shift work were 1.00 (95% CI = 0.92 to 1.08), 1.07 (95% CI = 0.71 to 1.62), and 0.78 (95% CI = 0.61 to 1.00). In the Million Women Study, the RR for 20 or more years of night shift work was 1.00 (95% CI = 0.81 to 1.23), with no statistically significant heterogeneity by sleep patterns or breast cancer risk factors. Our meta-analysis of all 10 prospective studies included 4660 breast cancers in women reporting night shift work; compared with other women, the combined relative risks were 0.99 (95% CI = 0.95 to 1.03) for any night shift work, 1.01 (95% CI = 0.93 to 1.10) for 20 or more years of night shift work, and 1.00 (95% CI = 0.87 to 1.14) for 30 or more years.\nCONCLUSIONS: The totality of the prospective evidence shows that night shift work, including long-term shift work, has little or no effect on breast cancer incidence.","container-title":"Journal of the National Cancer Institute","DOI":"10.1093/jnci/djw169","ISSN":"1460-2105","issue":"12","journalAbbreviation":"J Natl Cancer Inst","language":"eng","page":"djw169","PMID":"27758828","PMCID":"PMC5241898","source":"PubMed","title":"Night Shift Work and Breast Cancer Incidence: Three Prospective Studies and Meta-analysis of Published Studies","title-short":"Night Shift Work and Breast Cancer Incidence","volume":"108","author":[{"family":"Travis","given":"Ruth C."},{"family":"Balkwill","given":"Angela"},{"family":"Fensom","given":"Georgina K."},{"family":"Appleby","given":"Paul N."},{"family":"Reeves","given":"Gillian K."},{"family":"Wang","given":"Xiao-Si"},{"family":"Roddam","given":"Andrew W."},{"family":"Gathani","given":"Toral"},{"family":"Peto","given":"Richard"},{"family":"Green","given":"Jane"},{"family":"Key","given":"Timothy J."},{"family":"Beral","given":"Valerie"}],"issued":{"date-parts":[["2016",12]]}}}],"schema":"https://github.com/citation-style-language/schema/raw/master/csl-citation.json"} </w:instrText>
            </w:r>
            <w:r w:rsidRPr="007F6EBD">
              <w:rPr>
                <w:sz w:val="20"/>
                <w:szCs w:val="20"/>
              </w:rPr>
              <w:fldChar w:fldCharType="separate"/>
            </w:r>
            <w:r w:rsidR="006579F6" w:rsidRPr="007F6EBD">
              <w:rPr>
                <w:sz w:val="20"/>
              </w:rPr>
              <w:t>(14)</w:t>
            </w:r>
            <w:r w:rsidRPr="007F6EBD">
              <w:rPr>
                <w:sz w:val="20"/>
                <w:szCs w:val="20"/>
              </w:rPr>
              <w:fldChar w:fldCharType="end"/>
            </w:r>
            <w:r w:rsidRPr="007F6EBD">
              <w:rPr>
                <w:sz w:val="20"/>
                <w:szCs w:val="20"/>
              </w:rPr>
              <w:t xml:space="preserve">, while another reported an increase in risk (HR = 1.18; 95% CI: 1.02–1.36; I² = 74.4%) </w:t>
            </w:r>
            <w:r w:rsidRPr="007F6EBD">
              <w:rPr>
                <w:sz w:val="20"/>
                <w:szCs w:val="20"/>
              </w:rPr>
              <w:fldChar w:fldCharType="begin"/>
            </w:r>
            <w:r w:rsidR="006579F6" w:rsidRPr="007F6EBD">
              <w:rPr>
                <w:sz w:val="20"/>
                <w:szCs w:val="20"/>
              </w:rPr>
              <w:instrText xml:space="preserve"> ADDIN ZOTERO_ITEM CSL_CITATION {"citationID":"YQM9JN0W","properties":{"formattedCitation":"(24)","plainCitation":"(24)","noteIndex":0},"citationItems":[{"id":62,"uris":["http://zotero.org/users/5825057/items/UC9UVBZB"],"itemData":{"id":62,"type":"article-journal","abstract":"The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r w:rsidRPr="007F6EBD">
              <w:rPr>
                <w:sz w:val="20"/>
                <w:szCs w:val="20"/>
              </w:rPr>
              <w:t xml:space="preserve">, both with high heterogeneity. The only meta-analysis of cohort studies reported a 13% increase in risk (RR = 1.13; 95% CI: 1.04–1.23), while the same meta-analysis showed an even stronger association in case-control studies (OR = 1.88; 95% CI: 1.38–2.57), though heterogeneity was not reported </w:t>
            </w:r>
            <w:r w:rsidRPr="007F6EBD">
              <w:rPr>
                <w:sz w:val="20"/>
                <w:szCs w:val="20"/>
              </w:rPr>
              <w:fldChar w:fldCharType="begin"/>
            </w:r>
            <w:r w:rsidR="006579F6" w:rsidRPr="007F6EBD">
              <w:rPr>
                <w:sz w:val="20"/>
                <w:szCs w:val="20"/>
              </w:rPr>
              <w:instrText xml:space="preserve"> ADDIN ZOTERO_ITEM CSL_CITATION {"citationID":"7NSDrJ4i","properties":{"formattedCitation":"(25)","plainCitation":"(25)","noteIndex":0},"citationItems":[{"id":701,"uris":["http://zotero.org/users/5825057/items/FI7FA5H4"],"itemData":{"id":701,"type":"article-journal","abstract":"INTRODUCTION: The hypothesis of this study is night shift work exposure can increase the risk of female breast cancer. To validate this hypothesis, the authors conducted a two-stage dose-response meta-analysis with improved quality on this topic.\nMETHODS: The medical librarian searched PubMed, EMBASE, and the Cochrane Library on December 30th, 2022. The eight inclusion criteria were determined and strictly applied to the selection process. A reliable dose-response meta-analysis methodology was applied.\nRESULTS: Reliable 10 cohort (total cases: 15,953, and total person-years: 6,812,138) and 11 case-control reports (total cases: 9196, and total controls:12,210) were included in the final analysis. The pooled risk ratio (RR) of female breast cancer (from cohort studies) for 1, 10, 20, and 30 years of night shift work exposure was 1.0042 (95% CI 1.0014-1.0070), 1.0425 (95% CI 1.0138-1.0719), 1.0867 (95% CI 1.0278-1.1490), and 1.1328 (95% CI 1.0419-1.2317), respectively. The pooled odds ratio (OR) of female breast cancer (from case-control studies) for 1, 10, 20, and 30 years of night shift work exposure was 1.0213 (95% CI 1.0108-1.0319), 1.2346 (95% CI 1.1129-1.3695), 1.5242 (95% CI 1.2386-1.8756), and 1.8817 (95% CI 1.3784-2.5687), respectively.\nDISCUSSION: This study has several strengths from the perspective of a dose-response meta-analysis: Strictly applied eight inclusion criteria, separately synthesized RRs from cohort studies and ORs from case-control studies, clearly defined exposure dose, years of night shift work for each risk estimate, a reliable dose-response meta-analysis methodology, and careful considering of selection, exposure, and outcome biases and confounder adjustment for each study. This careful consideration of potential biases and confounding led to the exclusion of unreliable two cohort and five case-control studies.","container-title":"BMC public health","DOI":"10.1186/s12889-024-19518-2","ISSN":"1471-2458","issue":"1","journalAbbreviation":"BMC Public Health","language":"eng","page":"2065","PMID":"39085800","PMCID":"PMC11293116","source":"PubMed","title":"Night shift work and female breast cancer: a two-stage dose-response meta-analysis for the correct risk definition","title-short":"Night shift work and female breast cancer","volume":"24","author":[{"family":"Moon","given":"Jinyoung"},{"family":"Ikeda-Araki","given":"Atsuko"},{"family":"Mun","given":"Yongseok"}],"issued":{"date-parts":[["2024",7,31]]}}}],"schema":"https://github.com/citation-style-language/schema/raw/master/csl-citation.json"} </w:instrText>
            </w:r>
            <w:r w:rsidRPr="007F6EBD">
              <w:rPr>
                <w:sz w:val="20"/>
                <w:szCs w:val="20"/>
              </w:rPr>
              <w:fldChar w:fldCharType="separate"/>
            </w:r>
            <w:r w:rsidRPr="007F6EBD">
              <w:rPr>
                <w:sz w:val="20"/>
              </w:rPr>
              <w:t>(25)</w:t>
            </w:r>
            <w:r w:rsidRPr="007F6EBD">
              <w:rPr>
                <w:sz w:val="20"/>
                <w:szCs w:val="20"/>
              </w:rPr>
              <w:fldChar w:fldCharType="end"/>
            </w:r>
            <w:r w:rsidRPr="007F6EBD">
              <w:rPr>
                <w:sz w:val="20"/>
                <w:szCs w:val="20"/>
              </w:rPr>
              <w:t>.</w:t>
            </w:r>
          </w:p>
        </w:tc>
      </w:tr>
      <w:tr w:rsidR="00797B88" w:rsidRPr="007F6EBD" w14:paraId="386CA02C" w14:textId="77777777" w:rsidTr="00E61C9B">
        <w:tc>
          <w:tcPr>
            <w:tcW w:w="1276" w:type="dxa"/>
          </w:tcPr>
          <w:p w14:paraId="2B417B3B" w14:textId="77777777" w:rsidR="00797B88" w:rsidRPr="007F6EBD" w:rsidRDefault="00797B88" w:rsidP="00E61C9B">
            <w:pPr>
              <w:spacing w:line="480" w:lineRule="auto"/>
              <w:rPr>
                <w:sz w:val="20"/>
                <w:szCs w:val="20"/>
              </w:rPr>
            </w:pPr>
            <w:r w:rsidRPr="007F6EBD">
              <w:rPr>
                <w:sz w:val="20"/>
                <w:szCs w:val="20"/>
              </w:rPr>
              <w:t>High quality reviews</w:t>
            </w:r>
          </w:p>
        </w:tc>
        <w:tc>
          <w:tcPr>
            <w:tcW w:w="8930" w:type="dxa"/>
          </w:tcPr>
          <w:p w14:paraId="0A213EA3" w14:textId="2CB85FB4" w:rsidR="00797B88" w:rsidRPr="007F6EBD" w:rsidRDefault="00797B88" w:rsidP="00E61C9B">
            <w:pPr>
              <w:spacing w:line="480" w:lineRule="auto"/>
              <w:rPr>
                <w:sz w:val="20"/>
                <w:szCs w:val="20"/>
              </w:rPr>
            </w:pPr>
            <w:r w:rsidRPr="007F6EBD">
              <w:rPr>
                <w:sz w:val="20"/>
                <w:szCs w:val="20"/>
              </w:rPr>
              <w:t xml:space="preserve">Three high‑quality reviews, examined the association between night work and breast cancer risk according to duration of exposure (N = 3) </w:t>
            </w:r>
            <w:r w:rsidRPr="007F6EBD">
              <w:rPr>
                <w:sz w:val="20"/>
                <w:szCs w:val="20"/>
              </w:rPr>
              <w:fldChar w:fldCharType="begin"/>
            </w:r>
            <w:r w:rsidR="006579F6" w:rsidRPr="007F6EBD">
              <w:rPr>
                <w:sz w:val="20"/>
                <w:szCs w:val="20"/>
              </w:rPr>
              <w:instrText xml:space="preserve"> ADDIN ZOTERO_ITEM CSL_CITATION {"citationID":"UVENeENH","properties":{"formattedCitation":"(9,20,22)","plainCitation":"(9,20,22)","noteIndex":0},"citationItems":[{"id":57,"uris":["http://zotero.org/users/5825057/items/YA7IEBUX"],"itemData":{"id":57,"type":"article-journal","abstract":"A 2007 report by the International Agency for Research on Cancer classified night-shift work as possibly carcinogenic to humans, emphasizing, in particular, its association with breast cancer. Since this report and the publication of the last systematic review on this topic, several new studies have examined this association. Hence, to provide a comprehensive update on this topic, we performed a systematic review and meta-analysis. We searched Medline, Embase, CINAHL, Web of Science (Conference Proceedings), and ProQuest dissertations for studies published before March 1, 2012, along with a manual search of articles that cited or referenced the included studies. Included were observational case-control or cohort studies examining the association between night-shift work and breast carcinogenesis in women, which all ascertained and quantified night-shift work exposure. The search yielded 15 eligible studies for inclusion in the systematic review and meta-analysis. Using random-effects models, the pooled relative risk (RR) and 95 % confidence intervals (CIs) of breast cancer for individuals with ever night-shift work exposure was 1.21 (95 % CI, 1.00-1.47, p = 0.056, I (2) = 76 %), for short-term night-shift workers (&lt;8 years) was 1.13 (95 % CI, 0.97-1.32, p = 0.11, I (2) = 79 %), and for long-term night-shift workers (≥8 years) was 1.04 (95 % CI, 0.92-1.18, p = 0.51, I (2) = 55 %), with substantial between-study heterogeneity observed in all analyses. Subgroup analyses suggested that flight attendants with international or overnight work exposure and nurses working night-shifts long-term were at increased risk of breast cancer, however, these findings were limited by unmeasured confounding. Overall, given substantial heterogeneity observed between studies in this meta-analysis, we conclude there is weak evidence to support previous reports that night-shift work is associated with increased breast cancer risk.","container-title":"Breast Cancer Research and Treatment","DOI":"10.1007/s10549-013-2433-1","ISSN":"1573-7217","issue":"1","journalAbbreviation":"Breast Cancer Res Treat","language":"eng","page":"291-301","PMID":"23400581","source":"PubMed","title":"Night-shift work and risk of breast cancer: a systematic review and meta-analysis","title-short":"Night-shift work and risk of breast cancer","volume":"138","author":[{"family":"Kamdar","given":"Biren B."},{"family":"Tergas","given":"Ana I."},{"family":"Mateen","given":"Farrah J."},{"family":"Bhayani","given":"Neil H."},{"family":"Oh","given":"Jiwon"}],"issued":{"date-parts":[["2013",2]]}},"label":"page"},{"id":67,"uris":["http://zotero.org/users/5825057/items/NM4STZST"],"itemData":{"id":67,"type":"article-journal","abstract":"BACKGROUND: The International Agency for Research on Cancer (IARC) has classified shift work as a possible human carcinogen. The results of systematic on this topic is contradictory. This systematic review and meta-analysis, therefore, aimed to update the current evidence regarding the relationship between night-shift work duration and breast cancer risk.\nMETHODS: PubMed, Web of Science, and Scopus as well as reference list of included studies were searched until December 19, 2020. Observational case-control or cohort studies investigating the relationship between the duration of night-shift work and breast cancer in women were included, which all quantified night-shift work exposure. All statistical analyses were done by Stata version 11.2.\nRESULTS: Our literature search was resulted in retrieval of 4854 publications from which 26 eligible studies with 1,313,348 participants were included in the meta-analyses. The pooled relative risk (RR) and 95% confidence intervals (CIs) of breast cancer for short-term night-shift workers (&lt; 10 years) was 1.13 (95% CI 1.03-1.24, p = 0.008, I2 = 71.3%), and for long-term night-shift workers (≥ 10 years) was 1.08 (95% CI 0.99-1.17, p = 0.09, I2 = 42.2%), with moderate to substantial statistical heterogeneity observed in both analyses. The results of subgroup analysis showed that flight attendants with long overnight flights were at an elevated risk of breast cancer, but unmeasured confounders limited these results. The risk of breast cancer in case control studies, adjusted for reproductive factors and family history of breast cancer as well as studies with high quality was increased in both short term and long term night-shift workers.\nCONCLUSIONS: This systematic review found a positive statistical relationship between night work and breast cancer risk in short-term night-shift workers but no increase was observed in the long-term night-shift workers.","container-title":"BMC women's health","DOI":"10.1186/s12905-021-01233-4","ISSN":"1472-6874","issue":"1","journalAbbreviation":"BMC Womens Health","language":"eng","page":"89","PMID":"33653334","PMCID":"PMC7927396","source":"PubMed","title":"Night-shift work duration and breast cancer risk: an updated systematic review and meta-analysis","title-short":"Night-shift work duration and breast cancer risk","volume":"21","author":[{"family":"Manouchehri","given":"E."},{"family":"Taghipour","given":"A."},{"family":"Ghavami","given":"V."},{"family":"Ebadi","given":"A."},{"family":"Homaei","given":"F."},{"family":"Latifnejad Roudsari","given":"R."}],"issued":{"date-parts":[["2021",3,2]]}},"label":"page"},{"id":532,"uris":["http://zotero.org/users/5825057/items/FQZIGY6L"],"itemData":{"id":532,"type":"article-journal","abstract":"This systematic review discusses long-term NSW and female BC risk, with special attention to differences between pre- and postmenopausal BC, to test the association with recent NSW. The review follows PRISMA guidelines (Prospero registry: CRD42018102515). We searched PubMed, Embase, and WOS for case-control, nested case-control, and cohort studies addressing long-term NSW (≥15 years) as risk exposure and female BC as outcome until 31 December 2020. Risk of bias was evaluated with the Newcastle-Ottawa scale. Eighteen studies were finally included (eight cohorts; five nested case-control; five case-control). We performed meta-analyses on long-term NSW and BC risk; overall and by menopausal status; a subanalysis on recent long-term NSW, based on studies involving predominantly women below retirement age; and a dose-response meta-analysis on NSW duration. The pooled estimate for long-term NSW and BC was 1.13 (95%CI = 1.01-1.27; 18 studies, I2 = 56.8%, p = 0.002). BC risk increased 4.7% per 10 years of NSW (95%CI = 0.94-1.09; 16 studies, I2 = 33.4%, p = 0.008). The pooled estimate for premenopausal BC was 1.27 (95%CI = 0.96-1.68; six studies, I2 = 32.0%, p = 0.196) and for postmenopausal BC 1.05 (95%CI = 0.90-1.24,I2 = 52.4%; seven studies, p = 0.050). For recent long-term exposure, the pooled estimate was 1.23 (95%CI = 1.06-1.42; 15 studies; I2 = 48.4%, p = 0.018). Our results indicate that long-term NSW increases the risk for BC and that menopausal status and time since exposure might be relevant.","container-title":"Cancers","DOI":"10.3390/cancers13235952","ISSN":"2072-6694","issue":"23","journalAbbreviation":"Cancers (Basel)","language":"eng","page":"5952","PMID":"34885062","PMCID":"PMC8657038","source":"PubMed","title":"Long-Term Nightshift Work and Breast Cancer Risk: An Updated Systematic Review and Meta-Analysis with Special Attention to Menopausal Status and to Recent Nightshift Work","title-short":"Long-Term Nightshift Work and Breast Cancer Risk","volume":"13","author":[{"family":"Schwarz","given":"Christine"},{"family":"Pedraza-Flechas","given":"Ana María"},{"family":"Pastor-Barriuso","given":"Roberto"},{"family":"Lope","given":"Virginia"},{"family":"Larrea","given":"Nerea Fernández","non-dropping-particle":"de"},{"family":"Jiménez-Moleón","given":"José Juan"},{"family":"Pollán","given":"Marina"},{"family":"Pérez-Gómez","given":"Beatriz"}],"issued":{"date-parts":[["2021",11,26]]}},"label":"page"}],"schema":"https://github.com/citation-style-language/schema/raw/master/csl-citation.json"} </w:instrText>
            </w:r>
            <w:r w:rsidRPr="007F6EBD">
              <w:rPr>
                <w:sz w:val="20"/>
                <w:szCs w:val="20"/>
              </w:rPr>
              <w:fldChar w:fldCharType="separate"/>
            </w:r>
            <w:r w:rsidR="006579F6" w:rsidRPr="007F6EBD">
              <w:rPr>
                <w:sz w:val="20"/>
              </w:rPr>
              <w:t>(9,20,22)</w:t>
            </w:r>
            <w:r w:rsidRPr="007F6EBD">
              <w:rPr>
                <w:sz w:val="20"/>
                <w:szCs w:val="20"/>
              </w:rPr>
              <w:fldChar w:fldCharType="end"/>
            </w:r>
            <w:r w:rsidRPr="007F6EBD">
              <w:rPr>
                <w:sz w:val="20"/>
                <w:szCs w:val="20"/>
              </w:rPr>
              <w:t>. The review by Kamdar et al. divided participants into two categories: women who worked night shifts for fewer than eight years and those who worked for more than eight years. In both groups, the meta‑analyses showed no significant association, regardless of study design. Review by Manouchehri et al. reported a significant effect for night work lasting fewer than 10 years when all study designs were pooled and within case–control studies (RR = 1.25; 95 % CI 1.08–1.44; I² = 59.8 %; p = 0.003), with moderate to high heterogeneity. For exposure of 10 years or more, a significant association emerged only in the case–control subgroup (RR = 1.22; 95 % CI 1.02–1.46), and the effect size was smaller than that observed for shorter exposure. All studies combined as well as only cohort studies showed no effect, and nested case–control studies showed an effect that approached statistical significance. Review by Schwarz et al. found a significant association when all study designs were combined (moderate heterogeneity, I² = 56.8 %) and within case–control studies (RR = 1.22; 95% CI 1.01–1.48) for exposure of 15 years or longer. Cohort studies did not demonstrate a link between ≥15 years of night work and breast cancer risk. Nested case-control studies showed an increase in risk of 34% that was almost significant (</w:t>
            </w:r>
            <w:r w:rsidRPr="007F6EBD">
              <w:rPr>
                <w:sz w:val="20"/>
                <w:szCs w:val="20"/>
              </w:rPr>
              <w:fldChar w:fldCharType="begin"/>
            </w:r>
            <w:r w:rsidR="006579F6" w:rsidRPr="007F6EBD">
              <w:rPr>
                <w:sz w:val="20"/>
                <w:szCs w:val="20"/>
              </w:rPr>
              <w:instrText xml:space="preserve"> ADDIN ZOTERO_ITEM CSL_CITATION {"citationID":"uVHxFlPt","properties":{"formattedCitation":"(20)","plainCitation":"(20)","noteIndex":0},"citationItems":[{"id":532,"uris":["http://zotero.org/users/5825057/items/FQZIGY6L"],"itemData":{"id":532,"type":"article-journal","abstract":"This systematic review discusses long-term NSW and female BC risk, with special attention to differences between pre- and postmenopausal BC, to test the association with recent NSW. The review follows PRISMA guidelines (Prospero registry: CRD42018102515). We searched PubMed, Embase, and WOS for case-control, nested case-control, and cohort studies addressing long-term NSW (≥15 years) as risk exposure and female BC as outcome until 31 December 2020. Risk of bias was evaluated with the Newcastle-Ottawa scale. Eighteen studies were finally included (eight cohorts; five nested case-control; five case-control). We performed meta-analyses on long-term NSW and BC risk; overall and by menopausal status; a subanalysis on recent long-term NSW, based on studies involving predominantly women below retirement age; and a dose-response meta-analysis on NSW duration. The pooled estimate for long-term NSW and BC was 1.13 (95%CI = 1.01-1.27; 18 studies, I2 = 56.8%, p = 0.002). BC risk increased 4.7% per 10 years of NSW (95%CI = 0.94-1.09; 16 studies, I2 = 33.4%, p = 0.008). The pooled estimate for premenopausal BC was 1.27 (95%CI = 0.96-1.68; six studies, I2 = 32.0%, p = 0.196) and for postmenopausal BC 1.05 (95%CI = 0.90-1.24,I2 = 52.4%; seven studies, p = 0.050). For recent long-term exposure, the pooled estimate was 1.23 (95%CI = 1.06-1.42; 15 studies; I2 = 48.4%, p = 0.018). Our results indicate that long-term NSW increases the risk for BC and that menopausal status and time since exposure might be relevant.","container-title":"Cancers","DOI":"10.3390/cancers13235952","ISSN":"2072-6694","issue":"23","journalAbbreviation":"Cancers (Basel)","language":"eng","page":"5952","PMID":"34885062","PMCID":"PMC8657038","source":"PubMed","title":"Long-Term Nightshift Work and Breast Cancer Risk: An Updated Systematic Review and Meta-Analysis with Special Attention to Menopausal Status and to Recent Nightshift Work","title-short":"Long-Term Nightshift Work and Breast Cancer Risk","volume":"13","author":[{"family":"Schwarz","given":"Christine"},{"family":"Pedraza-Flechas","given":"Ana María"},{"family":"Pastor-Barriuso","given":"Roberto"},{"family":"Lope","given":"Virginia"},{"family":"Larrea","given":"Nerea Fernández","non-dropping-particle":"de"},{"family":"Jiménez-Moleón","given":"José Juan"},{"family":"Pollán","given":"Marina"},{"family":"Pérez-Gómez","given":"Beatriz"}],"issued":{"date-parts":[["2021",11,26]]}}}],"schema":"https://github.com/citation-style-language/schema/raw/master/csl-citation.json"} </w:instrText>
            </w:r>
            <w:r w:rsidRPr="007F6EBD">
              <w:rPr>
                <w:sz w:val="20"/>
                <w:szCs w:val="20"/>
              </w:rPr>
              <w:fldChar w:fldCharType="separate"/>
            </w:r>
            <w:r w:rsidR="006579F6" w:rsidRPr="007F6EBD">
              <w:rPr>
                <w:sz w:val="20"/>
              </w:rPr>
              <w:t>(20)</w:t>
            </w:r>
            <w:r w:rsidRPr="007F6EBD">
              <w:rPr>
                <w:sz w:val="20"/>
                <w:szCs w:val="20"/>
              </w:rPr>
              <w:fldChar w:fldCharType="end"/>
            </w:r>
            <w:r w:rsidRPr="007F6EBD">
              <w:rPr>
                <w:sz w:val="20"/>
                <w:szCs w:val="20"/>
              </w:rPr>
              <w:t>: RR = 1.34; 95% CI: 0.96–1.88; I² = 82.2%; p &lt; 0.001), with high heterogeneity. In summary, reviews by Kamdar et al. and by Manouchehri et al. did not observe a progressive increase in risk with longer exposure. Significant effects were detected in two of the three reviews when analyses were restricted to case–control studies, in all duration groups.</w:t>
            </w:r>
          </w:p>
        </w:tc>
      </w:tr>
    </w:tbl>
    <w:p w14:paraId="3A49913A" w14:textId="77777777" w:rsidR="00797B88" w:rsidRPr="007F6EBD" w:rsidRDefault="00797B88" w:rsidP="00797B88">
      <w:pPr>
        <w:spacing w:line="480" w:lineRule="auto"/>
        <w:jc w:val="left"/>
      </w:pPr>
    </w:p>
    <w:p w14:paraId="33551E5C" w14:textId="77777777" w:rsidR="00797B88" w:rsidRPr="007F6EBD" w:rsidRDefault="00797B88" w:rsidP="00797B88">
      <w:pPr>
        <w:spacing w:line="480" w:lineRule="auto"/>
        <w:jc w:val="left"/>
      </w:pPr>
      <w:r w:rsidRPr="007F6EBD">
        <w:br w:type="page"/>
      </w:r>
    </w:p>
    <w:p w14:paraId="637A836A" w14:textId="6CC7B480" w:rsidR="00797B88" w:rsidRPr="007F6EBD" w:rsidRDefault="00797B88" w:rsidP="00797B88">
      <w:pPr>
        <w:spacing w:line="480" w:lineRule="auto"/>
        <w:rPr>
          <w:b/>
          <w:bCs/>
        </w:rPr>
      </w:pPr>
      <w:bookmarkStart w:id="6" w:name="_Toc204612175"/>
      <w:r w:rsidRPr="007F6EBD">
        <w:rPr>
          <w:b/>
          <w:bCs/>
        </w:rPr>
        <w:t>Table S</w:t>
      </w:r>
      <w:r w:rsidR="004D27BC" w:rsidRPr="007F6EBD">
        <w:rPr>
          <w:b/>
          <w:bCs/>
        </w:rPr>
        <w:t>6</w:t>
      </w:r>
      <w:r w:rsidRPr="007F6EBD">
        <w:rPr>
          <w:b/>
          <w:bCs/>
        </w:rPr>
        <w:t>. Detailed summary of results of qualitative systematic reviews</w:t>
      </w:r>
      <w:bookmarkEnd w:id="6"/>
    </w:p>
    <w:tbl>
      <w:tblPr>
        <w:tblStyle w:val="Grilledutableau"/>
        <w:tblW w:w="0" w:type="auto"/>
        <w:tblLook w:val="04A0" w:firstRow="1" w:lastRow="0" w:firstColumn="1" w:lastColumn="0" w:noHBand="0" w:noVBand="1"/>
      </w:tblPr>
      <w:tblGrid>
        <w:gridCol w:w="1640"/>
        <w:gridCol w:w="7422"/>
      </w:tblGrid>
      <w:tr w:rsidR="00797B88" w:rsidRPr="007F6EBD" w14:paraId="47C6D22B" w14:textId="77777777" w:rsidTr="00E61C9B">
        <w:tc>
          <w:tcPr>
            <w:tcW w:w="0" w:type="auto"/>
          </w:tcPr>
          <w:p w14:paraId="6E106B19" w14:textId="4E09BD27" w:rsidR="00797B88" w:rsidRPr="007F6EBD" w:rsidRDefault="00797B88" w:rsidP="00E61C9B">
            <w:pPr>
              <w:spacing w:line="480" w:lineRule="auto"/>
              <w:jc w:val="left"/>
            </w:pPr>
            <w:r w:rsidRPr="007F6EBD">
              <w:t xml:space="preserve">Kolstad, 2008 </w:t>
            </w:r>
            <w:r w:rsidRPr="007F6EBD">
              <w:fldChar w:fldCharType="begin"/>
            </w:r>
            <w:r w:rsidR="006579F6" w:rsidRPr="007F6EBD">
              <w:instrText xml:space="preserve"> ADDIN ZOTERO_ITEM CSL_CITATION {"citationID":"lBnvoKFU","properties":{"formattedCitation":"(5)","plainCitation":"(5)","noteIndex":0},"citationItems":[{"id":99,"uris":["http://zotero.org/users/5825057/items/LSA89XVP"],"itemData":{"id":99,"type":"article-journal","abstract":"OBJECTIVES: This systematic review concerns the role of nightshift work in the risk of breast cancer or other cancers.\nMETHODS: Studies that specifically included information on nightshift or shift work and reported cancer occurrence were focused upon. A systematic search of Medline and the Science Citation Index was conducted until May 2007. The quality of each paper was discussed with respect to design, exposure and outcome information, bias, confounding, and exposure-response assessment.\nRESULTS: Thirteen relevant reports were found, and eight reported the relative risk for breast cancer, three for prostate cancer, three for colon cancer, and four for all cancers. Most of the studies had crude information about nightshift work, four register-linked studies had no individual exposure information but relied on exposure probabilities assessed on a group level, and no studies analyzed cancer risk according to the cumulative number of night shifts (however, most of the studies did so according to the number of years of nightshift work). Confounding did not seem to be of major concern. The presentation of the results was not always complete, and it would have been appreciated if the reasons for leaving some findings out had been reported. There were indications of a long-term effect of nightshift work (more than 20-30 years), but the number of positive studies was small. In addition, they were all conducted among nurses, and the risk estimates were only moderately increased. This situation makes the results sensitive to bias, chance, and confounding.\nCONCLUSIONS: There is limited evidence for a causal association between nightshift work and breast cancer, while there is insufficient evidence for prostate cancer, colon cancer, and overall cancer.","container-title":"Scandinavian Journal of Work, Environment &amp; Health","DOI":"10.5271/sjweh.1194","ISSN":"0355-3140","issue":"1","journalAbbreviation":"Scand J Work Environ Health","language":"eng","page":"5-22","PMID":"18427694","source":"PubMed","title":"Nightshift work and risk of breast cancer and other cancers--a critical review of the epidemiologic evidence","volume":"34","author":[{"family":"Kolstad","given":"Henrik A."}],"issued":{"date-parts":[["2008",2]]}}}],"schema":"https://github.com/citation-style-language/schema/raw/master/csl-citation.json"} </w:instrText>
            </w:r>
            <w:r w:rsidRPr="007F6EBD">
              <w:fldChar w:fldCharType="separate"/>
            </w:r>
            <w:r w:rsidR="006579F6" w:rsidRPr="007F6EBD">
              <w:t>(5)</w:t>
            </w:r>
            <w:r w:rsidRPr="007F6EBD">
              <w:fldChar w:fldCharType="end"/>
            </w:r>
          </w:p>
        </w:tc>
        <w:tc>
          <w:tcPr>
            <w:tcW w:w="0" w:type="auto"/>
          </w:tcPr>
          <w:p w14:paraId="06E98603" w14:textId="77777777" w:rsidR="00797B88" w:rsidRPr="007F6EBD" w:rsidRDefault="00797B88" w:rsidP="00E61C9B">
            <w:pPr>
              <w:spacing w:line="480" w:lineRule="auto"/>
            </w:pPr>
            <w:r w:rsidRPr="007F6EBD">
              <w:t>There were indications of a long-term effect of night work (over 20–30 years) on breast cancer risk, but evidence was limited to a small number of studies (n = 8) conducted exclusively among nurses. The risk estimates increased only moderately, making the findings susceptible to bias, chance, and confounding. There was limited evidence for a causal association between night work and breast cancer.</w:t>
            </w:r>
          </w:p>
        </w:tc>
      </w:tr>
      <w:tr w:rsidR="00797B88" w:rsidRPr="007F6EBD" w14:paraId="2919A3F2" w14:textId="77777777" w:rsidTr="00E61C9B">
        <w:tc>
          <w:tcPr>
            <w:tcW w:w="0" w:type="auto"/>
          </w:tcPr>
          <w:p w14:paraId="3179947D" w14:textId="6498E2A9" w:rsidR="00797B88" w:rsidRPr="007F6EBD" w:rsidRDefault="00797B88" w:rsidP="00E61C9B">
            <w:pPr>
              <w:spacing w:line="480" w:lineRule="auto"/>
              <w:jc w:val="left"/>
            </w:pPr>
            <w:proofErr w:type="spellStart"/>
            <w:r w:rsidRPr="007F6EBD">
              <w:t>Benabu</w:t>
            </w:r>
            <w:proofErr w:type="spellEnd"/>
            <w:r w:rsidRPr="007F6EBD">
              <w:t xml:space="preserve">, 2015 </w:t>
            </w:r>
            <w:r w:rsidRPr="007F6EBD">
              <w:fldChar w:fldCharType="begin"/>
            </w:r>
            <w:r w:rsidR="006579F6" w:rsidRPr="007F6EBD">
              <w:instrText xml:space="preserve"> ADDIN ZOTERO_ITEM CSL_CITATION {"citationID":"IIwWlycB","properties":{"formattedCitation":"(11)","plainCitation":"(11)","noteIndex":0},"citationItems":[{"id":296,"uris":["http://zotero.org/users/5825057/items/V35UCTAR"],"itemData":{"id":296,"type":"article-journal","abstract":"OBJECTIVE: The aim of this review was to determine the link between night/shift work and breast cancer.\nMETHODS: The analysed articles were taken from the PUBMED database between 1996 and 2015. The keywords used were \"breast cancer risk\", \"night work\" and \"shift work\". In total, 25 articles were selected.\nRESULTS: Night/shift workers are more at risk to develop a breast cancer (relative risk (RR) between 1.09; 95% CI: 1.02-1.20 and 1.48; 95% CI: 1.36-1.61 in the meta-analyses). However, this risk is not found by some cohort and case-control studies. The circadian rhythm disruption, responsible of disorderliness of melatonin secretion, could be one of the mechanisms involved in the increase of that risk. Hormonal status of night/shift workers, their geographic origin, their lifestyle and their vitamin D deficiency appear as other mechanisms potentially responsible for increased risk of cancer in this professional population. Moreover, a dose-effect connection may exist, with an increase of the risk with the number of years of night/shift work.\nCONCLUSION: Night/shift work is associated with a moderate increased risk of breast cancer, especially among women who worked over 20 years. Recommendations concerning the breast monitoring in this population could be diffused. The benefit of melatonin supplementation remains to be assessed.","container-title":"Gynecologie, Obstetrique &amp; Fertilite","DOI":"10.1016/j.gyobfe.2015.10.004","ISSN":"1769-6682","issue":"12","journalAbbreviation":"Gynecol Obstet Fertil","language":"fre","page":"791-799","PMID":"26597486","source":"PubMed","title":"[Night work, shift work: Breast cancer risk factor?]","title-short":"[Night work, shift work","volume":"43","author":[{"family":"Benabu","given":"J.-C."},{"family":"Stoll","given":"F."},{"family":"Gonzalez","given":"M."},{"family":"Mathelin","given":"C."}],"issued":{"date-parts":[["2015",12]]}}}],"schema":"https://github.com/citation-style-language/schema/raw/master/csl-citation.json"} </w:instrText>
            </w:r>
            <w:r w:rsidRPr="007F6EBD">
              <w:fldChar w:fldCharType="separate"/>
            </w:r>
            <w:r w:rsidR="006579F6" w:rsidRPr="007F6EBD">
              <w:t>(11)</w:t>
            </w:r>
            <w:r w:rsidRPr="007F6EBD">
              <w:fldChar w:fldCharType="end"/>
            </w:r>
          </w:p>
        </w:tc>
        <w:tc>
          <w:tcPr>
            <w:tcW w:w="0" w:type="auto"/>
          </w:tcPr>
          <w:p w14:paraId="20424339" w14:textId="77777777" w:rsidR="00797B88" w:rsidRPr="007F6EBD" w:rsidRDefault="00797B88" w:rsidP="00E61C9B">
            <w:pPr>
              <w:spacing w:line="480" w:lineRule="auto"/>
              <w:rPr>
                <w:b/>
                <w:bCs/>
                <w:i/>
                <w:iCs/>
              </w:rPr>
            </w:pPr>
            <w:r w:rsidRPr="007F6EBD">
              <w:t>Night work was associated with a small to moderate increase in breast cancer risk, particularly after more than 20 years of exposure. Four out of seven cohort studies reported</w:t>
            </w:r>
            <w:r w:rsidRPr="007F6EBD">
              <w:rPr>
                <w:b/>
                <w:bCs/>
                <w:i/>
                <w:iCs/>
              </w:rPr>
              <w:t xml:space="preserve"> </w:t>
            </w:r>
            <w:r w:rsidRPr="007F6EBD">
              <w:t>an association with an elevated relative risk of breast cancer among women working at night. Similarly, seven of twelve case–control studies</w:t>
            </w:r>
            <w:r w:rsidRPr="007F6EBD">
              <w:rPr>
                <w:b/>
                <w:bCs/>
                <w:i/>
                <w:iCs/>
              </w:rPr>
              <w:t xml:space="preserve"> </w:t>
            </w:r>
            <w:r w:rsidRPr="007F6EBD">
              <w:t>demonstrated a significant effect. When an association between night work and breast cancer was identified, it was often accompanied by evidence of a dose–response relationship with increasing number of years of exposition. Circadian rhythm disruption, responsible for dysregulation of melatonin synthesis, hormonal status, geographical origin and lifestyle, and vitamin D deficiency appear to be mechanisms potentially responsible for the increased risk of cancer in this occupational population.</w:t>
            </w:r>
          </w:p>
        </w:tc>
      </w:tr>
      <w:tr w:rsidR="00797B88" w:rsidRPr="007F6EBD" w14:paraId="53B09576" w14:textId="77777777" w:rsidTr="00E61C9B">
        <w:tc>
          <w:tcPr>
            <w:tcW w:w="0" w:type="auto"/>
          </w:tcPr>
          <w:p w14:paraId="57B34445" w14:textId="6838B805" w:rsidR="00797B88" w:rsidRPr="007F6EBD" w:rsidRDefault="00797B88" w:rsidP="00E61C9B">
            <w:pPr>
              <w:spacing w:line="480" w:lineRule="auto"/>
              <w:jc w:val="left"/>
            </w:pPr>
            <w:r w:rsidRPr="007F6EBD">
              <w:t xml:space="preserve">Nikpour, 2015 </w:t>
            </w:r>
            <w:r w:rsidRPr="007F6EBD">
              <w:fldChar w:fldCharType="begin"/>
            </w:r>
            <w:r w:rsidR="006579F6" w:rsidRPr="007F6EBD">
              <w:instrText xml:space="preserve"> ADDIN ZOTERO_ITEM CSL_CITATION {"citationID":"p4zzJQKf","properties":{"formattedCitation":"(13)","plainCitation":"(13)","noteIndex":0},"citationItems":[{"id":753,"uris":["http://zotero.org/users/5825057/items/69FCRJQC"],"itemData":{"id":753,"type":"article-journal","abstract":"Background: Shift work may increase the risk of breast cancer by decreasing melatonin production. This phenomenon by affecting pituitary gland and sexual hormonal secretion may increase the risk of breast cancer. The aim of this review study was to evaluate the results of studies for determining the relationship between shift work and breast cancer.\nMethods: Data collection was done through worksheets appropriate to research objectives and searching among databases, including Medline, Google scholar and Scopus. Search keywords included shift work, night work and breast cancer. Studies were eligible for inclusion if they were observational, case-control or cohort studies that compared female shift workers with day workers. Animal studies, the studies that only examined mortality and benign breast disease, and works related breast cancer without focusing on shiftwork were excluded. Finally, a total of 16 studies consisted of 5 cohorts and 11 case controls were assessed.\nResults: Among the prospective cohort studies, two studies reported an increased risk of breast cancer in association with shift work, but the rest did not find any relationship. Four of 11 case-control studies, indicated relation between shift work and breast cancer, but the remaining 7 studies did not report such finding. However 4 of 7 studies demonstrated that possibility of breast cancer will increase with increased number of night work per month and years of night work.\nConclusion: We concluded that shift work is a certain threat for females’ health, and there may be the increased risk of breast cancer associated with long term night shift work.","language":"en","source":"Zotero","title":"Risk of breast cancer among female shift workers (systematic review)","author":[{"family":"Nikpour","given":"Maryam"},{"family":"Firouzbakht","given":"Mojgan"},{"family":"Tirgar","given":"Aram"}],"issued":{"date-parts":[["2015",6,13]]}}}],"schema":"https://github.com/citation-style-language/schema/raw/master/csl-citation.json"} </w:instrText>
            </w:r>
            <w:r w:rsidRPr="007F6EBD">
              <w:fldChar w:fldCharType="separate"/>
            </w:r>
            <w:r w:rsidR="006579F6" w:rsidRPr="007F6EBD">
              <w:t>(13)</w:t>
            </w:r>
            <w:r w:rsidRPr="007F6EBD">
              <w:fldChar w:fldCharType="end"/>
            </w:r>
          </w:p>
        </w:tc>
        <w:tc>
          <w:tcPr>
            <w:tcW w:w="0" w:type="auto"/>
          </w:tcPr>
          <w:p w14:paraId="134EDE3D" w14:textId="77777777" w:rsidR="00797B88" w:rsidRPr="007F6EBD" w:rsidRDefault="00797B88" w:rsidP="00E61C9B">
            <w:pPr>
              <w:spacing w:line="480" w:lineRule="auto"/>
            </w:pPr>
            <w:r w:rsidRPr="007F6EBD">
              <w:t xml:space="preserve">Among five prospective cohort studies, only two reported an increased risk of breast cancer associated with night work, while the others found no association. Similarly, four of eleven case–control studies identified an association. However, four of the remaining seven case–control studies suggested that breast cancer risk increases with the number of night shifts per month and the duration of night work. In conclusion, long-term night work (&gt;5 years) might be associated with an increased risk of breast cancer. </w:t>
            </w:r>
          </w:p>
        </w:tc>
      </w:tr>
      <w:tr w:rsidR="00797B88" w:rsidRPr="007F6EBD" w14:paraId="24EBA844" w14:textId="77777777" w:rsidTr="00E61C9B">
        <w:tc>
          <w:tcPr>
            <w:tcW w:w="0" w:type="auto"/>
          </w:tcPr>
          <w:p w14:paraId="3862BEC3" w14:textId="4437DE75" w:rsidR="00797B88" w:rsidRPr="007F6EBD" w:rsidRDefault="00797B88" w:rsidP="00E61C9B">
            <w:pPr>
              <w:spacing w:line="480" w:lineRule="auto"/>
              <w:jc w:val="left"/>
            </w:pPr>
            <w:r w:rsidRPr="007F6EBD">
              <w:t xml:space="preserve">McElvenny, 2017 </w:t>
            </w:r>
            <w:r w:rsidRPr="007F6EBD">
              <w:fldChar w:fldCharType="begin"/>
            </w:r>
            <w:r w:rsidR="006579F6" w:rsidRPr="007F6EBD">
              <w:instrText xml:space="preserve"> ADDIN ZOTERO_ITEM CSL_CITATION {"citationID":"o8J72JEA","properties":{"formattedCitation":"(15)","plainCitation":"(15)","noteIndex":0},"citationItems":[{"id":928,"uris":["http://zotero.org/users/5825057/items/9V4B2REH"],"itemData":{"id":928,"type":"article-journal","container-title":"Policy and Practice in Health and Safety","DOI":"10.1080/14773996.2017.1404263","issue":"1","note":"_eprint: https://doi.org/10.1080/14773996.2017.1404263","page":"71–108","publisher":"Taylor &amp; Francis","title":"A review of the impact of shift-work on occupational cancer: part 1 – epidemiological research","volume":"16","author":[{"family":"McElvenny","given":"D. M."},{"family":"Crawford","given":"J. O."},{"family":"Davis","given":"A."},{"family":"Dixon","given":"K."},{"family":"Alexander","given":"C."},{"family":"Cowie","given":"H."},{"family":"Cherrie","given":"J. W."}],"issued":{"date-parts":[["2018"]]}}}],"schema":"https://github.com/citation-style-language/schema/raw/master/csl-citation.json"} </w:instrText>
            </w:r>
            <w:r w:rsidRPr="007F6EBD">
              <w:fldChar w:fldCharType="separate"/>
            </w:r>
            <w:r w:rsidR="006579F6" w:rsidRPr="007F6EBD">
              <w:t>(15)</w:t>
            </w:r>
            <w:r w:rsidRPr="007F6EBD">
              <w:fldChar w:fldCharType="end"/>
            </w:r>
          </w:p>
        </w:tc>
        <w:tc>
          <w:tcPr>
            <w:tcW w:w="0" w:type="auto"/>
          </w:tcPr>
          <w:p w14:paraId="3F3D1216" w14:textId="77777777" w:rsidR="00797B88" w:rsidRPr="007F6EBD" w:rsidRDefault="00797B88" w:rsidP="00E61C9B">
            <w:pPr>
              <w:spacing w:line="480" w:lineRule="auto"/>
              <w:rPr>
                <w:bCs/>
              </w:rPr>
            </w:pPr>
            <w:proofErr w:type="spellStart"/>
            <w:r w:rsidRPr="007F6EBD">
              <w:rPr>
                <w:rFonts w:eastAsia="Times New Roman"/>
              </w:rPr>
              <w:t>McElvenny</w:t>
            </w:r>
            <w:proofErr w:type="spellEnd"/>
            <w:r w:rsidRPr="007F6EBD">
              <w:rPr>
                <w:rFonts w:eastAsia="Times New Roman"/>
              </w:rPr>
              <w:t xml:space="preserve"> et al. noted that the individual epidemiological primary studies published recently (between 2013 and 2015) were generally of higher methodological quality than earlier studies, particularly in terms of study design and adjustment for confounding factors.</w:t>
            </w:r>
            <w:r w:rsidRPr="007F6EBD">
              <w:t xml:space="preserve"> </w:t>
            </w:r>
            <w:r w:rsidRPr="007F6EBD">
              <w:rPr>
                <w:bCs/>
              </w:rPr>
              <w:t xml:space="preserve">The ten included studies suggested a relative risk associated with night work of approximately 1.2 or lower, with none providing robust evidence to support this association. Some studies offered weak evidence for an exposure–response relationship, indicating a potential increase in risk with a greater number of years of night work (20 or 30 years or more). </w:t>
            </w:r>
          </w:p>
        </w:tc>
      </w:tr>
      <w:tr w:rsidR="00797B88" w:rsidRPr="007F6EBD" w14:paraId="4B996E48" w14:textId="77777777" w:rsidTr="00E61C9B">
        <w:tc>
          <w:tcPr>
            <w:tcW w:w="0" w:type="auto"/>
          </w:tcPr>
          <w:p w14:paraId="7FA2FD1C" w14:textId="758834DC" w:rsidR="00797B88" w:rsidRPr="007F6EBD" w:rsidRDefault="00797B88" w:rsidP="00E61C9B">
            <w:pPr>
              <w:spacing w:line="480" w:lineRule="auto"/>
              <w:jc w:val="left"/>
            </w:pPr>
            <w:r w:rsidRPr="007F6EBD">
              <w:t xml:space="preserve">Salamanca-Fernández, 2018 </w:t>
            </w:r>
            <w:r w:rsidRPr="007F6EBD">
              <w:fldChar w:fldCharType="begin"/>
            </w:r>
            <w:r w:rsidR="006579F6" w:rsidRPr="007F6EBD">
              <w:instrText xml:space="preserve"> ADDIN ZOTERO_ITEM CSL_CITATION {"citationID":"WdR48HNY","properties":{"formattedCitation":"(16)","plainCitation":"(16)","noteIndex":0},"citationItems":[{"id":100,"uris":["http://zotero.org/users/5825057/items/XX7M9576"],"itemData":{"id":100,"type":"article-journal","abstract":"It has been hypothesized that circadian disruption is related to higher cancer risk. Since the International Agency for Research on Cancer classified shift work involving circadian disruption as probably carcinogenic to humans (Group 2A), multiple studies have been conducted to test this hypothesis. The aim of this systematic review was to summarize the findings and evaluate the quality of existing epidemiological studies (case-control and cohort studies) on the relationship between night-shift work and breast and prostate cancer risk. Thirty-three epidemiological studies investigating the relationship between night-shift work and breast (n = 26) or prostate (n = 8) cancer risk were included (one paper included both sites). The Newcastle-Ottawa Scale for the quality of non-randomized studies was used to assess the risk of bias of the publications. The studies included were heterogeneous regarding population (general population, nurses working in rotating shifts, and other) and measurement of exposure to night-shift work (ever vs. never exposure, short vs. long-term, rotating vs. permanent) and, thus, a diversity of outcomes were observed even within the same type of cancer. In summary, 62.5% works found some type of association between night-shift work and increased risk of cancer, for both breast and prostate. The risk of bias scored an average of 7.5 over 9 stars. Due to the limitations inherent in these studies, the evidence of a possible association between night-shift work and breast or prostate cancer risk remains uncertain and more studies providing greater control of exposure and confounding factors are required. Despite the lack of conclusive evidence, application of the precautionary principle seems advisable.","container-title":"Anales Del Sistema Sanitario De Navarra","DOI":"10.23938/ASSN.0307","ISSN":"2340-3527","issue":"2","journalAbbreviation":"An Sist Sanit Navar","language":"eng","page":"211-226","PMID":"30063040","source":"PubMed","title":"Night-shift work and breast and prostate cancer risk: updating the evidence from epidemiological studies","title-short":"Night-shift work and breast and prostate cancer risk","volume":"41","author":[{"family":"Salamanca-Fernández","given":"E."},{"family":"Rodríguez-Barranco","given":"M."},{"family":"Guevara","given":"M."},{"family":"Ardanaz","given":"E."},{"family":"Olry de Labry Lima","given":"A."},{"family":"Sánchez","given":"M. J."}],"issued":{"date-parts":[["2018",8,29]]}}}],"schema":"https://github.com/citation-style-language/schema/raw/master/csl-citation.json"} </w:instrText>
            </w:r>
            <w:r w:rsidRPr="007F6EBD">
              <w:fldChar w:fldCharType="separate"/>
            </w:r>
            <w:r w:rsidR="006579F6" w:rsidRPr="007F6EBD">
              <w:t>(16)</w:t>
            </w:r>
            <w:r w:rsidRPr="007F6EBD">
              <w:fldChar w:fldCharType="end"/>
            </w:r>
          </w:p>
        </w:tc>
        <w:tc>
          <w:tcPr>
            <w:tcW w:w="0" w:type="auto"/>
          </w:tcPr>
          <w:p w14:paraId="2AD51528" w14:textId="77777777" w:rsidR="00797B88" w:rsidRPr="007F6EBD" w:rsidRDefault="00797B88" w:rsidP="00E61C9B">
            <w:pPr>
              <w:spacing w:line="480" w:lineRule="auto"/>
            </w:pPr>
            <w:r w:rsidRPr="007F6EBD">
              <w:t xml:space="preserve">The included primary studies (n = 26) varied in population and exposure measurement (ever vs. never, short vs. long-term, rotating vs. permanent shifts), leading to diverse outcomes. Overall, 76% of the </w:t>
            </w:r>
            <w:bookmarkStart w:id="7" w:name="_Int_Yezg2nYZ"/>
            <w:r w:rsidRPr="007F6EBD">
              <w:t>included studies</w:t>
            </w:r>
            <w:bookmarkEnd w:id="7"/>
            <w:r w:rsidRPr="007F6EBD">
              <w:t xml:space="preserve"> reported some type (ever vs. never exposure, short vs. long-term, rotating vs. permanent) of significant association between night work and breast cancer risk, especially for exposure of more than 20-30 years. However, the evidence for this association remained uncertain due to inherent limitations in the studies. </w:t>
            </w:r>
          </w:p>
        </w:tc>
      </w:tr>
      <w:tr w:rsidR="00797B88" w:rsidRPr="007F6EBD" w14:paraId="4C2D7472" w14:textId="77777777" w:rsidTr="00E61C9B">
        <w:tc>
          <w:tcPr>
            <w:tcW w:w="0" w:type="auto"/>
          </w:tcPr>
          <w:p w14:paraId="58289653" w14:textId="2BB433E1" w:rsidR="00797B88" w:rsidRPr="007F6EBD" w:rsidRDefault="00797B88" w:rsidP="00E61C9B">
            <w:pPr>
              <w:spacing w:line="480" w:lineRule="auto"/>
              <w:jc w:val="left"/>
            </w:pPr>
            <w:r w:rsidRPr="007F6EBD">
              <w:t xml:space="preserve">Fagundo-Rivera, 2020 </w:t>
            </w:r>
            <w:r w:rsidRPr="007F6EBD">
              <w:fldChar w:fldCharType="begin"/>
            </w:r>
            <w:r w:rsidR="006579F6" w:rsidRPr="007F6EBD">
              <w:instrText xml:space="preserve"> ADDIN ZOTERO_ITEM CSL_CITATION {"citationID":"sJ0hePn7","properties":{"formattedCitation":"(19)","plainCitation":"(19)","noteIndex":0},"citationItems":[{"id":81,"uris":["http://zotero.org/users/5825057/items/753J9X3V"],"itemData":{"id":81,"type":"article-journal","abstract":"BACKGROUND AND OBJECTIVES: The incidence of breast cancer worldwide has increased in recent decades, accounting for 1 in 3 neoplasms in women. Besides, nurses are mainly represented by the female collective, most of them, undertaking working conditions with intensive rotative and night shifts due to the 24-h pace of work of this profession. The objective of this study was to assess the possible relationship between shift work, especially night-time work, and the development of breast cancer among nurses.\nMATERIALS AND METHODS: A systematic review of the literature was carried out through the consultation of the following databases: Cochrane Plus Library, PubMed, CINAHL (Cumulative Index to Nursing and Allied Health Literature), Web of Science, ScienceDirect, Scopus, and Dialnet. Records were selected between 2010 and 2020, in Spanish and English, which covered the association between breast cancer diagnosed among nursing professionals and rotating night shifts.\nRESULTS: A total of 12 studies were identified after critical reading. Most of the studies found an association between breast cancer and consecutive rotating night shifts prolonged over time. Among the associated factors, the alteration of the circadian rhythm influenced the expression of peripheral clock genes, which was the same as reproductive hormones. The risk of breast cancer in nurses increased during early adulthood and after 5 or more years with 6 or more consecutive nights.\nCONCLUSIONS: The different studies of this review show significant associations between breast cancer and prolonged rotating night shifts. Similarly, there is a relationship between the alterations in certain circadian rhythm markers (such as melatonin), epigenetic markers (such as telomeres), and breast cancer that would require more studies in order to corroborate these findings.","container-title":"Medicina (Kaunas, Lithuania)","DOI":"10.3390/medicina56120680","ISSN":"1648-9144","issue":"12","journalAbbreviation":"Medicina (Kaunas)","language":"eng","page":"680","PMID":"33321692","PMCID":"PMC7764664","source":"PubMed","title":"Relationship between Night Shifts and Risk of Breast Cancer among Nurses: A Systematic Review","title-short":"Relationship between Night Shifts and Risk of Breast Cancer among Nurses","volume":"56","author":[{"family":"Fagundo-Rivera","given":"Javier"},{"family":"Gómez-Salgado","given":"Juan"},{"family":"García-Iglesias","given":"Juan Jesús"},{"family":"Gómez-Salgado","given":"Carlos"},{"family":"Camacho-Martín","given":"Selena"},{"family":"Ruiz-Frutos","given":"Carlos"}],"issued":{"date-parts":[["2020",12,10]]}}}],"schema":"https://github.com/citation-style-language/schema/raw/master/csl-citation.json"} </w:instrText>
            </w:r>
            <w:r w:rsidRPr="007F6EBD">
              <w:fldChar w:fldCharType="separate"/>
            </w:r>
            <w:r w:rsidR="006579F6" w:rsidRPr="007F6EBD">
              <w:t>(19)</w:t>
            </w:r>
            <w:r w:rsidRPr="007F6EBD">
              <w:fldChar w:fldCharType="end"/>
            </w:r>
          </w:p>
        </w:tc>
        <w:tc>
          <w:tcPr>
            <w:tcW w:w="0" w:type="auto"/>
          </w:tcPr>
          <w:p w14:paraId="281BC3A6" w14:textId="77777777" w:rsidR="00797B88" w:rsidRPr="007F6EBD" w:rsidRDefault="00797B88" w:rsidP="00E61C9B">
            <w:pPr>
              <w:spacing w:line="480" w:lineRule="auto"/>
            </w:pPr>
            <w:r w:rsidRPr="007F6EBD">
              <w:t xml:space="preserve">Most of the primary studies (n = 10) reported a significant association between breast cancer and prolonged rotating night shifts. The risk of breast cancer in nurses increased if they worked during early adulthood and after five or more years of working six or more consecutive nights, especially when shifts were long (12h). </w:t>
            </w:r>
          </w:p>
        </w:tc>
      </w:tr>
    </w:tbl>
    <w:p w14:paraId="06D91BA6" w14:textId="77777777" w:rsidR="00797B88" w:rsidRPr="007F6EBD" w:rsidRDefault="00797B88" w:rsidP="00797B88">
      <w:pPr>
        <w:spacing w:line="480" w:lineRule="auto"/>
        <w:jc w:val="left"/>
      </w:pPr>
    </w:p>
    <w:p w14:paraId="20A93CAF" w14:textId="77777777" w:rsidR="002806F5" w:rsidRPr="007F6EBD" w:rsidRDefault="002806F5">
      <w:pPr>
        <w:jc w:val="left"/>
      </w:pPr>
      <w:r w:rsidRPr="007F6EBD">
        <w:br w:type="page"/>
      </w:r>
    </w:p>
    <w:p w14:paraId="5A360367" w14:textId="0D7095E1" w:rsidR="002806F5" w:rsidRPr="007F6EBD" w:rsidRDefault="002806F5" w:rsidP="002806F5">
      <w:pPr>
        <w:spacing w:after="0" w:line="480" w:lineRule="auto"/>
      </w:pPr>
      <w:r w:rsidRPr="007F6EBD">
        <w:rPr>
          <w:b/>
          <w:bCs/>
        </w:rPr>
        <w:t>Table S7</w:t>
      </w:r>
      <w:r w:rsidRPr="007F6EBD">
        <w:t xml:space="preserve"> </w:t>
      </w:r>
      <w:r w:rsidRPr="007F6EBD">
        <w:rPr>
          <w:b/>
          <w:bCs/>
        </w:rPr>
        <w:t>Synthesis of night work pooled effects by shift domains of IARC Working Group</w:t>
      </w:r>
      <w:r w:rsidRPr="007F6EBD">
        <w:rPr>
          <w:b/>
          <w:bCs/>
          <w:i/>
          <w:iCs/>
        </w:rPr>
        <w:t>*</w:t>
      </w:r>
      <w:r w:rsidRPr="007F6EBD">
        <w:rPr>
          <w:b/>
          <w:bCs/>
        </w:rPr>
        <w:t xml:space="preserve"> and by menopausal status, all primary study designs combined</w:t>
      </w:r>
    </w:p>
    <w:tbl>
      <w:tblPr>
        <w:tblStyle w:val="Grilledutableau"/>
        <w:tblW w:w="10277" w:type="dxa"/>
        <w:jc w:val="center"/>
        <w:tblLook w:val="04A0" w:firstRow="1" w:lastRow="0" w:firstColumn="1" w:lastColumn="0" w:noHBand="0" w:noVBand="1"/>
      </w:tblPr>
      <w:tblGrid>
        <w:gridCol w:w="1656"/>
        <w:gridCol w:w="2116"/>
        <w:gridCol w:w="1790"/>
        <w:gridCol w:w="837"/>
        <w:gridCol w:w="1101"/>
        <w:gridCol w:w="1020"/>
        <w:gridCol w:w="1757"/>
      </w:tblGrid>
      <w:tr w:rsidR="002806F5" w:rsidRPr="007F6EBD" w14:paraId="5D77CBE6" w14:textId="77777777" w:rsidTr="000406B4">
        <w:trPr>
          <w:jc w:val="center"/>
        </w:trPr>
        <w:tc>
          <w:tcPr>
            <w:tcW w:w="1656" w:type="dxa"/>
            <w:tcBorders>
              <w:bottom w:val="single" w:sz="12" w:space="0" w:color="auto"/>
            </w:tcBorders>
          </w:tcPr>
          <w:p w14:paraId="652D68F2" w14:textId="77777777" w:rsidR="002806F5" w:rsidRPr="007F6EBD" w:rsidRDefault="002806F5" w:rsidP="000406B4">
            <w:pPr>
              <w:jc w:val="left"/>
              <w:rPr>
                <w:b/>
                <w:bCs/>
                <w:sz w:val="20"/>
                <w:szCs w:val="20"/>
                <w:vertAlign w:val="superscript"/>
              </w:rPr>
            </w:pPr>
            <w:r w:rsidRPr="007F6EBD">
              <w:rPr>
                <w:b/>
                <w:bCs/>
                <w:sz w:val="20"/>
                <w:szCs w:val="20"/>
              </w:rPr>
              <w:t>Shift domains</w:t>
            </w:r>
            <w:r w:rsidRPr="007F6EBD">
              <w:rPr>
                <w:i/>
                <w:iCs/>
                <w:sz w:val="20"/>
                <w:szCs w:val="20"/>
              </w:rPr>
              <w:t>*</w:t>
            </w:r>
          </w:p>
        </w:tc>
        <w:tc>
          <w:tcPr>
            <w:tcW w:w="2116" w:type="dxa"/>
            <w:tcBorders>
              <w:bottom w:val="single" w:sz="12" w:space="0" w:color="auto"/>
            </w:tcBorders>
          </w:tcPr>
          <w:p w14:paraId="1A2006A6" w14:textId="77777777" w:rsidR="002806F5" w:rsidRPr="007F6EBD" w:rsidRDefault="002806F5" w:rsidP="000406B4">
            <w:pPr>
              <w:jc w:val="left"/>
              <w:rPr>
                <w:b/>
                <w:bCs/>
                <w:sz w:val="20"/>
                <w:szCs w:val="20"/>
              </w:rPr>
            </w:pPr>
            <w:r w:rsidRPr="007F6EBD">
              <w:rPr>
                <w:b/>
                <w:bCs/>
                <w:sz w:val="20"/>
                <w:szCs w:val="20"/>
              </w:rPr>
              <w:t>Menopausal status</w:t>
            </w:r>
          </w:p>
        </w:tc>
        <w:tc>
          <w:tcPr>
            <w:tcW w:w="1790" w:type="dxa"/>
            <w:tcBorders>
              <w:bottom w:val="single" w:sz="12" w:space="0" w:color="auto"/>
            </w:tcBorders>
          </w:tcPr>
          <w:p w14:paraId="59ABD603" w14:textId="77777777" w:rsidR="002806F5" w:rsidRPr="007F6EBD" w:rsidRDefault="002806F5" w:rsidP="000406B4">
            <w:pPr>
              <w:jc w:val="left"/>
              <w:rPr>
                <w:b/>
                <w:bCs/>
                <w:sz w:val="20"/>
                <w:szCs w:val="20"/>
              </w:rPr>
            </w:pPr>
            <w:r w:rsidRPr="007F6EBD">
              <w:rPr>
                <w:b/>
                <w:bCs/>
                <w:sz w:val="20"/>
                <w:szCs w:val="20"/>
              </w:rPr>
              <w:t>NW category (Review’s ID)</w:t>
            </w:r>
          </w:p>
        </w:tc>
        <w:tc>
          <w:tcPr>
            <w:tcW w:w="837" w:type="dxa"/>
            <w:tcBorders>
              <w:bottom w:val="single" w:sz="12" w:space="0" w:color="auto"/>
            </w:tcBorders>
          </w:tcPr>
          <w:p w14:paraId="303E0469" w14:textId="77777777" w:rsidR="002806F5" w:rsidRPr="007F6EBD" w:rsidRDefault="002806F5" w:rsidP="000406B4">
            <w:pPr>
              <w:jc w:val="left"/>
              <w:rPr>
                <w:b/>
                <w:bCs/>
                <w:sz w:val="20"/>
                <w:szCs w:val="20"/>
              </w:rPr>
            </w:pPr>
            <w:r w:rsidRPr="007F6EBD">
              <w:rPr>
                <w:b/>
                <w:bCs/>
                <w:sz w:val="20"/>
                <w:szCs w:val="20"/>
              </w:rPr>
              <w:t>Risk of bias**</w:t>
            </w:r>
          </w:p>
        </w:tc>
        <w:tc>
          <w:tcPr>
            <w:tcW w:w="1101" w:type="dxa"/>
            <w:tcBorders>
              <w:bottom w:val="single" w:sz="12" w:space="0" w:color="auto"/>
            </w:tcBorders>
          </w:tcPr>
          <w:p w14:paraId="563C0962" w14:textId="77777777" w:rsidR="002806F5" w:rsidRPr="007F6EBD" w:rsidRDefault="002806F5" w:rsidP="000406B4">
            <w:pPr>
              <w:jc w:val="left"/>
              <w:rPr>
                <w:b/>
                <w:bCs/>
                <w:sz w:val="20"/>
                <w:szCs w:val="20"/>
              </w:rPr>
            </w:pPr>
            <w:r w:rsidRPr="007F6EBD">
              <w:rPr>
                <w:b/>
                <w:bCs/>
                <w:sz w:val="20"/>
                <w:szCs w:val="20"/>
              </w:rPr>
              <w:t>Pooled ES</w:t>
            </w:r>
          </w:p>
        </w:tc>
        <w:tc>
          <w:tcPr>
            <w:tcW w:w="1020" w:type="dxa"/>
            <w:tcBorders>
              <w:bottom w:val="single" w:sz="12" w:space="0" w:color="auto"/>
            </w:tcBorders>
          </w:tcPr>
          <w:p w14:paraId="5840DB41" w14:textId="77777777" w:rsidR="002806F5" w:rsidRPr="007F6EBD" w:rsidRDefault="002806F5" w:rsidP="000406B4">
            <w:pPr>
              <w:jc w:val="left"/>
              <w:rPr>
                <w:b/>
                <w:bCs/>
                <w:sz w:val="20"/>
                <w:szCs w:val="20"/>
              </w:rPr>
            </w:pPr>
            <w:r w:rsidRPr="007F6EBD">
              <w:rPr>
                <w:b/>
                <w:bCs/>
                <w:sz w:val="20"/>
                <w:szCs w:val="20"/>
              </w:rPr>
              <w:t>95% CI</w:t>
            </w:r>
          </w:p>
        </w:tc>
        <w:tc>
          <w:tcPr>
            <w:tcW w:w="1757" w:type="dxa"/>
            <w:tcBorders>
              <w:bottom w:val="single" w:sz="12" w:space="0" w:color="auto"/>
            </w:tcBorders>
          </w:tcPr>
          <w:p w14:paraId="4B28209C" w14:textId="77777777" w:rsidR="002806F5" w:rsidRPr="007F6EBD" w:rsidRDefault="002806F5" w:rsidP="000406B4">
            <w:pPr>
              <w:jc w:val="left"/>
              <w:rPr>
                <w:b/>
                <w:bCs/>
                <w:sz w:val="20"/>
                <w:szCs w:val="20"/>
              </w:rPr>
            </w:pPr>
            <w:r w:rsidRPr="007F6EBD">
              <w:rPr>
                <w:b/>
                <w:bCs/>
                <w:sz w:val="20"/>
                <w:szCs w:val="20"/>
              </w:rPr>
              <w:t>Heterogeneity***</w:t>
            </w:r>
          </w:p>
        </w:tc>
      </w:tr>
      <w:tr w:rsidR="002806F5" w:rsidRPr="007F6EBD" w14:paraId="0AD81821" w14:textId="77777777" w:rsidTr="000406B4">
        <w:trPr>
          <w:jc w:val="center"/>
        </w:trPr>
        <w:tc>
          <w:tcPr>
            <w:tcW w:w="1656" w:type="dxa"/>
            <w:vMerge w:val="restart"/>
          </w:tcPr>
          <w:p w14:paraId="57D61E7B" w14:textId="77777777" w:rsidR="002806F5" w:rsidRPr="007F6EBD" w:rsidRDefault="002806F5" w:rsidP="000406B4">
            <w:pPr>
              <w:jc w:val="left"/>
              <w:rPr>
                <w:sz w:val="20"/>
                <w:szCs w:val="20"/>
              </w:rPr>
            </w:pPr>
            <w:r w:rsidRPr="007F6EBD">
              <w:rPr>
                <w:sz w:val="20"/>
                <w:szCs w:val="20"/>
              </w:rPr>
              <w:t>NW</w:t>
            </w:r>
          </w:p>
        </w:tc>
        <w:tc>
          <w:tcPr>
            <w:tcW w:w="2116" w:type="dxa"/>
            <w:tcBorders>
              <w:top w:val="single" w:sz="4" w:space="0" w:color="auto"/>
              <w:right w:val="single" w:sz="4" w:space="0" w:color="auto"/>
            </w:tcBorders>
          </w:tcPr>
          <w:p w14:paraId="4C5C2C0D" w14:textId="77777777" w:rsidR="002806F5" w:rsidRPr="007F6EBD" w:rsidRDefault="002806F5" w:rsidP="000406B4">
            <w:pPr>
              <w:jc w:val="left"/>
              <w:rPr>
                <w:sz w:val="20"/>
                <w:szCs w:val="20"/>
              </w:rPr>
            </w:pPr>
            <w:r w:rsidRPr="007F6EBD">
              <w:rPr>
                <w:sz w:val="20"/>
                <w:szCs w:val="20"/>
              </w:rPr>
              <w:t>Premenopausal</w:t>
            </w:r>
          </w:p>
        </w:tc>
        <w:tc>
          <w:tcPr>
            <w:tcW w:w="1790" w:type="dxa"/>
            <w:vMerge w:val="restart"/>
            <w:tcBorders>
              <w:top w:val="single" w:sz="4" w:space="0" w:color="auto"/>
              <w:left w:val="single" w:sz="4" w:space="0" w:color="auto"/>
              <w:right w:val="single" w:sz="4" w:space="0" w:color="auto"/>
            </w:tcBorders>
          </w:tcPr>
          <w:p w14:paraId="0712C0A0" w14:textId="0E7BB9E8" w:rsidR="002806F5" w:rsidRPr="007F6EBD" w:rsidRDefault="002806F5" w:rsidP="000406B4">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{"citationID":"gc2FzyQ4","properties":{"formattedCitation":"(21)","plainCitation":"(21)","noteIndex":0},"citationItems":[{"id":59,"uris":["http://zotero.org/users/5825057/items/ABYEB9M3"],"itemData":{"id":59,"type":"article-journal","abstract":"Previous observational epidemiological studies have reported inconsistently the association between night shift work (NSW) and the risk of breast cancer (BC). This study aimed to investigate those associations by using a meta-analysis of observational epidemiological studies. We searched PubMed and EMBASE using keywords related to this topic from inception till November 2020. The pooled effect sizes such as odds ratio (OR), hazard ratio (HR) or relative risk (RR) with 95% confidence interval (CI) were calculated using a random-effects model. In the meta-analysis of a total of 32 observational studies including 13 case-control studies, 4 nested case-control studies and 15 cohort studies, NSW significantly increased the risk of BC (OR/RR/HR, 1.11; 95% CI, 1.04-1.20; I2 = 72.4%). In the subgroup meta-analysis by type of study, NSW was also associated with the increased risk of BC in case-control studies (OR, 1.34; 95% CI, 1.17-1.53; I2 = 63.8%). However, no significant association was found in both nested case-control studies (OR, 1.14; 95% CI, 0.89-1.46; I2 = 65.8%) and cohort studies (RR/HR, 0.98; 95% CI, 0.93-1.03; I2 = 25.3%). Besides, there was no significant association between NSW for over 20 years and the risk of BC (OR/RR/HR, 1.03; 95% CI, 0.95-1.11; I2 = 36.6%, n = 14). Given that cohort studies provide higher evidence than case-control studies, there is no association between NSW and the risk of BC.","container-title":"Carcinogenesis","DOI":"10.1093/carcin/bgab074","ISSN":"1460-2180","issue":"10","journalAbbreviation":"Carcinogenesis","language":"eng","page":"1260-1269","PMID":"34409980","source":"PubMed","title":"Night shift work and breast cancer risk: a meta-analysis of observational epidemiological studies","title-short":"Night shift work and breast cancer risk","volume":"42","author":[{"family":"Van","given":"Nhung Thi Hong"},{"family":"Hoang","given":"Tung"},{"family":"Myung","given":"Seung-Kwon"}],"issued":{"date-parts":[["2021",10,26]]}}}],"schema":"https://github.com/citation-style-language/schema/raw/master/csl-citation.json"} </w:instrText>
            </w:r>
            <w:r w:rsidRPr="007F6EBD">
              <w:rPr>
                <w:sz w:val="20"/>
                <w:szCs w:val="20"/>
              </w:rPr>
              <w:fldChar w:fldCharType="separate"/>
            </w:r>
            <w:r w:rsidR="006579F6" w:rsidRPr="007F6EBD">
              <w:rPr>
                <w:sz w:val="20"/>
              </w:rPr>
              <w:t>(21)</w:t>
            </w:r>
            <w:r w:rsidRPr="007F6EBD">
              <w:rPr>
                <w:sz w:val="20"/>
                <w:szCs w:val="20"/>
              </w:rPr>
              <w:fldChar w:fldCharType="end"/>
            </w:r>
          </w:p>
        </w:tc>
        <w:tc>
          <w:tcPr>
            <w:tcW w:w="837" w:type="dxa"/>
            <w:tcBorders>
              <w:top w:val="single" w:sz="4" w:space="0" w:color="auto"/>
              <w:left w:val="single" w:sz="4" w:space="0" w:color="auto"/>
              <w:right w:val="single" w:sz="4" w:space="0" w:color="auto"/>
            </w:tcBorders>
          </w:tcPr>
          <w:p w14:paraId="75745BB1" w14:textId="77777777" w:rsidR="002806F5" w:rsidRPr="007F6EBD" w:rsidRDefault="002806F5" w:rsidP="000406B4">
            <w:pPr>
              <w:jc w:val="left"/>
              <w:rPr>
                <w:sz w:val="20"/>
                <w:szCs w:val="20"/>
                <w:highlight w:val="magenta"/>
              </w:rPr>
            </w:pPr>
            <w:r w:rsidRPr="007F6EBD">
              <w:rPr>
                <w:sz w:val="20"/>
                <w:szCs w:val="20"/>
              </w:rPr>
              <w:t>HIGH</w:t>
            </w:r>
          </w:p>
        </w:tc>
        <w:tc>
          <w:tcPr>
            <w:tcW w:w="1101" w:type="dxa"/>
            <w:tcBorders>
              <w:top w:val="single" w:sz="4" w:space="0" w:color="auto"/>
              <w:left w:val="single" w:sz="4" w:space="0" w:color="auto"/>
              <w:bottom w:val="single" w:sz="4" w:space="0" w:color="auto"/>
              <w:right w:val="single" w:sz="4" w:space="0" w:color="auto"/>
            </w:tcBorders>
          </w:tcPr>
          <w:p w14:paraId="0BEE7D88" w14:textId="77777777" w:rsidR="002806F5" w:rsidRPr="007F6EBD" w:rsidRDefault="002806F5" w:rsidP="000406B4">
            <w:pPr>
              <w:jc w:val="left"/>
              <w:rPr>
                <w:sz w:val="20"/>
                <w:szCs w:val="20"/>
              </w:rPr>
            </w:pPr>
            <w:r w:rsidRPr="007F6EBD">
              <w:rPr>
                <w:sz w:val="20"/>
                <w:szCs w:val="20"/>
              </w:rPr>
              <w:t>CE =1.16</w:t>
            </w:r>
          </w:p>
        </w:tc>
        <w:tc>
          <w:tcPr>
            <w:tcW w:w="1020" w:type="dxa"/>
            <w:tcBorders>
              <w:top w:val="single" w:sz="4" w:space="0" w:color="auto"/>
              <w:left w:val="single" w:sz="4" w:space="0" w:color="auto"/>
              <w:bottom w:val="single" w:sz="4" w:space="0" w:color="auto"/>
              <w:right w:val="single" w:sz="4" w:space="0" w:color="auto"/>
            </w:tcBorders>
          </w:tcPr>
          <w:p w14:paraId="575270FE" w14:textId="77777777" w:rsidR="002806F5" w:rsidRPr="007F6EBD" w:rsidRDefault="002806F5" w:rsidP="000406B4">
            <w:pPr>
              <w:jc w:val="left"/>
              <w:rPr>
                <w:sz w:val="20"/>
                <w:szCs w:val="20"/>
              </w:rPr>
            </w:pPr>
            <w:r w:rsidRPr="007F6EBD">
              <w:rPr>
                <w:sz w:val="20"/>
                <w:szCs w:val="20"/>
              </w:rPr>
              <w:t>0.98-1.37</w:t>
            </w:r>
          </w:p>
        </w:tc>
        <w:tc>
          <w:tcPr>
            <w:tcW w:w="1757" w:type="dxa"/>
            <w:tcBorders>
              <w:top w:val="single" w:sz="4" w:space="0" w:color="auto"/>
              <w:left w:val="single" w:sz="4" w:space="0" w:color="auto"/>
              <w:bottom w:val="single" w:sz="4" w:space="0" w:color="auto"/>
              <w:right w:val="single" w:sz="4" w:space="0" w:color="auto"/>
            </w:tcBorders>
          </w:tcPr>
          <w:p w14:paraId="10C5AF05" w14:textId="77777777" w:rsidR="002806F5" w:rsidRPr="007F6EBD" w:rsidRDefault="002806F5" w:rsidP="000406B4">
            <w:pPr>
              <w:jc w:val="left"/>
              <w:rPr>
                <w:sz w:val="20"/>
                <w:szCs w:val="20"/>
              </w:rPr>
            </w:pPr>
            <w:r w:rsidRPr="007F6EBD">
              <w:rPr>
                <w:sz w:val="20"/>
                <w:szCs w:val="20"/>
              </w:rPr>
              <w:t>I</w:t>
            </w:r>
            <w:r w:rsidRPr="007F6EBD">
              <w:rPr>
                <w:sz w:val="20"/>
                <w:szCs w:val="20"/>
                <w:vertAlign w:val="superscript"/>
              </w:rPr>
              <w:t>2</w:t>
            </w:r>
            <w:r w:rsidRPr="007F6EBD">
              <w:rPr>
                <w:sz w:val="20"/>
                <w:szCs w:val="20"/>
              </w:rPr>
              <w:t>=0</w:t>
            </w:r>
          </w:p>
        </w:tc>
      </w:tr>
      <w:tr w:rsidR="002806F5" w:rsidRPr="007F6EBD" w14:paraId="70A6A579" w14:textId="77777777" w:rsidTr="000406B4">
        <w:trPr>
          <w:jc w:val="center"/>
        </w:trPr>
        <w:tc>
          <w:tcPr>
            <w:tcW w:w="1656" w:type="dxa"/>
            <w:vMerge/>
            <w:tcBorders>
              <w:bottom w:val="single" w:sz="12" w:space="0" w:color="auto"/>
            </w:tcBorders>
          </w:tcPr>
          <w:p w14:paraId="1F225E24" w14:textId="77777777" w:rsidR="002806F5" w:rsidRPr="007F6EBD" w:rsidRDefault="002806F5" w:rsidP="000406B4">
            <w:pPr>
              <w:jc w:val="left"/>
              <w:rPr>
                <w:sz w:val="20"/>
                <w:szCs w:val="20"/>
              </w:rPr>
            </w:pPr>
          </w:p>
        </w:tc>
        <w:tc>
          <w:tcPr>
            <w:tcW w:w="2116" w:type="dxa"/>
            <w:tcBorders>
              <w:bottom w:val="single" w:sz="12" w:space="0" w:color="auto"/>
              <w:right w:val="single" w:sz="4" w:space="0" w:color="auto"/>
            </w:tcBorders>
          </w:tcPr>
          <w:p w14:paraId="04824EBE" w14:textId="77777777" w:rsidR="002806F5" w:rsidRPr="007F6EBD" w:rsidRDefault="002806F5" w:rsidP="000406B4">
            <w:pPr>
              <w:jc w:val="left"/>
              <w:rPr>
                <w:sz w:val="20"/>
                <w:szCs w:val="20"/>
              </w:rPr>
            </w:pPr>
            <w:r w:rsidRPr="007F6EBD">
              <w:rPr>
                <w:sz w:val="20"/>
                <w:szCs w:val="20"/>
              </w:rPr>
              <w:t>Postmenopausal</w:t>
            </w:r>
          </w:p>
        </w:tc>
        <w:tc>
          <w:tcPr>
            <w:tcW w:w="1790" w:type="dxa"/>
            <w:vMerge/>
            <w:tcBorders>
              <w:left w:val="single" w:sz="4" w:space="0" w:color="auto"/>
              <w:bottom w:val="single" w:sz="12" w:space="0" w:color="auto"/>
              <w:right w:val="single" w:sz="4" w:space="0" w:color="auto"/>
            </w:tcBorders>
          </w:tcPr>
          <w:p w14:paraId="16138354" w14:textId="77777777" w:rsidR="002806F5" w:rsidRPr="007F6EBD" w:rsidRDefault="002806F5" w:rsidP="000406B4">
            <w:pPr>
              <w:jc w:val="left"/>
              <w:rPr>
                <w:sz w:val="20"/>
                <w:szCs w:val="20"/>
              </w:rPr>
            </w:pPr>
          </w:p>
        </w:tc>
        <w:tc>
          <w:tcPr>
            <w:tcW w:w="837" w:type="dxa"/>
            <w:tcBorders>
              <w:left w:val="single" w:sz="4" w:space="0" w:color="auto"/>
              <w:bottom w:val="single" w:sz="12" w:space="0" w:color="auto"/>
              <w:right w:val="single" w:sz="4" w:space="0" w:color="auto"/>
            </w:tcBorders>
          </w:tcPr>
          <w:p w14:paraId="05A1D8C1" w14:textId="77777777" w:rsidR="002806F5" w:rsidRPr="007F6EBD" w:rsidRDefault="002806F5" w:rsidP="000406B4">
            <w:pPr>
              <w:jc w:val="left"/>
              <w:rPr>
                <w:sz w:val="20"/>
                <w:szCs w:val="20"/>
                <w:highlight w:val="green"/>
              </w:rPr>
            </w:pPr>
            <w:r w:rsidRPr="007F6EBD">
              <w:rPr>
                <w:sz w:val="20"/>
                <w:szCs w:val="20"/>
              </w:rPr>
              <w:t>HIGH</w:t>
            </w:r>
          </w:p>
        </w:tc>
        <w:tc>
          <w:tcPr>
            <w:tcW w:w="1101" w:type="dxa"/>
            <w:tcBorders>
              <w:top w:val="single" w:sz="4" w:space="0" w:color="auto"/>
              <w:left w:val="single" w:sz="4" w:space="0" w:color="auto"/>
              <w:bottom w:val="single" w:sz="12" w:space="0" w:color="auto"/>
              <w:right w:val="single" w:sz="4" w:space="0" w:color="auto"/>
            </w:tcBorders>
          </w:tcPr>
          <w:p w14:paraId="2D05102C" w14:textId="77777777" w:rsidR="002806F5" w:rsidRPr="007F6EBD" w:rsidRDefault="002806F5" w:rsidP="000406B4">
            <w:pPr>
              <w:jc w:val="left"/>
              <w:rPr>
                <w:sz w:val="20"/>
                <w:szCs w:val="20"/>
              </w:rPr>
            </w:pPr>
            <w:r w:rsidRPr="007F6EBD">
              <w:rPr>
                <w:sz w:val="20"/>
                <w:szCs w:val="20"/>
              </w:rPr>
              <w:t>CE = 1.12</w:t>
            </w:r>
          </w:p>
        </w:tc>
        <w:tc>
          <w:tcPr>
            <w:tcW w:w="1020" w:type="dxa"/>
            <w:tcBorders>
              <w:top w:val="single" w:sz="4" w:space="0" w:color="auto"/>
              <w:left w:val="single" w:sz="4" w:space="0" w:color="auto"/>
              <w:bottom w:val="single" w:sz="12" w:space="0" w:color="auto"/>
              <w:right w:val="single" w:sz="4" w:space="0" w:color="auto"/>
            </w:tcBorders>
          </w:tcPr>
          <w:p w14:paraId="364A3A55" w14:textId="77777777" w:rsidR="002806F5" w:rsidRPr="007F6EBD" w:rsidRDefault="002806F5" w:rsidP="000406B4">
            <w:pPr>
              <w:jc w:val="left"/>
              <w:rPr>
                <w:sz w:val="20"/>
                <w:szCs w:val="20"/>
              </w:rPr>
            </w:pPr>
            <w:r w:rsidRPr="007F6EBD">
              <w:rPr>
                <w:sz w:val="20"/>
                <w:szCs w:val="20"/>
              </w:rPr>
              <w:t>1.00-1.25</w:t>
            </w:r>
          </w:p>
        </w:tc>
        <w:tc>
          <w:tcPr>
            <w:tcW w:w="1757" w:type="dxa"/>
            <w:tcBorders>
              <w:top w:val="single" w:sz="4" w:space="0" w:color="auto"/>
              <w:left w:val="single" w:sz="4" w:space="0" w:color="auto"/>
              <w:bottom w:val="single" w:sz="12" w:space="0" w:color="auto"/>
              <w:right w:val="single" w:sz="4" w:space="0" w:color="auto"/>
            </w:tcBorders>
          </w:tcPr>
          <w:p w14:paraId="58AC9A41" w14:textId="77777777" w:rsidR="002806F5" w:rsidRPr="007F6EBD" w:rsidRDefault="002806F5" w:rsidP="000406B4">
            <w:pPr>
              <w:jc w:val="left"/>
              <w:rPr>
                <w:sz w:val="20"/>
                <w:szCs w:val="20"/>
              </w:rPr>
            </w:pPr>
            <w:r w:rsidRPr="007F6EBD">
              <w:rPr>
                <w:sz w:val="20"/>
                <w:szCs w:val="20"/>
              </w:rPr>
              <w:t>I</w:t>
            </w:r>
            <w:r w:rsidRPr="007F6EBD">
              <w:rPr>
                <w:sz w:val="20"/>
                <w:szCs w:val="20"/>
                <w:vertAlign w:val="superscript"/>
              </w:rPr>
              <w:t>2</w:t>
            </w:r>
            <w:r w:rsidRPr="007F6EBD">
              <w:rPr>
                <w:sz w:val="20"/>
                <w:szCs w:val="20"/>
              </w:rPr>
              <w:t>=0</w:t>
            </w:r>
          </w:p>
        </w:tc>
      </w:tr>
      <w:tr w:rsidR="002806F5" w:rsidRPr="007F6EBD" w14:paraId="37CCCEC4" w14:textId="77777777" w:rsidTr="000406B4">
        <w:trPr>
          <w:jc w:val="center"/>
        </w:trPr>
        <w:tc>
          <w:tcPr>
            <w:tcW w:w="1656" w:type="dxa"/>
            <w:vMerge w:val="restart"/>
          </w:tcPr>
          <w:p w14:paraId="44270872" w14:textId="77777777" w:rsidR="002806F5" w:rsidRPr="007F6EBD" w:rsidRDefault="002806F5" w:rsidP="000406B4">
            <w:pPr>
              <w:jc w:val="left"/>
              <w:rPr>
                <w:sz w:val="20"/>
                <w:szCs w:val="20"/>
              </w:rPr>
            </w:pPr>
            <w:r w:rsidRPr="007F6EBD">
              <w:rPr>
                <w:sz w:val="20"/>
                <w:szCs w:val="20"/>
              </w:rPr>
              <w:t>Menopausal status at onset of NW****</w:t>
            </w:r>
          </w:p>
        </w:tc>
        <w:tc>
          <w:tcPr>
            <w:tcW w:w="2116" w:type="dxa"/>
            <w:vMerge w:val="restart"/>
            <w:tcBorders>
              <w:right w:val="single" w:sz="4" w:space="0" w:color="auto"/>
            </w:tcBorders>
          </w:tcPr>
          <w:p w14:paraId="287BD010" w14:textId="77777777" w:rsidR="002806F5" w:rsidRPr="007F6EBD" w:rsidRDefault="002806F5" w:rsidP="000406B4">
            <w:pPr>
              <w:jc w:val="left"/>
              <w:rPr>
                <w:sz w:val="20"/>
                <w:szCs w:val="20"/>
              </w:rPr>
            </w:pPr>
            <w:r w:rsidRPr="007F6EBD">
              <w:rPr>
                <w:sz w:val="20"/>
                <w:szCs w:val="20"/>
              </w:rPr>
              <w:t>Premenopausal status at initiation of NW</w:t>
            </w:r>
          </w:p>
        </w:tc>
        <w:tc>
          <w:tcPr>
            <w:tcW w:w="1790" w:type="dxa"/>
            <w:tcBorders>
              <w:left w:val="single" w:sz="4" w:space="0" w:color="auto"/>
              <w:right w:val="single" w:sz="4" w:space="0" w:color="auto"/>
            </w:tcBorders>
          </w:tcPr>
          <w:p w14:paraId="30E9B6B4" w14:textId="24BEE39B" w:rsidR="002806F5" w:rsidRPr="007F6EBD" w:rsidRDefault="002806F5" w:rsidP="000406B4">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{"citationID":"E5vQ8yGb","properties":{"formattedCitation":"(24)","plainCitation":"(24)","noteIndex":0},"citationItems":[{"id":62,"uris":["http://zotero.org/users/5825057/items/UC9UVBZB"],"itemData":{"id":62,"type":"article-journal","abstract":"The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p>
        </w:tc>
        <w:tc>
          <w:tcPr>
            <w:tcW w:w="837" w:type="dxa"/>
            <w:tcBorders>
              <w:left w:val="single" w:sz="4" w:space="0" w:color="auto"/>
              <w:right w:val="single" w:sz="4" w:space="0" w:color="auto"/>
            </w:tcBorders>
          </w:tcPr>
          <w:p w14:paraId="1112D669" w14:textId="77777777" w:rsidR="002806F5" w:rsidRPr="007F6EBD" w:rsidRDefault="002806F5" w:rsidP="000406B4">
            <w:pPr>
              <w:jc w:val="left"/>
              <w:rPr>
                <w:sz w:val="20"/>
                <w:szCs w:val="20"/>
                <w:highlight w:val="green"/>
              </w:rPr>
            </w:pPr>
            <w:r w:rsidRPr="007F6EBD">
              <w:rPr>
                <w:sz w:val="20"/>
                <w:szCs w:val="20"/>
              </w:rPr>
              <w:t>HIGH</w:t>
            </w:r>
          </w:p>
        </w:tc>
        <w:tc>
          <w:tcPr>
            <w:tcW w:w="1101" w:type="dxa"/>
            <w:tcBorders>
              <w:top w:val="single" w:sz="4" w:space="0" w:color="auto"/>
              <w:left w:val="single" w:sz="4" w:space="0" w:color="auto"/>
              <w:bottom w:val="single" w:sz="4" w:space="0" w:color="auto"/>
              <w:right w:val="single" w:sz="4" w:space="0" w:color="auto"/>
            </w:tcBorders>
          </w:tcPr>
          <w:p w14:paraId="1AB82468" w14:textId="77777777" w:rsidR="002806F5" w:rsidRPr="007F6EBD" w:rsidRDefault="002806F5" w:rsidP="000406B4">
            <w:pPr>
              <w:jc w:val="left"/>
              <w:rPr>
                <w:sz w:val="20"/>
                <w:szCs w:val="20"/>
              </w:rPr>
            </w:pPr>
            <w:r w:rsidRPr="007F6EBD">
              <w:rPr>
                <w:sz w:val="20"/>
                <w:szCs w:val="20"/>
              </w:rPr>
              <w:t>HR = 1.17</w:t>
            </w:r>
          </w:p>
        </w:tc>
        <w:tc>
          <w:tcPr>
            <w:tcW w:w="1020" w:type="dxa"/>
            <w:tcBorders>
              <w:top w:val="single" w:sz="4" w:space="0" w:color="auto"/>
              <w:left w:val="single" w:sz="4" w:space="0" w:color="auto"/>
              <w:bottom w:val="single" w:sz="4" w:space="0" w:color="auto"/>
              <w:right w:val="single" w:sz="4" w:space="0" w:color="auto"/>
            </w:tcBorders>
          </w:tcPr>
          <w:p w14:paraId="25596E58" w14:textId="77777777" w:rsidR="002806F5" w:rsidRPr="007F6EBD" w:rsidRDefault="002806F5" w:rsidP="000406B4">
            <w:pPr>
              <w:jc w:val="left"/>
              <w:rPr>
                <w:sz w:val="20"/>
                <w:szCs w:val="20"/>
              </w:rPr>
            </w:pPr>
            <w:r w:rsidRPr="007F6EBD">
              <w:rPr>
                <w:sz w:val="20"/>
                <w:szCs w:val="20"/>
              </w:rPr>
              <w:t>1.02-1.33</w:t>
            </w:r>
          </w:p>
        </w:tc>
        <w:tc>
          <w:tcPr>
            <w:tcW w:w="1757" w:type="dxa"/>
            <w:tcBorders>
              <w:top w:val="single" w:sz="4" w:space="0" w:color="auto"/>
              <w:left w:val="single" w:sz="4" w:space="0" w:color="auto"/>
              <w:bottom w:val="single" w:sz="4" w:space="0" w:color="auto"/>
              <w:right w:val="single" w:sz="4" w:space="0" w:color="auto"/>
            </w:tcBorders>
          </w:tcPr>
          <w:p w14:paraId="72EAE129" w14:textId="77777777" w:rsidR="002806F5" w:rsidRPr="007F6EBD" w:rsidRDefault="002806F5" w:rsidP="000406B4">
            <w:pPr>
              <w:rPr>
                <w:sz w:val="20"/>
                <w:szCs w:val="20"/>
              </w:rPr>
            </w:pPr>
            <w:r w:rsidRPr="007F6EBD">
              <w:rPr>
                <w:sz w:val="20"/>
                <w:szCs w:val="20"/>
              </w:rPr>
              <w:t>Q p=0.188, I</w:t>
            </w:r>
            <w:r w:rsidRPr="007F6EBD">
              <w:rPr>
                <w:sz w:val="20"/>
                <w:szCs w:val="20"/>
                <w:vertAlign w:val="superscript"/>
              </w:rPr>
              <w:t>2</w:t>
            </w:r>
            <w:r w:rsidRPr="007F6EBD">
              <w:rPr>
                <w:sz w:val="20"/>
                <w:szCs w:val="20"/>
              </w:rPr>
              <w:t>=30.1</w:t>
            </w:r>
          </w:p>
        </w:tc>
      </w:tr>
      <w:tr w:rsidR="002806F5" w:rsidRPr="007F6EBD" w14:paraId="4A6BFA99" w14:textId="77777777" w:rsidTr="000406B4">
        <w:trPr>
          <w:jc w:val="center"/>
        </w:trPr>
        <w:tc>
          <w:tcPr>
            <w:tcW w:w="1656" w:type="dxa"/>
            <w:vMerge/>
          </w:tcPr>
          <w:p w14:paraId="47250C32" w14:textId="77777777" w:rsidR="002806F5" w:rsidRPr="007F6EBD" w:rsidRDefault="002806F5" w:rsidP="000406B4">
            <w:pPr>
              <w:jc w:val="left"/>
              <w:rPr>
                <w:sz w:val="20"/>
                <w:szCs w:val="20"/>
              </w:rPr>
            </w:pPr>
          </w:p>
        </w:tc>
        <w:tc>
          <w:tcPr>
            <w:tcW w:w="2116" w:type="dxa"/>
            <w:vMerge/>
            <w:tcBorders>
              <w:right w:val="single" w:sz="4" w:space="0" w:color="auto"/>
            </w:tcBorders>
          </w:tcPr>
          <w:p w14:paraId="7351AF94" w14:textId="77777777" w:rsidR="002806F5" w:rsidRPr="007F6EBD" w:rsidRDefault="002806F5" w:rsidP="000406B4">
            <w:pPr>
              <w:jc w:val="left"/>
              <w:rPr>
                <w:sz w:val="20"/>
                <w:szCs w:val="20"/>
              </w:rPr>
            </w:pPr>
          </w:p>
        </w:tc>
        <w:tc>
          <w:tcPr>
            <w:tcW w:w="1790" w:type="dxa"/>
            <w:tcBorders>
              <w:left w:val="single" w:sz="4" w:space="0" w:color="auto"/>
              <w:right w:val="single" w:sz="4" w:space="0" w:color="auto"/>
            </w:tcBorders>
          </w:tcPr>
          <w:p w14:paraId="1FC9C3AB" w14:textId="497E0B90" w:rsidR="002806F5" w:rsidRPr="007F6EBD" w:rsidRDefault="002806F5" w:rsidP="000406B4">
            <w:pPr>
              <w:jc w:val="left"/>
              <w:rPr>
                <w:sz w:val="20"/>
                <w:szCs w:val="20"/>
              </w:rPr>
            </w:pPr>
            <w:r w:rsidRPr="007F6EBD">
              <w:rPr>
                <w:sz w:val="20"/>
                <w:szCs w:val="20"/>
              </w:rPr>
              <w:t xml:space="preserve">1-9 years </w:t>
            </w:r>
            <w:r w:rsidRPr="007F6EBD">
              <w:rPr>
                <w:sz w:val="20"/>
                <w:szCs w:val="20"/>
              </w:rPr>
              <w:fldChar w:fldCharType="begin"/>
            </w:r>
            <w:r w:rsidR="006579F6" w:rsidRPr="007F6EBD">
              <w:rPr>
                <w:sz w:val="20"/>
                <w:szCs w:val="20"/>
              </w:rPr>
              <w:instrText xml:space="preserve"> ADDIN ZOTERO_ITEM CSL_CITATION {"citationID":"mKfSbQQG","properties":{"formattedCitation":"(24)","plainCitation":"(24)","noteIndex":0},"citationItems":[{"id":62,"uris":["http://zotero.org/users/5825057/items/UC9UVBZB"],"itemData":{"id":62,"type":"article-journal","abstract":"The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p>
        </w:tc>
        <w:tc>
          <w:tcPr>
            <w:tcW w:w="837" w:type="dxa"/>
            <w:tcBorders>
              <w:left w:val="single" w:sz="4" w:space="0" w:color="auto"/>
              <w:right w:val="single" w:sz="4" w:space="0" w:color="auto"/>
            </w:tcBorders>
          </w:tcPr>
          <w:p w14:paraId="1A643730" w14:textId="77777777" w:rsidR="002806F5" w:rsidRPr="007F6EBD" w:rsidRDefault="002806F5" w:rsidP="000406B4">
            <w:pPr>
              <w:jc w:val="left"/>
              <w:rPr>
                <w:sz w:val="20"/>
                <w:szCs w:val="20"/>
              </w:rPr>
            </w:pPr>
            <w:r w:rsidRPr="007F6EBD">
              <w:rPr>
                <w:sz w:val="20"/>
                <w:szCs w:val="20"/>
              </w:rPr>
              <w:t>HIGH</w:t>
            </w:r>
          </w:p>
        </w:tc>
        <w:tc>
          <w:tcPr>
            <w:tcW w:w="1101" w:type="dxa"/>
            <w:tcBorders>
              <w:top w:val="single" w:sz="4" w:space="0" w:color="auto"/>
              <w:left w:val="single" w:sz="4" w:space="0" w:color="auto"/>
              <w:bottom w:val="single" w:sz="4" w:space="0" w:color="auto"/>
              <w:right w:val="single" w:sz="4" w:space="0" w:color="auto"/>
            </w:tcBorders>
          </w:tcPr>
          <w:p w14:paraId="11A5EB88" w14:textId="77777777" w:rsidR="002806F5" w:rsidRPr="007F6EBD" w:rsidRDefault="002806F5" w:rsidP="000406B4">
            <w:pPr>
              <w:jc w:val="left"/>
              <w:rPr>
                <w:sz w:val="20"/>
                <w:szCs w:val="20"/>
              </w:rPr>
            </w:pPr>
            <w:r w:rsidRPr="007F6EBD">
              <w:rPr>
                <w:sz w:val="20"/>
                <w:szCs w:val="20"/>
              </w:rPr>
              <w:t>HR = 1.13</w:t>
            </w:r>
          </w:p>
        </w:tc>
        <w:tc>
          <w:tcPr>
            <w:tcW w:w="1020" w:type="dxa"/>
            <w:tcBorders>
              <w:top w:val="single" w:sz="4" w:space="0" w:color="auto"/>
              <w:left w:val="single" w:sz="4" w:space="0" w:color="auto"/>
              <w:bottom w:val="single" w:sz="4" w:space="0" w:color="auto"/>
              <w:right w:val="single" w:sz="4" w:space="0" w:color="auto"/>
            </w:tcBorders>
          </w:tcPr>
          <w:p w14:paraId="254971A3" w14:textId="77777777" w:rsidR="002806F5" w:rsidRPr="007F6EBD" w:rsidRDefault="002806F5" w:rsidP="000406B4">
            <w:pPr>
              <w:jc w:val="left"/>
              <w:rPr>
                <w:sz w:val="20"/>
                <w:szCs w:val="20"/>
              </w:rPr>
            </w:pPr>
            <w:r w:rsidRPr="007F6EBD">
              <w:rPr>
                <w:sz w:val="20"/>
                <w:szCs w:val="20"/>
              </w:rPr>
              <w:t>1.02-1.24</w:t>
            </w:r>
          </w:p>
        </w:tc>
        <w:tc>
          <w:tcPr>
            <w:tcW w:w="1757" w:type="dxa"/>
            <w:tcBorders>
              <w:top w:val="single" w:sz="4" w:space="0" w:color="auto"/>
              <w:left w:val="single" w:sz="4" w:space="0" w:color="auto"/>
              <w:bottom w:val="single" w:sz="4" w:space="0" w:color="auto"/>
              <w:right w:val="single" w:sz="4" w:space="0" w:color="auto"/>
            </w:tcBorders>
          </w:tcPr>
          <w:p w14:paraId="0D993AA8" w14:textId="77777777" w:rsidR="002806F5" w:rsidRPr="007F6EBD" w:rsidRDefault="002806F5" w:rsidP="000406B4">
            <w:pPr>
              <w:jc w:val="left"/>
              <w:rPr>
                <w:sz w:val="20"/>
                <w:szCs w:val="20"/>
              </w:rPr>
            </w:pPr>
            <w:r w:rsidRPr="007F6EBD">
              <w:rPr>
                <w:sz w:val="20"/>
                <w:szCs w:val="20"/>
              </w:rPr>
              <w:t>I</w:t>
            </w:r>
            <w:r w:rsidRPr="007F6EBD">
              <w:rPr>
                <w:sz w:val="20"/>
                <w:szCs w:val="20"/>
                <w:vertAlign w:val="superscript"/>
              </w:rPr>
              <w:t>2</w:t>
            </w:r>
            <w:r w:rsidRPr="007F6EBD">
              <w:rPr>
                <w:sz w:val="20"/>
                <w:szCs w:val="20"/>
              </w:rPr>
              <w:t>=38.7</w:t>
            </w:r>
          </w:p>
        </w:tc>
      </w:tr>
      <w:tr w:rsidR="002806F5" w:rsidRPr="007F6EBD" w14:paraId="2840FA4B" w14:textId="77777777" w:rsidTr="000406B4">
        <w:trPr>
          <w:jc w:val="center"/>
        </w:trPr>
        <w:tc>
          <w:tcPr>
            <w:tcW w:w="1656" w:type="dxa"/>
            <w:vMerge/>
          </w:tcPr>
          <w:p w14:paraId="2B79A8EF" w14:textId="77777777" w:rsidR="002806F5" w:rsidRPr="007F6EBD" w:rsidRDefault="002806F5" w:rsidP="000406B4">
            <w:pPr>
              <w:jc w:val="left"/>
              <w:rPr>
                <w:sz w:val="20"/>
                <w:szCs w:val="20"/>
              </w:rPr>
            </w:pPr>
          </w:p>
        </w:tc>
        <w:tc>
          <w:tcPr>
            <w:tcW w:w="2116" w:type="dxa"/>
            <w:vMerge/>
            <w:tcBorders>
              <w:bottom w:val="single" w:sz="4" w:space="0" w:color="auto"/>
              <w:right w:val="single" w:sz="4" w:space="0" w:color="auto"/>
            </w:tcBorders>
          </w:tcPr>
          <w:p w14:paraId="75529B22" w14:textId="77777777" w:rsidR="002806F5" w:rsidRPr="007F6EBD" w:rsidRDefault="002806F5" w:rsidP="000406B4">
            <w:pPr>
              <w:jc w:val="left"/>
              <w:rPr>
                <w:sz w:val="20"/>
                <w:szCs w:val="20"/>
              </w:rPr>
            </w:pPr>
          </w:p>
        </w:tc>
        <w:tc>
          <w:tcPr>
            <w:tcW w:w="1790" w:type="dxa"/>
            <w:tcBorders>
              <w:left w:val="single" w:sz="4" w:space="0" w:color="auto"/>
              <w:right w:val="single" w:sz="4" w:space="0" w:color="auto"/>
            </w:tcBorders>
          </w:tcPr>
          <w:p w14:paraId="7D165E09" w14:textId="3DDBD498" w:rsidR="002806F5" w:rsidRPr="007F6EBD" w:rsidRDefault="002806F5" w:rsidP="000406B4">
            <w:pPr>
              <w:jc w:val="left"/>
              <w:rPr>
                <w:sz w:val="20"/>
                <w:szCs w:val="20"/>
              </w:rPr>
            </w:pPr>
            <w:r w:rsidRPr="007F6EBD">
              <w:rPr>
                <w:sz w:val="20"/>
                <w:szCs w:val="20"/>
              </w:rPr>
              <w:t xml:space="preserve">&gt;10 years </w:t>
            </w:r>
            <w:r w:rsidRPr="007F6EBD">
              <w:rPr>
                <w:sz w:val="20"/>
                <w:szCs w:val="20"/>
              </w:rPr>
              <w:fldChar w:fldCharType="begin"/>
            </w:r>
            <w:r w:rsidR="006579F6" w:rsidRPr="007F6EBD">
              <w:rPr>
                <w:sz w:val="20"/>
                <w:szCs w:val="20"/>
              </w:rPr>
              <w:instrText xml:space="preserve"> ADDIN ZOTERO_ITEM CSL_CITATION {"citationID":"JIwJUIAG","properties":{"formattedCitation":"(24)","plainCitation":"(24)","noteIndex":0},"citationItems":[{"id":62,"uris":["http://zotero.org/users/5825057/items/UC9UVBZB"],"itemData":{"id":62,"type":"article-journal","abstract":"The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p>
        </w:tc>
        <w:tc>
          <w:tcPr>
            <w:tcW w:w="837" w:type="dxa"/>
            <w:tcBorders>
              <w:left w:val="single" w:sz="4" w:space="0" w:color="auto"/>
              <w:right w:val="single" w:sz="4" w:space="0" w:color="auto"/>
            </w:tcBorders>
          </w:tcPr>
          <w:p w14:paraId="5E2274AE" w14:textId="77777777" w:rsidR="002806F5" w:rsidRPr="007F6EBD" w:rsidRDefault="002806F5" w:rsidP="000406B4">
            <w:pPr>
              <w:jc w:val="left"/>
              <w:rPr>
                <w:sz w:val="20"/>
                <w:szCs w:val="20"/>
              </w:rPr>
            </w:pPr>
            <w:r w:rsidRPr="007F6EBD">
              <w:rPr>
                <w:sz w:val="20"/>
                <w:szCs w:val="20"/>
              </w:rPr>
              <w:t>HIGH</w:t>
            </w:r>
          </w:p>
        </w:tc>
        <w:tc>
          <w:tcPr>
            <w:tcW w:w="1101" w:type="dxa"/>
            <w:tcBorders>
              <w:top w:val="single" w:sz="4" w:space="0" w:color="auto"/>
              <w:left w:val="single" w:sz="4" w:space="0" w:color="auto"/>
              <w:bottom w:val="single" w:sz="4" w:space="0" w:color="auto"/>
              <w:right w:val="single" w:sz="4" w:space="0" w:color="auto"/>
            </w:tcBorders>
          </w:tcPr>
          <w:p w14:paraId="6AE32953" w14:textId="77777777" w:rsidR="002806F5" w:rsidRPr="007F6EBD" w:rsidRDefault="002806F5" w:rsidP="000406B4">
            <w:pPr>
              <w:jc w:val="left"/>
              <w:rPr>
                <w:sz w:val="20"/>
                <w:szCs w:val="20"/>
              </w:rPr>
            </w:pPr>
            <w:r w:rsidRPr="007F6EBD">
              <w:rPr>
                <w:sz w:val="20"/>
                <w:szCs w:val="20"/>
              </w:rPr>
              <w:t>HR = 1.13</w:t>
            </w:r>
          </w:p>
        </w:tc>
        <w:tc>
          <w:tcPr>
            <w:tcW w:w="1020" w:type="dxa"/>
            <w:tcBorders>
              <w:top w:val="single" w:sz="4" w:space="0" w:color="auto"/>
              <w:left w:val="single" w:sz="4" w:space="0" w:color="auto"/>
              <w:bottom w:val="single" w:sz="4" w:space="0" w:color="auto"/>
              <w:right w:val="single" w:sz="4" w:space="0" w:color="auto"/>
            </w:tcBorders>
          </w:tcPr>
          <w:p w14:paraId="27B5477F" w14:textId="77777777" w:rsidR="002806F5" w:rsidRPr="007F6EBD" w:rsidRDefault="002806F5" w:rsidP="000406B4">
            <w:pPr>
              <w:jc w:val="left"/>
              <w:rPr>
                <w:sz w:val="20"/>
                <w:szCs w:val="20"/>
              </w:rPr>
            </w:pPr>
            <w:r w:rsidRPr="007F6EBD">
              <w:rPr>
                <w:sz w:val="20"/>
                <w:szCs w:val="20"/>
              </w:rPr>
              <w:t>0.95-1.36</w:t>
            </w:r>
          </w:p>
        </w:tc>
        <w:tc>
          <w:tcPr>
            <w:tcW w:w="1757" w:type="dxa"/>
            <w:tcBorders>
              <w:top w:val="single" w:sz="4" w:space="0" w:color="auto"/>
              <w:left w:val="single" w:sz="4" w:space="0" w:color="auto"/>
              <w:bottom w:val="single" w:sz="4" w:space="0" w:color="auto"/>
              <w:right w:val="single" w:sz="4" w:space="0" w:color="auto"/>
            </w:tcBorders>
          </w:tcPr>
          <w:p w14:paraId="70848DCE" w14:textId="77777777" w:rsidR="002806F5" w:rsidRPr="007F6EBD" w:rsidRDefault="002806F5" w:rsidP="000406B4">
            <w:pPr>
              <w:jc w:val="left"/>
              <w:rPr>
                <w:sz w:val="20"/>
                <w:szCs w:val="20"/>
              </w:rPr>
            </w:pPr>
            <w:r w:rsidRPr="007F6EBD">
              <w:rPr>
                <w:sz w:val="20"/>
                <w:szCs w:val="20"/>
              </w:rPr>
              <w:t>I</w:t>
            </w:r>
            <w:r w:rsidRPr="007F6EBD">
              <w:rPr>
                <w:sz w:val="20"/>
                <w:szCs w:val="20"/>
                <w:vertAlign w:val="superscript"/>
              </w:rPr>
              <w:t>2</w:t>
            </w:r>
            <w:r w:rsidRPr="007F6EBD">
              <w:rPr>
                <w:sz w:val="20"/>
                <w:szCs w:val="20"/>
              </w:rPr>
              <w:t>=42.8</w:t>
            </w:r>
          </w:p>
        </w:tc>
      </w:tr>
      <w:tr w:rsidR="002806F5" w:rsidRPr="007F6EBD" w14:paraId="493D4B41" w14:textId="77777777" w:rsidTr="000406B4">
        <w:trPr>
          <w:jc w:val="center"/>
        </w:trPr>
        <w:tc>
          <w:tcPr>
            <w:tcW w:w="1656" w:type="dxa"/>
            <w:vMerge/>
          </w:tcPr>
          <w:p w14:paraId="5FCEDCCC" w14:textId="77777777" w:rsidR="002806F5" w:rsidRPr="007F6EBD" w:rsidRDefault="002806F5" w:rsidP="000406B4">
            <w:pPr>
              <w:jc w:val="left"/>
              <w:rPr>
                <w:sz w:val="20"/>
                <w:szCs w:val="20"/>
              </w:rPr>
            </w:pPr>
          </w:p>
        </w:tc>
        <w:tc>
          <w:tcPr>
            <w:tcW w:w="2116" w:type="dxa"/>
            <w:vMerge w:val="restart"/>
            <w:tcBorders>
              <w:right w:val="single" w:sz="4" w:space="0" w:color="auto"/>
            </w:tcBorders>
          </w:tcPr>
          <w:p w14:paraId="1DF957E0" w14:textId="77777777" w:rsidR="002806F5" w:rsidRPr="007F6EBD" w:rsidRDefault="002806F5" w:rsidP="000406B4">
            <w:pPr>
              <w:jc w:val="left"/>
              <w:rPr>
                <w:sz w:val="20"/>
                <w:szCs w:val="20"/>
              </w:rPr>
            </w:pPr>
            <w:r w:rsidRPr="007F6EBD">
              <w:rPr>
                <w:sz w:val="20"/>
                <w:szCs w:val="20"/>
              </w:rPr>
              <w:t>Postmenopausal status at initiation of NW</w:t>
            </w:r>
          </w:p>
        </w:tc>
        <w:tc>
          <w:tcPr>
            <w:tcW w:w="1790" w:type="dxa"/>
            <w:tcBorders>
              <w:left w:val="single" w:sz="4" w:space="0" w:color="auto"/>
              <w:bottom w:val="single" w:sz="4" w:space="0" w:color="auto"/>
              <w:right w:val="single" w:sz="4" w:space="0" w:color="auto"/>
            </w:tcBorders>
          </w:tcPr>
          <w:p w14:paraId="01ACF715" w14:textId="5273D10C" w:rsidR="002806F5" w:rsidRPr="007F6EBD" w:rsidRDefault="002806F5" w:rsidP="000406B4">
            <w:pPr>
              <w:jc w:val="left"/>
              <w:rPr>
                <w:sz w:val="20"/>
                <w:szCs w:val="20"/>
              </w:rPr>
            </w:pPr>
            <w:r w:rsidRPr="007F6EBD">
              <w:rPr>
                <w:sz w:val="20"/>
                <w:szCs w:val="20"/>
              </w:rPr>
              <w:t xml:space="preserve">Overall effect </w:t>
            </w:r>
            <w:r w:rsidRPr="007F6EBD">
              <w:rPr>
                <w:sz w:val="20"/>
                <w:szCs w:val="20"/>
              </w:rPr>
              <w:fldChar w:fldCharType="begin"/>
            </w:r>
            <w:r w:rsidR="006579F6" w:rsidRPr="007F6EBD">
              <w:rPr>
                <w:sz w:val="20"/>
                <w:szCs w:val="20"/>
              </w:rPr>
              <w:instrText xml:space="preserve"> ADDIN ZOTERO_ITEM CSL_CITATION {"citationID":"5imbzXfG","properties":{"formattedCitation":"(24)","plainCitation":"(24)","noteIndex":0},"citationItems":[{"id":62,"uris":["http://zotero.org/users/5825057/items/UC9UVBZB"],"itemData":{"id":62,"type":"article-journal","abstract":"The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p>
        </w:tc>
        <w:tc>
          <w:tcPr>
            <w:tcW w:w="837" w:type="dxa"/>
            <w:tcBorders>
              <w:left w:val="single" w:sz="4" w:space="0" w:color="auto"/>
              <w:bottom w:val="single" w:sz="4" w:space="0" w:color="auto"/>
              <w:right w:val="single" w:sz="4" w:space="0" w:color="auto"/>
            </w:tcBorders>
          </w:tcPr>
          <w:p w14:paraId="638F97C6" w14:textId="77777777" w:rsidR="002806F5" w:rsidRPr="007F6EBD" w:rsidRDefault="002806F5" w:rsidP="000406B4">
            <w:pPr>
              <w:jc w:val="left"/>
              <w:rPr>
                <w:sz w:val="20"/>
                <w:szCs w:val="20"/>
                <w:highlight w:val="magenta"/>
              </w:rPr>
            </w:pPr>
            <w:r w:rsidRPr="007F6EBD">
              <w:rPr>
                <w:sz w:val="20"/>
                <w:szCs w:val="20"/>
              </w:rPr>
              <w:t>HIGH</w:t>
            </w:r>
          </w:p>
        </w:tc>
        <w:tc>
          <w:tcPr>
            <w:tcW w:w="1101" w:type="dxa"/>
            <w:tcBorders>
              <w:top w:val="single" w:sz="4" w:space="0" w:color="auto"/>
              <w:left w:val="single" w:sz="4" w:space="0" w:color="auto"/>
              <w:bottom w:val="single" w:sz="4" w:space="0" w:color="auto"/>
              <w:right w:val="single" w:sz="4" w:space="0" w:color="auto"/>
            </w:tcBorders>
          </w:tcPr>
          <w:p w14:paraId="16BE7B26" w14:textId="77777777" w:rsidR="002806F5" w:rsidRPr="007F6EBD" w:rsidRDefault="002806F5" w:rsidP="000406B4">
            <w:pPr>
              <w:jc w:val="left"/>
              <w:rPr>
                <w:sz w:val="20"/>
                <w:szCs w:val="20"/>
              </w:rPr>
            </w:pPr>
            <w:r w:rsidRPr="007F6EBD">
              <w:rPr>
                <w:sz w:val="20"/>
                <w:szCs w:val="20"/>
              </w:rPr>
              <w:t>HR = 1.04</w:t>
            </w:r>
          </w:p>
        </w:tc>
        <w:tc>
          <w:tcPr>
            <w:tcW w:w="1020" w:type="dxa"/>
            <w:tcBorders>
              <w:top w:val="single" w:sz="4" w:space="0" w:color="auto"/>
              <w:left w:val="single" w:sz="4" w:space="0" w:color="auto"/>
              <w:bottom w:val="single" w:sz="4" w:space="0" w:color="auto"/>
              <w:right w:val="single" w:sz="4" w:space="0" w:color="auto"/>
            </w:tcBorders>
          </w:tcPr>
          <w:p w14:paraId="248720B8" w14:textId="77777777" w:rsidR="002806F5" w:rsidRPr="007F6EBD" w:rsidRDefault="002806F5" w:rsidP="000406B4">
            <w:pPr>
              <w:jc w:val="left"/>
              <w:rPr>
                <w:sz w:val="20"/>
                <w:szCs w:val="20"/>
              </w:rPr>
            </w:pPr>
            <w:r w:rsidRPr="007F6EBD">
              <w:rPr>
                <w:sz w:val="20"/>
                <w:szCs w:val="20"/>
              </w:rPr>
              <w:t>0.97-1.11</w:t>
            </w:r>
          </w:p>
        </w:tc>
        <w:tc>
          <w:tcPr>
            <w:tcW w:w="1757" w:type="dxa"/>
            <w:tcBorders>
              <w:top w:val="single" w:sz="4" w:space="0" w:color="auto"/>
              <w:left w:val="single" w:sz="4" w:space="0" w:color="auto"/>
              <w:bottom w:val="single" w:sz="4" w:space="0" w:color="auto"/>
              <w:right w:val="single" w:sz="4" w:space="0" w:color="auto"/>
            </w:tcBorders>
          </w:tcPr>
          <w:p w14:paraId="6EFF0A5C" w14:textId="77777777" w:rsidR="002806F5" w:rsidRPr="007F6EBD" w:rsidRDefault="002806F5" w:rsidP="000406B4">
            <w:pPr>
              <w:jc w:val="left"/>
              <w:rPr>
                <w:sz w:val="20"/>
                <w:szCs w:val="20"/>
              </w:rPr>
            </w:pPr>
            <w:r w:rsidRPr="007F6EBD">
              <w:rPr>
                <w:sz w:val="20"/>
                <w:szCs w:val="20"/>
              </w:rPr>
              <w:t>Q p=0.930, I</w:t>
            </w:r>
            <w:r w:rsidRPr="007F6EBD">
              <w:rPr>
                <w:sz w:val="20"/>
                <w:szCs w:val="20"/>
                <w:vertAlign w:val="superscript"/>
              </w:rPr>
              <w:t>2</w:t>
            </w:r>
            <w:r w:rsidRPr="007F6EBD">
              <w:rPr>
                <w:sz w:val="20"/>
                <w:szCs w:val="20"/>
              </w:rPr>
              <w:t>=0</w:t>
            </w:r>
          </w:p>
        </w:tc>
      </w:tr>
      <w:tr w:rsidR="002806F5" w:rsidRPr="007F6EBD" w14:paraId="4966584F" w14:textId="77777777" w:rsidTr="000406B4">
        <w:trPr>
          <w:jc w:val="center"/>
        </w:trPr>
        <w:tc>
          <w:tcPr>
            <w:tcW w:w="1656" w:type="dxa"/>
            <w:vMerge/>
          </w:tcPr>
          <w:p w14:paraId="4F7CE2BD" w14:textId="77777777" w:rsidR="002806F5" w:rsidRPr="007F6EBD" w:rsidRDefault="002806F5" w:rsidP="000406B4">
            <w:pPr>
              <w:jc w:val="left"/>
              <w:rPr>
                <w:sz w:val="20"/>
                <w:szCs w:val="20"/>
              </w:rPr>
            </w:pPr>
          </w:p>
        </w:tc>
        <w:tc>
          <w:tcPr>
            <w:tcW w:w="2116" w:type="dxa"/>
            <w:vMerge/>
            <w:tcBorders>
              <w:right w:val="single" w:sz="4" w:space="0" w:color="auto"/>
            </w:tcBorders>
          </w:tcPr>
          <w:p w14:paraId="05135C9B" w14:textId="77777777" w:rsidR="002806F5" w:rsidRPr="007F6EBD" w:rsidRDefault="002806F5" w:rsidP="000406B4">
            <w:pPr>
              <w:jc w:val="left"/>
              <w:rPr>
                <w:sz w:val="20"/>
                <w:szCs w:val="20"/>
              </w:rPr>
            </w:pPr>
          </w:p>
        </w:tc>
        <w:tc>
          <w:tcPr>
            <w:tcW w:w="1790" w:type="dxa"/>
            <w:tcBorders>
              <w:left w:val="single" w:sz="4" w:space="0" w:color="auto"/>
              <w:bottom w:val="single" w:sz="4" w:space="0" w:color="auto"/>
              <w:right w:val="single" w:sz="4" w:space="0" w:color="auto"/>
            </w:tcBorders>
          </w:tcPr>
          <w:p w14:paraId="52D46805" w14:textId="18AC6C1B" w:rsidR="002806F5" w:rsidRPr="007F6EBD" w:rsidRDefault="002806F5" w:rsidP="000406B4">
            <w:pPr>
              <w:jc w:val="left"/>
              <w:rPr>
                <w:sz w:val="20"/>
                <w:szCs w:val="20"/>
              </w:rPr>
            </w:pPr>
            <w:r w:rsidRPr="007F6EBD">
              <w:rPr>
                <w:sz w:val="20"/>
                <w:szCs w:val="20"/>
              </w:rPr>
              <w:t xml:space="preserve">1-9 years </w:t>
            </w:r>
            <w:r w:rsidRPr="007F6EBD">
              <w:rPr>
                <w:sz w:val="20"/>
                <w:szCs w:val="20"/>
              </w:rPr>
              <w:fldChar w:fldCharType="begin"/>
            </w:r>
            <w:r w:rsidR="006579F6" w:rsidRPr="007F6EBD">
              <w:rPr>
                <w:sz w:val="20"/>
                <w:szCs w:val="20"/>
              </w:rPr>
              <w:instrText xml:space="preserve"> ADDIN ZOTERO_ITEM CSL_CITATION {"citationID":"RQTjtnx8","properties":{"formattedCitation":"(24)","plainCitation":"(24)","noteIndex":0},"citationItems":[{"id":62,"uris":["http://zotero.org/users/5825057/items/UC9UVBZB"],"itemData":{"id":62,"type":"article-journal","abstract":"The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p>
        </w:tc>
        <w:tc>
          <w:tcPr>
            <w:tcW w:w="837" w:type="dxa"/>
            <w:tcBorders>
              <w:left w:val="single" w:sz="4" w:space="0" w:color="auto"/>
              <w:bottom w:val="single" w:sz="4" w:space="0" w:color="auto"/>
              <w:right w:val="single" w:sz="4" w:space="0" w:color="auto"/>
            </w:tcBorders>
          </w:tcPr>
          <w:p w14:paraId="39A76D1F" w14:textId="77777777" w:rsidR="002806F5" w:rsidRPr="007F6EBD" w:rsidRDefault="002806F5" w:rsidP="000406B4">
            <w:pPr>
              <w:jc w:val="left"/>
              <w:rPr>
                <w:sz w:val="20"/>
                <w:szCs w:val="20"/>
              </w:rPr>
            </w:pPr>
            <w:r w:rsidRPr="007F6EBD">
              <w:rPr>
                <w:sz w:val="20"/>
                <w:szCs w:val="20"/>
              </w:rPr>
              <w:t>HIGH</w:t>
            </w:r>
          </w:p>
        </w:tc>
        <w:tc>
          <w:tcPr>
            <w:tcW w:w="1101" w:type="dxa"/>
            <w:tcBorders>
              <w:top w:val="single" w:sz="4" w:space="0" w:color="auto"/>
              <w:left w:val="single" w:sz="4" w:space="0" w:color="auto"/>
              <w:bottom w:val="single" w:sz="4" w:space="0" w:color="auto"/>
              <w:right w:val="single" w:sz="4" w:space="0" w:color="auto"/>
            </w:tcBorders>
          </w:tcPr>
          <w:p w14:paraId="671207EA" w14:textId="77777777" w:rsidR="002806F5" w:rsidRPr="007F6EBD" w:rsidRDefault="002806F5" w:rsidP="000406B4">
            <w:pPr>
              <w:jc w:val="left"/>
              <w:rPr>
                <w:sz w:val="20"/>
                <w:szCs w:val="20"/>
              </w:rPr>
            </w:pPr>
            <w:r w:rsidRPr="007F6EBD">
              <w:rPr>
                <w:sz w:val="20"/>
                <w:szCs w:val="20"/>
              </w:rPr>
              <w:t>HR = 1.03</w:t>
            </w:r>
          </w:p>
        </w:tc>
        <w:tc>
          <w:tcPr>
            <w:tcW w:w="1020" w:type="dxa"/>
            <w:tcBorders>
              <w:top w:val="single" w:sz="4" w:space="0" w:color="auto"/>
              <w:left w:val="single" w:sz="4" w:space="0" w:color="auto"/>
              <w:bottom w:val="single" w:sz="4" w:space="0" w:color="auto"/>
              <w:right w:val="single" w:sz="4" w:space="0" w:color="auto"/>
            </w:tcBorders>
          </w:tcPr>
          <w:p w14:paraId="39C68B0D" w14:textId="77777777" w:rsidR="002806F5" w:rsidRPr="007F6EBD" w:rsidRDefault="002806F5" w:rsidP="000406B4">
            <w:pPr>
              <w:jc w:val="left"/>
              <w:rPr>
                <w:sz w:val="20"/>
                <w:szCs w:val="20"/>
              </w:rPr>
            </w:pPr>
            <w:r w:rsidRPr="007F6EBD">
              <w:rPr>
                <w:sz w:val="20"/>
                <w:szCs w:val="20"/>
              </w:rPr>
              <w:t>0.96-1.09</w:t>
            </w:r>
          </w:p>
        </w:tc>
        <w:tc>
          <w:tcPr>
            <w:tcW w:w="1757" w:type="dxa"/>
            <w:tcBorders>
              <w:top w:val="single" w:sz="4" w:space="0" w:color="auto"/>
              <w:left w:val="single" w:sz="4" w:space="0" w:color="auto"/>
              <w:bottom w:val="single" w:sz="4" w:space="0" w:color="auto"/>
              <w:right w:val="single" w:sz="4" w:space="0" w:color="auto"/>
            </w:tcBorders>
          </w:tcPr>
          <w:p w14:paraId="10D152E8" w14:textId="77777777" w:rsidR="002806F5" w:rsidRPr="007F6EBD" w:rsidRDefault="002806F5" w:rsidP="000406B4">
            <w:pPr>
              <w:jc w:val="left"/>
              <w:rPr>
                <w:sz w:val="20"/>
                <w:szCs w:val="20"/>
              </w:rPr>
            </w:pPr>
            <w:r w:rsidRPr="007F6EBD">
              <w:rPr>
                <w:sz w:val="20"/>
                <w:szCs w:val="20"/>
              </w:rPr>
              <w:t>I</w:t>
            </w:r>
            <w:r w:rsidRPr="007F6EBD">
              <w:rPr>
                <w:sz w:val="20"/>
                <w:szCs w:val="20"/>
                <w:vertAlign w:val="superscript"/>
              </w:rPr>
              <w:t>2</w:t>
            </w:r>
            <w:r w:rsidRPr="007F6EBD">
              <w:rPr>
                <w:sz w:val="20"/>
                <w:szCs w:val="20"/>
              </w:rPr>
              <w:t>=12.4</w:t>
            </w:r>
          </w:p>
        </w:tc>
      </w:tr>
      <w:tr w:rsidR="002806F5" w:rsidRPr="007F6EBD" w14:paraId="75EF5DC2" w14:textId="77777777" w:rsidTr="000406B4">
        <w:trPr>
          <w:jc w:val="center"/>
        </w:trPr>
        <w:tc>
          <w:tcPr>
            <w:tcW w:w="1656" w:type="dxa"/>
            <w:vMerge/>
            <w:tcBorders>
              <w:bottom w:val="single" w:sz="12" w:space="0" w:color="auto"/>
            </w:tcBorders>
          </w:tcPr>
          <w:p w14:paraId="7656BA38" w14:textId="77777777" w:rsidR="002806F5" w:rsidRPr="007F6EBD" w:rsidRDefault="002806F5" w:rsidP="000406B4">
            <w:pPr>
              <w:jc w:val="left"/>
              <w:rPr>
                <w:sz w:val="20"/>
                <w:szCs w:val="20"/>
              </w:rPr>
            </w:pPr>
          </w:p>
        </w:tc>
        <w:tc>
          <w:tcPr>
            <w:tcW w:w="2116" w:type="dxa"/>
            <w:vMerge/>
            <w:tcBorders>
              <w:bottom w:val="single" w:sz="12" w:space="0" w:color="auto"/>
              <w:right w:val="single" w:sz="4" w:space="0" w:color="auto"/>
            </w:tcBorders>
          </w:tcPr>
          <w:p w14:paraId="7832E948" w14:textId="77777777" w:rsidR="002806F5" w:rsidRPr="007F6EBD" w:rsidRDefault="002806F5" w:rsidP="000406B4">
            <w:pPr>
              <w:jc w:val="left"/>
              <w:rPr>
                <w:sz w:val="20"/>
                <w:szCs w:val="20"/>
              </w:rPr>
            </w:pPr>
          </w:p>
        </w:tc>
        <w:tc>
          <w:tcPr>
            <w:tcW w:w="1790" w:type="dxa"/>
            <w:tcBorders>
              <w:left w:val="single" w:sz="4" w:space="0" w:color="auto"/>
              <w:bottom w:val="single" w:sz="12" w:space="0" w:color="auto"/>
              <w:right w:val="single" w:sz="4" w:space="0" w:color="auto"/>
            </w:tcBorders>
          </w:tcPr>
          <w:p w14:paraId="542C6192" w14:textId="72582D42" w:rsidR="002806F5" w:rsidRPr="007F6EBD" w:rsidRDefault="002806F5" w:rsidP="000406B4">
            <w:pPr>
              <w:jc w:val="left"/>
              <w:rPr>
                <w:sz w:val="20"/>
                <w:szCs w:val="20"/>
              </w:rPr>
            </w:pPr>
            <w:r w:rsidRPr="007F6EBD">
              <w:rPr>
                <w:sz w:val="20"/>
                <w:szCs w:val="20"/>
              </w:rPr>
              <w:t xml:space="preserve">&gt;10 years </w:t>
            </w:r>
            <w:r w:rsidRPr="007F6EBD">
              <w:rPr>
                <w:sz w:val="20"/>
                <w:szCs w:val="20"/>
              </w:rPr>
              <w:fldChar w:fldCharType="begin"/>
            </w:r>
            <w:r w:rsidR="006579F6" w:rsidRPr="007F6EBD">
              <w:rPr>
                <w:sz w:val="20"/>
                <w:szCs w:val="20"/>
              </w:rPr>
              <w:instrText xml:space="preserve"> ADDIN ZOTERO_ITEM CSL_CITATION {"citationID":"PvHI91OZ","properties":{"formattedCitation":"(24)","plainCitation":"(24)","noteIndex":0},"citationItems":[{"id":62,"uris":["http://zotero.org/users/5825057/items/UC9UVBZB"],"itemData":{"id":62,"type":"article-journal","abstract":"The purpose of this study was to investigate the relationship between night shift work and breast cancer (BC) incidence. A search was performed in PubMed, EBSCO, Web of Science, and Cochrane Library databases before June 2021. The exposure factor of this study is night shift work, the primary outcome is the risk of BC. A total of 33 observational studies composed of 4,331,782 participants were included. Night shift work increases the risk of BC in the female population (hazard ratio [HR] = 1.20, 95% confidence interval [Cl] = 1.10-1.31, p &lt; 0.001), especially receptor-positive BC, including estrogen receptor (ER)+ BC (HR = 1.35, p &lt; 0.001), progesterone receptor (PR)+ BC (HR = 1.30, p = 0.003), and human epidermal growth factor receptor 2 (HER2)+ BC (HR = 1.42, p &lt; 0.001), but has no effect on HER2- BC (HR = 1.10, p = 0.515) and ER-/PR- BC (HR = 0.98, p = 0.827). The risk of BC was positively correlated with night shift working duration, frequency, and cumulative times. For women who start night work before menopause, night work will increase the incidence of BC (HR = 1.17, p = 0.020), but for women who start night work after menopause, night work does not affect BC (HR = 1.04, p = 0.293). Night work can increase the incidence of BC in the female population. The effect of long working hours, frequency, and the cumulative number of night shifts on BC is influenced by menopausal status.","container-title":"Open Medicine (Warsaw, Poland)","DOI":"10.1515/med-2022-0470","ISSN":"2391-5463","issue":"1","journalAbbreviation":"Open Med (Wars)","language":"eng","page":"712-731","PMID":"35702390","PMCID":"PMC8995855","source":"PubMed","title":"The relationship between night shift work and breast cancer incidence: A systematic review and meta-analysis of observational studies","title-short":"The relationship between night shift work and breast cancer incidence","volume":"17","author":[{"family":"Hong","given":"Jiaze"},{"family":"He","given":"Yujing"},{"family":"Fu","given":"Rongrong"},{"family":"Si","given":"Yuexiu"},{"family":"Xu","given":"Binbin"},{"family":"Xu","given":"Jiaxuan"},{"family":"Li","given":"Xiangyuan"},{"family":"Mao","given":"Feiyan"}],"issued":{"date-parts":[["2022"]]}}}],"schema":"https://github.com/citation-style-language/schema/raw/master/csl-citation.json"} </w:instrText>
            </w:r>
            <w:r w:rsidRPr="007F6EBD">
              <w:rPr>
                <w:sz w:val="20"/>
                <w:szCs w:val="20"/>
              </w:rPr>
              <w:fldChar w:fldCharType="separate"/>
            </w:r>
            <w:r w:rsidR="006579F6" w:rsidRPr="007F6EBD">
              <w:rPr>
                <w:sz w:val="20"/>
              </w:rPr>
              <w:t>(24)</w:t>
            </w:r>
            <w:r w:rsidRPr="007F6EBD">
              <w:rPr>
                <w:sz w:val="20"/>
                <w:szCs w:val="20"/>
              </w:rPr>
              <w:fldChar w:fldCharType="end"/>
            </w:r>
          </w:p>
        </w:tc>
        <w:tc>
          <w:tcPr>
            <w:tcW w:w="837" w:type="dxa"/>
            <w:tcBorders>
              <w:left w:val="single" w:sz="4" w:space="0" w:color="auto"/>
              <w:bottom w:val="single" w:sz="12" w:space="0" w:color="auto"/>
              <w:right w:val="single" w:sz="4" w:space="0" w:color="auto"/>
            </w:tcBorders>
          </w:tcPr>
          <w:p w14:paraId="45A805F7" w14:textId="77777777" w:rsidR="002806F5" w:rsidRPr="007F6EBD" w:rsidRDefault="002806F5" w:rsidP="000406B4">
            <w:pPr>
              <w:jc w:val="left"/>
              <w:rPr>
                <w:sz w:val="20"/>
                <w:szCs w:val="20"/>
              </w:rPr>
            </w:pPr>
            <w:r w:rsidRPr="007F6EBD">
              <w:rPr>
                <w:sz w:val="20"/>
                <w:szCs w:val="20"/>
              </w:rPr>
              <w:t>HIGH</w:t>
            </w:r>
          </w:p>
        </w:tc>
        <w:tc>
          <w:tcPr>
            <w:tcW w:w="1101" w:type="dxa"/>
            <w:tcBorders>
              <w:top w:val="single" w:sz="4" w:space="0" w:color="auto"/>
              <w:left w:val="single" w:sz="4" w:space="0" w:color="auto"/>
              <w:bottom w:val="single" w:sz="12" w:space="0" w:color="auto"/>
              <w:right w:val="single" w:sz="4" w:space="0" w:color="auto"/>
            </w:tcBorders>
          </w:tcPr>
          <w:p w14:paraId="59F9AC18" w14:textId="77777777" w:rsidR="002806F5" w:rsidRPr="007F6EBD" w:rsidRDefault="002806F5" w:rsidP="000406B4">
            <w:pPr>
              <w:jc w:val="left"/>
              <w:rPr>
                <w:sz w:val="20"/>
                <w:szCs w:val="20"/>
              </w:rPr>
            </w:pPr>
            <w:r w:rsidRPr="007F6EBD">
              <w:rPr>
                <w:sz w:val="20"/>
                <w:szCs w:val="20"/>
              </w:rPr>
              <w:t>HR = 1.19</w:t>
            </w:r>
          </w:p>
        </w:tc>
        <w:tc>
          <w:tcPr>
            <w:tcW w:w="1020" w:type="dxa"/>
            <w:tcBorders>
              <w:top w:val="single" w:sz="4" w:space="0" w:color="auto"/>
              <w:left w:val="single" w:sz="4" w:space="0" w:color="auto"/>
              <w:bottom w:val="single" w:sz="12" w:space="0" w:color="auto"/>
              <w:right w:val="single" w:sz="4" w:space="0" w:color="auto"/>
            </w:tcBorders>
          </w:tcPr>
          <w:p w14:paraId="5A4C0CFA" w14:textId="77777777" w:rsidR="002806F5" w:rsidRPr="007F6EBD" w:rsidRDefault="002806F5" w:rsidP="000406B4">
            <w:pPr>
              <w:jc w:val="left"/>
              <w:rPr>
                <w:sz w:val="20"/>
                <w:szCs w:val="20"/>
              </w:rPr>
            </w:pPr>
            <w:r w:rsidRPr="007F6EBD">
              <w:rPr>
                <w:sz w:val="20"/>
                <w:szCs w:val="20"/>
              </w:rPr>
              <w:t>1.02-1.39</w:t>
            </w:r>
          </w:p>
        </w:tc>
        <w:tc>
          <w:tcPr>
            <w:tcW w:w="1757" w:type="dxa"/>
            <w:tcBorders>
              <w:top w:val="single" w:sz="4" w:space="0" w:color="auto"/>
              <w:left w:val="single" w:sz="4" w:space="0" w:color="auto"/>
              <w:bottom w:val="single" w:sz="12" w:space="0" w:color="auto"/>
              <w:right w:val="single" w:sz="4" w:space="0" w:color="auto"/>
            </w:tcBorders>
          </w:tcPr>
          <w:p w14:paraId="329AC11E" w14:textId="77777777" w:rsidR="002806F5" w:rsidRPr="007F6EBD" w:rsidRDefault="002806F5" w:rsidP="000406B4">
            <w:pPr>
              <w:jc w:val="left"/>
              <w:rPr>
                <w:sz w:val="20"/>
                <w:szCs w:val="20"/>
              </w:rPr>
            </w:pPr>
            <w:r w:rsidRPr="007F6EBD">
              <w:rPr>
                <w:sz w:val="20"/>
                <w:szCs w:val="20"/>
              </w:rPr>
              <w:t>I</w:t>
            </w:r>
            <w:r w:rsidRPr="007F6EBD">
              <w:rPr>
                <w:sz w:val="20"/>
                <w:szCs w:val="20"/>
                <w:vertAlign w:val="superscript"/>
              </w:rPr>
              <w:t>2</w:t>
            </w:r>
            <w:r w:rsidRPr="007F6EBD">
              <w:rPr>
                <w:sz w:val="20"/>
                <w:szCs w:val="20"/>
              </w:rPr>
              <w:t>=48.3</w:t>
            </w:r>
          </w:p>
        </w:tc>
      </w:tr>
      <w:tr w:rsidR="002806F5" w:rsidRPr="007F6EBD" w14:paraId="47B96C9A" w14:textId="77777777" w:rsidTr="000406B4">
        <w:trPr>
          <w:jc w:val="center"/>
        </w:trPr>
        <w:tc>
          <w:tcPr>
            <w:tcW w:w="1656" w:type="dxa"/>
            <w:vMerge w:val="restart"/>
            <w:tcBorders>
              <w:left w:val="single" w:sz="4" w:space="0" w:color="auto"/>
              <w:right w:val="single" w:sz="4" w:space="0" w:color="auto"/>
            </w:tcBorders>
          </w:tcPr>
          <w:p w14:paraId="7AECCEB7" w14:textId="77777777" w:rsidR="002806F5" w:rsidRPr="007F6EBD" w:rsidRDefault="002806F5" w:rsidP="000406B4">
            <w:pPr>
              <w:jc w:val="left"/>
              <w:rPr>
                <w:sz w:val="20"/>
                <w:szCs w:val="20"/>
              </w:rPr>
            </w:pPr>
            <w:r w:rsidRPr="007F6EBD">
              <w:rPr>
                <w:sz w:val="20"/>
                <w:szCs w:val="20"/>
              </w:rPr>
              <w:t>Menopausal status at BC diagnosis****</w:t>
            </w:r>
          </w:p>
        </w:tc>
        <w:tc>
          <w:tcPr>
            <w:tcW w:w="2116" w:type="dxa"/>
            <w:tcBorders>
              <w:left w:val="single" w:sz="4" w:space="0" w:color="auto"/>
              <w:right w:val="single" w:sz="4" w:space="0" w:color="auto"/>
            </w:tcBorders>
          </w:tcPr>
          <w:p w14:paraId="69C32A67" w14:textId="77777777" w:rsidR="002806F5" w:rsidRPr="007F6EBD" w:rsidRDefault="002806F5" w:rsidP="000406B4">
            <w:pPr>
              <w:jc w:val="left"/>
              <w:rPr>
                <w:sz w:val="20"/>
                <w:szCs w:val="20"/>
              </w:rPr>
            </w:pPr>
            <w:r w:rsidRPr="007F6EBD">
              <w:rPr>
                <w:sz w:val="20"/>
                <w:szCs w:val="20"/>
              </w:rPr>
              <w:t>Pre-/perimenopausal</w:t>
            </w:r>
          </w:p>
        </w:tc>
        <w:tc>
          <w:tcPr>
            <w:tcW w:w="1790" w:type="dxa"/>
            <w:tcBorders>
              <w:top w:val="single" w:sz="4" w:space="0" w:color="auto"/>
              <w:left w:val="single" w:sz="4" w:space="0" w:color="auto"/>
              <w:right w:val="single" w:sz="4" w:space="0" w:color="auto"/>
            </w:tcBorders>
          </w:tcPr>
          <w:p w14:paraId="7F3EAF38" w14:textId="06C1208E" w:rsidR="002806F5" w:rsidRPr="007F6EBD" w:rsidRDefault="002806F5" w:rsidP="000406B4">
            <w:pPr>
              <w:jc w:val="left"/>
              <w:rPr>
                <w:sz w:val="20"/>
                <w:szCs w:val="20"/>
                <w:vertAlign w:val="superscript"/>
              </w:rPr>
            </w:pPr>
            <w:r w:rsidRPr="007F6EBD">
              <w:rPr>
                <w:sz w:val="20"/>
                <w:szCs w:val="20"/>
              </w:rPr>
              <w:t xml:space="preserve">≥15 years </w:t>
            </w:r>
            <w:r w:rsidRPr="007F6EBD">
              <w:rPr>
                <w:sz w:val="20"/>
                <w:szCs w:val="20"/>
              </w:rPr>
              <w:fldChar w:fldCharType="begin"/>
            </w:r>
            <w:r w:rsidR="006579F6" w:rsidRPr="007F6EBD">
              <w:rPr>
                <w:sz w:val="20"/>
                <w:szCs w:val="20"/>
              </w:rPr>
              <w:instrText xml:space="preserve"> ADDIN ZOTERO_ITEM CSL_CITATION {"citationID":"VvAqxkfE","properties":{"formattedCitation":"(20)","plainCitation":"(20)","noteIndex":0},"citationItems":[{"id":532,"uris":["http://zotero.org/users/5825057/items/FQZIGY6L"],"itemData":{"id":532,"type":"article-journal","abstract":"This systematic review discusses long-term NSW and female BC risk, with special attention to differences between pre- and postmenopausal BC, to test the association with recent NSW. The review follows PRISMA guidelines (Prospero registry: CRD42018102515). We searched PubMed, Embase, and WOS for case-control, nested case-control, and cohort studies addressing long-term NSW (≥15 years) as risk exposure and female BC as outcome until 31 December 2020. Risk of bias was evaluated with the Newcastle-Ottawa scale. Eighteen studies were finally included (eight cohorts; five nested case-control; five case-control). We performed meta-analyses on long-term NSW and BC risk; overall and by menopausal status; a subanalysis on recent long-term NSW, based on studies involving predominantly women below retirement age; and a dose-response meta-analysis on NSW duration. The pooled estimate for long-term NSW and BC was 1.13 (95%CI = 1.01-1.27; 18 studies, I2 = 56.8%, p = 0.002). BC risk increased 4.7% per 10 years of NSW (95%CI = 0.94-1.09; 16 studies, I2 = 33.4%, p = 0.008). The pooled estimate for premenopausal BC was 1.27 (95%CI = 0.96-1.68; six studies, I2 = 32.0%, p = 0.196) and for postmenopausal BC 1.05 (95%CI = 0.90-1.24,I2 = 52.4%; seven studies, p = 0.050). For recent long-term exposure, the pooled estimate was 1.23 (95%CI = 1.06-1.42; 15 studies; I2 = 48.4%, p = 0.018). Our results indicate that long-term NSW increases the risk for BC and that menopausal status and time since exposure might be relevant.","container-title":"Cancers","DOI":"10.3390/cancers13235952","ISSN":"2072-6694","issue":"23","journalAbbreviation":"Cancers (Basel)","language":"eng","page":"5952","PMID":"34885062","PMCID":"PMC8657038","source":"PubMed","title":"Long-Term Nightshift Work and Breast Cancer Risk: An Updated Systematic Review and Meta-Analysis with Special Attention to Menopausal Status and to Recent Nightshift Work","title-short":"Long-Term Nightshift Work and Breast Cancer Risk","volume":"13","author":[{"family":"Schwarz","given":"Christine"},{"family":"Pedraza-Flechas","given":"Ana María"},{"family":"Pastor-Barriuso","given":"Roberto"},{"family":"Lope","given":"Virginia"},{"family":"Larrea","given":"Nerea Fernández","non-dropping-particle":"de"},{"family":"Jiménez-Moleón","given":"José Juan"},{"family":"Pollán","given":"Marina"},{"family":"Pérez-Gómez","given":"Beatriz"}],"issued":{"date-parts":[["2021",11,26]]}}}],"schema":"https://github.com/citation-style-language/schema/raw/master/csl-citation.json"} </w:instrText>
            </w:r>
            <w:r w:rsidRPr="007F6EBD">
              <w:rPr>
                <w:sz w:val="20"/>
                <w:szCs w:val="20"/>
              </w:rPr>
              <w:fldChar w:fldCharType="separate"/>
            </w:r>
            <w:r w:rsidR="006579F6" w:rsidRPr="007F6EBD">
              <w:rPr>
                <w:sz w:val="20"/>
              </w:rPr>
              <w:t>(20)</w:t>
            </w:r>
            <w:r w:rsidRPr="007F6EBD">
              <w:rPr>
                <w:sz w:val="20"/>
                <w:szCs w:val="20"/>
              </w:rPr>
              <w:fldChar w:fldCharType="end"/>
            </w:r>
          </w:p>
        </w:tc>
        <w:tc>
          <w:tcPr>
            <w:tcW w:w="837" w:type="dxa"/>
            <w:tcBorders>
              <w:top w:val="single" w:sz="4" w:space="0" w:color="auto"/>
              <w:left w:val="single" w:sz="4" w:space="0" w:color="auto"/>
              <w:right w:val="single" w:sz="4" w:space="0" w:color="auto"/>
            </w:tcBorders>
          </w:tcPr>
          <w:p w14:paraId="22D4F693" w14:textId="77777777" w:rsidR="002806F5" w:rsidRPr="007F6EBD" w:rsidRDefault="002806F5" w:rsidP="000406B4">
            <w:pPr>
              <w:jc w:val="left"/>
              <w:rPr>
                <w:sz w:val="20"/>
                <w:szCs w:val="20"/>
                <w:highlight w:val="green"/>
              </w:rPr>
            </w:pPr>
            <w:r w:rsidRPr="007F6EBD">
              <w:rPr>
                <w:sz w:val="20"/>
                <w:szCs w:val="20"/>
              </w:rPr>
              <w:t>LOW</w:t>
            </w:r>
          </w:p>
        </w:tc>
        <w:tc>
          <w:tcPr>
            <w:tcW w:w="1101" w:type="dxa"/>
            <w:tcBorders>
              <w:top w:val="single" w:sz="4" w:space="0" w:color="auto"/>
              <w:left w:val="single" w:sz="4" w:space="0" w:color="auto"/>
              <w:bottom w:val="single" w:sz="4" w:space="0" w:color="auto"/>
              <w:right w:val="single" w:sz="4" w:space="0" w:color="auto"/>
            </w:tcBorders>
          </w:tcPr>
          <w:p w14:paraId="5F04295C" w14:textId="77777777" w:rsidR="002806F5" w:rsidRPr="007F6EBD" w:rsidRDefault="002806F5" w:rsidP="000406B4">
            <w:pPr>
              <w:jc w:val="left"/>
              <w:rPr>
                <w:sz w:val="20"/>
                <w:szCs w:val="20"/>
              </w:rPr>
            </w:pPr>
            <w:r w:rsidRPr="007F6EBD">
              <w:rPr>
                <w:sz w:val="20"/>
                <w:szCs w:val="20"/>
              </w:rPr>
              <w:t>RR = 1.27</w:t>
            </w:r>
          </w:p>
        </w:tc>
        <w:tc>
          <w:tcPr>
            <w:tcW w:w="1020" w:type="dxa"/>
            <w:tcBorders>
              <w:top w:val="single" w:sz="4" w:space="0" w:color="auto"/>
              <w:left w:val="single" w:sz="4" w:space="0" w:color="auto"/>
              <w:bottom w:val="single" w:sz="4" w:space="0" w:color="auto"/>
              <w:right w:val="single" w:sz="4" w:space="0" w:color="auto"/>
            </w:tcBorders>
          </w:tcPr>
          <w:p w14:paraId="3DB3A4F5" w14:textId="77777777" w:rsidR="002806F5" w:rsidRPr="007F6EBD" w:rsidRDefault="002806F5" w:rsidP="000406B4">
            <w:pPr>
              <w:jc w:val="left"/>
              <w:rPr>
                <w:sz w:val="20"/>
                <w:szCs w:val="20"/>
              </w:rPr>
            </w:pPr>
            <w:r w:rsidRPr="007F6EBD">
              <w:rPr>
                <w:sz w:val="20"/>
                <w:szCs w:val="20"/>
              </w:rPr>
              <w:t>0.96-1.68</w:t>
            </w:r>
          </w:p>
        </w:tc>
        <w:tc>
          <w:tcPr>
            <w:tcW w:w="1757" w:type="dxa"/>
            <w:tcBorders>
              <w:top w:val="single" w:sz="4" w:space="0" w:color="auto"/>
              <w:left w:val="single" w:sz="4" w:space="0" w:color="auto"/>
              <w:bottom w:val="single" w:sz="4" w:space="0" w:color="auto"/>
              <w:right w:val="single" w:sz="4" w:space="0" w:color="auto"/>
            </w:tcBorders>
          </w:tcPr>
          <w:p w14:paraId="2FCC327B" w14:textId="77777777" w:rsidR="002806F5" w:rsidRPr="007F6EBD" w:rsidRDefault="002806F5" w:rsidP="000406B4">
            <w:pPr>
              <w:jc w:val="left"/>
              <w:rPr>
                <w:sz w:val="20"/>
                <w:szCs w:val="20"/>
              </w:rPr>
            </w:pPr>
            <w:r w:rsidRPr="007F6EBD">
              <w:rPr>
                <w:sz w:val="20"/>
                <w:szCs w:val="20"/>
              </w:rPr>
              <w:t>X</w:t>
            </w:r>
            <w:r w:rsidRPr="007F6EBD">
              <w:rPr>
                <w:sz w:val="20"/>
                <w:szCs w:val="20"/>
                <w:vertAlign w:val="superscript"/>
              </w:rPr>
              <w:t>2</w:t>
            </w:r>
            <w:r w:rsidRPr="007F6EBD">
              <w:rPr>
                <w:sz w:val="20"/>
                <w:szCs w:val="20"/>
              </w:rPr>
              <w:t>p=0.196, I</w:t>
            </w:r>
            <w:r w:rsidRPr="007F6EBD">
              <w:rPr>
                <w:sz w:val="20"/>
                <w:szCs w:val="20"/>
                <w:vertAlign w:val="superscript"/>
              </w:rPr>
              <w:t>2</w:t>
            </w:r>
            <w:r w:rsidRPr="007F6EBD">
              <w:rPr>
                <w:sz w:val="20"/>
                <w:szCs w:val="20"/>
              </w:rPr>
              <w:t>=32</w:t>
            </w:r>
          </w:p>
        </w:tc>
      </w:tr>
      <w:tr w:rsidR="002806F5" w:rsidRPr="007F6EBD" w14:paraId="083DB06A" w14:textId="77777777" w:rsidTr="000406B4">
        <w:trPr>
          <w:jc w:val="center"/>
        </w:trPr>
        <w:tc>
          <w:tcPr>
            <w:tcW w:w="1656" w:type="dxa"/>
            <w:vMerge/>
            <w:tcBorders>
              <w:left w:val="single" w:sz="4" w:space="0" w:color="auto"/>
              <w:right w:val="single" w:sz="4" w:space="0" w:color="auto"/>
            </w:tcBorders>
          </w:tcPr>
          <w:p w14:paraId="2F883A92" w14:textId="77777777" w:rsidR="002806F5" w:rsidRPr="007F6EBD" w:rsidRDefault="002806F5" w:rsidP="000406B4">
            <w:pPr>
              <w:jc w:val="left"/>
              <w:rPr>
                <w:sz w:val="20"/>
                <w:szCs w:val="20"/>
              </w:rPr>
            </w:pPr>
          </w:p>
        </w:tc>
        <w:tc>
          <w:tcPr>
            <w:tcW w:w="2116" w:type="dxa"/>
            <w:tcBorders>
              <w:left w:val="single" w:sz="4" w:space="0" w:color="auto"/>
              <w:right w:val="single" w:sz="4" w:space="0" w:color="auto"/>
            </w:tcBorders>
          </w:tcPr>
          <w:p w14:paraId="183BB8BA" w14:textId="77777777" w:rsidR="002806F5" w:rsidRPr="007F6EBD" w:rsidRDefault="002806F5" w:rsidP="000406B4">
            <w:pPr>
              <w:jc w:val="left"/>
              <w:rPr>
                <w:sz w:val="20"/>
                <w:szCs w:val="20"/>
              </w:rPr>
            </w:pPr>
            <w:r w:rsidRPr="007F6EBD">
              <w:rPr>
                <w:sz w:val="20"/>
                <w:szCs w:val="20"/>
              </w:rPr>
              <w:t>Postmenopausal</w:t>
            </w:r>
          </w:p>
        </w:tc>
        <w:tc>
          <w:tcPr>
            <w:tcW w:w="1790" w:type="dxa"/>
            <w:tcBorders>
              <w:top w:val="single" w:sz="4" w:space="0" w:color="auto"/>
              <w:left w:val="single" w:sz="4" w:space="0" w:color="auto"/>
              <w:right w:val="single" w:sz="4" w:space="0" w:color="auto"/>
            </w:tcBorders>
          </w:tcPr>
          <w:p w14:paraId="462A6833" w14:textId="6B79C18B" w:rsidR="002806F5" w:rsidRPr="007F6EBD" w:rsidRDefault="002806F5" w:rsidP="000406B4">
            <w:pPr>
              <w:jc w:val="left"/>
              <w:rPr>
                <w:sz w:val="20"/>
                <w:szCs w:val="20"/>
              </w:rPr>
            </w:pPr>
            <w:r w:rsidRPr="007F6EBD">
              <w:rPr>
                <w:sz w:val="20"/>
                <w:szCs w:val="20"/>
              </w:rPr>
              <w:t xml:space="preserve">≥15 years </w:t>
            </w:r>
            <w:r w:rsidRPr="007F6EBD">
              <w:rPr>
                <w:sz w:val="20"/>
                <w:szCs w:val="20"/>
              </w:rPr>
              <w:fldChar w:fldCharType="begin"/>
            </w:r>
            <w:r w:rsidR="006579F6" w:rsidRPr="007F6EBD">
              <w:rPr>
                <w:sz w:val="20"/>
                <w:szCs w:val="20"/>
              </w:rPr>
              <w:instrText xml:space="preserve"> ADDIN ZOTERO_ITEM CSL_CITATION {"citationID":"bWF3Ogcw","properties":{"formattedCitation":"(20)","plainCitation":"(20)","noteIndex":0},"citationItems":[{"id":532,"uris":["http://zotero.org/users/5825057/items/FQZIGY6L"],"itemData":{"id":532,"type":"article-journal","abstract":"This systematic review discusses long-term NSW and female BC risk, with special attention to differences between pre- and postmenopausal BC, to test the association with recent NSW. The review follows PRISMA guidelines (Prospero registry: CRD42018102515). We searched PubMed, Embase, and WOS for case-control, nested case-control, and cohort studies addressing long-term NSW (≥15 years) as risk exposure and female BC as outcome until 31 December 2020. Risk of bias was evaluated with the Newcastle-Ottawa scale. Eighteen studies were finally included (eight cohorts; five nested case-control; five case-control). We performed meta-analyses on long-term NSW and BC risk; overall and by menopausal status; a subanalysis on recent long-term NSW, based on studies involving predominantly women below retirement age; and a dose-response meta-analysis on NSW duration. The pooled estimate for long-term NSW and BC was 1.13 (95%CI = 1.01-1.27; 18 studies, I2 = 56.8%, p = 0.002). BC risk increased 4.7% per 10 years of NSW (95%CI = 0.94-1.09; 16 studies, I2 = 33.4%, p = 0.008). The pooled estimate for premenopausal BC was 1.27 (95%CI = 0.96-1.68; six studies, I2 = 32.0%, p = 0.196) and for postmenopausal BC 1.05 (95%CI = 0.90-1.24,I2 = 52.4%; seven studies, p = 0.050). For recent long-term exposure, the pooled estimate was 1.23 (95%CI = 1.06-1.42; 15 studies; I2 = 48.4%, p = 0.018). Our results indicate that long-term NSW increases the risk for BC and that menopausal status and time since exposure might be relevant.","container-title":"Cancers","DOI":"10.3390/cancers13235952","ISSN":"2072-6694","issue":"23","journalAbbreviation":"Cancers (Basel)","language":"eng","page":"5952","PMID":"34885062","PMCID":"PMC8657038","source":"PubMed","title":"Long-Term Nightshift Work and Breast Cancer Risk: An Updated Systematic Review and Meta-Analysis with Special Attention to Menopausal Status and to Recent Nightshift Work","title-short":"Long-Term Nightshift Work and Breast Cancer Risk","volume":"13","author":[{"family":"Schwarz","given":"Christine"},{"family":"Pedraza-Flechas","given":"Ana María"},{"family":"Pastor-Barriuso","given":"Roberto"},{"family":"Lope","given":"Virginia"},{"family":"Larrea","given":"Nerea Fernández","non-dropping-particle":"de"},{"family":"Jiménez-Moleón","given":"José Juan"},{"family":"Pollán","given":"Marina"},{"family":"Pérez-Gómez","given":"Beatriz"}],"issued":{"date-parts":[["2021",11,26]]}}}],"schema":"https://github.com/citation-style-language/schema/raw/master/csl-citation.json"} </w:instrText>
            </w:r>
            <w:r w:rsidRPr="007F6EBD">
              <w:rPr>
                <w:sz w:val="20"/>
                <w:szCs w:val="20"/>
              </w:rPr>
              <w:fldChar w:fldCharType="separate"/>
            </w:r>
            <w:r w:rsidR="006579F6" w:rsidRPr="007F6EBD">
              <w:rPr>
                <w:sz w:val="20"/>
              </w:rPr>
              <w:t>(20)</w:t>
            </w:r>
            <w:r w:rsidRPr="007F6EBD">
              <w:rPr>
                <w:sz w:val="20"/>
                <w:szCs w:val="20"/>
              </w:rPr>
              <w:fldChar w:fldCharType="end"/>
            </w:r>
          </w:p>
        </w:tc>
        <w:tc>
          <w:tcPr>
            <w:tcW w:w="837" w:type="dxa"/>
            <w:tcBorders>
              <w:top w:val="single" w:sz="4" w:space="0" w:color="auto"/>
              <w:left w:val="single" w:sz="4" w:space="0" w:color="auto"/>
              <w:right w:val="single" w:sz="4" w:space="0" w:color="auto"/>
            </w:tcBorders>
          </w:tcPr>
          <w:p w14:paraId="63EC41F2" w14:textId="77777777" w:rsidR="002806F5" w:rsidRPr="007F6EBD" w:rsidRDefault="002806F5" w:rsidP="000406B4">
            <w:pPr>
              <w:jc w:val="left"/>
              <w:rPr>
                <w:sz w:val="20"/>
                <w:szCs w:val="20"/>
                <w:highlight w:val="magenta"/>
              </w:rPr>
            </w:pPr>
            <w:r w:rsidRPr="007F6EBD">
              <w:rPr>
                <w:sz w:val="20"/>
                <w:szCs w:val="20"/>
              </w:rPr>
              <w:t>LOW</w:t>
            </w:r>
          </w:p>
        </w:tc>
        <w:tc>
          <w:tcPr>
            <w:tcW w:w="1101" w:type="dxa"/>
            <w:tcBorders>
              <w:top w:val="single" w:sz="4" w:space="0" w:color="auto"/>
              <w:left w:val="single" w:sz="4" w:space="0" w:color="auto"/>
              <w:bottom w:val="single" w:sz="4" w:space="0" w:color="auto"/>
              <w:right w:val="single" w:sz="4" w:space="0" w:color="auto"/>
            </w:tcBorders>
          </w:tcPr>
          <w:p w14:paraId="79AABD73" w14:textId="77777777" w:rsidR="002806F5" w:rsidRPr="007F6EBD" w:rsidRDefault="002806F5" w:rsidP="000406B4">
            <w:pPr>
              <w:jc w:val="left"/>
              <w:rPr>
                <w:sz w:val="20"/>
                <w:szCs w:val="20"/>
              </w:rPr>
            </w:pPr>
            <w:r w:rsidRPr="007F6EBD">
              <w:rPr>
                <w:sz w:val="20"/>
                <w:szCs w:val="20"/>
              </w:rPr>
              <w:t>RR = 1.05</w:t>
            </w:r>
          </w:p>
        </w:tc>
        <w:tc>
          <w:tcPr>
            <w:tcW w:w="1020" w:type="dxa"/>
            <w:tcBorders>
              <w:top w:val="single" w:sz="4" w:space="0" w:color="auto"/>
              <w:left w:val="single" w:sz="4" w:space="0" w:color="auto"/>
              <w:bottom w:val="single" w:sz="4" w:space="0" w:color="auto"/>
              <w:right w:val="single" w:sz="4" w:space="0" w:color="auto"/>
            </w:tcBorders>
          </w:tcPr>
          <w:p w14:paraId="2632CB22" w14:textId="77777777" w:rsidR="002806F5" w:rsidRPr="007F6EBD" w:rsidRDefault="002806F5" w:rsidP="000406B4">
            <w:pPr>
              <w:jc w:val="left"/>
              <w:rPr>
                <w:sz w:val="20"/>
                <w:szCs w:val="20"/>
              </w:rPr>
            </w:pPr>
            <w:r w:rsidRPr="007F6EBD">
              <w:rPr>
                <w:sz w:val="20"/>
                <w:szCs w:val="20"/>
              </w:rPr>
              <w:t>0.90-1.24</w:t>
            </w:r>
          </w:p>
        </w:tc>
        <w:tc>
          <w:tcPr>
            <w:tcW w:w="1757" w:type="dxa"/>
            <w:tcBorders>
              <w:top w:val="single" w:sz="4" w:space="0" w:color="auto"/>
              <w:left w:val="single" w:sz="4" w:space="0" w:color="auto"/>
              <w:bottom w:val="single" w:sz="4" w:space="0" w:color="auto"/>
              <w:right w:val="single" w:sz="4" w:space="0" w:color="auto"/>
            </w:tcBorders>
          </w:tcPr>
          <w:p w14:paraId="05A78FA0" w14:textId="77777777" w:rsidR="002806F5" w:rsidRPr="007F6EBD" w:rsidRDefault="002806F5" w:rsidP="000406B4">
            <w:pPr>
              <w:jc w:val="left"/>
              <w:rPr>
                <w:sz w:val="20"/>
                <w:szCs w:val="20"/>
              </w:rPr>
            </w:pPr>
            <w:r w:rsidRPr="007F6EBD">
              <w:rPr>
                <w:sz w:val="20"/>
                <w:szCs w:val="20"/>
              </w:rPr>
              <w:t>X</w:t>
            </w:r>
            <w:r w:rsidRPr="007F6EBD">
              <w:rPr>
                <w:sz w:val="20"/>
                <w:szCs w:val="20"/>
                <w:vertAlign w:val="superscript"/>
              </w:rPr>
              <w:t>2</w:t>
            </w:r>
            <w:r w:rsidRPr="007F6EBD">
              <w:rPr>
                <w:sz w:val="20"/>
                <w:szCs w:val="20"/>
              </w:rPr>
              <w:t>p=0.050, I</w:t>
            </w:r>
            <w:r w:rsidRPr="007F6EBD">
              <w:rPr>
                <w:sz w:val="20"/>
                <w:szCs w:val="20"/>
                <w:vertAlign w:val="superscript"/>
              </w:rPr>
              <w:t>2</w:t>
            </w:r>
            <w:r w:rsidRPr="007F6EBD">
              <w:rPr>
                <w:sz w:val="20"/>
                <w:szCs w:val="20"/>
              </w:rPr>
              <w:t>=52.4</w:t>
            </w:r>
          </w:p>
        </w:tc>
      </w:tr>
    </w:tbl>
    <w:p w14:paraId="41A58A54" w14:textId="4FD3C789" w:rsidR="002806F5" w:rsidRPr="007F6EBD" w:rsidRDefault="002806F5" w:rsidP="002806F5">
      <w:pPr>
        <w:spacing w:line="240" w:lineRule="auto"/>
        <w:ind w:right="656"/>
        <w:rPr>
          <w:i/>
          <w:iCs/>
          <w:sz w:val="18"/>
          <w:szCs w:val="18"/>
        </w:rPr>
      </w:pPr>
      <w:r w:rsidRPr="007F6EBD">
        <w:rPr>
          <w:i/>
          <w:iCs/>
          <w:sz w:val="18"/>
          <w:szCs w:val="18"/>
        </w:rPr>
        <w:t xml:space="preserve">BC = breast cancer, CE = combined effect, CI = confidence interval, ES = effect size, HR = hazard ratio, NW = night work, RR = relative risk; *Stevens et al 2010 </w:t>
      </w:r>
      <w:r w:rsidRPr="007F6EBD">
        <w:rPr>
          <w:i/>
          <w:iCs/>
          <w:sz w:val="18"/>
          <w:szCs w:val="18"/>
        </w:rPr>
        <w:fldChar w:fldCharType="begin"/>
      </w:r>
      <w:r w:rsidR="006579F6" w:rsidRPr="007F6EBD">
        <w:rPr>
          <w:i/>
          <w:iCs/>
          <w:sz w:val="18"/>
          <w:szCs w:val="18"/>
        </w:rPr>
        <w:instrText xml:space="preserve"> ADDIN ZOTERO_ITEM CSL_CITATION {"citationID":"prB5UW9B","properties":{"formattedCitation":"(1)","plainCitation":"(1)","noteIndex":0},"citationItems":[{"id":303,"uris":["http://zotero.org/users/5825057/items/5ZZGBYCW","http://zotero.org/users/5825057/items/28UD5589"],"itemData":{"id":303,"type":"article-journal","abstract":"Based on the idea that electric light at night might account for a portion of the high and rising risk of breast cancer worldwide, it was predicted long ago that women working a non-day shift would be at higher risk compared with day-working women. This hypothesis has been extended more recently to prostate cancer. On the basis of limited human evidence and sufficient evidence in experimental animals, in 2007 the International Agency for Research on Cancer (IARC) classified 'shift work that involves circadian disruption' as a probable human carcinogen, group 2A. A limitation of the epidemiological studies carried out to date is in the definition of 'shift work.' IARC convened a workshop in April 2009 to consider how 'shift work' should be assessed and what domains of occupational history need to be quantified for more valid studies of shift work and cancer in the future. The working group identified several major domains of non-day shifts and shift schedules that should be captured in future studies: (1) shift system (start time of shift, number of hours per day, rotating or permanent, speed and direction of a rotating system, regular or irregular); (2) years on a particular non-day shift schedule (and cumulative exposure to the shift system over the subject's working life); and (3) shift intensity (time off between successive work days on the shift schedule). The group also recognised that for further domains to be identified, more research needs to be conducted on the impact of various shift schedules and routines on physiological and circadian rhythms of workers in real-world environments.","container-title":"Occupational and Environmental Medicine","DOI":"10.1136/oem.2009.053512","ISSN":"1470-7926","issue":"2","journalAbbreviation":"Occup Environ Med","language":"eng","page":"154-162","PMID":"20962033","source":"PubMed","title":"Considerations of circadian impact for defining 'shift work' in cancer studies: IARC Working Group Report","title-short":"Considerations of circadian impact for defining 'shift work' in cancer studies","volume":"68","author":[{"family":"Stevens","given":"Richard G."},{"family":"Hansen","given":"Johnni"},{"family":"Costa","given":"Giovanni"},{"family":"Haus","given":"Erhard"},{"family":"Kauppinen","given":"Timo"},{"family":"Aronson","given":"Kristan J."},{"family":"Castaño-Vinyals","given":"Gemma"},{"family":"Davis","given":"Scott"},{"family":"Frings-Dresen","given":"Monique H. W."},{"family":"Fritschi","given":"Lin"},{"family":"Kogevinas","given":"Manolis"},{"family":"Kogi","given":"Kazutaka"},{"family":"Lie","given":"Jenny-Anne"},{"family":"Lowden","given":"Arne"},{"family":"Peplonska","given":"Beata"},{"family":"Pesch","given":"Beate"},{"family":"Pukkala","given":"Eero"},{"family":"Schernhammer","given":"Eva"},{"family":"Travis","given":"Ruth C."},{"family":"Vermeulen","given":"Roel"},{"family":"Zheng","given":"Tongzhang"},{"family":"Cogliano","given":"Vincent"},{"family":"Straif","given":"Kurt"}],"issued":{"date-parts":[["2011",2]]}}}],"schema":"https://github.com/citation-style-language/schema/raw/master/csl-citation.json"} </w:instrText>
      </w:r>
      <w:r w:rsidRPr="007F6EBD">
        <w:rPr>
          <w:i/>
          <w:iCs/>
          <w:sz w:val="18"/>
          <w:szCs w:val="18"/>
        </w:rPr>
        <w:fldChar w:fldCharType="separate"/>
      </w:r>
      <w:r w:rsidR="006579F6" w:rsidRPr="007F6EBD">
        <w:rPr>
          <w:sz w:val="18"/>
        </w:rPr>
        <w:t>(1)</w:t>
      </w:r>
      <w:r w:rsidRPr="007F6EBD">
        <w:rPr>
          <w:i/>
          <w:iCs/>
          <w:sz w:val="18"/>
          <w:szCs w:val="18"/>
        </w:rPr>
        <w:fldChar w:fldCharType="end"/>
      </w:r>
      <w:r w:rsidRPr="007F6EBD">
        <w:rPr>
          <w:i/>
          <w:iCs/>
          <w:sz w:val="18"/>
          <w:szCs w:val="18"/>
        </w:rPr>
        <w:t>; **according to the ROBIS; ***p value for heterogeneity (X</w:t>
      </w:r>
      <w:r w:rsidRPr="007F6EBD">
        <w:rPr>
          <w:i/>
          <w:iCs/>
          <w:sz w:val="18"/>
          <w:szCs w:val="18"/>
          <w:vertAlign w:val="superscript"/>
        </w:rPr>
        <w:t xml:space="preserve">2 </w:t>
      </w:r>
      <w:r w:rsidRPr="007F6EBD">
        <w:rPr>
          <w:i/>
          <w:iCs/>
          <w:sz w:val="18"/>
          <w:szCs w:val="18"/>
        </w:rPr>
        <w:t>or Q) and I</w:t>
      </w:r>
      <w:r w:rsidRPr="007F6EBD">
        <w:rPr>
          <w:i/>
          <w:iCs/>
          <w:sz w:val="18"/>
          <w:szCs w:val="18"/>
          <w:vertAlign w:val="superscript"/>
        </w:rPr>
        <w:t>2</w:t>
      </w:r>
      <w:r w:rsidRPr="007F6EBD">
        <w:rPr>
          <w:i/>
          <w:iCs/>
          <w:sz w:val="18"/>
          <w:szCs w:val="18"/>
        </w:rPr>
        <w:t xml:space="preserve"> [%]; ****Not a shift domain from the IARC Working Group</w:t>
      </w:r>
    </w:p>
    <w:p w14:paraId="4CD86C2B" w14:textId="21F72092" w:rsidR="00097048" w:rsidRPr="007F6EBD" w:rsidRDefault="00097048">
      <w:pPr>
        <w:jc w:val="left"/>
      </w:pPr>
      <w:r w:rsidRPr="007F6EBD">
        <w:br w:type="page"/>
      </w:r>
    </w:p>
    <w:p w14:paraId="4D0FFCC4" w14:textId="46522571" w:rsidR="00937EC2" w:rsidRPr="007F6EBD" w:rsidRDefault="00097048">
      <w:pPr>
        <w:rPr>
          <w:b/>
          <w:bCs/>
        </w:rPr>
      </w:pPr>
      <w:r w:rsidRPr="007F6EBD">
        <w:rPr>
          <w:b/>
          <w:bCs/>
        </w:rPr>
        <w:t>References</w:t>
      </w:r>
    </w:p>
    <w:p w14:paraId="18362977" w14:textId="77777777" w:rsidR="00811C2F" w:rsidRPr="00811C2F" w:rsidRDefault="006579F6" w:rsidP="00811C2F">
      <w:pPr>
        <w:pStyle w:val="Bibliographie"/>
        <w:rPr>
          <w:kern w:val="0"/>
        </w:rPr>
      </w:pPr>
      <w:r w:rsidRPr="007F6EBD">
        <w:fldChar w:fldCharType="begin"/>
      </w:r>
      <w:r w:rsidR="00811C2F">
        <w:instrText xml:space="preserve"> ADDIN ZOTERO_BIBL {"uncited":[],"omitted":[],"custom":[[["http://zotero.org/users/5825057/items/VTCSA26G"],"3.\\tab{}Megdal SP, Kroenke CH, Laden F, Pukkala E, Schernhammer ES. Night work and breast cancer\nrisk: a systematic review and meta-analysis. Eur J Cancer. 2005;41(13):2023\\uc0\\u8211{}32."],[["http://zotero.org/users/5825057/items/YA7IEBUX"],"9.\\tab{}Kamdar BB, Tergas AI, Mateen FJ, Bhayani NH, Oh J. Night-shift work and risk of breast cancer:\na systematic review and meta-analysis. Breast Cancer Res Treat. 2013;138(1):291\\uc0\\u8211{}301."],[["http://zotero.org/users/5825057/items/ABYEB9M3"],"21.\\tab{}Van NTH, Hoang T, Myung SK. Night shift work and breast cancer risk: a meta-analysis of\nobservational epidemiological studies. Carcinogenesis. 2021;42(10):1260\\uc0\\u8211{}9."],[["http://zotero.org/users/5825057/items/UC9UVBZB"],"24.\\tab{}Hong J, He Y, Fu R, Si Y, Xu B, Xu J, et al. The relationship between night shift work and breast\ncancer incidence: A systematic review and meta-analysis of observational studies. Open Med (Wars).\n2022;17(1):712\\uc0\\u8211{}31."],[["http://zotero.org/users/5825057/items/LIG5M686"],"23.\\tab{}Wei F, Chen W, Lin X. Night-shift work, breast cancer incidence, and all-cause mortality: an updated\nmeta-analysis of prospective cohort studies. Sleep Breath. 2022;26(4):1509\\uc0\\u8211{}26."],[["http://zotero.org/users/5825057/items/NM4STZST"],"22.\\tab{}Manouchehri E, Taghipour A, Ghavami V, Ebadi A, Homaei F, Latifnejad Roudsari R. Night-shift\nwork duration and breast cancer risk: an updated systematic review and meta-analysis. BMC\nWomens Health. 2021;21(1):89."],[["http://zotero.org/users/5825057/items/RLJ8MRG4"],"12.\\tab{}Lin X, Chen W, Wei F, Ying M, Wei W, Xie X. Night-shift work increases morbidity of breast\ncancer and all-cause mortality: a meta-analysis of 16 prospective cohort studies. Sleep Med.\n2015;16(11):1381\\uc0\\u8211{}7."],[["http://zotero.org/users/5825057/items/9VYY6DLK"],"14.\\tab{}Travis RC, Balkwill A, Fensom GK, Appleby PN, Reeves GK, Wang XS, et al. Night Shift Work\nand Breast Cancer Incidence: Three Prospective Studies and Meta-analysis of Published Studies. J\nNatl Cancer Inst. 2016;108(12):djw169."],[["http://zotero.org/users/5825057/items/753J9X3V"],"19.\\tab{}Fagundo-Rivera J, G\\uc0\\u243{}mez-Salgado J, Garc\\uc0\\u237{}a-Iglesias JJ, G\\uc0\\u243{}mez-Salgado C, Camacho-Mart\\uc0\\u237{}n S,\nRuiz-Frutos C. Relationship between Night Shifts and Risk of Breast Cancer among Nurses: A\nSystematic Review. Medicina (Kaunas). 2020;56(12):680."],[["http://zotero.org/users/5825057/items/IY68JLYU"],"8.\\tab{}Ijaz S, Verbeek J, Seidler A, Lindbohm ML, Ojaj\\uc0\\u228{}rvi A, Orsini N, et al. Night-shift work and breast\ncancer--a systematic review and meta-analysis. Scand J Work Environ Health. 2013;39(5):431\\uc0\\u8211{}47."],[["http://zotero.org/users/5825057/items/X3TMTIZN"],"10.\\tab{}He C, Anand ST, Ebell MH, Vena JE, Robb SW. Circadian disrupting exposures and breast cancer\nrisk: a meta-analysis. Int Arch Occup Environ Health. 2015;88(5):533\\uc0\\u8211{}47."],[["http://zotero.org/users/5825057/items/YRUCADXS"],"18.\\tab{}Dun A, Zhao X, Jin X, Wei T, Gao X, Wang Y, et al. Association Between Night-Shift Work and\nCancer Risk: Updated Systematic Review and Meta-Analysis. Front Oncol. 2020;10:1006."],[["http://zotero.org/users/5825057/items/PE37GUGR"],"6.\\tab{}Wang F, Yeung KL, Chan WC, Kwok CCH, Leung SL, Wu C, et al. A meta-analysis on doseresponse relationship between night shift work and the risk of breast cancer. Ann Oncol.\n2013;24(11):2724\\uc0\\u8211{}32."],[["http://zotero.org/users/5825057/items/BH6Q846F"],"7.\\tab{}Jia Y, Lu Y, Wu K, Lin Q, Shen W, Zhu M, et al. Does night work increase the risk of breast cancer?\nA systematic review and meta-analysis of epidemiological studies. Cancer Epidemiol.\n2013;37(3):197\\uc0\\u8211{}206."],[["http://zotero.org/users/5825057/items/LSA89XVP"],"5.\\tab{}Kolstad HA. Nightshift work and risk of breast cancer and other cancers--a critical review of the\nepidemiologic evidence. Scand J Work Environ Health. 2008;34(1):5\\uc0\\u8211{}22."],[["http://zotero.org/users/5825057/items/XX7M9576"],"16.\\tab{}Salamanca-Fern\\uc0\\u225{}ndez E, Rodr\\uc0\\u237{}guez-Barranco M, Guevara M, Ardanaz E, Olry de Labry Lima A,\nS\\uc0\\u225{}nchez MJ. Night-shift work and breast and prostate cancer risk: updating the evidence from\nepidemiological studies. An Sist Sanit Navar. 2018;41(2):211\\uc0\\u8211{}26."],[["http://zotero.org/users/5825057/items/CUKKZQ7A"],"4.\\tab{}Erren TC, Pape HG, Reiter RJ, Piekarski C. Chronodisruption and cancer. Naturwissenschaften.\n2008;95(5):367\\uc0\\u8211{}82."],[["http://zotero.org/users/5825057/items/V35UCTAR"],"11.\\tab{}Benabu JC, Stoll F, Gonzalez M, Mathelin C. [Night work, shift work: Breast cancer risk factor?].\nGynecol Obstet Fertil. 2015;43(12):791\\uc0\\u8211{}9."],[["http://zotero.org/users/5825057/items/5ZZGBYCW","http://zotero.org/users/5825057/items/28UD5589"],"1.\\tab{}Stevens RG, Hansen J, Costa G, Haus E, Kauppinen T, Aronson KJ, et al. Considerations of circadian\nimpact for defining \\uc0\\u8220{}shift work\\uc0\\u8221{} in cancer studies: IARC Working Group Report. Occup Environ\nMed. 2011;68(2):154\\uc0\\u8211{}62."],[["http://zotero.org/users/5825057/items/FQZIGY6L"],"20.\\tab{}Schwarz C, Pedraza-Flechas AM, Pastor-Barriuso R, Lope V, de Larrea NF, Jim\\uc0\\u233{}nez-Mole\\uc0\\u243{}n JJ, et\nal. Long-Term Nightshift Work and Breast Cancer Risk: An Updated Systematic Review and MetaAnalysis with Special Attention to Menopausal Status and to Recent Nightshift Work. Cancers\n(Basel). 2021;13(23):5952."],[["http://zotero.org/users/5825057/items/M4W9R4IT"],"17.\\tab{}Liu W, Zhou Z, Dong D, Sun L, Zhang G. Sex Differences in the Association between Night Shift\nWork and the Risk of Cancers: A Meta-Analysis of 57 Articles. Dis Markers. 2018;2018:7925219."],[["http://zotero.org/users/5825057/items/FI7FA5H4"],"25.\\tab{}Moon J, Ikeda-Araki A, Mun Y. Night shift work and female breast cancer: a two-stage dose-response meta-analysis for the correct risk definition. BMC Public Health. 2024;24(1):2065."],[["http://zotero.org/users/5825057/items/69FCRJQC"],"13.\\tab{}Nikpour M, Firouzbakht M, Tirgar A. Risk of breast cancer among female shift workers (systematic\nreview). Caspian J Soc Med. 2015;1(1): 17-2."],[["http://zotero.org/users/5825057/items/6KDPZNPD","http://zotero.org/users/5825057/items/43VXMRRH"],"2.\\tab{}Higgins JPT, Thompson SG, Deeks JJ, Altman DG. Measuring inconsistency in meta-analyses.\nBMJ. 2003;327(7414):557\\uc0\\u8211{}60."],[["http://zotero.org/users/5825057/items/9V4B2REH"],"15.\\tab{}McElvenny DM, Crawford JO, Davis A, Dixon K, Alexander C, Cowie H, et al. A review of the\nimpact of shift-work on occupational cancer: part 1 \\uc0\\u8211{} epidemiological research. Policy and Practice\nin Health and Safety. 2017;16(1):71\\uc0\\u8211{}108."]]} CSL_BIBLIOGRAPHY </w:instrText>
      </w:r>
      <w:r w:rsidRPr="007F6EBD">
        <w:fldChar w:fldCharType="separate"/>
      </w:r>
      <w:r w:rsidR="00811C2F" w:rsidRPr="00811C2F">
        <w:rPr>
          <w:kern w:val="0"/>
        </w:rPr>
        <w:t>1.</w:t>
      </w:r>
      <w:r w:rsidR="00811C2F" w:rsidRPr="00811C2F">
        <w:rPr>
          <w:kern w:val="0"/>
        </w:rPr>
        <w:tab/>
        <w:t>Stevens RG, Hansen J, Costa G, Haus E, Kauppinen T, Aronson KJ, et al. Considerations of circadianimpact for defining “shift work” in cancer studies: IARC Working Group Report. Occup EnvironMed. 2011;68(2):154–62.</w:t>
      </w:r>
    </w:p>
    <w:p w14:paraId="70E17BCA" w14:textId="77777777" w:rsidR="00811C2F" w:rsidRPr="00811C2F" w:rsidRDefault="00811C2F" w:rsidP="00811C2F">
      <w:pPr>
        <w:pStyle w:val="Bibliographie"/>
        <w:rPr>
          <w:kern w:val="0"/>
        </w:rPr>
      </w:pPr>
      <w:r w:rsidRPr="00811C2F">
        <w:rPr>
          <w:kern w:val="0"/>
        </w:rPr>
        <w:t>2.</w:t>
      </w:r>
      <w:r w:rsidRPr="00811C2F">
        <w:rPr>
          <w:kern w:val="0"/>
        </w:rPr>
        <w:tab/>
        <w:t>Higgins JPT, Thompson SG, Deeks JJ, Altman DG. Measuring inconsistency in meta-analyses.BMJ. 2003;327(7414):557–60.</w:t>
      </w:r>
    </w:p>
    <w:p w14:paraId="1556F21E" w14:textId="77777777" w:rsidR="00811C2F" w:rsidRPr="00811C2F" w:rsidRDefault="00811C2F" w:rsidP="00811C2F">
      <w:pPr>
        <w:pStyle w:val="Bibliographie"/>
        <w:rPr>
          <w:kern w:val="0"/>
        </w:rPr>
      </w:pPr>
      <w:r w:rsidRPr="00811C2F">
        <w:rPr>
          <w:kern w:val="0"/>
        </w:rPr>
        <w:t>3.</w:t>
      </w:r>
      <w:r w:rsidRPr="00811C2F">
        <w:rPr>
          <w:kern w:val="0"/>
        </w:rPr>
        <w:tab/>
        <w:t>Megdal SP, Kroenke CH, Laden F, Pukkala E, Schernhammer ES. Night work and breast cancerrisk: a systematic review and meta-analysis. Eur J Cancer. 2005;41(13):2023–32.</w:t>
      </w:r>
    </w:p>
    <w:p w14:paraId="43931495" w14:textId="77777777" w:rsidR="00811C2F" w:rsidRPr="00811C2F" w:rsidRDefault="00811C2F" w:rsidP="00811C2F">
      <w:pPr>
        <w:pStyle w:val="Bibliographie"/>
        <w:rPr>
          <w:kern w:val="0"/>
        </w:rPr>
      </w:pPr>
      <w:r w:rsidRPr="00811C2F">
        <w:rPr>
          <w:kern w:val="0"/>
        </w:rPr>
        <w:t>4.</w:t>
      </w:r>
      <w:r w:rsidRPr="00811C2F">
        <w:rPr>
          <w:kern w:val="0"/>
        </w:rPr>
        <w:tab/>
        <w:t>Erren TC, Pape HG, Reiter RJ, Piekarski C. Chronodisruption and cancer. Naturwissenschaften.2008;95(5):367–82.</w:t>
      </w:r>
    </w:p>
    <w:p w14:paraId="7C896DFE" w14:textId="77777777" w:rsidR="00811C2F" w:rsidRPr="00811C2F" w:rsidRDefault="00811C2F" w:rsidP="00811C2F">
      <w:pPr>
        <w:pStyle w:val="Bibliographie"/>
        <w:rPr>
          <w:kern w:val="0"/>
        </w:rPr>
      </w:pPr>
      <w:r w:rsidRPr="00811C2F">
        <w:rPr>
          <w:kern w:val="0"/>
        </w:rPr>
        <w:t>5.</w:t>
      </w:r>
      <w:r w:rsidRPr="00811C2F">
        <w:rPr>
          <w:kern w:val="0"/>
        </w:rPr>
        <w:tab/>
        <w:t>Kolstad HA. Nightshift work and risk of breast cancer and other cancers--a critical review of theepidemiologic evidence. Scand J Work Environ Health. 2008;34(1):5–22.</w:t>
      </w:r>
    </w:p>
    <w:p w14:paraId="3F4DAF9F" w14:textId="77777777" w:rsidR="00811C2F" w:rsidRPr="00811C2F" w:rsidRDefault="00811C2F" w:rsidP="00811C2F">
      <w:pPr>
        <w:pStyle w:val="Bibliographie"/>
        <w:rPr>
          <w:kern w:val="0"/>
        </w:rPr>
      </w:pPr>
      <w:r w:rsidRPr="00811C2F">
        <w:rPr>
          <w:kern w:val="0"/>
        </w:rPr>
        <w:t>6.</w:t>
      </w:r>
      <w:r w:rsidRPr="00811C2F">
        <w:rPr>
          <w:kern w:val="0"/>
        </w:rPr>
        <w:tab/>
        <w:t>Wang F, Yeung KL, Chan WC, Kwok CCH, Leung SL, Wu C, et al. A meta-analysis on doseresponse relationship between night shift work and the risk of breast cancer. Ann Oncol.2013;24(11):2724–32.</w:t>
      </w:r>
    </w:p>
    <w:p w14:paraId="22573477" w14:textId="77777777" w:rsidR="00811C2F" w:rsidRPr="00811C2F" w:rsidRDefault="00811C2F" w:rsidP="00811C2F">
      <w:pPr>
        <w:pStyle w:val="Bibliographie"/>
        <w:rPr>
          <w:kern w:val="0"/>
        </w:rPr>
      </w:pPr>
      <w:r w:rsidRPr="00811C2F">
        <w:rPr>
          <w:kern w:val="0"/>
        </w:rPr>
        <w:t>7.</w:t>
      </w:r>
      <w:r w:rsidRPr="00811C2F">
        <w:rPr>
          <w:kern w:val="0"/>
        </w:rPr>
        <w:tab/>
        <w:t>Jia Y, Lu Y, Wu K, Lin Q, Shen W, Zhu M, et al. Does night work increase the risk of breast cancer?A systematic review and meta-analysis of epidemiological studies. Cancer Epidemiol.2013;37(3):197–206.</w:t>
      </w:r>
    </w:p>
    <w:p w14:paraId="06847A92" w14:textId="77777777" w:rsidR="00811C2F" w:rsidRPr="00811C2F" w:rsidRDefault="00811C2F" w:rsidP="00811C2F">
      <w:pPr>
        <w:pStyle w:val="Bibliographie"/>
        <w:rPr>
          <w:kern w:val="0"/>
        </w:rPr>
      </w:pPr>
      <w:r w:rsidRPr="00811C2F">
        <w:rPr>
          <w:kern w:val="0"/>
        </w:rPr>
        <w:t>8.</w:t>
      </w:r>
      <w:r w:rsidRPr="00811C2F">
        <w:rPr>
          <w:kern w:val="0"/>
        </w:rPr>
        <w:tab/>
        <w:t>Ijaz S, Verbeek J, Seidler A, Lindbohm ML, Ojajärvi A, Orsini N, et al. Night-shift work and breastcancer--a systematic review and meta-analysis. Scand J Work Environ Health. 2013;39(5):431–47.</w:t>
      </w:r>
    </w:p>
    <w:p w14:paraId="235EF581" w14:textId="77777777" w:rsidR="00811C2F" w:rsidRPr="00811C2F" w:rsidRDefault="00811C2F" w:rsidP="00811C2F">
      <w:pPr>
        <w:pStyle w:val="Bibliographie"/>
        <w:rPr>
          <w:kern w:val="0"/>
        </w:rPr>
      </w:pPr>
      <w:r w:rsidRPr="00811C2F">
        <w:rPr>
          <w:kern w:val="0"/>
        </w:rPr>
        <w:t>9.</w:t>
      </w:r>
      <w:r w:rsidRPr="00811C2F">
        <w:rPr>
          <w:kern w:val="0"/>
        </w:rPr>
        <w:tab/>
        <w:t>Kamdar BB, Tergas AI, Mateen FJ, Bhayani NH, Oh J. Night-shift work and risk of breast cancer:a systematic review and meta-analysis. Breast Cancer Res Treat. 2013;138(1):291–301.</w:t>
      </w:r>
    </w:p>
    <w:p w14:paraId="0CFD0DC3" w14:textId="77777777" w:rsidR="00811C2F" w:rsidRPr="00811C2F" w:rsidRDefault="00811C2F" w:rsidP="00811C2F">
      <w:pPr>
        <w:pStyle w:val="Bibliographie"/>
        <w:rPr>
          <w:kern w:val="0"/>
        </w:rPr>
      </w:pPr>
      <w:r w:rsidRPr="00811C2F">
        <w:rPr>
          <w:kern w:val="0"/>
        </w:rPr>
        <w:t>10.</w:t>
      </w:r>
      <w:r w:rsidRPr="00811C2F">
        <w:rPr>
          <w:kern w:val="0"/>
        </w:rPr>
        <w:tab/>
        <w:t>He C, Anand ST, Ebell MH, Vena JE, Robb SW. Circadian disrupting exposures and breast cancerrisk: a meta-analysis. Int Arch Occup Environ Health. 2015;88(5):533–47.</w:t>
      </w:r>
    </w:p>
    <w:p w14:paraId="6305B8A5" w14:textId="77777777" w:rsidR="00811C2F" w:rsidRPr="00811C2F" w:rsidRDefault="00811C2F" w:rsidP="00811C2F">
      <w:pPr>
        <w:pStyle w:val="Bibliographie"/>
        <w:rPr>
          <w:kern w:val="0"/>
        </w:rPr>
      </w:pPr>
      <w:r w:rsidRPr="00811C2F">
        <w:rPr>
          <w:kern w:val="0"/>
        </w:rPr>
        <w:t>11.</w:t>
      </w:r>
      <w:r w:rsidRPr="00811C2F">
        <w:rPr>
          <w:kern w:val="0"/>
        </w:rPr>
        <w:tab/>
        <w:t>Benabu JC, Stoll F, Gonzalez M, Mathelin C. [Night work, shift work: Breast cancer risk factor?].Gynecol Obstet Fertil. 2015;43(12):791–9.</w:t>
      </w:r>
    </w:p>
    <w:p w14:paraId="6D8984BB" w14:textId="77777777" w:rsidR="00811C2F" w:rsidRPr="00811C2F" w:rsidRDefault="00811C2F" w:rsidP="00811C2F">
      <w:pPr>
        <w:pStyle w:val="Bibliographie"/>
        <w:rPr>
          <w:kern w:val="0"/>
        </w:rPr>
      </w:pPr>
      <w:r w:rsidRPr="00811C2F">
        <w:rPr>
          <w:kern w:val="0"/>
        </w:rPr>
        <w:t>12.</w:t>
      </w:r>
      <w:r w:rsidRPr="00811C2F">
        <w:rPr>
          <w:kern w:val="0"/>
        </w:rPr>
        <w:tab/>
        <w:t>Lin X, Chen W, Wei F, Ying M, Wei W, Xie X. Night-shift work increases morbidity of breastcancer and all-cause mortality: a meta-analysis of 16 prospective cohort studies. Sleep Med.2015;16(11):1381–7.</w:t>
      </w:r>
    </w:p>
    <w:p w14:paraId="4FB5DE43" w14:textId="77777777" w:rsidR="00811C2F" w:rsidRPr="00811C2F" w:rsidRDefault="00811C2F" w:rsidP="00811C2F">
      <w:pPr>
        <w:pStyle w:val="Bibliographie"/>
        <w:rPr>
          <w:kern w:val="0"/>
        </w:rPr>
      </w:pPr>
      <w:r w:rsidRPr="00811C2F">
        <w:rPr>
          <w:kern w:val="0"/>
        </w:rPr>
        <w:t>13.</w:t>
      </w:r>
      <w:r w:rsidRPr="00811C2F">
        <w:rPr>
          <w:kern w:val="0"/>
        </w:rPr>
        <w:tab/>
        <w:t>Nikpour M, Firouzbakht M, Tirgar A. Risk of breast cancer among female shift workers (systematicreview). Caspian J Soc Med. 2015;1(1): 17-2.</w:t>
      </w:r>
    </w:p>
    <w:p w14:paraId="0F1C9293" w14:textId="77777777" w:rsidR="00811C2F" w:rsidRPr="00811C2F" w:rsidRDefault="00811C2F" w:rsidP="00811C2F">
      <w:pPr>
        <w:pStyle w:val="Bibliographie"/>
        <w:rPr>
          <w:kern w:val="0"/>
        </w:rPr>
      </w:pPr>
      <w:r w:rsidRPr="00811C2F">
        <w:rPr>
          <w:kern w:val="0"/>
        </w:rPr>
        <w:t>14.</w:t>
      </w:r>
      <w:r w:rsidRPr="00811C2F">
        <w:rPr>
          <w:kern w:val="0"/>
        </w:rPr>
        <w:tab/>
        <w:t>Travis RC, Balkwill A, Fensom GK, Appleby PN, Reeves GK, Wang XS, et al. Night Shift Workand Breast Cancer Incidence: Three Prospective Studies and Meta-analysis of Published Studies. JNatl Cancer Inst. 2016;108(12):djw169.</w:t>
      </w:r>
    </w:p>
    <w:p w14:paraId="562FC9E6" w14:textId="77777777" w:rsidR="00811C2F" w:rsidRPr="00811C2F" w:rsidRDefault="00811C2F" w:rsidP="00811C2F">
      <w:pPr>
        <w:pStyle w:val="Bibliographie"/>
        <w:rPr>
          <w:kern w:val="0"/>
        </w:rPr>
      </w:pPr>
      <w:r w:rsidRPr="00811C2F">
        <w:rPr>
          <w:kern w:val="0"/>
        </w:rPr>
        <w:t>15.</w:t>
      </w:r>
      <w:r w:rsidRPr="00811C2F">
        <w:rPr>
          <w:kern w:val="0"/>
        </w:rPr>
        <w:tab/>
        <w:t>McElvenny DM, Crawford JO, Davis A, Dixon K, Alexander C, Cowie H, et al. A review of theimpact of shift-work on occupational cancer: part 1 – epidemiological research. Policy and Practicein Health and Safety. 2017;16(1):71–108.</w:t>
      </w:r>
    </w:p>
    <w:p w14:paraId="026154C0" w14:textId="77777777" w:rsidR="00811C2F" w:rsidRPr="00811C2F" w:rsidRDefault="00811C2F" w:rsidP="00811C2F">
      <w:pPr>
        <w:pStyle w:val="Bibliographie"/>
        <w:rPr>
          <w:kern w:val="0"/>
        </w:rPr>
      </w:pPr>
      <w:r w:rsidRPr="00811C2F">
        <w:rPr>
          <w:kern w:val="0"/>
        </w:rPr>
        <w:t>16.</w:t>
      </w:r>
      <w:r w:rsidRPr="00811C2F">
        <w:rPr>
          <w:kern w:val="0"/>
        </w:rPr>
        <w:tab/>
        <w:t>Salamanca-Fernández E, Rodríguez-Barranco M, Guevara M, Ardanaz E, Olry de Labry Lima A,Sánchez MJ. Night-shift work and breast and prostate cancer risk: updating the evidence fromepidemiological studies. An Sist Sanit Navar. 2018;41(2):211–26.</w:t>
      </w:r>
    </w:p>
    <w:p w14:paraId="6AFCF535" w14:textId="77777777" w:rsidR="00811C2F" w:rsidRPr="00811C2F" w:rsidRDefault="00811C2F" w:rsidP="00811C2F">
      <w:pPr>
        <w:pStyle w:val="Bibliographie"/>
        <w:rPr>
          <w:kern w:val="0"/>
        </w:rPr>
      </w:pPr>
      <w:r w:rsidRPr="00811C2F">
        <w:rPr>
          <w:kern w:val="0"/>
        </w:rPr>
        <w:t>17.</w:t>
      </w:r>
      <w:r w:rsidRPr="00811C2F">
        <w:rPr>
          <w:kern w:val="0"/>
        </w:rPr>
        <w:tab/>
        <w:t>Liu W, Zhou Z, Dong D, Sun L, Zhang G. Sex Differences in the Association between Night ShiftWork and the Risk of Cancers: A Meta-Analysis of 57 Articles. Dis Markers. 2018;2018:7925219.</w:t>
      </w:r>
    </w:p>
    <w:p w14:paraId="0557D996" w14:textId="77777777" w:rsidR="00811C2F" w:rsidRPr="00811C2F" w:rsidRDefault="00811C2F" w:rsidP="00811C2F">
      <w:pPr>
        <w:pStyle w:val="Bibliographie"/>
        <w:rPr>
          <w:kern w:val="0"/>
        </w:rPr>
      </w:pPr>
      <w:r w:rsidRPr="00811C2F">
        <w:rPr>
          <w:kern w:val="0"/>
        </w:rPr>
        <w:t>18.</w:t>
      </w:r>
      <w:r w:rsidRPr="00811C2F">
        <w:rPr>
          <w:kern w:val="0"/>
        </w:rPr>
        <w:tab/>
        <w:t>Dun A, Zhao X, Jin X, Wei T, Gao X, Wang Y, et al. Association Between Night-Shift Work andCancer Risk: Updated Systematic Review and Meta-Analysis. Front Oncol. 2020;10:1006.</w:t>
      </w:r>
    </w:p>
    <w:p w14:paraId="1643061E" w14:textId="77777777" w:rsidR="00811C2F" w:rsidRPr="00811C2F" w:rsidRDefault="00811C2F" w:rsidP="00811C2F">
      <w:pPr>
        <w:pStyle w:val="Bibliographie"/>
        <w:rPr>
          <w:kern w:val="0"/>
        </w:rPr>
      </w:pPr>
      <w:r w:rsidRPr="00811C2F">
        <w:rPr>
          <w:kern w:val="0"/>
        </w:rPr>
        <w:t>19.</w:t>
      </w:r>
      <w:r w:rsidRPr="00811C2F">
        <w:rPr>
          <w:kern w:val="0"/>
        </w:rPr>
        <w:tab/>
        <w:t>Fagundo-Rivera J, Gómez-Salgado J, García-Iglesias JJ, Gómez-Salgado C, Camacho-Martín S,Ruiz-Frutos C. Relationship between Night Shifts and Risk of Breast Cancer among Nurses: ASystematic Review. Medicina (Kaunas). 2020;56(12):680.</w:t>
      </w:r>
    </w:p>
    <w:p w14:paraId="244E7056" w14:textId="77777777" w:rsidR="00811C2F" w:rsidRPr="00811C2F" w:rsidRDefault="00811C2F" w:rsidP="00811C2F">
      <w:pPr>
        <w:pStyle w:val="Bibliographie"/>
        <w:rPr>
          <w:kern w:val="0"/>
        </w:rPr>
      </w:pPr>
      <w:r w:rsidRPr="00811C2F">
        <w:rPr>
          <w:kern w:val="0"/>
        </w:rPr>
        <w:t>20.</w:t>
      </w:r>
      <w:r w:rsidRPr="00811C2F">
        <w:rPr>
          <w:kern w:val="0"/>
        </w:rPr>
        <w:tab/>
        <w:t>Schwarz C, Pedraza-Flechas AM, Pastor-Barriuso R, Lope V, de Larrea NF, Jiménez-Moleón JJ, etal. Long-Term Nightshift Work and Breast Cancer Risk: An Updated Systematic Review and MetaAnalysis with Special Attention to Menopausal Status and to Recent Nightshift Work. Cancers(Basel). 2021;13(23):5952.</w:t>
      </w:r>
    </w:p>
    <w:p w14:paraId="703858FF" w14:textId="77777777" w:rsidR="00811C2F" w:rsidRPr="00811C2F" w:rsidRDefault="00811C2F" w:rsidP="00811C2F">
      <w:pPr>
        <w:pStyle w:val="Bibliographie"/>
        <w:rPr>
          <w:kern w:val="0"/>
        </w:rPr>
      </w:pPr>
      <w:r w:rsidRPr="00811C2F">
        <w:rPr>
          <w:kern w:val="0"/>
        </w:rPr>
        <w:t>21.</w:t>
      </w:r>
      <w:r w:rsidRPr="00811C2F">
        <w:rPr>
          <w:kern w:val="0"/>
        </w:rPr>
        <w:tab/>
        <w:t>Van NTH, Hoang T, Myung SK. Night shift work and breast cancer risk: a meta-analysis ofobservational epidemiological studies. Carcinogenesis. 2021;42(10):1260–9.</w:t>
      </w:r>
    </w:p>
    <w:p w14:paraId="3CBB32F6" w14:textId="77777777" w:rsidR="00811C2F" w:rsidRPr="00811C2F" w:rsidRDefault="00811C2F" w:rsidP="00811C2F">
      <w:pPr>
        <w:pStyle w:val="Bibliographie"/>
        <w:rPr>
          <w:kern w:val="0"/>
        </w:rPr>
      </w:pPr>
      <w:r w:rsidRPr="00811C2F">
        <w:rPr>
          <w:kern w:val="0"/>
        </w:rPr>
        <w:t>22.</w:t>
      </w:r>
      <w:r w:rsidRPr="00811C2F">
        <w:rPr>
          <w:kern w:val="0"/>
        </w:rPr>
        <w:tab/>
        <w:t>Manouchehri E, Taghipour A, Ghavami V, Ebadi A, Homaei F, Latifnejad Roudsari R. Night-shiftwork duration and breast cancer risk: an updated systematic review and meta-analysis. BMCWomens Health. 2021;21(1):89.</w:t>
      </w:r>
    </w:p>
    <w:p w14:paraId="749ED8D0" w14:textId="77777777" w:rsidR="00811C2F" w:rsidRPr="00811C2F" w:rsidRDefault="00811C2F" w:rsidP="00811C2F">
      <w:pPr>
        <w:pStyle w:val="Bibliographie"/>
        <w:rPr>
          <w:kern w:val="0"/>
        </w:rPr>
      </w:pPr>
      <w:r w:rsidRPr="00811C2F">
        <w:rPr>
          <w:kern w:val="0"/>
        </w:rPr>
        <w:t>23.</w:t>
      </w:r>
      <w:r w:rsidRPr="00811C2F">
        <w:rPr>
          <w:kern w:val="0"/>
        </w:rPr>
        <w:tab/>
        <w:t>Wei F, Chen W, Lin X. Night-shift work, breast cancer incidence, and all-cause mortality: an updatedmeta-analysis of prospective cohort studies. Sleep Breath. 2022;26(4):1509–26.</w:t>
      </w:r>
    </w:p>
    <w:p w14:paraId="0CF08E6A" w14:textId="77777777" w:rsidR="00811C2F" w:rsidRPr="00811C2F" w:rsidRDefault="00811C2F" w:rsidP="00811C2F">
      <w:pPr>
        <w:pStyle w:val="Bibliographie"/>
        <w:rPr>
          <w:kern w:val="0"/>
        </w:rPr>
      </w:pPr>
      <w:r w:rsidRPr="00811C2F">
        <w:rPr>
          <w:kern w:val="0"/>
        </w:rPr>
        <w:t>24.</w:t>
      </w:r>
      <w:r w:rsidRPr="00811C2F">
        <w:rPr>
          <w:kern w:val="0"/>
        </w:rPr>
        <w:tab/>
        <w:t>Hong J, He Y, Fu R, Si Y, Xu B, Xu J, et al. The relationship between night shift work and breastcancer incidence: A systematic review and meta-analysis of observational studies. Open Med (Wars).2022;17(1):712–31.</w:t>
      </w:r>
    </w:p>
    <w:p w14:paraId="03942CE3" w14:textId="77777777" w:rsidR="00811C2F" w:rsidRPr="00811C2F" w:rsidRDefault="00811C2F" w:rsidP="00811C2F">
      <w:pPr>
        <w:pStyle w:val="Bibliographie"/>
        <w:rPr>
          <w:kern w:val="0"/>
        </w:rPr>
      </w:pPr>
      <w:r w:rsidRPr="00811C2F">
        <w:rPr>
          <w:kern w:val="0"/>
        </w:rPr>
        <w:t>25.</w:t>
      </w:r>
      <w:r w:rsidRPr="00811C2F">
        <w:rPr>
          <w:kern w:val="0"/>
        </w:rPr>
        <w:tab/>
        <w:t>Moon J, Ikeda-Araki A, Mun Y. Night shift work and female breast cancer: a two-stage dose-response meta-analysis for the correct risk definition. BMC Public Health. 2024;24(1):2065.</w:t>
      </w:r>
    </w:p>
    <w:p w14:paraId="587AC63F" w14:textId="71F5186B" w:rsidR="00097048" w:rsidRPr="007F6EBD" w:rsidRDefault="006579F6">
      <w:pPr>
        <w:rPr>
          <w:b/>
          <w:bCs/>
        </w:rPr>
      </w:pPr>
      <w:r w:rsidRPr="007F6EBD">
        <w:rPr>
          <w:b/>
          <w:bCs/>
        </w:rPr>
        <w:fldChar w:fldCharType="end"/>
      </w:r>
    </w:p>
    <w:sectPr w:rsidR="00097048" w:rsidRPr="007F6EB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2F7A" w14:textId="77777777" w:rsidR="00D15CA2" w:rsidRDefault="00D15CA2" w:rsidP="00BC4D8D">
      <w:pPr>
        <w:spacing w:after="0" w:line="240" w:lineRule="auto"/>
      </w:pPr>
      <w:r>
        <w:separator/>
      </w:r>
    </w:p>
  </w:endnote>
  <w:endnote w:type="continuationSeparator" w:id="0">
    <w:p w14:paraId="44BFF75D" w14:textId="77777777" w:rsidR="00D15CA2" w:rsidRDefault="00D15CA2" w:rsidP="00BC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159764"/>
      <w:docPartObj>
        <w:docPartGallery w:val="Page Numbers (Bottom of Page)"/>
        <w:docPartUnique/>
      </w:docPartObj>
    </w:sdtPr>
    <w:sdtEndPr>
      <w:rPr>
        <w:noProof/>
      </w:rPr>
    </w:sdtEndPr>
    <w:sdtContent>
      <w:p w14:paraId="3B6F256D" w14:textId="085193AB" w:rsidR="00BC4D8D" w:rsidRDefault="00BC4D8D" w:rsidP="00E63F01">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C0DF" w14:textId="77777777" w:rsidR="00D15CA2" w:rsidRDefault="00D15CA2" w:rsidP="00BC4D8D">
      <w:pPr>
        <w:spacing w:after="0" w:line="240" w:lineRule="auto"/>
      </w:pPr>
      <w:r>
        <w:separator/>
      </w:r>
    </w:p>
  </w:footnote>
  <w:footnote w:type="continuationSeparator" w:id="0">
    <w:p w14:paraId="6CE4C962" w14:textId="77777777" w:rsidR="00D15CA2" w:rsidRDefault="00D15CA2" w:rsidP="00BC4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096F"/>
    <w:multiLevelType w:val="hybridMultilevel"/>
    <w:tmpl w:val="FE36F8FC"/>
    <w:lvl w:ilvl="0" w:tplc="E46208FC">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782EDD"/>
    <w:multiLevelType w:val="hybridMultilevel"/>
    <w:tmpl w:val="131C8DAE"/>
    <w:lvl w:ilvl="0" w:tplc="257213C0">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5FC37E18"/>
    <w:multiLevelType w:val="hybridMultilevel"/>
    <w:tmpl w:val="536CDA1C"/>
    <w:lvl w:ilvl="0" w:tplc="6470AE76">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64764777"/>
    <w:multiLevelType w:val="hybridMultilevel"/>
    <w:tmpl w:val="2098EFE8"/>
    <w:lvl w:ilvl="0" w:tplc="A838F41A">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066367B"/>
    <w:multiLevelType w:val="hybridMultilevel"/>
    <w:tmpl w:val="61186044"/>
    <w:lvl w:ilvl="0" w:tplc="4A38DBF8">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62734945">
    <w:abstractNumId w:val="3"/>
  </w:num>
  <w:num w:numId="2" w16cid:durableId="1663041666">
    <w:abstractNumId w:val="4"/>
  </w:num>
  <w:num w:numId="3" w16cid:durableId="1768230581">
    <w:abstractNumId w:val="0"/>
  </w:num>
  <w:num w:numId="4" w16cid:durableId="133105204">
    <w:abstractNumId w:val="2"/>
  </w:num>
  <w:num w:numId="5" w16cid:durableId="1751927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88"/>
    <w:rsid w:val="000005C4"/>
    <w:rsid w:val="0000556E"/>
    <w:rsid w:val="00030692"/>
    <w:rsid w:val="0005046C"/>
    <w:rsid w:val="00052B49"/>
    <w:rsid w:val="000560AD"/>
    <w:rsid w:val="00093898"/>
    <w:rsid w:val="00097048"/>
    <w:rsid w:val="000D1814"/>
    <w:rsid w:val="000E493B"/>
    <w:rsid w:val="000E6CCD"/>
    <w:rsid w:val="00100117"/>
    <w:rsid w:val="001054BA"/>
    <w:rsid w:val="0011362E"/>
    <w:rsid w:val="001375A7"/>
    <w:rsid w:val="00160C98"/>
    <w:rsid w:val="00161C4B"/>
    <w:rsid w:val="00190082"/>
    <w:rsid w:val="001C0E77"/>
    <w:rsid w:val="00236415"/>
    <w:rsid w:val="0027600C"/>
    <w:rsid w:val="002806F5"/>
    <w:rsid w:val="002D4353"/>
    <w:rsid w:val="002F0026"/>
    <w:rsid w:val="002F2CCD"/>
    <w:rsid w:val="00301370"/>
    <w:rsid w:val="00303FDA"/>
    <w:rsid w:val="00305432"/>
    <w:rsid w:val="0030684B"/>
    <w:rsid w:val="003154B6"/>
    <w:rsid w:val="00327784"/>
    <w:rsid w:val="00353C2D"/>
    <w:rsid w:val="003B5E18"/>
    <w:rsid w:val="003B7C5F"/>
    <w:rsid w:val="003C7D1B"/>
    <w:rsid w:val="00432B19"/>
    <w:rsid w:val="00446A6F"/>
    <w:rsid w:val="00463C42"/>
    <w:rsid w:val="00467BC1"/>
    <w:rsid w:val="00473B4D"/>
    <w:rsid w:val="004A0BF1"/>
    <w:rsid w:val="004D1E96"/>
    <w:rsid w:val="004D27BC"/>
    <w:rsid w:val="004F0DBA"/>
    <w:rsid w:val="00502805"/>
    <w:rsid w:val="00505D0E"/>
    <w:rsid w:val="00513DF4"/>
    <w:rsid w:val="00524F79"/>
    <w:rsid w:val="00537D3E"/>
    <w:rsid w:val="00566A80"/>
    <w:rsid w:val="00574B6C"/>
    <w:rsid w:val="00597D1A"/>
    <w:rsid w:val="005B6846"/>
    <w:rsid w:val="005C3337"/>
    <w:rsid w:val="005C41DE"/>
    <w:rsid w:val="005D47E5"/>
    <w:rsid w:val="005D6D1D"/>
    <w:rsid w:val="006247AB"/>
    <w:rsid w:val="006579F6"/>
    <w:rsid w:val="00665084"/>
    <w:rsid w:val="00671C9B"/>
    <w:rsid w:val="006922F7"/>
    <w:rsid w:val="006926C2"/>
    <w:rsid w:val="006A4412"/>
    <w:rsid w:val="006C0AF3"/>
    <w:rsid w:val="00723202"/>
    <w:rsid w:val="00733BB0"/>
    <w:rsid w:val="00797B88"/>
    <w:rsid w:val="007B119C"/>
    <w:rsid w:val="007F6AC7"/>
    <w:rsid w:val="007F6EBD"/>
    <w:rsid w:val="00811C2F"/>
    <w:rsid w:val="00822D63"/>
    <w:rsid w:val="00827966"/>
    <w:rsid w:val="00832FD6"/>
    <w:rsid w:val="00887B08"/>
    <w:rsid w:val="008B41F4"/>
    <w:rsid w:val="009041CE"/>
    <w:rsid w:val="0092174C"/>
    <w:rsid w:val="00921770"/>
    <w:rsid w:val="00937EC2"/>
    <w:rsid w:val="009520D9"/>
    <w:rsid w:val="0096483E"/>
    <w:rsid w:val="009B0CE3"/>
    <w:rsid w:val="009C5E9F"/>
    <w:rsid w:val="009E1C38"/>
    <w:rsid w:val="00A04C94"/>
    <w:rsid w:val="00A15CBD"/>
    <w:rsid w:val="00A263E7"/>
    <w:rsid w:val="00A34A2E"/>
    <w:rsid w:val="00A47140"/>
    <w:rsid w:val="00A52D2E"/>
    <w:rsid w:val="00A648B4"/>
    <w:rsid w:val="00A829A0"/>
    <w:rsid w:val="00A861C4"/>
    <w:rsid w:val="00A95046"/>
    <w:rsid w:val="00A96DAF"/>
    <w:rsid w:val="00AE430E"/>
    <w:rsid w:val="00B1676D"/>
    <w:rsid w:val="00B656A7"/>
    <w:rsid w:val="00B90BC4"/>
    <w:rsid w:val="00BB0375"/>
    <w:rsid w:val="00BB1879"/>
    <w:rsid w:val="00BC0568"/>
    <w:rsid w:val="00BC4D8D"/>
    <w:rsid w:val="00BE4DC8"/>
    <w:rsid w:val="00C5341D"/>
    <w:rsid w:val="00C559E1"/>
    <w:rsid w:val="00C5660A"/>
    <w:rsid w:val="00C56643"/>
    <w:rsid w:val="00C7405C"/>
    <w:rsid w:val="00C83C19"/>
    <w:rsid w:val="00C915D2"/>
    <w:rsid w:val="00CC4C80"/>
    <w:rsid w:val="00CE74E6"/>
    <w:rsid w:val="00D15CA2"/>
    <w:rsid w:val="00D1795A"/>
    <w:rsid w:val="00D24E0C"/>
    <w:rsid w:val="00D25325"/>
    <w:rsid w:val="00D3329C"/>
    <w:rsid w:val="00D76C33"/>
    <w:rsid w:val="00D77214"/>
    <w:rsid w:val="00DE3072"/>
    <w:rsid w:val="00DE3D9F"/>
    <w:rsid w:val="00E2440A"/>
    <w:rsid w:val="00E63F01"/>
    <w:rsid w:val="00E84DED"/>
    <w:rsid w:val="00E859FC"/>
    <w:rsid w:val="00EE59FC"/>
    <w:rsid w:val="00EF2775"/>
    <w:rsid w:val="00EF596E"/>
    <w:rsid w:val="00F00D0F"/>
    <w:rsid w:val="00F327EE"/>
    <w:rsid w:val="00F4152D"/>
    <w:rsid w:val="00F42D5A"/>
    <w:rsid w:val="00FB23CD"/>
    <w:rsid w:val="00FB416F"/>
    <w:rsid w:val="00FB471B"/>
    <w:rsid w:val="00FD772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88DE"/>
  <w15:chartTrackingRefBased/>
  <w15:docId w15:val="{EB0291F9-D6FE-4363-9512-1AA57D67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88"/>
    <w:pPr>
      <w:jc w:val="both"/>
    </w:pPr>
    <w:rPr>
      <w:rFonts w:ascii="Times New Roman" w:hAnsi="Times New Roman" w:cs="Times New Roman"/>
      <w:lang w:val="en-GB"/>
    </w:rPr>
  </w:style>
  <w:style w:type="paragraph" w:styleId="Titre1">
    <w:name w:val="heading 1"/>
    <w:basedOn w:val="Normal"/>
    <w:next w:val="Normal"/>
    <w:link w:val="Titre1Car"/>
    <w:uiPriority w:val="9"/>
    <w:qFormat/>
    <w:rsid w:val="00797B88"/>
    <w:pPr>
      <w:keepNext/>
      <w:keepLines/>
      <w:spacing w:before="360" w:after="80"/>
      <w:jc w:val="left"/>
      <w:outlineLvl w:val="0"/>
    </w:pPr>
    <w:rPr>
      <w:rFonts w:asciiTheme="majorHAnsi" w:eastAsiaTheme="majorEastAsia" w:hAnsiTheme="majorHAnsi" w:cstheme="majorBidi"/>
      <w:color w:val="0F4761" w:themeColor="accent1" w:themeShade="BF"/>
      <w:sz w:val="40"/>
      <w:szCs w:val="40"/>
      <w:lang w:val="fr-CH"/>
    </w:rPr>
  </w:style>
  <w:style w:type="paragraph" w:styleId="Titre2">
    <w:name w:val="heading 2"/>
    <w:basedOn w:val="Normal"/>
    <w:next w:val="Normal"/>
    <w:link w:val="Titre2Car"/>
    <w:uiPriority w:val="9"/>
    <w:unhideWhenUsed/>
    <w:qFormat/>
    <w:rsid w:val="00797B88"/>
    <w:pPr>
      <w:keepNext/>
      <w:keepLines/>
      <w:spacing w:before="160" w:after="80"/>
      <w:jc w:val="left"/>
      <w:outlineLvl w:val="1"/>
    </w:pPr>
    <w:rPr>
      <w:rFonts w:asciiTheme="majorHAnsi" w:eastAsiaTheme="majorEastAsia" w:hAnsiTheme="majorHAnsi" w:cstheme="majorBidi"/>
      <w:color w:val="0F4761" w:themeColor="accent1" w:themeShade="BF"/>
      <w:sz w:val="32"/>
      <w:szCs w:val="32"/>
      <w:lang w:val="fr-CH"/>
    </w:rPr>
  </w:style>
  <w:style w:type="paragraph" w:styleId="Titre3">
    <w:name w:val="heading 3"/>
    <w:basedOn w:val="Normal"/>
    <w:next w:val="Normal"/>
    <w:link w:val="Titre3Car"/>
    <w:uiPriority w:val="9"/>
    <w:unhideWhenUsed/>
    <w:qFormat/>
    <w:rsid w:val="00797B88"/>
    <w:pPr>
      <w:keepNext/>
      <w:keepLines/>
      <w:spacing w:before="160" w:after="80"/>
      <w:jc w:val="left"/>
      <w:outlineLvl w:val="2"/>
    </w:pPr>
    <w:rPr>
      <w:rFonts w:asciiTheme="minorHAnsi" w:eastAsiaTheme="majorEastAsia" w:hAnsiTheme="minorHAnsi" w:cstheme="majorBidi"/>
      <w:color w:val="0F4761" w:themeColor="accent1" w:themeShade="BF"/>
      <w:sz w:val="28"/>
      <w:szCs w:val="28"/>
      <w:lang w:val="fr-CH"/>
    </w:rPr>
  </w:style>
  <w:style w:type="paragraph" w:styleId="Titre4">
    <w:name w:val="heading 4"/>
    <w:basedOn w:val="Normal"/>
    <w:next w:val="Normal"/>
    <w:link w:val="Titre4Car"/>
    <w:uiPriority w:val="9"/>
    <w:semiHidden/>
    <w:unhideWhenUsed/>
    <w:qFormat/>
    <w:rsid w:val="00797B88"/>
    <w:pPr>
      <w:keepNext/>
      <w:keepLines/>
      <w:spacing w:before="80" w:after="40"/>
      <w:jc w:val="left"/>
      <w:outlineLvl w:val="3"/>
    </w:pPr>
    <w:rPr>
      <w:rFonts w:asciiTheme="minorHAnsi" w:eastAsiaTheme="majorEastAsia" w:hAnsiTheme="minorHAnsi" w:cstheme="majorBidi"/>
      <w:i/>
      <w:iCs/>
      <w:color w:val="0F4761" w:themeColor="accent1" w:themeShade="BF"/>
      <w:lang w:val="fr-CH"/>
    </w:rPr>
  </w:style>
  <w:style w:type="paragraph" w:styleId="Titre5">
    <w:name w:val="heading 5"/>
    <w:basedOn w:val="Normal"/>
    <w:next w:val="Normal"/>
    <w:link w:val="Titre5Car"/>
    <w:uiPriority w:val="9"/>
    <w:semiHidden/>
    <w:unhideWhenUsed/>
    <w:qFormat/>
    <w:rsid w:val="00797B88"/>
    <w:pPr>
      <w:keepNext/>
      <w:keepLines/>
      <w:spacing w:before="80" w:after="40"/>
      <w:jc w:val="left"/>
      <w:outlineLvl w:val="4"/>
    </w:pPr>
    <w:rPr>
      <w:rFonts w:asciiTheme="minorHAnsi" w:eastAsiaTheme="majorEastAsia" w:hAnsiTheme="minorHAnsi" w:cstheme="majorBidi"/>
      <w:color w:val="0F4761" w:themeColor="accent1" w:themeShade="BF"/>
      <w:lang w:val="fr-CH"/>
    </w:rPr>
  </w:style>
  <w:style w:type="paragraph" w:styleId="Titre6">
    <w:name w:val="heading 6"/>
    <w:basedOn w:val="Normal"/>
    <w:next w:val="Normal"/>
    <w:link w:val="Titre6Car"/>
    <w:uiPriority w:val="9"/>
    <w:semiHidden/>
    <w:unhideWhenUsed/>
    <w:qFormat/>
    <w:rsid w:val="00797B88"/>
    <w:pPr>
      <w:keepNext/>
      <w:keepLines/>
      <w:spacing w:before="40" w:after="0"/>
      <w:jc w:val="left"/>
      <w:outlineLvl w:val="5"/>
    </w:pPr>
    <w:rPr>
      <w:rFonts w:asciiTheme="minorHAnsi" w:eastAsiaTheme="majorEastAsia" w:hAnsiTheme="minorHAnsi" w:cstheme="majorBidi"/>
      <w:i/>
      <w:iCs/>
      <w:color w:val="595959" w:themeColor="text1" w:themeTint="A6"/>
      <w:lang w:val="fr-CH"/>
    </w:rPr>
  </w:style>
  <w:style w:type="paragraph" w:styleId="Titre7">
    <w:name w:val="heading 7"/>
    <w:basedOn w:val="Normal"/>
    <w:next w:val="Normal"/>
    <w:link w:val="Titre7Car"/>
    <w:uiPriority w:val="9"/>
    <w:semiHidden/>
    <w:unhideWhenUsed/>
    <w:qFormat/>
    <w:rsid w:val="00797B88"/>
    <w:pPr>
      <w:keepNext/>
      <w:keepLines/>
      <w:spacing w:before="40" w:after="0"/>
      <w:jc w:val="left"/>
      <w:outlineLvl w:val="6"/>
    </w:pPr>
    <w:rPr>
      <w:rFonts w:asciiTheme="minorHAnsi" w:eastAsiaTheme="majorEastAsia" w:hAnsiTheme="minorHAnsi" w:cstheme="majorBidi"/>
      <w:color w:val="595959" w:themeColor="text1" w:themeTint="A6"/>
      <w:lang w:val="fr-CH"/>
    </w:rPr>
  </w:style>
  <w:style w:type="paragraph" w:styleId="Titre8">
    <w:name w:val="heading 8"/>
    <w:basedOn w:val="Normal"/>
    <w:next w:val="Normal"/>
    <w:link w:val="Titre8Car"/>
    <w:uiPriority w:val="9"/>
    <w:semiHidden/>
    <w:unhideWhenUsed/>
    <w:qFormat/>
    <w:rsid w:val="00797B88"/>
    <w:pPr>
      <w:keepNext/>
      <w:keepLines/>
      <w:spacing w:after="0"/>
      <w:jc w:val="left"/>
      <w:outlineLvl w:val="7"/>
    </w:pPr>
    <w:rPr>
      <w:rFonts w:asciiTheme="minorHAnsi" w:eastAsiaTheme="majorEastAsia" w:hAnsiTheme="minorHAnsi" w:cstheme="majorBidi"/>
      <w:i/>
      <w:iCs/>
      <w:color w:val="272727" w:themeColor="text1" w:themeTint="D8"/>
      <w:lang w:val="fr-CH"/>
    </w:rPr>
  </w:style>
  <w:style w:type="paragraph" w:styleId="Titre9">
    <w:name w:val="heading 9"/>
    <w:basedOn w:val="Normal"/>
    <w:next w:val="Normal"/>
    <w:link w:val="Titre9Car"/>
    <w:uiPriority w:val="9"/>
    <w:semiHidden/>
    <w:unhideWhenUsed/>
    <w:qFormat/>
    <w:rsid w:val="00797B88"/>
    <w:pPr>
      <w:keepNext/>
      <w:keepLines/>
      <w:spacing w:after="0"/>
      <w:jc w:val="left"/>
      <w:outlineLvl w:val="8"/>
    </w:pPr>
    <w:rPr>
      <w:rFonts w:asciiTheme="minorHAnsi" w:eastAsiaTheme="majorEastAsia" w:hAnsiTheme="minorHAnsi" w:cstheme="majorBidi"/>
      <w:color w:val="272727" w:themeColor="text1" w:themeTint="D8"/>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B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97B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97B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7B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7B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7B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7B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7B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7B88"/>
    <w:rPr>
      <w:rFonts w:eastAsiaTheme="majorEastAsia" w:cstheme="majorBidi"/>
      <w:color w:val="272727" w:themeColor="text1" w:themeTint="D8"/>
    </w:rPr>
  </w:style>
  <w:style w:type="paragraph" w:styleId="Titre">
    <w:name w:val="Title"/>
    <w:basedOn w:val="Normal"/>
    <w:next w:val="Normal"/>
    <w:link w:val="TitreCar"/>
    <w:uiPriority w:val="10"/>
    <w:qFormat/>
    <w:rsid w:val="00797B88"/>
    <w:pPr>
      <w:spacing w:after="80" w:line="240" w:lineRule="auto"/>
      <w:contextualSpacing/>
      <w:jc w:val="left"/>
    </w:pPr>
    <w:rPr>
      <w:rFonts w:asciiTheme="majorHAnsi" w:eastAsiaTheme="majorEastAsia" w:hAnsiTheme="majorHAnsi" w:cstheme="majorBidi"/>
      <w:spacing w:val="-10"/>
      <w:kern w:val="28"/>
      <w:sz w:val="56"/>
      <w:szCs w:val="56"/>
      <w:lang w:val="fr-CH"/>
    </w:rPr>
  </w:style>
  <w:style w:type="character" w:customStyle="1" w:styleId="TitreCar">
    <w:name w:val="Titre Car"/>
    <w:basedOn w:val="Policepardfaut"/>
    <w:link w:val="Titre"/>
    <w:uiPriority w:val="10"/>
    <w:rsid w:val="00797B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7B88"/>
    <w:pPr>
      <w:numPr>
        <w:ilvl w:val="1"/>
      </w:numPr>
      <w:jc w:val="left"/>
    </w:pPr>
    <w:rPr>
      <w:rFonts w:asciiTheme="minorHAnsi" w:eastAsiaTheme="majorEastAsia" w:hAnsiTheme="minorHAnsi" w:cstheme="majorBidi"/>
      <w:color w:val="595959" w:themeColor="text1" w:themeTint="A6"/>
      <w:spacing w:val="15"/>
      <w:sz w:val="28"/>
      <w:szCs w:val="28"/>
      <w:lang w:val="fr-CH"/>
    </w:rPr>
  </w:style>
  <w:style w:type="character" w:customStyle="1" w:styleId="Sous-titreCar">
    <w:name w:val="Sous-titre Car"/>
    <w:basedOn w:val="Policepardfaut"/>
    <w:link w:val="Sous-titre"/>
    <w:uiPriority w:val="11"/>
    <w:rsid w:val="00797B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7B88"/>
    <w:pPr>
      <w:spacing w:before="160"/>
      <w:jc w:val="center"/>
    </w:pPr>
    <w:rPr>
      <w:rFonts w:asciiTheme="minorHAnsi" w:hAnsiTheme="minorHAnsi" w:cstheme="minorBidi"/>
      <w:i/>
      <w:iCs/>
      <w:color w:val="404040" w:themeColor="text1" w:themeTint="BF"/>
      <w:lang w:val="fr-CH"/>
    </w:rPr>
  </w:style>
  <w:style w:type="character" w:customStyle="1" w:styleId="CitationCar">
    <w:name w:val="Citation Car"/>
    <w:basedOn w:val="Policepardfaut"/>
    <w:link w:val="Citation"/>
    <w:uiPriority w:val="29"/>
    <w:rsid w:val="00797B88"/>
    <w:rPr>
      <w:i/>
      <w:iCs/>
      <w:color w:val="404040" w:themeColor="text1" w:themeTint="BF"/>
    </w:rPr>
  </w:style>
  <w:style w:type="paragraph" w:styleId="Paragraphedeliste">
    <w:name w:val="List Paragraph"/>
    <w:basedOn w:val="Normal"/>
    <w:uiPriority w:val="34"/>
    <w:qFormat/>
    <w:rsid w:val="00797B88"/>
    <w:pPr>
      <w:ind w:left="720"/>
      <w:contextualSpacing/>
      <w:jc w:val="left"/>
    </w:pPr>
    <w:rPr>
      <w:rFonts w:asciiTheme="minorHAnsi" w:hAnsiTheme="minorHAnsi" w:cstheme="minorBidi"/>
      <w:lang w:val="fr-CH"/>
    </w:rPr>
  </w:style>
  <w:style w:type="character" w:styleId="Accentuationintense">
    <w:name w:val="Intense Emphasis"/>
    <w:basedOn w:val="Policepardfaut"/>
    <w:uiPriority w:val="21"/>
    <w:qFormat/>
    <w:rsid w:val="00797B88"/>
    <w:rPr>
      <w:i/>
      <w:iCs/>
      <w:color w:val="0F4761" w:themeColor="accent1" w:themeShade="BF"/>
    </w:rPr>
  </w:style>
  <w:style w:type="paragraph" w:styleId="Citationintense">
    <w:name w:val="Intense Quote"/>
    <w:basedOn w:val="Normal"/>
    <w:next w:val="Normal"/>
    <w:link w:val="CitationintenseCar"/>
    <w:uiPriority w:val="30"/>
    <w:qFormat/>
    <w:rsid w:val="00797B8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lang w:val="fr-CH"/>
    </w:rPr>
  </w:style>
  <w:style w:type="character" w:customStyle="1" w:styleId="CitationintenseCar">
    <w:name w:val="Citation intense Car"/>
    <w:basedOn w:val="Policepardfaut"/>
    <w:link w:val="Citationintense"/>
    <w:uiPriority w:val="30"/>
    <w:rsid w:val="00797B88"/>
    <w:rPr>
      <w:i/>
      <w:iCs/>
      <w:color w:val="0F4761" w:themeColor="accent1" w:themeShade="BF"/>
    </w:rPr>
  </w:style>
  <w:style w:type="character" w:styleId="Rfrenceintense">
    <w:name w:val="Intense Reference"/>
    <w:basedOn w:val="Policepardfaut"/>
    <w:uiPriority w:val="32"/>
    <w:qFormat/>
    <w:rsid w:val="00797B88"/>
    <w:rPr>
      <w:b/>
      <w:bCs/>
      <w:smallCaps/>
      <w:color w:val="0F4761" w:themeColor="accent1" w:themeShade="BF"/>
      <w:spacing w:val="5"/>
    </w:rPr>
  </w:style>
  <w:style w:type="table" w:styleId="Grilledutableau">
    <w:name w:val="Table Grid"/>
    <w:basedOn w:val="TableauNormal"/>
    <w:uiPriority w:val="39"/>
    <w:rsid w:val="00797B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303FDA"/>
    <w:rPr>
      <w:sz w:val="16"/>
      <w:szCs w:val="16"/>
    </w:rPr>
  </w:style>
  <w:style w:type="paragraph" w:styleId="Commentaire">
    <w:name w:val="annotation text"/>
    <w:basedOn w:val="Normal"/>
    <w:link w:val="CommentaireCar"/>
    <w:uiPriority w:val="99"/>
    <w:unhideWhenUsed/>
    <w:rsid w:val="00303FDA"/>
    <w:pPr>
      <w:spacing w:line="240" w:lineRule="auto"/>
    </w:pPr>
    <w:rPr>
      <w:sz w:val="20"/>
      <w:szCs w:val="20"/>
    </w:rPr>
  </w:style>
  <w:style w:type="character" w:customStyle="1" w:styleId="CommentaireCar">
    <w:name w:val="Commentaire Car"/>
    <w:basedOn w:val="Policepardfaut"/>
    <w:link w:val="Commentaire"/>
    <w:uiPriority w:val="99"/>
    <w:rsid w:val="00303FDA"/>
    <w:rPr>
      <w:rFonts w:ascii="Times New Roman" w:hAnsi="Times New Roman" w:cs="Times New Roman"/>
      <w:sz w:val="20"/>
      <w:szCs w:val="20"/>
      <w:lang w:val="en-GB"/>
    </w:rPr>
  </w:style>
  <w:style w:type="paragraph" w:styleId="En-tte">
    <w:name w:val="header"/>
    <w:basedOn w:val="Normal"/>
    <w:link w:val="En-tteCar"/>
    <w:uiPriority w:val="99"/>
    <w:unhideWhenUsed/>
    <w:rsid w:val="00BC4D8D"/>
    <w:pPr>
      <w:tabs>
        <w:tab w:val="center" w:pos="4536"/>
        <w:tab w:val="right" w:pos="9072"/>
      </w:tabs>
      <w:spacing w:after="0" w:line="240" w:lineRule="auto"/>
    </w:pPr>
  </w:style>
  <w:style w:type="character" w:customStyle="1" w:styleId="En-tteCar">
    <w:name w:val="En-tête Car"/>
    <w:basedOn w:val="Policepardfaut"/>
    <w:link w:val="En-tte"/>
    <w:uiPriority w:val="99"/>
    <w:rsid w:val="00BC4D8D"/>
    <w:rPr>
      <w:rFonts w:ascii="Times New Roman" w:hAnsi="Times New Roman" w:cs="Times New Roman"/>
      <w:lang w:val="en-GB"/>
    </w:rPr>
  </w:style>
  <w:style w:type="paragraph" w:styleId="Pieddepage">
    <w:name w:val="footer"/>
    <w:basedOn w:val="Normal"/>
    <w:link w:val="PieddepageCar"/>
    <w:uiPriority w:val="99"/>
    <w:unhideWhenUsed/>
    <w:rsid w:val="00BC4D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D8D"/>
    <w:rPr>
      <w:rFonts w:ascii="Times New Roman" w:hAnsi="Times New Roman" w:cs="Times New Roman"/>
      <w:lang w:val="en-GB"/>
    </w:rPr>
  </w:style>
  <w:style w:type="paragraph" w:styleId="Objetducommentaire">
    <w:name w:val="annotation subject"/>
    <w:basedOn w:val="Commentaire"/>
    <w:next w:val="Commentaire"/>
    <w:link w:val="ObjetducommentaireCar"/>
    <w:uiPriority w:val="99"/>
    <w:semiHidden/>
    <w:unhideWhenUsed/>
    <w:rsid w:val="00432B19"/>
    <w:rPr>
      <w:b/>
      <w:bCs/>
    </w:rPr>
  </w:style>
  <w:style w:type="character" w:customStyle="1" w:styleId="ObjetducommentaireCar">
    <w:name w:val="Objet du commentaire Car"/>
    <w:basedOn w:val="CommentaireCar"/>
    <w:link w:val="Objetducommentaire"/>
    <w:uiPriority w:val="99"/>
    <w:semiHidden/>
    <w:rsid w:val="00432B19"/>
    <w:rPr>
      <w:rFonts w:ascii="Times New Roman" w:hAnsi="Times New Roman" w:cs="Times New Roman"/>
      <w:b/>
      <w:bCs/>
      <w:sz w:val="20"/>
      <w:szCs w:val="20"/>
      <w:lang w:val="en-GB"/>
    </w:rPr>
  </w:style>
  <w:style w:type="paragraph" w:styleId="Rvision">
    <w:name w:val="Revision"/>
    <w:hidden/>
    <w:uiPriority w:val="99"/>
    <w:semiHidden/>
    <w:rsid w:val="000E493B"/>
    <w:pPr>
      <w:spacing w:after="0" w:line="240" w:lineRule="auto"/>
    </w:pPr>
    <w:rPr>
      <w:rFonts w:ascii="Times New Roman" w:hAnsi="Times New Roman" w:cs="Times New Roman"/>
      <w:lang w:val="en-GB"/>
    </w:rPr>
  </w:style>
  <w:style w:type="paragraph" w:styleId="Bibliographie">
    <w:name w:val="Bibliography"/>
    <w:basedOn w:val="Normal"/>
    <w:next w:val="Normal"/>
    <w:uiPriority w:val="37"/>
    <w:unhideWhenUsed/>
    <w:rsid w:val="006579F6"/>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1043-2001-420A-9773-DFBA9BA6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58732</Words>
  <Characters>323032</Characters>
  <Application>Microsoft Office Word</Application>
  <DocSecurity>0</DocSecurity>
  <Lines>2691</Lines>
  <Paragraphs>762</Paragraphs>
  <ScaleCrop>false</ScaleCrop>
  <HeadingPairs>
    <vt:vector size="2" baseType="variant">
      <vt:variant>
        <vt:lpstr>Title</vt:lpstr>
      </vt:variant>
      <vt:variant>
        <vt:i4>1</vt:i4>
      </vt:variant>
    </vt:vector>
  </HeadingPairs>
  <TitlesOfParts>
    <vt:vector size="1" baseType="lpstr">
      <vt:lpstr/>
    </vt:vector>
  </TitlesOfParts>
  <Company>UNIFR</Company>
  <LinksUpToDate>false</LinksUpToDate>
  <CharactersWithSpaces>381002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LINDEN Bernadette</dc:creator>
  <cp:keywords/>
  <dc:description/>
  <cp:lastModifiedBy>LORENZ Alizee</cp:lastModifiedBy>
  <cp:revision>3</cp:revision>
  <dcterms:created xsi:type="dcterms:W3CDTF">2026-05-18T12:16:00Z</dcterms:created>
  <dcterms:modified xsi:type="dcterms:W3CDTF">2026-05-18T13:00:00Z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id="0pL2Ud47"/&gt;&lt;style id="http://www.zotero.org/styles/nlm-citation-sequence" locale="en-US" hasBibliography="1" bibliographyStyleHasBeenSet="1"/&gt;&lt;prefs&gt;&lt;pref name="fieldType" value="Field"/&gt;&lt;pref nam</vt:lpwstr>
  </property>
  <property fmtid="{D5CDD505-2E9C-101B-9397-08002B2CF9AE}" pid="3" name="ZOTERO_PREF_2">
    <vt:lpwstr>e="dontAskDelayCitationUpdates" value="true"/&gt;&lt;/prefs&gt;&lt;/data&gt;</vt:lpwstr>
  </property>
</Properties>
</file>