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EF1CC" w14:textId="77777777" w:rsidR="00F8198C" w:rsidRDefault="00F8198C" w:rsidP="00F8198C">
      <w:pPr>
        <w:pStyle w:val="ae"/>
        <w:widowControl/>
        <w:spacing w:line="360" w:lineRule="auto"/>
        <w:ind w:firstLineChars="0" w:firstLine="0"/>
        <w:jc w:val="center"/>
        <w:rPr>
          <w:color w:val="000000" w:themeColor="text1"/>
        </w:rPr>
      </w:pPr>
      <w:r w:rsidRPr="003A4DAD">
        <w:rPr>
          <w:noProof/>
          <w:color w:val="000000" w:themeColor="text1"/>
        </w:rPr>
        <w:drawing>
          <wp:inline distT="0" distB="0" distL="0" distR="0" wp14:anchorId="68EAF6B8" wp14:editId="69BED39C">
            <wp:extent cx="3409619" cy="2491740"/>
            <wp:effectExtent l="0" t="0" r="635" b="3810"/>
            <wp:docPr id="382062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06" cy="25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FFC8" w14:textId="11BF09E3" w:rsidR="00224F86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Fig.1</w:t>
      </w:r>
      <w:r w:rsidRPr="00F8198C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F8198C">
        <w:rPr>
          <w:rFonts w:ascii="Times New Roman" w:hAnsi="Times New Roman" w:cs="Times New Roman"/>
          <w:sz w:val="21"/>
          <w:szCs w:val="21"/>
        </w:rPr>
        <w:t>Flowchart of potato</w:t>
      </w:r>
      <w:r w:rsidRPr="00F8198C">
        <w:rPr>
          <w:rFonts w:ascii="Times New Roman" w:hAnsi="Times New Roman" w:cs="Times New Roman" w:hint="eastAsia"/>
          <w:sz w:val="21"/>
          <w:szCs w:val="21"/>
        </w:rPr>
        <w:t>es</w:t>
      </w:r>
      <w:r w:rsidRPr="00F8198C">
        <w:rPr>
          <w:rFonts w:ascii="Times New Roman" w:hAnsi="Times New Roman" w:cs="Times New Roman"/>
          <w:sz w:val="21"/>
          <w:szCs w:val="21"/>
        </w:rPr>
        <w:t xml:space="preserve"> defect detection using hyperspectral images.</w:t>
      </w:r>
    </w:p>
    <w:p w14:paraId="73F0051F" w14:textId="77777777" w:rsidR="00F8198C" w:rsidRDefault="00F8198C" w:rsidP="00F8198C">
      <w:pPr>
        <w:spacing w:after="0"/>
        <w:jc w:val="center"/>
        <w:rPr>
          <w:rFonts w:ascii="Times New Roman" w:hAnsi="Times New Roman"/>
          <w:color w:val="000000" w:themeColor="text1"/>
          <w:sz w:val="21"/>
          <w:szCs w:val="21"/>
        </w:rPr>
      </w:pPr>
    </w:p>
    <w:p w14:paraId="0F7F1881" w14:textId="77777777" w:rsidR="00F8198C" w:rsidRDefault="00F8198C" w:rsidP="00F8198C">
      <w:pPr>
        <w:spacing w:after="0"/>
        <w:jc w:val="center"/>
        <w:rPr>
          <w:rFonts w:ascii="Times New Roman" w:hAnsi="Times New Roman"/>
          <w:color w:val="000000" w:themeColor="text1"/>
          <w:sz w:val="21"/>
          <w:szCs w:val="21"/>
        </w:rPr>
      </w:pPr>
    </w:p>
    <w:p w14:paraId="67B772F5" w14:textId="77777777" w:rsidR="00F8198C" w:rsidRDefault="00F8198C" w:rsidP="00F8198C">
      <w:pPr>
        <w:spacing w:line="360" w:lineRule="auto"/>
        <w:jc w:val="center"/>
        <w:rPr>
          <w:rFonts w:ascii="Times New Roman" w:eastAsia="等线" w:hAnsi="Times New Roman" w:cs="Times New Roman"/>
          <w:sz w:val="24"/>
          <w:lang w:bidi="ar"/>
        </w:rPr>
      </w:pPr>
      <w:r>
        <w:rPr>
          <w:noProof/>
        </w:rPr>
        <w:drawing>
          <wp:inline distT="0" distB="0" distL="0" distR="0" wp14:anchorId="54A1707E" wp14:editId="02759C8F">
            <wp:extent cx="4945380" cy="3925998"/>
            <wp:effectExtent l="0" t="0" r="7620" b="0"/>
            <wp:docPr id="134135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3" t="8219" r="24151" b="1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59" cy="39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217EB" w14:textId="19FC51B7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Fig.</w:t>
      </w:r>
      <w:r w:rsidR="00D56EFD">
        <w:rPr>
          <w:rFonts w:ascii="Times New Roman" w:hAnsi="Times New Roman" w:cs="Times New Roman" w:hint="eastAsia"/>
          <w:sz w:val="21"/>
          <w:szCs w:val="21"/>
        </w:rPr>
        <w:t>2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Geographical </w:t>
      </w:r>
      <w:r w:rsidRPr="00F8198C">
        <w:rPr>
          <w:rFonts w:ascii="Times New Roman" w:hAnsi="Times New Roman" w:cs="Times New Roman" w:hint="eastAsia"/>
          <w:sz w:val="21"/>
          <w:szCs w:val="21"/>
        </w:rPr>
        <w:t>m</w:t>
      </w:r>
      <w:r w:rsidRPr="00F8198C">
        <w:rPr>
          <w:rFonts w:ascii="Times New Roman" w:hAnsi="Times New Roman" w:cs="Times New Roman"/>
          <w:sz w:val="21"/>
          <w:szCs w:val="21"/>
        </w:rPr>
        <w:t xml:space="preserve">ap of </w:t>
      </w:r>
      <w:r w:rsidRPr="00F8198C">
        <w:rPr>
          <w:rFonts w:ascii="Times New Roman" w:hAnsi="Times New Roman" w:cs="Times New Roman" w:hint="eastAsia"/>
          <w:sz w:val="21"/>
          <w:szCs w:val="21"/>
        </w:rPr>
        <w:t>p</w:t>
      </w:r>
      <w:r w:rsidRPr="00F8198C">
        <w:rPr>
          <w:rFonts w:ascii="Times New Roman" w:hAnsi="Times New Roman" w:cs="Times New Roman"/>
          <w:sz w:val="21"/>
          <w:szCs w:val="21"/>
        </w:rPr>
        <w:t xml:space="preserve">otato </w:t>
      </w:r>
      <w:r w:rsidRPr="00F8198C">
        <w:rPr>
          <w:rFonts w:ascii="Times New Roman" w:hAnsi="Times New Roman" w:cs="Times New Roman" w:hint="eastAsia"/>
          <w:sz w:val="21"/>
          <w:szCs w:val="21"/>
        </w:rPr>
        <w:t>h</w:t>
      </w:r>
      <w:r w:rsidRPr="00F8198C">
        <w:rPr>
          <w:rFonts w:ascii="Times New Roman" w:hAnsi="Times New Roman" w:cs="Times New Roman"/>
          <w:sz w:val="21"/>
          <w:szCs w:val="21"/>
        </w:rPr>
        <w:t xml:space="preserve">arvesting </w:t>
      </w:r>
      <w:r w:rsidRPr="00F8198C">
        <w:rPr>
          <w:rFonts w:ascii="Times New Roman" w:hAnsi="Times New Roman" w:cs="Times New Roman" w:hint="eastAsia"/>
          <w:sz w:val="21"/>
          <w:szCs w:val="21"/>
        </w:rPr>
        <w:t>a</w:t>
      </w:r>
      <w:r w:rsidRPr="00F8198C">
        <w:rPr>
          <w:rFonts w:ascii="Times New Roman" w:hAnsi="Times New Roman" w:cs="Times New Roman"/>
          <w:sz w:val="21"/>
          <w:szCs w:val="21"/>
        </w:rPr>
        <w:t>rea</w:t>
      </w:r>
    </w:p>
    <w:p w14:paraId="481C4FF6" w14:textId="77777777" w:rsidR="00F8198C" w:rsidRDefault="00F8198C" w:rsidP="00F8198C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DF54223" wp14:editId="24F70F7C">
            <wp:extent cx="5273675" cy="2118360"/>
            <wp:effectExtent l="0" t="0" r="3175" b="0"/>
            <wp:docPr id="9057943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t="10274" r="10860" b="4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32" cy="21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4760D" w14:textId="0A5BAF49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Fig.</w:t>
      </w:r>
      <w:r w:rsidR="00D56EFD">
        <w:rPr>
          <w:rFonts w:ascii="Times New Roman" w:hAnsi="Times New Roman" w:cs="Times New Roman" w:hint="eastAsia"/>
          <w:sz w:val="21"/>
          <w:szCs w:val="21"/>
        </w:rPr>
        <w:t>3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Potato </w:t>
      </w:r>
      <w:r w:rsidRPr="00F8198C">
        <w:rPr>
          <w:rFonts w:ascii="Times New Roman" w:hAnsi="Times New Roman" w:cs="Times New Roman" w:hint="eastAsia"/>
          <w:sz w:val="21"/>
          <w:szCs w:val="21"/>
        </w:rPr>
        <w:t>p</w:t>
      </w:r>
      <w:r w:rsidRPr="00F8198C">
        <w:rPr>
          <w:rFonts w:ascii="Times New Roman" w:hAnsi="Times New Roman" w:cs="Times New Roman"/>
          <w:sz w:val="21"/>
          <w:szCs w:val="21"/>
        </w:rPr>
        <w:t xml:space="preserve">lanting </w:t>
      </w:r>
      <w:r w:rsidRPr="00F8198C">
        <w:rPr>
          <w:rFonts w:ascii="Times New Roman" w:hAnsi="Times New Roman" w:cs="Times New Roman" w:hint="eastAsia"/>
          <w:sz w:val="21"/>
          <w:szCs w:val="21"/>
        </w:rPr>
        <w:t>b</w:t>
      </w:r>
      <w:r w:rsidRPr="00F8198C">
        <w:rPr>
          <w:rFonts w:ascii="Times New Roman" w:hAnsi="Times New Roman" w:cs="Times New Roman"/>
          <w:sz w:val="21"/>
          <w:szCs w:val="21"/>
        </w:rPr>
        <w:t>ase</w:t>
      </w:r>
    </w:p>
    <w:p w14:paraId="022B0770" w14:textId="77777777" w:rsidR="00F8198C" w:rsidRDefault="00F8198C" w:rsidP="00F8198C">
      <w:pPr>
        <w:spacing w:after="0"/>
        <w:jc w:val="center"/>
        <w:rPr>
          <w:rFonts w:hint="eastAsia"/>
          <w:sz w:val="21"/>
          <w:szCs w:val="21"/>
        </w:rPr>
      </w:pPr>
    </w:p>
    <w:p w14:paraId="55007A9E" w14:textId="77777777" w:rsidR="00F8198C" w:rsidRDefault="00F8198C" w:rsidP="00F8198C">
      <w:pPr>
        <w:jc w:val="center"/>
        <w:rPr>
          <w:rFonts w:hint="eastAsia"/>
          <w:color w:val="000000"/>
        </w:rPr>
      </w:pPr>
      <w:r w:rsidRPr="007259DB">
        <w:rPr>
          <w:noProof/>
          <w:color w:val="000000"/>
        </w:rPr>
        <w:drawing>
          <wp:inline distT="0" distB="0" distL="0" distR="0" wp14:anchorId="03AE0A1E" wp14:editId="3A3EA3E9">
            <wp:extent cx="4278634" cy="3048000"/>
            <wp:effectExtent l="0" t="0" r="7620" b="0"/>
            <wp:docPr id="14542540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67" cy="30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EC33" w14:textId="56FFB3C2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Fig.</w:t>
      </w:r>
      <w:r w:rsidR="00D56EFD">
        <w:rPr>
          <w:rFonts w:ascii="Times New Roman" w:hAnsi="Times New Roman" w:cs="Times New Roman" w:hint="eastAsia"/>
          <w:sz w:val="21"/>
          <w:szCs w:val="21"/>
        </w:rPr>
        <w:t>4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Schematic diagram of hyperspectral imaging system</w:t>
      </w:r>
    </w:p>
    <w:p w14:paraId="605A0BF4" w14:textId="77777777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</w:p>
    <w:p w14:paraId="706A9144" w14:textId="18FDEC2C" w:rsidR="00F8198C" w:rsidRPr="00A7642E" w:rsidRDefault="00F8198C" w:rsidP="00F8198C">
      <w:pPr>
        <w:spacing w:line="360" w:lineRule="auto"/>
        <w:jc w:val="center"/>
        <w:rPr>
          <w:rFonts w:ascii="Times New Roman" w:hAnsi="Times New Roman" w:cs="Times New Roman"/>
          <w:bCs/>
          <w:sz w:val="24"/>
        </w:rPr>
      </w:pPr>
      <w:r>
        <w:rPr>
          <w:noProof/>
        </w:rPr>
        <w:drawing>
          <wp:inline distT="0" distB="0" distL="0" distR="0" wp14:anchorId="0388FE34" wp14:editId="72945310">
            <wp:extent cx="5075732" cy="1592580"/>
            <wp:effectExtent l="0" t="0" r="0" b="7620"/>
            <wp:docPr id="351397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25935" r="3601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64" cy="159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3DE6E" w14:textId="5637B13C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Fig.</w:t>
      </w:r>
      <w:r w:rsidR="00D56EFD">
        <w:rPr>
          <w:rFonts w:ascii="Times New Roman" w:hAnsi="Times New Roman" w:cs="Times New Roman" w:hint="eastAsia"/>
          <w:sz w:val="21"/>
          <w:szCs w:val="21"/>
        </w:rPr>
        <w:t>5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Region of interest extraction process</w:t>
      </w:r>
    </w:p>
    <w:p w14:paraId="42C96D39" w14:textId="0E319538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等线" w:eastAsia="等线" w:hAnsi="等线" w:cs="Times New Roman" w:hint="eastAsia"/>
          <w:noProof/>
          <w:szCs w:val="22"/>
          <w:lang w:bidi="ar"/>
        </w:rPr>
        <w:lastRenderedPageBreak/>
        <w:drawing>
          <wp:inline distT="0" distB="0" distL="114300" distR="114300" wp14:anchorId="4470008B" wp14:editId="17D1B05C">
            <wp:extent cx="5300261" cy="2301240"/>
            <wp:effectExtent l="0" t="0" r="0" b="3810"/>
            <wp:docPr id="8" name="图片 8" descr="169570174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5701742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0823" cy="232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98C">
        <w:rPr>
          <w:rFonts w:ascii="Times New Roman" w:hAnsi="Times New Roman" w:cs="Times New Roman"/>
          <w:sz w:val="21"/>
          <w:szCs w:val="21"/>
        </w:rPr>
        <w:t>Fig</w:t>
      </w:r>
      <w:r w:rsidRPr="00F8198C"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="00D56EFD">
        <w:rPr>
          <w:rFonts w:ascii="Times New Roman" w:hAnsi="Times New Roman" w:cs="Times New Roman" w:hint="eastAsia"/>
          <w:sz w:val="21"/>
          <w:szCs w:val="21"/>
        </w:rPr>
        <w:t>6</w:t>
      </w:r>
      <w:r w:rsidRPr="00F8198C">
        <w:rPr>
          <w:rFonts w:ascii="Times New Roman" w:hAnsi="Times New Roman" w:cs="Times New Roman"/>
          <w:sz w:val="21"/>
          <w:szCs w:val="21"/>
        </w:rPr>
        <w:t>.</w:t>
      </w:r>
      <w:r w:rsidRPr="00F8198C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F8198C">
        <w:rPr>
          <w:rFonts w:ascii="Times New Roman" w:hAnsi="Times New Roman" w:cs="Times New Roman"/>
          <w:sz w:val="21"/>
          <w:szCs w:val="21"/>
        </w:rPr>
        <w:t>WavebandCNN model structure diagram.</w:t>
      </w:r>
    </w:p>
    <w:p w14:paraId="763376D5" w14:textId="77777777" w:rsidR="00F8198C" w:rsidRDefault="00F8198C" w:rsidP="00F8198C">
      <w:pPr>
        <w:spacing w:after="0"/>
        <w:jc w:val="center"/>
        <w:rPr>
          <w:rFonts w:hint="eastAsia"/>
          <w:sz w:val="21"/>
          <w:szCs w:val="21"/>
        </w:rPr>
      </w:pPr>
    </w:p>
    <w:p w14:paraId="45E3F130" w14:textId="77777777" w:rsidR="00F8198C" w:rsidRDefault="00F8198C" w:rsidP="00F8198C">
      <w:pPr>
        <w:spacing w:after="0" w:line="360" w:lineRule="auto"/>
        <w:ind w:right="482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54AF1EB" wp14:editId="072FA256">
            <wp:extent cx="5326704" cy="2324100"/>
            <wp:effectExtent l="0" t="0" r="7620" b="0"/>
            <wp:docPr id="17005754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" b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12" cy="23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8A83C" w14:textId="7DBBA721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 xml:space="preserve">Fig. </w:t>
      </w:r>
      <w:r w:rsidR="00D56EFD">
        <w:rPr>
          <w:rFonts w:ascii="Times New Roman" w:hAnsi="Times New Roman" w:cs="Times New Roman" w:hint="eastAsia"/>
          <w:sz w:val="21"/>
          <w:szCs w:val="21"/>
        </w:rPr>
        <w:t>7</w:t>
      </w:r>
      <w:r w:rsidRPr="00F8198C">
        <w:rPr>
          <w:rFonts w:ascii="Times New Roman" w:hAnsi="Times New Roman" w:cs="Times New Roman"/>
          <w:sz w:val="21"/>
          <w:szCs w:val="21"/>
        </w:rPr>
        <w:t>. Random forest algorithm training structure</w:t>
      </w:r>
    </w:p>
    <w:p w14:paraId="49FB39C4" w14:textId="77777777" w:rsidR="00F8198C" w:rsidRDefault="00F8198C" w:rsidP="00F8198C">
      <w:pPr>
        <w:spacing w:after="0"/>
        <w:jc w:val="center"/>
        <w:rPr>
          <w:rFonts w:hint="eastAsia"/>
          <w:sz w:val="21"/>
          <w:szCs w:val="21"/>
        </w:rPr>
      </w:pPr>
    </w:p>
    <w:p w14:paraId="6B083B65" w14:textId="77777777" w:rsidR="00F8198C" w:rsidRDefault="00F8198C" w:rsidP="00F8198C">
      <w:pPr>
        <w:spacing w:after="0" w:line="360" w:lineRule="auto"/>
        <w:ind w:right="482"/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 wp14:anchorId="434DB1CE" wp14:editId="16AAF651">
            <wp:extent cx="4061460" cy="2679338"/>
            <wp:effectExtent l="0" t="0" r="0" b="6985"/>
            <wp:docPr id="1" name="图片 1" descr="169577558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57755856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432" cy="2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489C" w14:textId="77C9DFAA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</w:t>
      </w:r>
      <w:r w:rsidR="00D56EFD">
        <w:rPr>
          <w:rFonts w:ascii="Times New Roman" w:hAnsi="Times New Roman" w:cs="Times New Roman" w:hint="eastAsia"/>
          <w:sz w:val="21"/>
          <w:szCs w:val="21"/>
        </w:rPr>
        <w:t>8</w:t>
      </w:r>
      <w:r w:rsidRPr="00F8198C">
        <w:rPr>
          <w:rFonts w:ascii="Times New Roman" w:hAnsi="Times New Roman" w:cs="Times New Roman"/>
          <w:sz w:val="21"/>
          <w:szCs w:val="21"/>
        </w:rPr>
        <w:t>.</w:t>
      </w:r>
      <w:r w:rsidRPr="00F8198C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F8198C">
        <w:rPr>
          <w:rFonts w:ascii="Times New Roman" w:hAnsi="Times New Roman" w:cs="Times New Roman"/>
          <w:sz w:val="21"/>
          <w:szCs w:val="21"/>
        </w:rPr>
        <w:t>Multi-categorical SVM classification model</w:t>
      </w:r>
    </w:p>
    <w:p w14:paraId="40B6234D" w14:textId="77777777" w:rsidR="00F8198C" w:rsidRDefault="00F8198C" w:rsidP="00F8198C">
      <w:pPr>
        <w:spacing w:after="0" w:line="360" w:lineRule="auto"/>
        <w:ind w:right="482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5CBECA5" wp14:editId="2B427000">
            <wp:extent cx="4997512" cy="2620645"/>
            <wp:effectExtent l="0" t="0" r="0" b="8255"/>
            <wp:docPr id="1325109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5204" r="2756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96" cy="26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51C50" w14:textId="2350BD0E" w:rsidR="00F8198C" w:rsidRPr="0020675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20675C">
        <w:rPr>
          <w:rFonts w:ascii="Times New Roman" w:hAnsi="Times New Roman" w:cs="Times New Roman"/>
          <w:sz w:val="21"/>
          <w:szCs w:val="21"/>
        </w:rPr>
        <w:t>Fig</w:t>
      </w:r>
      <w:r w:rsidRPr="0020675C">
        <w:rPr>
          <w:rFonts w:ascii="Times New Roman" w:hAnsi="Times New Roman" w:cs="Times New Roman" w:hint="eastAsia"/>
          <w:sz w:val="21"/>
          <w:szCs w:val="21"/>
        </w:rPr>
        <w:t>.</w:t>
      </w:r>
      <w:r w:rsidRPr="0020675C">
        <w:rPr>
          <w:rFonts w:ascii="Times New Roman" w:hAnsi="Times New Roman" w:cs="Times New Roman"/>
          <w:sz w:val="21"/>
          <w:szCs w:val="21"/>
        </w:rPr>
        <w:t xml:space="preserve"> </w:t>
      </w:r>
      <w:r w:rsidR="00D56EFD">
        <w:rPr>
          <w:rFonts w:ascii="Times New Roman" w:hAnsi="Times New Roman" w:cs="Times New Roman" w:hint="eastAsia"/>
          <w:sz w:val="21"/>
          <w:szCs w:val="21"/>
        </w:rPr>
        <w:t>9</w:t>
      </w:r>
      <w:r w:rsidRPr="0020675C">
        <w:rPr>
          <w:rFonts w:ascii="Times New Roman" w:hAnsi="Times New Roman" w:cs="Times New Roman"/>
          <w:sz w:val="21"/>
          <w:szCs w:val="21"/>
        </w:rPr>
        <w:t>.</w:t>
      </w:r>
      <w:r w:rsidRPr="0020675C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20675C">
        <w:rPr>
          <w:rFonts w:ascii="Times New Roman" w:hAnsi="Times New Roman" w:cs="Times New Roman"/>
          <w:sz w:val="21"/>
          <w:szCs w:val="21"/>
        </w:rPr>
        <w:t>Research implementation process</w:t>
      </w:r>
    </w:p>
    <w:p w14:paraId="3A46945A" w14:textId="77777777" w:rsidR="00F8198C" w:rsidRDefault="00F8198C" w:rsidP="00F8198C">
      <w:pPr>
        <w:spacing w:after="0"/>
        <w:jc w:val="center"/>
        <w:rPr>
          <w:rFonts w:hint="eastAsia"/>
          <w:sz w:val="21"/>
          <w:szCs w:val="21"/>
        </w:rPr>
      </w:pPr>
    </w:p>
    <w:p w14:paraId="1DAFE84F" w14:textId="77777777" w:rsid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等线" w:eastAsia="等线" w:hAnsi="等线" w:cs="Times New Roman" w:hint="eastAsia"/>
          <w:color w:val="000000"/>
          <w:szCs w:val="22"/>
          <w:lang w:bidi="a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0"/>
          <w:kern w:val="0"/>
          <w:sz w:val="0"/>
          <w:szCs w:val="0"/>
          <w:shd w:val="clear" w:color="auto" w:fill="000000"/>
          <w:lang w:bidi="ar"/>
        </w:rPr>
        <w:t xml:space="preserve"> </w:t>
      </w:r>
      <w:r>
        <w:rPr>
          <w:rFonts w:ascii="等线" w:eastAsia="等线" w:hAnsi="等线" w:cs="Times New Roman" w:hint="eastAsia"/>
          <w:noProof/>
          <w:color w:val="000000"/>
          <w:szCs w:val="22"/>
          <w:lang w:bidi="ar"/>
        </w:rPr>
        <w:drawing>
          <wp:inline distT="0" distB="0" distL="114300" distR="114300" wp14:anchorId="600F354A" wp14:editId="0AFD3611">
            <wp:extent cx="3367859" cy="3230880"/>
            <wp:effectExtent l="0" t="0" r="4445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8404" cy="32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FE775" w14:textId="77FA0B8F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 xml:space="preserve">Fig. </w:t>
      </w:r>
      <w:r w:rsidR="00D56EFD">
        <w:rPr>
          <w:rFonts w:ascii="Times New Roman" w:hAnsi="Times New Roman" w:cs="Times New Roman" w:hint="eastAsia"/>
          <w:sz w:val="21"/>
          <w:szCs w:val="21"/>
        </w:rPr>
        <w:t>10</w:t>
      </w:r>
      <w:r w:rsidRPr="00F8198C"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Pr="00F8198C">
        <w:rPr>
          <w:rFonts w:ascii="Times New Roman" w:hAnsi="Times New Roman" w:cs="Times New Roman"/>
          <w:sz w:val="21"/>
          <w:szCs w:val="21"/>
        </w:rPr>
        <w:t>The first three principal component images of the four samples</w:t>
      </w:r>
    </w:p>
    <w:p w14:paraId="6D5980D2" w14:textId="59F4AF21" w:rsidR="00F8198C" w:rsidRDefault="00F8198C" w:rsidP="00F8198C">
      <w:pPr>
        <w:spacing w:after="0"/>
        <w:jc w:val="center"/>
        <w:rPr>
          <w:rFonts w:hint="eastAsia"/>
          <w:sz w:val="21"/>
          <w:szCs w:val="21"/>
        </w:rPr>
      </w:pPr>
    </w:p>
    <w:p w14:paraId="6FAD934D" w14:textId="77777777" w:rsidR="00F8198C" w:rsidRDefault="00F8198C" w:rsidP="00F8198C">
      <w:pPr>
        <w:spacing w:after="0"/>
        <w:jc w:val="center"/>
        <w:rPr>
          <w:rFonts w:hint="eastAsia"/>
          <w:sz w:val="21"/>
          <w:szCs w:val="21"/>
        </w:rPr>
      </w:pPr>
    </w:p>
    <w:p w14:paraId="62513FF3" w14:textId="77777777" w:rsid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 wp14:anchorId="7AC9B6A7" wp14:editId="7F062E21">
            <wp:extent cx="4781634" cy="1851660"/>
            <wp:effectExtent l="0" t="0" r="0" b="0"/>
            <wp:docPr id="14" name="图片 14" descr="168501972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50197225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6452" cy="18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29F6" w14:textId="15D2FD7C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</w:t>
      </w:r>
      <w:r w:rsidRPr="00F8198C">
        <w:rPr>
          <w:rFonts w:ascii="Times New Roman" w:hAnsi="Times New Roman" w:cs="Times New Roman" w:hint="eastAsia"/>
          <w:sz w:val="21"/>
          <w:szCs w:val="21"/>
        </w:rPr>
        <w:t>1</w:t>
      </w:r>
      <w:r w:rsidR="00D56EFD">
        <w:rPr>
          <w:rFonts w:ascii="Times New Roman" w:hAnsi="Times New Roman" w:cs="Times New Roman" w:hint="eastAsia"/>
          <w:sz w:val="21"/>
          <w:szCs w:val="21"/>
        </w:rPr>
        <w:t>1</w:t>
      </w:r>
      <w:r w:rsidRPr="00F8198C">
        <w:rPr>
          <w:rFonts w:ascii="Times New Roman" w:hAnsi="Times New Roman" w:cs="Times New Roman"/>
          <w:sz w:val="21"/>
          <w:szCs w:val="21"/>
        </w:rPr>
        <w:t>. Map of PC1 weighting factors.</w:t>
      </w:r>
    </w:p>
    <w:p w14:paraId="021DB74C" w14:textId="77777777" w:rsidR="005A0848" w:rsidRDefault="005A0848" w:rsidP="005A0848">
      <w:pPr>
        <w:spacing w:after="0"/>
        <w:rPr>
          <w:rFonts w:hint="eastAsia"/>
          <w:sz w:val="21"/>
          <w:szCs w:val="21"/>
        </w:rPr>
      </w:pPr>
    </w:p>
    <w:p w14:paraId="25AF8C50" w14:textId="77777777" w:rsidR="00F8198C" w:rsidRDefault="00F8198C" w:rsidP="00F8198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等线" w:eastAsia="等线" w:hAnsi="等线" w:cs="Times New Roman" w:hint="eastAsia"/>
          <w:noProof/>
          <w:color w:val="000000"/>
          <w:szCs w:val="22"/>
          <w:lang w:bidi="ar"/>
        </w:rPr>
        <w:drawing>
          <wp:inline distT="0" distB="0" distL="114300" distR="114300" wp14:anchorId="4602326C" wp14:editId="123A268A">
            <wp:extent cx="3444240" cy="3237466"/>
            <wp:effectExtent l="0" t="0" r="3810" b="1270"/>
            <wp:docPr id="11" name="图片 11" descr="169579938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57993822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7739" cy="32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Times New Roman" w:hint="eastAsia"/>
          <w:color w:val="000000"/>
          <w:szCs w:val="22"/>
          <w:lang w:bidi="ar"/>
        </w:rPr>
        <w:t xml:space="preserve"> </w:t>
      </w:r>
    </w:p>
    <w:p w14:paraId="41713C96" w14:textId="486867C5" w:rsidR="005A0848" w:rsidRPr="005A0848" w:rsidRDefault="00F8198C" w:rsidP="005A0848">
      <w:pPr>
        <w:spacing w:line="360" w:lineRule="auto"/>
        <w:ind w:right="482" w:firstLineChars="200" w:firstLine="420"/>
        <w:jc w:val="center"/>
        <w:rPr>
          <w:rFonts w:ascii="Times New Roman" w:hAnsi="Times New Roman" w:cs="Times New Roman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</w:t>
      </w:r>
      <w:r w:rsidRPr="00F8198C">
        <w:rPr>
          <w:rFonts w:ascii="Times New Roman" w:hAnsi="Times New Roman" w:cs="Times New Roman" w:hint="eastAsia"/>
          <w:sz w:val="21"/>
          <w:szCs w:val="21"/>
        </w:rPr>
        <w:t>1</w:t>
      </w:r>
      <w:r w:rsidR="00D56EFD">
        <w:rPr>
          <w:rFonts w:ascii="Times New Roman" w:hAnsi="Times New Roman" w:cs="Times New Roman" w:hint="eastAsia"/>
          <w:sz w:val="21"/>
          <w:szCs w:val="21"/>
        </w:rPr>
        <w:t>2</w:t>
      </w:r>
      <w:r w:rsidRPr="00F8198C">
        <w:rPr>
          <w:rFonts w:ascii="Times New Roman" w:hAnsi="Times New Roman" w:cs="Times New Roman"/>
          <w:sz w:val="21"/>
          <w:szCs w:val="21"/>
        </w:rPr>
        <w:t>. Images of wavelengths corresponding to the extreme values of the weighting</w:t>
      </w:r>
      <w:r>
        <w:rPr>
          <w:rFonts w:ascii="Times New Roman" w:eastAsia="等线" w:hAnsi="Times New Roman" w:cs="Times New Roman"/>
          <w:szCs w:val="21"/>
          <w:lang w:bidi="ar"/>
        </w:rPr>
        <w:t xml:space="preserve"> coefficients of PC1</w:t>
      </w:r>
    </w:p>
    <w:p w14:paraId="7FC61971" w14:textId="77777777" w:rsid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等线" w:eastAsia="等线" w:hAnsi="等线" w:cs="Times New Roman" w:hint="eastAsia"/>
          <w:noProof/>
          <w:color w:val="000000"/>
          <w:szCs w:val="22"/>
          <w:lang w:bidi="ar"/>
        </w:rPr>
        <w:drawing>
          <wp:inline distT="0" distB="0" distL="114300" distR="114300" wp14:anchorId="22B6892F" wp14:editId="7D0AD7EA">
            <wp:extent cx="4173266" cy="173736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4150" cy="17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Times New Roman" w:hint="eastAsia"/>
          <w:color w:val="000000"/>
          <w:szCs w:val="22"/>
          <w:lang w:bidi="ar"/>
        </w:rPr>
        <w:t xml:space="preserve"> </w:t>
      </w:r>
    </w:p>
    <w:p w14:paraId="17055097" w14:textId="0965778E" w:rsidR="005A0848" w:rsidRPr="00F8198C" w:rsidRDefault="00F8198C" w:rsidP="005A0848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</w:t>
      </w:r>
      <w:r w:rsidRPr="00F8198C">
        <w:rPr>
          <w:rFonts w:ascii="Times New Roman" w:hAnsi="Times New Roman" w:cs="Times New Roman" w:hint="eastAsia"/>
          <w:sz w:val="21"/>
          <w:szCs w:val="21"/>
        </w:rPr>
        <w:t>1</w:t>
      </w:r>
      <w:r w:rsidR="00D56EFD">
        <w:rPr>
          <w:rFonts w:ascii="Times New Roman" w:hAnsi="Times New Roman" w:cs="Times New Roman" w:hint="eastAsia"/>
          <w:sz w:val="21"/>
          <w:szCs w:val="21"/>
        </w:rPr>
        <w:t>3</w:t>
      </w:r>
      <w:r w:rsidRPr="00F8198C">
        <w:rPr>
          <w:rFonts w:ascii="Times New Roman" w:hAnsi="Times New Roman" w:cs="Times New Roman"/>
          <w:sz w:val="21"/>
          <w:szCs w:val="21"/>
        </w:rPr>
        <w:t>. Extraction of regions of interest</w:t>
      </w:r>
    </w:p>
    <w:p w14:paraId="3A56B88D" w14:textId="77777777" w:rsidR="00F8198C" w:rsidRDefault="00F8198C" w:rsidP="005A0848">
      <w:pPr>
        <w:spacing w:after="0" w:line="360" w:lineRule="auto"/>
        <w:jc w:val="center"/>
        <w:rPr>
          <w:rFonts w:ascii="Times New Roman" w:hAnsi="Times New Roman"/>
          <w:bCs/>
          <w:sz w:val="24"/>
        </w:rPr>
      </w:pPr>
      <w:r>
        <w:rPr>
          <w:rFonts w:ascii="Times New Roman" w:hAnsi="Times New Roman" w:hint="eastAsia"/>
          <w:bCs/>
          <w:noProof/>
          <w:sz w:val="24"/>
        </w:rPr>
        <w:lastRenderedPageBreak/>
        <w:drawing>
          <wp:inline distT="0" distB="0" distL="114300" distR="114300" wp14:anchorId="0993238D" wp14:editId="6CC797AF">
            <wp:extent cx="4959985" cy="2696210"/>
            <wp:effectExtent l="0" t="0" r="12065" b="8890"/>
            <wp:docPr id="4" name="图片 4" descr="169562404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56240478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B0E3" w14:textId="12714988" w:rsidR="005A0848" w:rsidRDefault="00F8198C" w:rsidP="005A0848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</w:t>
      </w:r>
      <w:r w:rsidRPr="00F8198C">
        <w:rPr>
          <w:rFonts w:ascii="Times New Roman" w:hAnsi="Times New Roman" w:cs="Times New Roman" w:hint="eastAsia"/>
          <w:sz w:val="21"/>
          <w:szCs w:val="21"/>
        </w:rPr>
        <w:t>1</w:t>
      </w:r>
      <w:r w:rsidR="00D56EFD">
        <w:rPr>
          <w:rFonts w:ascii="Times New Roman" w:hAnsi="Times New Roman" w:cs="Times New Roman" w:hint="eastAsia"/>
          <w:sz w:val="21"/>
          <w:szCs w:val="21"/>
        </w:rPr>
        <w:t>4</w:t>
      </w:r>
      <w:r w:rsidRPr="00F8198C">
        <w:rPr>
          <w:rFonts w:ascii="Times New Roman" w:hAnsi="Times New Roman" w:cs="Times New Roman"/>
          <w:sz w:val="21"/>
          <w:szCs w:val="21"/>
        </w:rPr>
        <w:t>. Relationship between the number of characteristic wavelengths and RMSE.</w:t>
      </w:r>
    </w:p>
    <w:p w14:paraId="1F81C3B9" w14:textId="77777777" w:rsidR="005A0848" w:rsidRDefault="005A0848" w:rsidP="005A0848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</w:p>
    <w:p w14:paraId="2BF2D7C9" w14:textId="0D4EB4FB" w:rsidR="00F8198C" w:rsidRDefault="00F8198C" w:rsidP="005A084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40130F02" wp14:editId="36339213">
            <wp:extent cx="4679950" cy="3421380"/>
            <wp:effectExtent l="0" t="0" r="6350" b="7620"/>
            <wp:docPr id="5" name="图片 5" descr="169562437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56243720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F657" w14:textId="77AE3A7B" w:rsidR="00F8198C" w:rsidRPr="00F8198C" w:rsidRDefault="00F8198C" w:rsidP="00F8198C">
      <w:pPr>
        <w:spacing w:after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8198C">
        <w:rPr>
          <w:rFonts w:ascii="Times New Roman" w:hAnsi="Times New Roman" w:cs="Times New Roman"/>
          <w:sz w:val="21"/>
          <w:szCs w:val="21"/>
        </w:rPr>
        <w:t>Fig</w:t>
      </w:r>
      <w:r w:rsidRPr="00F8198C">
        <w:rPr>
          <w:rFonts w:ascii="Times New Roman" w:hAnsi="Times New Roman" w:cs="Times New Roman" w:hint="eastAsia"/>
          <w:sz w:val="21"/>
          <w:szCs w:val="21"/>
        </w:rPr>
        <w:t>.</w:t>
      </w:r>
      <w:r w:rsidRPr="00F8198C">
        <w:rPr>
          <w:rFonts w:ascii="Times New Roman" w:hAnsi="Times New Roman" w:cs="Times New Roman"/>
          <w:sz w:val="21"/>
          <w:szCs w:val="21"/>
        </w:rPr>
        <w:t xml:space="preserve"> 1</w:t>
      </w:r>
      <w:r w:rsidR="00D56EFD">
        <w:rPr>
          <w:rFonts w:ascii="Times New Roman" w:hAnsi="Times New Roman" w:cs="Times New Roman" w:hint="eastAsia"/>
          <w:sz w:val="21"/>
          <w:szCs w:val="21"/>
        </w:rPr>
        <w:t>5</w:t>
      </w:r>
      <w:r w:rsidRPr="00F8198C">
        <w:rPr>
          <w:rFonts w:ascii="Times New Roman" w:hAnsi="Times New Roman" w:cs="Times New Roman"/>
          <w:sz w:val="21"/>
          <w:szCs w:val="21"/>
        </w:rPr>
        <w:t>. Distribution map of characteristic wavelength points selected by SPA</w:t>
      </w:r>
    </w:p>
    <w:p w14:paraId="548B5198" w14:textId="77777777" w:rsidR="00F8198C" w:rsidRPr="00F8198C" w:rsidRDefault="00F8198C" w:rsidP="00F8198C">
      <w:pPr>
        <w:spacing w:after="0"/>
        <w:jc w:val="center"/>
        <w:rPr>
          <w:rFonts w:hint="eastAsia"/>
          <w:sz w:val="21"/>
          <w:szCs w:val="21"/>
        </w:rPr>
      </w:pPr>
    </w:p>
    <w:sectPr w:rsidR="00F8198C" w:rsidRPr="00F81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CAC75" w14:textId="77777777" w:rsidR="00824B01" w:rsidRDefault="00824B01" w:rsidP="00D56EF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EC25AE9" w14:textId="77777777" w:rsidR="00824B01" w:rsidRDefault="00824B01" w:rsidP="00D56EF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C8FD8" w14:textId="77777777" w:rsidR="00824B01" w:rsidRDefault="00824B01" w:rsidP="00D56EF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2EB9A32" w14:textId="77777777" w:rsidR="00824B01" w:rsidRDefault="00824B01" w:rsidP="00D56EF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F86"/>
    <w:rsid w:val="00224F86"/>
    <w:rsid w:val="005A0848"/>
    <w:rsid w:val="00824B01"/>
    <w:rsid w:val="00B558B3"/>
    <w:rsid w:val="00C61C66"/>
    <w:rsid w:val="00D56EFD"/>
    <w:rsid w:val="00F8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C8F285"/>
  <w15:chartTrackingRefBased/>
  <w15:docId w15:val="{CC4A5A1E-7DA5-490A-AC98-80094866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24F8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4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F8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4F8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4F8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4F8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4F8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4F8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4F8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24F8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24F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24F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24F8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24F8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24F8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24F8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24F8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24F8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24F8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24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4F8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24F8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4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24F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4F8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24F8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24F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24F8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24F86"/>
    <w:rPr>
      <w:b/>
      <w:bCs/>
      <w:smallCaps/>
      <w:color w:val="2F5496" w:themeColor="accent1" w:themeShade="BF"/>
      <w:spacing w:val="5"/>
    </w:rPr>
  </w:style>
  <w:style w:type="paragraph" w:customStyle="1" w:styleId="ae">
    <w:name w:val="列出段落"/>
    <w:basedOn w:val="a"/>
    <w:qFormat/>
    <w:rsid w:val="00F8198C"/>
    <w:pPr>
      <w:spacing w:after="0" w:line="240" w:lineRule="auto"/>
      <w:ind w:firstLineChars="200" w:firstLine="420"/>
      <w:jc w:val="both"/>
    </w:pPr>
    <w:rPr>
      <w:rFonts w:ascii="Calibri" w:eastAsia="宋体" w:hAnsi="Calibri" w:cs="Times New Roman"/>
      <w:sz w:val="21"/>
      <w:szCs w:val="21"/>
      <w14:ligatures w14:val="none"/>
    </w:rPr>
  </w:style>
  <w:style w:type="paragraph" w:styleId="af">
    <w:name w:val="header"/>
    <w:basedOn w:val="a"/>
    <w:link w:val="af0"/>
    <w:uiPriority w:val="99"/>
    <w:unhideWhenUsed/>
    <w:rsid w:val="00D56EF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D56EFD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D56EF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D56E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127</Words>
  <Characters>777</Characters>
  <Application>Microsoft Office Word</Application>
  <DocSecurity>0</DocSecurity>
  <Lines>45</Lines>
  <Paragraphs>18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庆元 穆</dc:creator>
  <cp:keywords/>
  <dc:description/>
  <cp:lastModifiedBy>庆元 穆</cp:lastModifiedBy>
  <cp:revision>3</cp:revision>
  <dcterms:created xsi:type="dcterms:W3CDTF">2026-04-17T02:05:00Z</dcterms:created>
  <dcterms:modified xsi:type="dcterms:W3CDTF">2026-05-18T01:52:00Z</dcterms:modified>
</cp:coreProperties>
</file>