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D8BD7" w14:textId="77777777" w:rsidR="004D5069" w:rsidRDefault="004D5069" w:rsidP="004D5069">
      <w:pPr>
        <w:spacing w:before="240" w:after="120" w:line="276" w:lineRule="auto"/>
      </w:pPr>
      <w:r>
        <w:rPr>
          <w:b/>
          <w:sz w:val="28"/>
        </w:rPr>
        <w:t>Supplementary information</w:t>
      </w:r>
    </w:p>
    <w:p w14:paraId="4B1A6AA8" w14:textId="77777777" w:rsidR="004D5069" w:rsidRDefault="004D5069" w:rsidP="004D5069">
      <w:pPr>
        <w:pStyle w:val="ListBullet"/>
        <w:tabs>
          <w:tab w:val="num" w:pos="360"/>
        </w:tabs>
        <w:spacing w:after="40" w:line="360" w:lineRule="auto"/>
        <w:ind w:left="360" w:hanging="360"/>
      </w:pPr>
      <w:r>
        <w:t>Supplementary file 1. TREND checklist (PDF). Reporting checklist completed for this non-randomised protocol.</w:t>
      </w:r>
    </w:p>
    <w:p w14:paraId="4F7A87AC" w14:textId="77777777" w:rsidR="004D5069" w:rsidRDefault="004D5069" w:rsidP="004D5069">
      <w:pPr>
        <w:pStyle w:val="ListBullet"/>
        <w:tabs>
          <w:tab w:val="num" w:pos="360"/>
        </w:tabs>
        <w:spacing w:after="40" w:line="360" w:lineRule="auto"/>
        <w:ind w:left="360" w:hanging="360"/>
      </w:pPr>
      <w:r>
        <w:t>Supplementary file 2. Wiemspro Revolution Pro training script (PDF). Internal training document for personnel supervising EMS sessions.</w:t>
      </w:r>
    </w:p>
    <w:p w14:paraId="2AB3A6C1" w14:textId="77777777" w:rsidR="004D5069" w:rsidRDefault="004D5069" w:rsidP="004D5069">
      <w:pPr>
        <w:pStyle w:val="ListBullet"/>
        <w:tabs>
          <w:tab w:val="num" w:pos="360"/>
        </w:tabs>
        <w:spacing w:after="40" w:line="360" w:lineRule="auto"/>
        <w:ind w:left="360" w:hanging="360"/>
      </w:pPr>
      <w:r>
        <w:t>Supplementary file 3. Standardised exercise protocol (PDF). Nine-exercise standardised session used in active and sham EMS arms.</w:t>
      </w:r>
    </w:p>
    <w:p w14:paraId="491108B6" w14:textId="77777777" w:rsidR="004D5069" w:rsidRDefault="004D5069" w:rsidP="004D5069">
      <w:pPr>
        <w:pStyle w:val="ListBullet"/>
        <w:tabs>
          <w:tab w:val="num" w:pos="360"/>
        </w:tabs>
        <w:spacing w:after="40" w:line="360" w:lineRule="auto"/>
        <w:ind w:left="360" w:hanging="360"/>
      </w:pPr>
      <w:r>
        <w:t>Supplementary file 4. Wiemspro Revolution Pro technical specifications and regulatory documentation (CE Declaration, FDA 510(k) clearance) (PDF).</w:t>
      </w:r>
    </w:p>
    <w:p w14:paraId="2D881CB6" w14:textId="77777777" w:rsidR="004D5069" w:rsidRDefault="004D5069" w:rsidP="004D5069">
      <w:pPr>
        <w:pStyle w:val="ListBullet"/>
        <w:tabs>
          <w:tab w:val="num" w:pos="360"/>
        </w:tabs>
        <w:spacing w:after="40" w:line="360" w:lineRule="auto"/>
        <w:ind w:left="360" w:hanging="360"/>
      </w:pPr>
      <w:r>
        <w:t>Supplementary file 5. Patient information sheet and informed consent form (Polish, version 1) (PDF).</w:t>
      </w:r>
    </w:p>
    <w:p w14:paraId="59C24FDA" w14:textId="77777777" w:rsidR="004D5069" w:rsidRDefault="004D5069" w:rsidP="004D5069">
      <w:pPr>
        <w:pStyle w:val="ListBullet"/>
        <w:tabs>
          <w:tab w:val="num" w:pos="360"/>
        </w:tabs>
        <w:spacing w:after="40" w:line="360" w:lineRule="auto"/>
        <w:ind w:left="360" w:hanging="360"/>
      </w:pPr>
      <w:r>
        <w:t>Supplementary file 6. Ethics committee approval (Bioethics Committee at the Regional Medical Chamber in Gdańsk, KB-14/24, 7 May 2024) (PDF).</w:t>
      </w:r>
    </w:p>
    <w:p w14:paraId="0E7E40F4" w14:textId="77777777" w:rsidR="004D5069" w:rsidRDefault="004D5069" w:rsidP="004D5069">
      <w:pPr>
        <w:pStyle w:val="ListBullet"/>
        <w:tabs>
          <w:tab w:val="num" w:pos="360"/>
        </w:tabs>
        <w:spacing w:after="40" w:line="360" w:lineRule="auto"/>
        <w:ind w:left="360" w:hanging="360"/>
      </w:pPr>
      <w:r>
        <w:t>Supplementary file 7. DRKS trial registration record (DRKS00040045) (PDF).</w:t>
      </w:r>
    </w:p>
    <w:p w14:paraId="1C8E938E" w14:textId="77777777" w:rsidR="004D5069" w:rsidRDefault="004D5069" w:rsidP="004D5069">
      <w:pPr>
        <w:pStyle w:val="ListBullet"/>
        <w:tabs>
          <w:tab w:val="num" w:pos="360"/>
        </w:tabs>
        <w:spacing w:after="40" w:line="360" w:lineRule="auto"/>
        <w:ind w:left="360" w:hanging="360"/>
      </w:pPr>
      <w:r>
        <w:t>Supplementary file 8. Medical-experiment insurance policy no. 436000363490 (PDF).</w:t>
      </w:r>
    </w:p>
    <w:p w14:paraId="7FF37F79" w14:textId="77777777" w:rsidR="009542D6" w:rsidRDefault="009542D6"/>
    <w:sectPr w:rsidR="009542D6" w:rsidSect="004D5069">
      <w:pgSz w:w="12240" w:h="15840"/>
      <w:pgMar w:top="1417" w:right="1417" w:bottom="1417" w:left="1417" w:header="720" w:footer="720" w:gutter="0"/>
      <w:lnNumType w:countBy="1" w:start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91E428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451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069"/>
    <w:rsid w:val="00264C10"/>
    <w:rsid w:val="00470242"/>
    <w:rsid w:val="004D5069"/>
    <w:rsid w:val="00726E03"/>
    <w:rsid w:val="009542D6"/>
    <w:rsid w:val="00BA6249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C56A9"/>
  <w15:chartTrackingRefBased/>
  <w15:docId w15:val="{0752308C-6614-4452-ADC4-386B98FE7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069"/>
    <w:pPr>
      <w:spacing w:after="0" w:line="480" w:lineRule="auto"/>
    </w:pPr>
    <w:rPr>
      <w:rFonts w:ascii="Arial" w:hAnsi="Arial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50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0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50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50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50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50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50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50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50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0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0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50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50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50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50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50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50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50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50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5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50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50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50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50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50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50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50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50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5069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4D5069"/>
    <w:pPr>
      <w:numPr>
        <w:numId w:val="1"/>
      </w:numPr>
      <w:tabs>
        <w:tab w:val="clear" w:pos="360"/>
      </w:tabs>
      <w:ind w:left="0" w:firstLine="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D5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2026-05-19T10:49:00Z</dcterms:created>
  <dcterms:modified xsi:type="dcterms:W3CDTF">2026-05-19T10:50:00Z</dcterms:modified>
</cp:coreProperties>
</file>