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FF469">
      <w:pPr>
        <w:spacing w:after="0" w:line="480" w:lineRule="auto"/>
        <w:jc w:val="both"/>
        <w:rPr>
          <w:b/>
          <w:szCs w:val="21"/>
        </w:rPr>
      </w:pPr>
      <w:r>
        <w:rPr>
          <w:rFonts w:hint="eastAsia"/>
          <w:b/>
          <w:szCs w:val="21"/>
        </w:rPr>
        <w:t>Supplementary Information</w:t>
      </w:r>
    </w:p>
    <w:p w14:paraId="4FE0253A">
      <w:pPr>
        <w:jc w:val="both"/>
      </w:pPr>
      <w:r>
        <w:t>Supplementary tables for the anonymised HSSC submission, including auxiliary demographic analyses (N = 526), curiosity descriptives for the profile-estimation sample (N = 528), external-validation sensitivity information, and post hoc model-form sensitivity checks.</w:t>
      </w:r>
    </w:p>
    <w:p w14:paraId="65010E0A">
      <w:pPr>
        <w:jc w:val="both"/>
        <w:rPr>
          <w:color w:val="auto"/>
        </w:rPr>
      </w:pPr>
      <w:r>
        <w:rPr>
          <w:b/>
          <w:color w:val="auto"/>
        </w:rPr>
        <w:t>Supplementary Table S1. Profile sizes used for demographic analyses (N = 526)</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5"/>
        <w:gridCol w:w="2371"/>
        <w:gridCol w:w="3114"/>
      </w:tblGrid>
      <w:tr w14:paraId="092B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pct"/>
            <w:tcBorders>
              <w:top w:val="single" w:color="000000" w:sz="12" w:space="0"/>
              <w:left w:val="nil"/>
              <w:bottom w:val="single" w:color="000000" w:sz="4" w:space="0"/>
              <w:right w:val="nil"/>
              <w:tl2br w:val="nil"/>
            </w:tcBorders>
            <w:shd w:val="clear" w:color="auto" w:fill="FFFFFF"/>
          </w:tcPr>
          <w:p w14:paraId="74848C04">
            <w:pPr>
              <w:pStyle w:val="6"/>
              <w:spacing w:after="0"/>
              <w:ind w:right="0" w:rightChars="0"/>
              <w:jc w:val="both"/>
              <w:rPr>
                <w:szCs w:val="24"/>
              </w:rPr>
            </w:pPr>
            <w:r>
              <w:rPr>
                <w:szCs w:val="24"/>
              </w:rPr>
              <w:t>Class</w:t>
            </w:r>
          </w:p>
        </w:tc>
        <w:tc>
          <w:tcPr>
            <w:tcW w:w="1391" w:type="pct"/>
            <w:tcBorders>
              <w:top w:val="single" w:color="000000" w:sz="12" w:space="0"/>
              <w:left w:val="nil"/>
              <w:bottom w:val="single" w:color="000000" w:sz="4" w:space="0"/>
              <w:right w:val="nil"/>
            </w:tcBorders>
            <w:shd w:val="clear" w:color="auto" w:fill="FFFFFF"/>
          </w:tcPr>
          <w:p w14:paraId="1BFC755C">
            <w:pPr>
              <w:pStyle w:val="6"/>
              <w:spacing w:after="0"/>
              <w:ind w:right="0" w:rightChars="0"/>
              <w:jc w:val="both"/>
              <w:rPr>
                <w:szCs w:val="24"/>
              </w:rPr>
            </w:pPr>
            <w:r>
              <w:rPr>
                <w:szCs w:val="24"/>
              </w:rPr>
              <w:t>n</w:t>
            </w:r>
          </w:p>
        </w:tc>
        <w:tc>
          <w:tcPr>
            <w:tcW w:w="1827" w:type="pct"/>
            <w:tcBorders>
              <w:top w:val="single" w:color="000000" w:sz="12" w:space="0"/>
              <w:left w:val="nil"/>
              <w:bottom w:val="single" w:color="000000" w:sz="4" w:space="0"/>
              <w:right w:val="nil"/>
            </w:tcBorders>
            <w:shd w:val="clear" w:color="auto" w:fill="FFFFFF"/>
          </w:tcPr>
          <w:p w14:paraId="3F2F004C">
            <w:pPr>
              <w:pStyle w:val="6"/>
              <w:spacing w:after="0"/>
              <w:ind w:right="0" w:rightChars="0"/>
              <w:jc w:val="both"/>
              <w:rPr>
                <w:szCs w:val="24"/>
              </w:rPr>
            </w:pPr>
            <w:r>
              <w:rPr>
                <w:szCs w:val="24"/>
              </w:rPr>
              <w:t>%</w:t>
            </w:r>
          </w:p>
        </w:tc>
      </w:tr>
      <w:tr w14:paraId="636E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pct"/>
            <w:tcBorders>
              <w:top w:val="single" w:color="000000" w:sz="4" w:space="0"/>
              <w:left w:val="nil"/>
              <w:bottom w:val="nil"/>
              <w:right w:val="nil"/>
            </w:tcBorders>
            <w:shd w:val="clear" w:color="auto" w:fill="FFFFFF"/>
          </w:tcPr>
          <w:p w14:paraId="5893F0F6">
            <w:pPr>
              <w:pStyle w:val="6"/>
              <w:spacing w:after="0"/>
              <w:ind w:right="0" w:rightChars="0"/>
              <w:jc w:val="both"/>
              <w:rPr>
                <w:szCs w:val="24"/>
              </w:rPr>
            </w:pPr>
            <w:r>
              <w:rPr>
                <w:szCs w:val="24"/>
              </w:rPr>
              <w:t>3</w:t>
            </w:r>
          </w:p>
        </w:tc>
        <w:tc>
          <w:tcPr>
            <w:tcW w:w="1391" w:type="pct"/>
            <w:tcBorders>
              <w:top w:val="single" w:color="000000" w:sz="4" w:space="0"/>
              <w:left w:val="nil"/>
              <w:bottom w:val="nil"/>
              <w:right w:val="nil"/>
            </w:tcBorders>
            <w:shd w:val="clear" w:color="auto" w:fill="FFFFFF"/>
          </w:tcPr>
          <w:p w14:paraId="3E8FE795">
            <w:pPr>
              <w:pStyle w:val="6"/>
              <w:spacing w:after="0"/>
              <w:ind w:right="0" w:rightChars="0"/>
              <w:jc w:val="both"/>
              <w:rPr>
                <w:szCs w:val="24"/>
              </w:rPr>
            </w:pPr>
            <w:r>
              <w:rPr>
                <w:szCs w:val="24"/>
              </w:rPr>
              <w:t>217</w:t>
            </w:r>
          </w:p>
        </w:tc>
        <w:tc>
          <w:tcPr>
            <w:tcW w:w="1827" w:type="pct"/>
            <w:tcBorders>
              <w:top w:val="single" w:color="000000" w:sz="4" w:space="0"/>
              <w:left w:val="nil"/>
              <w:bottom w:val="nil"/>
              <w:right w:val="nil"/>
            </w:tcBorders>
            <w:shd w:val="clear" w:color="auto" w:fill="FFFFFF"/>
          </w:tcPr>
          <w:p w14:paraId="31B40D48">
            <w:pPr>
              <w:pStyle w:val="6"/>
              <w:spacing w:after="0"/>
              <w:ind w:right="0" w:rightChars="0"/>
              <w:jc w:val="both"/>
              <w:rPr>
                <w:szCs w:val="24"/>
              </w:rPr>
            </w:pPr>
            <w:r>
              <w:rPr>
                <w:szCs w:val="24"/>
              </w:rPr>
              <w:t>41.25</w:t>
            </w:r>
          </w:p>
        </w:tc>
      </w:tr>
      <w:tr w14:paraId="75AC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pct"/>
            <w:tcBorders>
              <w:top w:val="nil"/>
              <w:left w:val="nil"/>
              <w:bottom w:val="nil"/>
              <w:right w:val="nil"/>
            </w:tcBorders>
            <w:shd w:val="clear" w:color="auto" w:fill="FFFFFF"/>
          </w:tcPr>
          <w:p w14:paraId="18CAB8A7">
            <w:pPr>
              <w:pStyle w:val="6"/>
              <w:spacing w:after="0"/>
              <w:ind w:right="0" w:rightChars="0"/>
              <w:jc w:val="both"/>
              <w:rPr>
                <w:szCs w:val="24"/>
              </w:rPr>
            </w:pPr>
            <w:r>
              <w:rPr>
                <w:szCs w:val="24"/>
              </w:rPr>
              <w:t>1</w:t>
            </w:r>
          </w:p>
        </w:tc>
        <w:tc>
          <w:tcPr>
            <w:tcW w:w="1391" w:type="pct"/>
            <w:tcBorders>
              <w:top w:val="nil"/>
              <w:left w:val="nil"/>
              <w:bottom w:val="nil"/>
              <w:right w:val="nil"/>
            </w:tcBorders>
            <w:shd w:val="clear" w:color="auto" w:fill="FFFFFF"/>
          </w:tcPr>
          <w:p w14:paraId="341A98D0">
            <w:pPr>
              <w:pStyle w:val="6"/>
              <w:spacing w:after="0"/>
              <w:ind w:right="0" w:rightChars="0"/>
              <w:jc w:val="both"/>
              <w:rPr>
                <w:szCs w:val="24"/>
              </w:rPr>
            </w:pPr>
            <w:r>
              <w:rPr>
                <w:szCs w:val="24"/>
              </w:rPr>
              <w:t>52</w:t>
            </w:r>
          </w:p>
        </w:tc>
        <w:tc>
          <w:tcPr>
            <w:tcW w:w="1827" w:type="pct"/>
            <w:tcBorders>
              <w:top w:val="nil"/>
              <w:left w:val="nil"/>
              <w:bottom w:val="nil"/>
              <w:right w:val="nil"/>
            </w:tcBorders>
            <w:shd w:val="clear" w:color="auto" w:fill="FFFFFF"/>
          </w:tcPr>
          <w:p w14:paraId="7B653B9A">
            <w:pPr>
              <w:pStyle w:val="6"/>
              <w:spacing w:after="0"/>
              <w:ind w:right="0" w:rightChars="0"/>
              <w:jc w:val="both"/>
              <w:rPr>
                <w:szCs w:val="24"/>
              </w:rPr>
            </w:pPr>
            <w:r>
              <w:rPr>
                <w:szCs w:val="24"/>
              </w:rPr>
              <w:t>9.89</w:t>
            </w:r>
          </w:p>
        </w:tc>
      </w:tr>
      <w:tr w14:paraId="017B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pct"/>
            <w:tcBorders>
              <w:top w:val="nil"/>
              <w:left w:val="nil"/>
              <w:bottom w:val="nil"/>
              <w:right w:val="nil"/>
            </w:tcBorders>
            <w:shd w:val="clear" w:color="auto" w:fill="FFFFFF"/>
          </w:tcPr>
          <w:p w14:paraId="72E5E084">
            <w:pPr>
              <w:pStyle w:val="6"/>
              <w:spacing w:after="0"/>
              <w:ind w:right="0" w:rightChars="0"/>
              <w:jc w:val="both"/>
              <w:rPr>
                <w:szCs w:val="24"/>
              </w:rPr>
            </w:pPr>
            <w:r>
              <w:rPr>
                <w:szCs w:val="24"/>
              </w:rPr>
              <w:t>2</w:t>
            </w:r>
          </w:p>
        </w:tc>
        <w:tc>
          <w:tcPr>
            <w:tcW w:w="1391" w:type="pct"/>
            <w:tcBorders>
              <w:top w:val="nil"/>
              <w:left w:val="nil"/>
              <w:bottom w:val="nil"/>
              <w:right w:val="nil"/>
            </w:tcBorders>
            <w:shd w:val="clear" w:color="auto" w:fill="FFFFFF"/>
          </w:tcPr>
          <w:p w14:paraId="77E3218F">
            <w:pPr>
              <w:pStyle w:val="6"/>
              <w:spacing w:after="0"/>
              <w:ind w:right="0" w:rightChars="0"/>
              <w:jc w:val="both"/>
              <w:rPr>
                <w:szCs w:val="24"/>
              </w:rPr>
            </w:pPr>
            <w:r>
              <w:rPr>
                <w:szCs w:val="24"/>
              </w:rPr>
              <w:t>24</w:t>
            </w:r>
          </w:p>
        </w:tc>
        <w:tc>
          <w:tcPr>
            <w:tcW w:w="1827" w:type="pct"/>
            <w:tcBorders>
              <w:top w:val="nil"/>
              <w:left w:val="nil"/>
              <w:bottom w:val="nil"/>
              <w:right w:val="nil"/>
            </w:tcBorders>
            <w:shd w:val="clear" w:color="auto" w:fill="FFFFFF"/>
          </w:tcPr>
          <w:p w14:paraId="5F8B63A8">
            <w:pPr>
              <w:pStyle w:val="6"/>
              <w:spacing w:after="0"/>
              <w:ind w:right="0" w:rightChars="0"/>
              <w:jc w:val="both"/>
              <w:rPr>
                <w:szCs w:val="24"/>
              </w:rPr>
            </w:pPr>
            <w:r>
              <w:rPr>
                <w:szCs w:val="24"/>
              </w:rPr>
              <w:t>4.56</w:t>
            </w:r>
          </w:p>
        </w:tc>
      </w:tr>
      <w:tr w14:paraId="3007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pct"/>
            <w:tcBorders>
              <w:top w:val="nil"/>
              <w:left w:val="nil"/>
              <w:bottom w:val="nil"/>
              <w:right w:val="nil"/>
            </w:tcBorders>
            <w:shd w:val="clear" w:color="auto" w:fill="FFFFFF"/>
          </w:tcPr>
          <w:p w14:paraId="6A01FC4C">
            <w:pPr>
              <w:pStyle w:val="6"/>
              <w:spacing w:after="0"/>
              <w:ind w:right="0" w:rightChars="0"/>
              <w:jc w:val="both"/>
              <w:rPr>
                <w:szCs w:val="24"/>
              </w:rPr>
            </w:pPr>
            <w:r>
              <w:rPr>
                <w:szCs w:val="24"/>
              </w:rPr>
              <w:t>4</w:t>
            </w:r>
          </w:p>
        </w:tc>
        <w:tc>
          <w:tcPr>
            <w:tcW w:w="1391" w:type="pct"/>
            <w:tcBorders>
              <w:top w:val="nil"/>
              <w:left w:val="nil"/>
              <w:bottom w:val="nil"/>
              <w:right w:val="nil"/>
            </w:tcBorders>
            <w:shd w:val="clear" w:color="auto" w:fill="FFFFFF"/>
          </w:tcPr>
          <w:p w14:paraId="6938E0FA">
            <w:pPr>
              <w:pStyle w:val="6"/>
              <w:spacing w:after="0"/>
              <w:ind w:right="0" w:rightChars="0"/>
              <w:jc w:val="both"/>
              <w:rPr>
                <w:szCs w:val="24"/>
              </w:rPr>
            </w:pPr>
            <w:r>
              <w:rPr>
                <w:szCs w:val="24"/>
              </w:rPr>
              <w:t>133</w:t>
            </w:r>
          </w:p>
        </w:tc>
        <w:tc>
          <w:tcPr>
            <w:tcW w:w="1827" w:type="pct"/>
            <w:tcBorders>
              <w:top w:val="nil"/>
              <w:left w:val="nil"/>
              <w:bottom w:val="nil"/>
              <w:right w:val="nil"/>
            </w:tcBorders>
            <w:shd w:val="clear" w:color="auto" w:fill="FFFFFF"/>
          </w:tcPr>
          <w:p w14:paraId="461BB54E">
            <w:pPr>
              <w:pStyle w:val="6"/>
              <w:spacing w:after="0"/>
              <w:ind w:right="0" w:rightChars="0"/>
              <w:jc w:val="both"/>
              <w:rPr>
                <w:szCs w:val="24"/>
              </w:rPr>
            </w:pPr>
            <w:r>
              <w:rPr>
                <w:szCs w:val="24"/>
              </w:rPr>
              <w:t>25.29</w:t>
            </w:r>
          </w:p>
        </w:tc>
      </w:tr>
      <w:tr w14:paraId="1F5C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1" w:type="pct"/>
            <w:tcBorders>
              <w:top w:val="nil"/>
              <w:left w:val="nil"/>
              <w:bottom w:val="single" w:color="000000" w:sz="12" w:space="0"/>
              <w:right w:val="nil"/>
            </w:tcBorders>
            <w:shd w:val="clear" w:color="auto" w:fill="FFFFFF"/>
          </w:tcPr>
          <w:p w14:paraId="2323ABCA">
            <w:pPr>
              <w:pStyle w:val="6"/>
              <w:spacing w:after="0"/>
              <w:ind w:right="0" w:rightChars="0"/>
              <w:jc w:val="both"/>
              <w:rPr>
                <w:szCs w:val="24"/>
              </w:rPr>
            </w:pPr>
            <w:r>
              <w:rPr>
                <w:szCs w:val="24"/>
              </w:rPr>
              <w:t>5</w:t>
            </w:r>
          </w:p>
        </w:tc>
        <w:tc>
          <w:tcPr>
            <w:tcW w:w="1391" w:type="pct"/>
            <w:tcBorders>
              <w:top w:val="nil"/>
              <w:left w:val="nil"/>
              <w:bottom w:val="single" w:color="000000" w:sz="12" w:space="0"/>
              <w:right w:val="nil"/>
            </w:tcBorders>
            <w:shd w:val="clear" w:color="auto" w:fill="FFFFFF"/>
          </w:tcPr>
          <w:p w14:paraId="2A822379">
            <w:pPr>
              <w:pStyle w:val="6"/>
              <w:spacing w:after="0"/>
              <w:ind w:right="0" w:rightChars="0"/>
              <w:jc w:val="both"/>
              <w:rPr>
                <w:szCs w:val="24"/>
              </w:rPr>
            </w:pPr>
            <w:r>
              <w:rPr>
                <w:szCs w:val="24"/>
              </w:rPr>
              <w:t>100</w:t>
            </w:r>
          </w:p>
        </w:tc>
        <w:tc>
          <w:tcPr>
            <w:tcW w:w="1827" w:type="pct"/>
            <w:tcBorders>
              <w:top w:val="nil"/>
              <w:left w:val="nil"/>
              <w:bottom w:val="single" w:color="000000" w:sz="12" w:space="0"/>
              <w:right w:val="nil"/>
            </w:tcBorders>
            <w:shd w:val="clear" w:color="auto" w:fill="FFFFFF"/>
          </w:tcPr>
          <w:p w14:paraId="5D97B08C">
            <w:pPr>
              <w:pStyle w:val="6"/>
              <w:spacing w:after="0"/>
              <w:ind w:right="0" w:rightChars="0"/>
              <w:jc w:val="both"/>
              <w:rPr>
                <w:szCs w:val="24"/>
              </w:rPr>
            </w:pPr>
            <w:r>
              <w:rPr>
                <w:szCs w:val="24"/>
              </w:rPr>
              <w:t>19.01</w:t>
            </w:r>
          </w:p>
        </w:tc>
      </w:tr>
    </w:tbl>
    <w:p w14:paraId="1C5272CF">
      <w:pPr>
        <w:jc w:val="both"/>
      </w:pPr>
    </w:p>
    <w:p w14:paraId="3905B381">
      <w:pPr>
        <w:jc w:val="both"/>
        <w:rPr>
          <w:color w:val="auto"/>
        </w:rPr>
      </w:pPr>
      <w:r>
        <w:rPr>
          <w:b/>
          <w:color w:val="auto"/>
        </w:rPr>
        <w:t>Supplementary Table S2. Row percentages of demographic variables by profile (N = 526)</w:t>
      </w:r>
    </w:p>
    <w:p w14:paraId="2AC41E2D">
      <w:pPr>
        <w:spacing w:after="0"/>
        <w:jc w:val="both"/>
      </w:pPr>
      <w:r>
        <w:rPr>
          <w:i/>
        </w:rPr>
        <w:t>Gender by profile (row percentages).</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8"/>
        <w:gridCol w:w="1428"/>
        <w:gridCol w:w="1429"/>
        <w:gridCol w:w="1224"/>
        <w:gridCol w:w="1429"/>
        <w:gridCol w:w="1429"/>
      </w:tblGrid>
      <w:tr w14:paraId="0561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pct"/>
            <w:tcBorders>
              <w:top w:val="single" w:color="000000" w:sz="12" w:space="0"/>
              <w:left w:val="nil"/>
              <w:bottom w:val="single" w:color="000000" w:sz="4" w:space="0"/>
              <w:right w:val="nil"/>
              <w:tl2br w:val="nil"/>
            </w:tcBorders>
            <w:shd w:val="clear" w:color="auto" w:fill="FFFFFF"/>
          </w:tcPr>
          <w:p w14:paraId="40C674AC">
            <w:pPr>
              <w:spacing w:after="0" w:line="240" w:lineRule="auto"/>
              <w:jc w:val="both"/>
              <w:rPr>
                <w:color w:val="000000"/>
              </w:rPr>
            </w:pPr>
            <w:r>
              <w:rPr>
                <w:color w:val="000000"/>
              </w:rPr>
              <w:t>gender</w:t>
            </w:r>
          </w:p>
        </w:tc>
        <w:tc>
          <w:tcPr>
            <w:tcW w:w="838" w:type="pct"/>
            <w:tcBorders>
              <w:top w:val="single" w:color="000000" w:sz="12" w:space="0"/>
              <w:left w:val="nil"/>
              <w:bottom w:val="single" w:color="000000" w:sz="4" w:space="0"/>
              <w:right w:val="nil"/>
            </w:tcBorders>
            <w:shd w:val="clear" w:color="auto" w:fill="FFFFFF"/>
          </w:tcPr>
          <w:p w14:paraId="1876B989">
            <w:pPr>
              <w:spacing w:after="0" w:line="240" w:lineRule="auto"/>
              <w:jc w:val="both"/>
              <w:rPr>
                <w:color w:val="000000"/>
              </w:rPr>
            </w:pPr>
            <w:r>
              <w:rPr>
                <w:color w:val="000000"/>
              </w:rPr>
              <w:t>3</w:t>
            </w:r>
          </w:p>
        </w:tc>
        <w:tc>
          <w:tcPr>
            <w:tcW w:w="838" w:type="pct"/>
            <w:tcBorders>
              <w:top w:val="single" w:color="000000" w:sz="12" w:space="0"/>
              <w:left w:val="nil"/>
              <w:bottom w:val="single" w:color="000000" w:sz="4" w:space="0"/>
              <w:right w:val="nil"/>
            </w:tcBorders>
            <w:shd w:val="clear" w:color="auto" w:fill="FFFFFF"/>
          </w:tcPr>
          <w:p w14:paraId="1DB88873">
            <w:pPr>
              <w:spacing w:after="0" w:line="240" w:lineRule="auto"/>
              <w:jc w:val="both"/>
              <w:rPr>
                <w:color w:val="000000"/>
              </w:rPr>
            </w:pPr>
            <w:r>
              <w:rPr>
                <w:color w:val="000000"/>
              </w:rPr>
              <w:t>1</w:t>
            </w:r>
          </w:p>
        </w:tc>
        <w:tc>
          <w:tcPr>
            <w:tcW w:w="718" w:type="pct"/>
            <w:tcBorders>
              <w:top w:val="single" w:color="000000" w:sz="12" w:space="0"/>
              <w:left w:val="nil"/>
              <w:bottom w:val="single" w:color="000000" w:sz="4" w:space="0"/>
              <w:right w:val="nil"/>
            </w:tcBorders>
            <w:shd w:val="clear" w:color="auto" w:fill="FFFFFF"/>
          </w:tcPr>
          <w:p w14:paraId="4B5768C9">
            <w:pPr>
              <w:spacing w:after="0" w:line="240" w:lineRule="auto"/>
              <w:jc w:val="both"/>
              <w:rPr>
                <w:color w:val="000000"/>
              </w:rPr>
            </w:pPr>
            <w:r>
              <w:rPr>
                <w:color w:val="000000"/>
              </w:rPr>
              <w:t>2</w:t>
            </w:r>
          </w:p>
        </w:tc>
        <w:tc>
          <w:tcPr>
            <w:tcW w:w="838" w:type="pct"/>
            <w:tcBorders>
              <w:top w:val="single" w:color="000000" w:sz="12" w:space="0"/>
              <w:left w:val="nil"/>
              <w:bottom w:val="single" w:color="000000" w:sz="4" w:space="0"/>
              <w:right w:val="nil"/>
            </w:tcBorders>
            <w:shd w:val="clear" w:color="auto" w:fill="FFFFFF"/>
          </w:tcPr>
          <w:p w14:paraId="735BCC05">
            <w:pPr>
              <w:spacing w:after="0" w:line="240" w:lineRule="auto"/>
              <w:jc w:val="both"/>
              <w:rPr>
                <w:color w:val="000000"/>
              </w:rPr>
            </w:pPr>
            <w:r>
              <w:rPr>
                <w:color w:val="000000"/>
              </w:rPr>
              <w:t>4</w:t>
            </w:r>
          </w:p>
        </w:tc>
        <w:tc>
          <w:tcPr>
            <w:tcW w:w="838" w:type="pct"/>
            <w:tcBorders>
              <w:top w:val="single" w:color="000000" w:sz="12" w:space="0"/>
              <w:left w:val="nil"/>
              <w:bottom w:val="single" w:color="000000" w:sz="4" w:space="0"/>
              <w:right w:val="nil"/>
            </w:tcBorders>
            <w:shd w:val="clear" w:color="auto" w:fill="FFFFFF"/>
          </w:tcPr>
          <w:p w14:paraId="23AED654">
            <w:pPr>
              <w:spacing w:after="0" w:line="240" w:lineRule="auto"/>
              <w:jc w:val="both"/>
              <w:rPr>
                <w:color w:val="000000"/>
              </w:rPr>
            </w:pPr>
            <w:r>
              <w:rPr>
                <w:color w:val="000000"/>
              </w:rPr>
              <w:t>5</w:t>
            </w:r>
          </w:p>
        </w:tc>
      </w:tr>
      <w:tr w14:paraId="1780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pct"/>
            <w:tcBorders>
              <w:top w:val="single" w:color="000000" w:sz="4" w:space="0"/>
              <w:left w:val="nil"/>
              <w:bottom w:val="nil"/>
              <w:right w:val="nil"/>
            </w:tcBorders>
            <w:shd w:val="clear" w:color="auto" w:fill="FFFFFF"/>
          </w:tcPr>
          <w:p w14:paraId="76656DFA">
            <w:pPr>
              <w:spacing w:after="0" w:line="240" w:lineRule="auto"/>
              <w:jc w:val="both"/>
              <w:rPr>
                <w:color w:val="000000"/>
              </w:rPr>
            </w:pPr>
            <w:r>
              <w:rPr>
                <w:color w:val="000000"/>
              </w:rPr>
              <w:t>Female</w:t>
            </w:r>
          </w:p>
        </w:tc>
        <w:tc>
          <w:tcPr>
            <w:tcW w:w="838" w:type="pct"/>
            <w:tcBorders>
              <w:top w:val="single" w:color="000000" w:sz="4" w:space="0"/>
              <w:left w:val="nil"/>
              <w:bottom w:val="nil"/>
              <w:right w:val="nil"/>
            </w:tcBorders>
            <w:shd w:val="clear" w:color="auto" w:fill="FFFFFF"/>
          </w:tcPr>
          <w:p w14:paraId="2C390A2E">
            <w:pPr>
              <w:spacing w:after="0" w:line="240" w:lineRule="auto"/>
              <w:jc w:val="both"/>
              <w:rPr>
                <w:color w:val="000000"/>
              </w:rPr>
            </w:pPr>
            <w:r>
              <w:rPr>
                <w:color w:val="000000"/>
              </w:rPr>
              <w:t>41.1%</w:t>
            </w:r>
          </w:p>
        </w:tc>
        <w:tc>
          <w:tcPr>
            <w:tcW w:w="838" w:type="pct"/>
            <w:tcBorders>
              <w:top w:val="single" w:color="000000" w:sz="4" w:space="0"/>
              <w:left w:val="nil"/>
              <w:bottom w:val="nil"/>
              <w:right w:val="nil"/>
            </w:tcBorders>
            <w:shd w:val="clear" w:color="auto" w:fill="FFFFFF"/>
          </w:tcPr>
          <w:p w14:paraId="23485204">
            <w:pPr>
              <w:spacing w:after="0" w:line="240" w:lineRule="auto"/>
              <w:jc w:val="both"/>
              <w:rPr>
                <w:color w:val="000000"/>
              </w:rPr>
            </w:pPr>
            <w:r>
              <w:rPr>
                <w:color w:val="000000"/>
              </w:rPr>
              <w:t>9.6%</w:t>
            </w:r>
          </w:p>
        </w:tc>
        <w:tc>
          <w:tcPr>
            <w:tcW w:w="718" w:type="pct"/>
            <w:tcBorders>
              <w:top w:val="single" w:color="000000" w:sz="4" w:space="0"/>
              <w:left w:val="nil"/>
              <w:bottom w:val="nil"/>
              <w:right w:val="nil"/>
            </w:tcBorders>
            <w:shd w:val="clear" w:color="auto" w:fill="FFFFFF"/>
          </w:tcPr>
          <w:p w14:paraId="287F2BFC">
            <w:pPr>
              <w:spacing w:after="0" w:line="240" w:lineRule="auto"/>
              <w:jc w:val="both"/>
              <w:rPr>
                <w:color w:val="000000"/>
              </w:rPr>
            </w:pPr>
            <w:r>
              <w:rPr>
                <w:color w:val="000000"/>
              </w:rPr>
              <w:t>3.3%</w:t>
            </w:r>
          </w:p>
        </w:tc>
        <w:tc>
          <w:tcPr>
            <w:tcW w:w="838" w:type="pct"/>
            <w:tcBorders>
              <w:top w:val="single" w:color="000000" w:sz="4" w:space="0"/>
              <w:left w:val="nil"/>
              <w:bottom w:val="nil"/>
              <w:right w:val="nil"/>
            </w:tcBorders>
            <w:shd w:val="clear" w:color="auto" w:fill="FFFFFF"/>
          </w:tcPr>
          <w:p w14:paraId="31C735CB">
            <w:pPr>
              <w:spacing w:after="0" w:line="240" w:lineRule="auto"/>
              <w:jc w:val="both"/>
              <w:rPr>
                <w:color w:val="000000"/>
              </w:rPr>
            </w:pPr>
            <w:r>
              <w:rPr>
                <w:color w:val="000000"/>
              </w:rPr>
              <w:t>27.2%</w:t>
            </w:r>
          </w:p>
        </w:tc>
        <w:tc>
          <w:tcPr>
            <w:tcW w:w="838" w:type="pct"/>
            <w:tcBorders>
              <w:top w:val="single" w:color="000000" w:sz="4" w:space="0"/>
              <w:left w:val="nil"/>
              <w:bottom w:val="nil"/>
              <w:right w:val="nil"/>
            </w:tcBorders>
            <w:shd w:val="clear" w:color="auto" w:fill="FFFFFF"/>
          </w:tcPr>
          <w:p w14:paraId="42677F04">
            <w:pPr>
              <w:spacing w:after="0" w:line="240" w:lineRule="auto"/>
              <w:jc w:val="both"/>
              <w:rPr>
                <w:color w:val="000000"/>
              </w:rPr>
            </w:pPr>
            <w:r>
              <w:rPr>
                <w:color w:val="000000"/>
              </w:rPr>
              <w:t>18.9%</w:t>
            </w:r>
          </w:p>
        </w:tc>
      </w:tr>
      <w:tr w14:paraId="6234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 w:type="pct"/>
            <w:tcBorders>
              <w:top w:val="nil"/>
              <w:left w:val="nil"/>
              <w:bottom w:val="single" w:color="000000" w:sz="12" w:space="0"/>
              <w:right w:val="nil"/>
            </w:tcBorders>
            <w:shd w:val="clear" w:color="auto" w:fill="FFFFFF"/>
          </w:tcPr>
          <w:p w14:paraId="3D9C2FB1">
            <w:pPr>
              <w:spacing w:after="0" w:line="240" w:lineRule="auto"/>
              <w:jc w:val="both"/>
              <w:rPr>
                <w:color w:val="000000"/>
              </w:rPr>
            </w:pPr>
            <w:r>
              <w:rPr>
                <w:color w:val="000000"/>
              </w:rPr>
              <w:t>Male</w:t>
            </w:r>
          </w:p>
        </w:tc>
        <w:tc>
          <w:tcPr>
            <w:tcW w:w="838" w:type="pct"/>
            <w:tcBorders>
              <w:top w:val="nil"/>
              <w:left w:val="nil"/>
              <w:bottom w:val="single" w:color="000000" w:sz="12" w:space="0"/>
              <w:right w:val="nil"/>
            </w:tcBorders>
            <w:shd w:val="clear" w:color="auto" w:fill="FFFFFF"/>
          </w:tcPr>
          <w:p w14:paraId="2BDE680D">
            <w:pPr>
              <w:spacing w:after="0" w:line="240" w:lineRule="auto"/>
              <w:jc w:val="both"/>
              <w:rPr>
                <w:color w:val="000000"/>
              </w:rPr>
            </w:pPr>
            <w:r>
              <w:rPr>
                <w:color w:val="000000"/>
              </w:rPr>
              <w:t>41.5%</w:t>
            </w:r>
          </w:p>
        </w:tc>
        <w:tc>
          <w:tcPr>
            <w:tcW w:w="838" w:type="pct"/>
            <w:tcBorders>
              <w:top w:val="nil"/>
              <w:left w:val="nil"/>
              <w:bottom w:val="single" w:color="000000" w:sz="12" w:space="0"/>
              <w:right w:val="nil"/>
            </w:tcBorders>
            <w:shd w:val="clear" w:color="auto" w:fill="FFFFFF"/>
          </w:tcPr>
          <w:p w14:paraId="0E4A90E5">
            <w:pPr>
              <w:spacing w:after="0" w:line="240" w:lineRule="auto"/>
              <w:jc w:val="both"/>
              <w:rPr>
                <w:color w:val="000000"/>
              </w:rPr>
            </w:pPr>
            <w:r>
              <w:rPr>
                <w:color w:val="000000"/>
              </w:rPr>
              <w:t>10.3%</w:t>
            </w:r>
          </w:p>
        </w:tc>
        <w:tc>
          <w:tcPr>
            <w:tcW w:w="718" w:type="pct"/>
            <w:tcBorders>
              <w:top w:val="nil"/>
              <w:left w:val="nil"/>
              <w:bottom w:val="single" w:color="000000" w:sz="12" w:space="0"/>
              <w:right w:val="nil"/>
            </w:tcBorders>
            <w:shd w:val="clear" w:color="auto" w:fill="FFFFFF"/>
          </w:tcPr>
          <w:p w14:paraId="5DA55052">
            <w:pPr>
              <w:spacing w:after="0" w:line="240" w:lineRule="auto"/>
              <w:jc w:val="both"/>
              <w:rPr>
                <w:color w:val="000000"/>
              </w:rPr>
            </w:pPr>
            <w:r>
              <w:rPr>
                <w:color w:val="000000"/>
              </w:rPr>
              <w:t>6.2%</w:t>
            </w:r>
          </w:p>
        </w:tc>
        <w:tc>
          <w:tcPr>
            <w:tcW w:w="838" w:type="pct"/>
            <w:tcBorders>
              <w:top w:val="nil"/>
              <w:left w:val="nil"/>
              <w:bottom w:val="single" w:color="000000" w:sz="12" w:space="0"/>
              <w:right w:val="nil"/>
            </w:tcBorders>
            <w:shd w:val="clear" w:color="auto" w:fill="FFFFFF"/>
          </w:tcPr>
          <w:p w14:paraId="2A073D4C">
            <w:pPr>
              <w:spacing w:after="0" w:line="240" w:lineRule="auto"/>
              <w:jc w:val="both"/>
              <w:rPr>
                <w:color w:val="000000"/>
              </w:rPr>
            </w:pPr>
            <w:r>
              <w:rPr>
                <w:color w:val="000000"/>
              </w:rPr>
              <w:t>22.8%</w:t>
            </w:r>
          </w:p>
        </w:tc>
        <w:tc>
          <w:tcPr>
            <w:tcW w:w="838" w:type="pct"/>
            <w:tcBorders>
              <w:top w:val="nil"/>
              <w:left w:val="nil"/>
              <w:bottom w:val="single" w:color="000000" w:sz="12" w:space="0"/>
              <w:right w:val="nil"/>
            </w:tcBorders>
            <w:shd w:val="clear" w:color="auto" w:fill="FFFFFF"/>
          </w:tcPr>
          <w:p w14:paraId="72C74879">
            <w:pPr>
              <w:spacing w:after="0" w:line="240" w:lineRule="auto"/>
              <w:jc w:val="both"/>
              <w:rPr>
                <w:color w:val="000000"/>
              </w:rPr>
            </w:pPr>
            <w:r>
              <w:rPr>
                <w:color w:val="000000"/>
              </w:rPr>
              <w:t>19.2%</w:t>
            </w:r>
          </w:p>
        </w:tc>
      </w:tr>
    </w:tbl>
    <w:p w14:paraId="0BCE700E">
      <w:pPr>
        <w:jc w:val="both"/>
        <w:rPr>
          <w:i/>
        </w:rPr>
      </w:pPr>
    </w:p>
    <w:p w14:paraId="09AD827C">
      <w:pPr>
        <w:spacing w:after="0"/>
        <w:jc w:val="both"/>
      </w:pPr>
      <w:r>
        <w:rPr>
          <w:i/>
        </w:rPr>
        <w:t>Major by profile (row percentages).</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3"/>
        <w:gridCol w:w="1117"/>
        <w:gridCol w:w="1144"/>
        <w:gridCol w:w="1127"/>
        <w:gridCol w:w="1189"/>
        <w:gridCol w:w="1092"/>
      </w:tblGrid>
      <w:tr w14:paraId="0CFF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pct"/>
            <w:tcBorders>
              <w:top w:val="single" w:color="000000" w:sz="12" w:space="0"/>
              <w:left w:val="nil"/>
              <w:bottom w:val="single" w:color="000000" w:sz="4" w:space="0"/>
              <w:right w:val="nil"/>
              <w:tl2br w:val="nil"/>
            </w:tcBorders>
            <w:shd w:val="clear" w:color="auto" w:fill="FFFFFF"/>
          </w:tcPr>
          <w:p w14:paraId="607387C4">
            <w:pPr>
              <w:spacing w:after="0" w:line="240" w:lineRule="auto"/>
              <w:jc w:val="both"/>
              <w:rPr>
                <w:color w:val="000000"/>
              </w:rPr>
            </w:pPr>
            <w:r>
              <w:rPr>
                <w:color w:val="000000"/>
              </w:rPr>
              <w:t>major</w:t>
            </w:r>
          </w:p>
        </w:tc>
        <w:tc>
          <w:tcPr>
            <w:tcW w:w="655" w:type="pct"/>
            <w:tcBorders>
              <w:top w:val="single" w:color="000000" w:sz="12" w:space="0"/>
              <w:left w:val="nil"/>
              <w:bottom w:val="single" w:color="000000" w:sz="4" w:space="0"/>
              <w:right w:val="nil"/>
            </w:tcBorders>
            <w:shd w:val="clear" w:color="auto" w:fill="FFFFFF"/>
          </w:tcPr>
          <w:p w14:paraId="4B2C574C">
            <w:pPr>
              <w:spacing w:after="0" w:line="240" w:lineRule="auto"/>
              <w:jc w:val="both"/>
              <w:rPr>
                <w:color w:val="000000"/>
              </w:rPr>
            </w:pPr>
            <w:r>
              <w:rPr>
                <w:color w:val="000000"/>
              </w:rPr>
              <w:t>3</w:t>
            </w:r>
          </w:p>
        </w:tc>
        <w:tc>
          <w:tcPr>
            <w:tcW w:w="671" w:type="pct"/>
            <w:tcBorders>
              <w:top w:val="single" w:color="000000" w:sz="12" w:space="0"/>
              <w:left w:val="nil"/>
              <w:bottom w:val="single" w:color="000000" w:sz="4" w:space="0"/>
              <w:right w:val="nil"/>
            </w:tcBorders>
            <w:shd w:val="clear" w:color="auto" w:fill="FFFFFF"/>
          </w:tcPr>
          <w:p w14:paraId="7F1DEA6D">
            <w:pPr>
              <w:spacing w:after="0" w:line="240" w:lineRule="auto"/>
              <w:jc w:val="both"/>
              <w:rPr>
                <w:color w:val="000000"/>
              </w:rPr>
            </w:pPr>
            <w:r>
              <w:rPr>
                <w:color w:val="000000"/>
              </w:rPr>
              <w:t>1</w:t>
            </w:r>
          </w:p>
        </w:tc>
        <w:tc>
          <w:tcPr>
            <w:tcW w:w="661" w:type="pct"/>
            <w:tcBorders>
              <w:top w:val="single" w:color="000000" w:sz="12" w:space="0"/>
              <w:left w:val="nil"/>
              <w:bottom w:val="single" w:color="000000" w:sz="4" w:space="0"/>
              <w:right w:val="nil"/>
            </w:tcBorders>
            <w:shd w:val="clear" w:color="auto" w:fill="FFFFFF"/>
          </w:tcPr>
          <w:p w14:paraId="39B76669">
            <w:pPr>
              <w:spacing w:after="0" w:line="240" w:lineRule="auto"/>
              <w:jc w:val="both"/>
              <w:rPr>
                <w:color w:val="000000"/>
              </w:rPr>
            </w:pPr>
            <w:r>
              <w:rPr>
                <w:color w:val="000000"/>
              </w:rPr>
              <w:t>2</w:t>
            </w:r>
          </w:p>
        </w:tc>
        <w:tc>
          <w:tcPr>
            <w:tcW w:w="697" w:type="pct"/>
            <w:tcBorders>
              <w:top w:val="single" w:color="000000" w:sz="12" w:space="0"/>
              <w:left w:val="nil"/>
              <w:bottom w:val="single" w:color="000000" w:sz="4" w:space="0"/>
              <w:right w:val="nil"/>
            </w:tcBorders>
            <w:shd w:val="clear" w:color="auto" w:fill="FFFFFF"/>
          </w:tcPr>
          <w:p w14:paraId="4BE0AC13">
            <w:pPr>
              <w:spacing w:after="0" w:line="240" w:lineRule="auto"/>
              <w:jc w:val="both"/>
              <w:rPr>
                <w:color w:val="000000"/>
              </w:rPr>
            </w:pPr>
            <w:r>
              <w:rPr>
                <w:color w:val="000000"/>
              </w:rPr>
              <w:t>4</w:t>
            </w:r>
          </w:p>
        </w:tc>
        <w:tc>
          <w:tcPr>
            <w:tcW w:w="640" w:type="pct"/>
            <w:tcBorders>
              <w:top w:val="single" w:color="000000" w:sz="12" w:space="0"/>
              <w:left w:val="nil"/>
              <w:bottom w:val="single" w:color="000000" w:sz="4" w:space="0"/>
              <w:right w:val="nil"/>
            </w:tcBorders>
            <w:shd w:val="clear" w:color="auto" w:fill="FFFFFF"/>
          </w:tcPr>
          <w:p w14:paraId="05363E41">
            <w:pPr>
              <w:spacing w:after="0" w:line="240" w:lineRule="auto"/>
              <w:jc w:val="both"/>
              <w:rPr>
                <w:color w:val="000000"/>
              </w:rPr>
            </w:pPr>
            <w:r>
              <w:rPr>
                <w:color w:val="000000"/>
              </w:rPr>
              <w:t>5</w:t>
            </w:r>
          </w:p>
        </w:tc>
      </w:tr>
      <w:tr w14:paraId="61BA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pct"/>
            <w:tcBorders>
              <w:top w:val="single" w:color="000000" w:sz="4" w:space="0"/>
              <w:left w:val="nil"/>
              <w:bottom w:val="nil"/>
              <w:right w:val="nil"/>
            </w:tcBorders>
            <w:shd w:val="clear" w:color="auto" w:fill="FFFFFF"/>
          </w:tcPr>
          <w:p w14:paraId="2E93256C">
            <w:pPr>
              <w:spacing w:after="0" w:line="240" w:lineRule="auto"/>
              <w:jc w:val="both"/>
              <w:rPr>
                <w:color w:val="000000"/>
              </w:rPr>
            </w:pPr>
            <w:r>
              <w:rPr>
                <w:color w:val="000000"/>
              </w:rPr>
              <w:t>Early Childhood Education</w:t>
            </w:r>
          </w:p>
        </w:tc>
        <w:tc>
          <w:tcPr>
            <w:tcW w:w="655" w:type="pct"/>
            <w:tcBorders>
              <w:top w:val="single" w:color="000000" w:sz="4" w:space="0"/>
              <w:left w:val="nil"/>
              <w:bottom w:val="nil"/>
              <w:right w:val="nil"/>
            </w:tcBorders>
            <w:shd w:val="clear" w:color="auto" w:fill="FFFFFF"/>
          </w:tcPr>
          <w:p w14:paraId="5E0F6F48">
            <w:pPr>
              <w:spacing w:after="0" w:line="240" w:lineRule="auto"/>
              <w:jc w:val="both"/>
              <w:rPr>
                <w:color w:val="000000"/>
              </w:rPr>
            </w:pPr>
            <w:r>
              <w:rPr>
                <w:color w:val="000000"/>
              </w:rPr>
              <w:t>47.3%</w:t>
            </w:r>
          </w:p>
        </w:tc>
        <w:tc>
          <w:tcPr>
            <w:tcW w:w="671" w:type="pct"/>
            <w:tcBorders>
              <w:top w:val="single" w:color="000000" w:sz="4" w:space="0"/>
              <w:left w:val="nil"/>
              <w:bottom w:val="nil"/>
              <w:right w:val="nil"/>
            </w:tcBorders>
            <w:shd w:val="clear" w:color="auto" w:fill="FFFFFF"/>
          </w:tcPr>
          <w:p w14:paraId="112D0F33">
            <w:pPr>
              <w:spacing w:after="0" w:line="240" w:lineRule="auto"/>
              <w:jc w:val="both"/>
              <w:rPr>
                <w:color w:val="000000"/>
              </w:rPr>
            </w:pPr>
            <w:r>
              <w:rPr>
                <w:color w:val="000000"/>
              </w:rPr>
              <w:t>9.2%</w:t>
            </w:r>
          </w:p>
        </w:tc>
        <w:tc>
          <w:tcPr>
            <w:tcW w:w="661" w:type="pct"/>
            <w:tcBorders>
              <w:top w:val="single" w:color="000000" w:sz="4" w:space="0"/>
              <w:left w:val="nil"/>
              <w:bottom w:val="nil"/>
              <w:right w:val="nil"/>
            </w:tcBorders>
            <w:shd w:val="clear" w:color="auto" w:fill="FFFFFF"/>
          </w:tcPr>
          <w:p w14:paraId="08ACDC8A">
            <w:pPr>
              <w:spacing w:after="0" w:line="240" w:lineRule="auto"/>
              <w:jc w:val="both"/>
              <w:rPr>
                <w:color w:val="000000"/>
              </w:rPr>
            </w:pPr>
            <w:r>
              <w:rPr>
                <w:color w:val="000000"/>
              </w:rPr>
              <w:t>2.3%</w:t>
            </w:r>
          </w:p>
        </w:tc>
        <w:tc>
          <w:tcPr>
            <w:tcW w:w="697" w:type="pct"/>
            <w:tcBorders>
              <w:top w:val="single" w:color="000000" w:sz="4" w:space="0"/>
              <w:left w:val="nil"/>
              <w:bottom w:val="nil"/>
              <w:right w:val="nil"/>
            </w:tcBorders>
            <w:shd w:val="clear" w:color="auto" w:fill="FFFFFF"/>
          </w:tcPr>
          <w:p w14:paraId="6A9558C5">
            <w:pPr>
              <w:spacing w:after="0" w:line="240" w:lineRule="auto"/>
              <w:jc w:val="both"/>
              <w:rPr>
                <w:color w:val="000000"/>
              </w:rPr>
            </w:pPr>
            <w:r>
              <w:rPr>
                <w:color w:val="000000"/>
              </w:rPr>
              <w:t>23.7%</w:t>
            </w:r>
          </w:p>
        </w:tc>
        <w:tc>
          <w:tcPr>
            <w:tcW w:w="640" w:type="pct"/>
            <w:tcBorders>
              <w:top w:val="single" w:color="000000" w:sz="4" w:space="0"/>
              <w:left w:val="nil"/>
              <w:bottom w:val="nil"/>
              <w:right w:val="nil"/>
            </w:tcBorders>
            <w:shd w:val="clear" w:color="auto" w:fill="FFFFFF"/>
          </w:tcPr>
          <w:p w14:paraId="7E7B7812">
            <w:pPr>
              <w:spacing w:after="0" w:line="240" w:lineRule="auto"/>
              <w:jc w:val="both"/>
              <w:rPr>
                <w:color w:val="000000"/>
              </w:rPr>
            </w:pPr>
            <w:r>
              <w:rPr>
                <w:color w:val="000000"/>
              </w:rPr>
              <w:t>17.6%</w:t>
            </w:r>
          </w:p>
        </w:tc>
      </w:tr>
      <w:tr w14:paraId="7AE5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pct"/>
            <w:tcBorders>
              <w:top w:val="nil"/>
              <w:left w:val="nil"/>
              <w:bottom w:val="nil"/>
              <w:right w:val="nil"/>
            </w:tcBorders>
            <w:shd w:val="clear" w:color="auto" w:fill="FFFFFF"/>
          </w:tcPr>
          <w:p w14:paraId="42B84E02">
            <w:pPr>
              <w:spacing w:after="0" w:line="240" w:lineRule="auto"/>
              <w:jc w:val="both"/>
              <w:rPr>
                <w:color w:val="000000"/>
              </w:rPr>
            </w:pPr>
            <w:r>
              <w:rPr>
                <w:color w:val="000000"/>
              </w:rPr>
              <w:t>Music Performance</w:t>
            </w:r>
          </w:p>
        </w:tc>
        <w:tc>
          <w:tcPr>
            <w:tcW w:w="655" w:type="pct"/>
            <w:tcBorders>
              <w:top w:val="nil"/>
              <w:left w:val="nil"/>
              <w:bottom w:val="nil"/>
              <w:right w:val="nil"/>
            </w:tcBorders>
            <w:shd w:val="clear" w:color="auto" w:fill="FFFFFF"/>
          </w:tcPr>
          <w:p w14:paraId="339588C8">
            <w:pPr>
              <w:spacing w:after="0" w:line="240" w:lineRule="auto"/>
              <w:jc w:val="both"/>
              <w:rPr>
                <w:color w:val="000000"/>
              </w:rPr>
            </w:pPr>
            <w:r>
              <w:rPr>
                <w:color w:val="000000"/>
              </w:rPr>
              <w:t>41.3%</w:t>
            </w:r>
          </w:p>
        </w:tc>
        <w:tc>
          <w:tcPr>
            <w:tcW w:w="671" w:type="pct"/>
            <w:tcBorders>
              <w:top w:val="nil"/>
              <w:left w:val="nil"/>
              <w:bottom w:val="nil"/>
              <w:right w:val="nil"/>
            </w:tcBorders>
            <w:shd w:val="clear" w:color="auto" w:fill="FFFFFF"/>
          </w:tcPr>
          <w:p w14:paraId="0AAD2345">
            <w:pPr>
              <w:spacing w:after="0" w:line="240" w:lineRule="auto"/>
              <w:jc w:val="both"/>
              <w:rPr>
                <w:color w:val="000000"/>
              </w:rPr>
            </w:pPr>
            <w:r>
              <w:rPr>
                <w:color w:val="000000"/>
              </w:rPr>
              <w:t>9.2%</w:t>
            </w:r>
          </w:p>
        </w:tc>
        <w:tc>
          <w:tcPr>
            <w:tcW w:w="661" w:type="pct"/>
            <w:tcBorders>
              <w:top w:val="nil"/>
              <w:left w:val="nil"/>
              <w:bottom w:val="nil"/>
              <w:right w:val="nil"/>
            </w:tcBorders>
            <w:shd w:val="clear" w:color="auto" w:fill="FFFFFF"/>
          </w:tcPr>
          <w:p w14:paraId="2F2ED3E7">
            <w:pPr>
              <w:spacing w:after="0" w:line="240" w:lineRule="auto"/>
              <w:jc w:val="both"/>
              <w:rPr>
                <w:color w:val="000000"/>
              </w:rPr>
            </w:pPr>
            <w:r>
              <w:rPr>
                <w:color w:val="000000"/>
              </w:rPr>
              <w:t>4.6%</w:t>
            </w:r>
          </w:p>
        </w:tc>
        <w:tc>
          <w:tcPr>
            <w:tcW w:w="697" w:type="pct"/>
            <w:tcBorders>
              <w:top w:val="nil"/>
              <w:left w:val="nil"/>
              <w:bottom w:val="nil"/>
              <w:right w:val="nil"/>
            </w:tcBorders>
            <w:shd w:val="clear" w:color="auto" w:fill="FFFFFF"/>
          </w:tcPr>
          <w:p w14:paraId="3284037C">
            <w:pPr>
              <w:spacing w:after="0" w:line="240" w:lineRule="auto"/>
              <w:jc w:val="both"/>
              <w:rPr>
                <w:color w:val="000000"/>
              </w:rPr>
            </w:pPr>
            <w:r>
              <w:rPr>
                <w:color w:val="000000"/>
              </w:rPr>
              <w:t>25.0%</w:t>
            </w:r>
          </w:p>
        </w:tc>
        <w:tc>
          <w:tcPr>
            <w:tcW w:w="640" w:type="pct"/>
            <w:tcBorders>
              <w:top w:val="nil"/>
              <w:left w:val="nil"/>
              <w:bottom w:val="nil"/>
              <w:right w:val="nil"/>
            </w:tcBorders>
            <w:shd w:val="clear" w:color="auto" w:fill="FFFFFF"/>
          </w:tcPr>
          <w:p w14:paraId="0D86793A">
            <w:pPr>
              <w:spacing w:after="0" w:line="240" w:lineRule="auto"/>
              <w:jc w:val="both"/>
              <w:rPr>
                <w:color w:val="000000"/>
              </w:rPr>
            </w:pPr>
            <w:r>
              <w:rPr>
                <w:color w:val="000000"/>
              </w:rPr>
              <w:t>19.9%</w:t>
            </w:r>
          </w:p>
        </w:tc>
      </w:tr>
      <w:tr w14:paraId="22A4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pct"/>
            <w:tcBorders>
              <w:top w:val="nil"/>
              <w:left w:val="nil"/>
              <w:bottom w:val="single" w:color="000000" w:sz="12" w:space="0"/>
              <w:right w:val="nil"/>
            </w:tcBorders>
            <w:shd w:val="clear" w:color="auto" w:fill="FFFFFF"/>
          </w:tcPr>
          <w:p w14:paraId="4C2D5B95">
            <w:pPr>
              <w:spacing w:after="0" w:line="240" w:lineRule="auto"/>
              <w:jc w:val="both"/>
              <w:rPr>
                <w:color w:val="000000"/>
              </w:rPr>
            </w:pPr>
            <w:r>
              <w:rPr>
                <w:color w:val="000000"/>
              </w:rPr>
              <w:t>Musicology</w:t>
            </w:r>
          </w:p>
        </w:tc>
        <w:tc>
          <w:tcPr>
            <w:tcW w:w="655" w:type="pct"/>
            <w:tcBorders>
              <w:top w:val="nil"/>
              <w:left w:val="nil"/>
              <w:bottom w:val="single" w:color="000000" w:sz="12" w:space="0"/>
              <w:right w:val="nil"/>
            </w:tcBorders>
            <w:shd w:val="clear" w:color="auto" w:fill="FFFFFF"/>
          </w:tcPr>
          <w:p w14:paraId="031F3EC5">
            <w:pPr>
              <w:spacing w:after="0" w:line="240" w:lineRule="auto"/>
              <w:jc w:val="both"/>
              <w:rPr>
                <w:color w:val="000000"/>
              </w:rPr>
            </w:pPr>
            <w:r>
              <w:rPr>
                <w:color w:val="000000"/>
              </w:rPr>
              <w:t>37.2%</w:t>
            </w:r>
          </w:p>
        </w:tc>
        <w:tc>
          <w:tcPr>
            <w:tcW w:w="671" w:type="pct"/>
            <w:tcBorders>
              <w:top w:val="nil"/>
              <w:left w:val="nil"/>
              <w:bottom w:val="single" w:color="000000" w:sz="12" w:space="0"/>
              <w:right w:val="nil"/>
            </w:tcBorders>
            <w:shd w:val="clear" w:color="auto" w:fill="FFFFFF"/>
          </w:tcPr>
          <w:p w14:paraId="60B7C4A9">
            <w:pPr>
              <w:spacing w:after="0" w:line="240" w:lineRule="auto"/>
              <w:jc w:val="both"/>
              <w:rPr>
                <w:color w:val="000000"/>
              </w:rPr>
            </w:pPr>
            <w:r>
              <w:rPr>
                <w:color w:val="000000"/>
              </w:rPr>
              <w:t>11.1%</w:t>
            </w:r>
          </w:p>
        </w:tc>
        <w:tc>
          <w:tcPr>
            <w:tcW w:w="661" w:type="pct"/>
            <w:tcBorders>
              <w:top w:val="nil"/>
              <w:left w:val="nil"/>
              <w:bottom w:val="single" w:color="000000" w:sz="12" w:space="0"/>
              <w:right w:val="nil"/>
            </w:tcBorders>
            <w:shd w:val="clear" w:color="auto" w:fill="FFFFFF"/>
          </w:tcPr>
          <w:p w14:paraId="050070FA">
            <w:pPr>
              <w:spacing w:after="0" w:line="240" w:lineRule="auto"/>
              <w:jc w:val="both"/>
              <w:rPr>
                <w:color w:val="000000"/>
              </w:rPr>
            </w:pPr>
            <w:r>
              <w:rPr>
                <w:color w:val="000000"/>
              </w:rPr>
              <w:t>6.0%</w:t>
            </w:r>
          </w:p>
        </w:tc>
        <w:tc>
          <w:tcPr>
            <w:tcW w:w="697" w:type="pct"/>
            <w:tcBorders>
              <w:top w:val="nil"/>
              <w:left w:val="nil"/>
              <w:bottom w:val="single" w:color="000000" w:sz="12" w:space="0"/>
              <w:right w:val="nil"/>
            </w:tcBorders>
            <w:shd w:val="clear" w:color="auto" w:fill="FFFFFF"/>
          </w:tcPr>
          <w:p w14:paraId="7CFAC84F">
            <w:pPr>
              <w:spacing w:after="0" w:line="240" w:lineRule="auto"/>
              <w:jc w:val="both"/>
              <w:rPr>
                <w:color w:val="000000"/>
              </w:rPr>
            </w:pPr>
            <w:r>
              <w:rPr>
                <w:color w:val="000000"/>
              </w:rPr>
              <w:t>26.6%</w:t>
            </w:r>
          </w:p>
        </w:tc>
        <w:tc>
          <w:tcPr>
            <w:tcW w:w="640" w:type="pct"/>
            <w:tcBorders>
              <w:top w:val="nil"/>
              <w:left w:val="nil"/>
              <w:bottom w:val="single" w:color="000000" w:sz="12" w:space="0"/>
              <w:right w:val="nil"/>
            </w:tcBorders>
            <w:shd w:val="clear" w:color="auto" w:fill="FFFFFF"/>
          </w:tcPr>
          <w:p w14:paraId="3BE38652">
            <w:pPr>
              <w:spacing w:after="0" w:line="240" w:lineRule="auto"/>
              <w:jc w:val="both"/>
              <w:rPr>
                <w:color w:val="000000"/>
              </w:rPr>
            </w:pPr>
            <w:r>
              <w:rPr>
                <w:color w:val="000000"/>
              </w:rPr>
              <w:t>19.1%</w:t>
            </w:r>
          </w:p>
        </w:tc>
      </w:tr>
    </w:tbl>
    <w:p w14:paraId="26BD6E2A">
      <w:pPr>
        <w:jc w:val="both"/>
        <w:rPr>
          <w:i/>
        </w:rPr>
      </w:pPr>
    </w:p>
    <w:p w14:paraId="4C3805F7">
      <w:pPr>
        <w:spacing w:after="0"/>
        <w:jc w:val="both"/>
      </w:pPr>
      <w:r>
        <w:rPr>
          <w:i/>
        </w:rPr>
        <w:t>Grade by profile (row percentages).</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1437"/>
        <w:gridCol w:w="1438"/>
        <w:gridCol w:w="1378"/>
        <w:gridCol w:w="1438"/>
        <w:gridCol w:w="1438"/>
      </w:tblGrid>
      <w:tr w14:paraId="4922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single" w:color="000000" w:sz="12" w:space="0"/>
              <w:left w:val="nil"/>
              <w:bottom w:val="single" w:color="000000" w:sz="4" w:space="0"/>
              <w:right w:val="nil"/>
              <w:tl2br w:val="nil"/>
            </w:tcBorders>
            <w:shd w:val="clear" w:color="auto" w:fill="FFFFFF"/>
          </w:tcPr>
          <w:p w14:paraId="1C49C43A">
            <w:pPr>
              <w:spacing w:after="0" w:line="240" w:lineRule="auto"/>
              <w:jc w:val="both"/>
              <w:rPr>
                <w:color w:val="000000"/>
              </w:rPr>
            </w:pPr>
            <w:r>
              <w:rPr>
                <w:color w:val="000000"/>
              </w:rPr>
              <w:t>grade</w:t>
            </w:r>
          </w:p>
        </w:tc>
        <w:tc>
          <w:tcPr>
            <w:tcW w:w="2040" w:type="dxa"/>
            <w:tcBorders>
              <w:top w:val="single" w:color="000000" w:sz="12" w:space="0"/>
              <w:left w:val="nil"/>
              <w:bottom w:val="single" w:color="000000" w:sz="4" w:space="0"/>
              <w:right w:val="nil"/>
            </w:tcBorders>
            <w:shd w:val="clear" w:color="auto" w:fill="FFFFFF"/>
          </w:tcPr>
          <w:p w14:paraId="54F9A356">
            <w:pPr>
              <w:spacing w:after="0" w:line="240" w:lineRule="auto"/>
              <w:jc w:val="both"/>
              <w:rPr>
                <w:color w:val="000000"/>
              </w:rPr>
            </w:pPr>
            <w:r>
              <w:rPr>
                <w:color w:val="000000"/>
              </w:rPr>
              <w:t>3</w:t>
            </w:r>
          </w:p>
        </w:tc>
        <w:tc>
          <w:tcPr>
            <w:tcW w:w="2040" w:type="dxa"/>
            <w:tcBorders>
              <w:top w:val="single" w:color="000000" w:sz="12" w:space="0"/>
              <w:left w:val="nil"/>
              <w:bottom w:val="single" w:color="000000" w:sz="4" w:space="0"/>
              <w:right w:val="nil"/>
            </w:tcBorders>
            <w:shd w:val="clear" w:color="auto" w:fill="FFFFFF"/>
          </w:tcPr>
          <w:p w14:paraId="07FBF1E9">
            <w:pPr>
              <w:spacing w:after="0" w:line="240" w:lineRule="auto"/>
              <w:jc w:val="both"/>
              <w:rPr>
                <w:color w:val="000000"/>
              </w:rPr>
            </w:pPr>
            <w:r>
              <w:rPr>
                <w:color w:val="000000"/>
              </w:rPr>
              <w:t>1</w:t>
            </w:r>
          </w:p>
        </w:tc>
        <w:tc>
          <w:tcPr>
            <w:tcW w:w="2040" w:type="dxa"/>
            <w:tcBorders>
              <w:top w:val="single" w:color="000000" w:sz="12" w:space="0"/>
              <w:left w:val="nil"/>
              <w:bottom w:val="single" w:color="000000" w:sz="4" w:space="0"/>
              <w:right w:val="nil"/>
            </w:tcBorders>
            <w:shd w:val="clear" w:color="auto" w:fill="FFFFFF"/>
          </w:tcPr>
          <w:p w14:paraId="677C3F0D">
            <w:pPr>
              <w:spacing w:after="0" w:line="240" w:lineRule="auto"/>
              <w:jc w:val="both"/>
              <w:rPr>
                <w:color w:val="000000"/>
              </w:rPr>
            </w:pPr>
            <w:r>
              <w:rPr>
                <w:color w:val="000000"/>
              </w:rPr>
              <w:t>2</w:t>
            </w:r>
          </w:p>
        </w:tc>
        <w:tc>
          <w:tcPr>
            <w:tcW w:w="2040" w:type="dxa"/>
            <w:tcBorders>
              <w:top w:val="single" w:color="000000" w:sz="12" w:space="0"/>
              <w:left w:val="nil"/>
              <w:bottom w:val="single" w:color="000000" w:sz="4" w:space="0"/>
              <w:right w:val="nil"/>
            </w:tcBorders>
            <w:shd w:val="clear" w:color="auto" w:fill="FFFFFF"/>
          </w:tcPr>
          <w:p w14:paraId="248BB389">
            <w:pPr>
              <w:spacing w:after="0" w:line="240" w:lineRule="auto"/>
              <w:jc w:val="both"/>
              <w:rPr>
                <w:color w:val="000000"/>
              </w:rPr>
            </w:pPr>
            <w:r>
              <w:rPr>
                <w:color w:val="000000"/>
              </w:rPr>
              <w:t>4</w:t>
            </w:r>
          </w:p>
        </w:tc>
        <w:tc>
          <w:tcPr>
            <w:tcW w:w="2040" w:type="dxa"/>
            <w:tcBorders>
              <w:top w:val="single" w:color="000000" w:sz="12" w:space="0"/>
              <w:left w:val="nil"/>
              <w:bottom w:val="single" w:color="000000" w:sz="4" w:space="0"/>
              <w:right w:val="nil"/>
            </w:tcBorders>
            <w:shd w:val="clear" w:color="auto" w:fill="FFFFFF"/>
          </w:tcPr>
          <w:p w14:paraId="1E735222">
            <w:pPr>
              <w:spacing w:after="0" w:line="240" w:lineRule="auto"/>
              <w:jc w:val="both"/>
              <w:rPr>
                <w:color w:val="000000"/>
              </w:rPr>
            </w:pPr>
            <w:r>
              <w:rPr>
                <w:color w:val="000000"/>
              </w:rPr>
              <w:t>5</w:t>
            </w:r>
          </w:p>
        </w:tc>
      </w:tr>
      <w:tr w14:paraId="2A41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single" w:color="000000" w:sz="4" w:space="0"/>
              <w:left w:val="nil"/>
              <w:bottom w:val="nil"/>
              <w:right w:val="nil"/>
            </w:tcBorders>
            <w:shd w:val="clear" w:color="auto" w:fill="FFFFFF"/>
          </w:tcPr>
          <w:p w14:paraId="508CC429">
            <w:pPr>
              <w:spacing w:after="0" w:line="240" w:lineRule="auto"/>
              <w:jc w:val="both"/>
              <w:rPr>
                <w:color w:val="000000"/>
              </w:rPr>
            </w:pPr>
            <w:r>
              <w:rPr>
                <w:color w:val="000000"/>
              </w:rPr>
              <w:t>1</w:t>
            </w:r>
          </w:p>
        </w:tc>
        <w:tc>
          <w:tcPr>
            <w:tcW w:w="2040" w:type="dxa"/>
            <w:tcBorders>
              <w:top w:val="single" w:color="000000" w:sz="4" w:space="0"/>
              <w:left w:val="nil"/>
              <w:bottom w:val="nil"/>
              <w:right w:val="nil"/>
            </w:tcBorders>
            <w:shd w:val="clear" w:color="auto" w:fill="FFFFFF"/>
          </w:tcPr>
          <w:p w14:paraId="434E29D1">
            <w:pPr>
              <w:spacing w:after="0" w:line="240" w:lineRule="auto"/>
              <w:jc w:val="both"/>
              <w:rPr>
                <w:color w:val="000000"/>
              </w:rPr>
            </w:pPr>
            <w:r>
              <w:rPr>
                <w:color w:val="000000"/>
              </w:rPr>
              <w:t>38.5%</w:t>
            </w:r>
          </w:p>
        </w:tc>
        <w:tc>
          <w:tcPr>
            <w:tcW w:w="2040" w:type="dxa"/>
            <w:tcBorders>
              <w:top w:val="single" w:color="000000" w:sz="4" w:space="0"/>
              <w:left w:val="nil"/>
              <w:bottom w:val="nil"/>
              <w:right w:val="nil"/>
            </w:tcBorders>
            <w:shd w:val="clear" w:color="auto" w:fill="FFFFFF"/>
          </w:tcPr>
          <w:p w14:paraId="28A7175C">
            <w:pPr>
              <w:spacing w:after="0" w:line="240" w:lineRule="auto"/>
              <w:jc w:val="both"/>
              <w:rPr>
                <w:color w:val="000000"/>
              </w:rPr>
            </w:pPr>
            <w:r>
              <w:rPr>
                <w:color w:val="000000"/>
              </w:rPr>
              <w:t>3.3%</w:t>
            </w:r>
          </w:p>
        </w:tc>
        <w:tc>
          <w:tcPr>
            <w:tcW w:w="2040" w:type="dxa"/>
            <w:tcBorders>
              <w:top w:val="single" w:color="000000" w:sz="4" w:space="0"/>
              <w:left w:val="nil"/>
              <w:bottom w:val="nil"/>
              <w:right w:val="nil"/>
            </w:tcBorders>
            <w:shd w:val="clear" w:color="auto" w:fill="FFFFFF"/>
          </w:tcPr>
          <w:p w14:paraId="2D37F57F">
            <w:pPr>
              <w:spacing w:after="0" w:line="240" w:lineRule="auto"/>
              <w:jc w:val="both"/>
              <w:rPr>
                <w:color w:val="000000"/>
              </w:rPr>
            </w:pPr>
            <w:r>
              <w:rPr>
                <w:color w:val="000000"/>
              </w:rPr>
              <w:t>7.7%</w:t>
            </w:r>
          </w:p>
        </w:tc>
        <w:tc>
          <w:tcPr>
            <w:tcW w:w="2040" w:type="dxa"/>
            <w:tcBorders>
              <w:top w:val="single" w:color="000000" w:sz="4" w:space="0"/>
              <w:left w:val="nil"/>
              <w:bottom w:val="nil"/>
              <w:right w:val="nil"/>
            </w:tcBorders>
            <w:shd w:val="clear" w:color="auto" w:fill="FFFFFF"/>
          </w:tcPr>
          <w:p w14:paraId="56D1D124">
            <w:pPr>
              <w:spacing w:after="0" w:line="240" w:lineRule="auto"/>
              <w:jc w:val="both"/>
              <w:rPr>
                <w:color w:val="000000"/>
              </w:rPr>
            </w:pPr>
            <w:r>
              <w:rPr>
                <w:color w:val="000000"/>
              </w:rPr>
              <w:t>26.4%</w:t>
            </w:r>
          </w:p>
        </w:tc>
        <w:tc>
          <w:tcPr>
            <w:tcW w:w="2040" w:type="dxa"/>
            <w:tcBorders>
              <w:top w:val="single" w:color="000000" w:sz="4" w:space="0"/>
              <w:left w:val="nil"/>
              <w:bottom w:val="nil"/>
              <w:right w:val="nil"/>
            </w:tcBorders>
            <w:shd w:val="clear" w:color="auto" w:fill="FFFFFF"/>
          </w:tcPr>
          <w:p w14:paraId="4A514145">
            <w:pPr>
              <w:spacing w:after="0" w:line="240" w:lineRule="auto"/>
              <w:jc w:val="both"/>
              <w:rPr>
                <w:color w:val="000000"/>
              </w:rPr>
            </w:pPr>
            <w:r>
              <w:rPr>
                <w:color w:val="000000"/>
              </w:rPr>
              <w:t>24.2%</w:t>
            </w:r>
          </w:p>
        </w:tc>
      </w:tr>
      <w:tr w14:paraId="0144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3CB56A3A">
            <w:pPr>
              <w:spacing w:after="0" w:line="240" w:lineRule="auto"/>
              <w:jc w:val="both"/>
              <w:rPr>
                <w:color w:val="000000"/>
              </w:rPr>
            </w:pPr>
            <w:r>
              <w:rPr>
                <w:color w:val="000000"/>
              </w:rPr>
              <w:t>2</w:t>
            </w:r>
          </w:p>
        </w:tc>
        <w:tc>
          <w:tcPr>
            <w:tcW w:w="2040" w:type="dxa"/>
            <w:tcBorders>
              <w:top w:val="nil"/>
              <w:left w:val="nil"/>
              <w:bottom w:val="nil"/>
              <w:right w:val="nil"/>
            </w:tcBorders>
            <w:shd w:val="clear" w:color="auto" w:fill="FFFFFF"/>
          </w:tcPr>
          <w:p w14:paraId="16B8F8FB">
            <w:pPr>
              <w:spacing w:after="0" w:line="240" w:lineRule="auto"/>
              <w:jc w:val="both"/>
              <w:rPr>
                <w:color w:val="000000"/>
              </w:rPr>
            </w:pPr>
            <w:r>
              <w:rPr>
                <w:color w:val="000000"/>
              </w:rPr>
              <w:t>44.1%</w:t>
            </w:r>
          </w:p>
        </w:tc>
        <w:tc>
          <w:tcPr>
            <w:tcW w:w="2040" w:type="dxa"/>
            <w:tcBorders>
              <w:top w:val="nil"/>
              <w:left w:val="nil"/>
              <w:bottom w:val="nil"/>
              <w:right w:val="nil"/>
            </w:tcBorders>
            <w:shd w:val="clear" w:color="auto" w:fill="FFFFFF"/>
          </w:tcPr>
          <w:p w14:paraId="51347AB7">
            <w:pPr>
              <w:spacing w:after="0" w:line="240" w:lineRule="auto"/>
              <w:jc w:val="both"/>
              <w:rPr>
                <w:color w:val="000000"/>
              </w:rPr>
            </w:pPr>
            <w:r>
              <w:rPr>
                <w:color w:val="000000"/>
              </w:rPr>
              <w:t>11.8%</w:t>
            </w:r>
          </w:p>
        </w:tc>
        <w:tc>
          <w:tcPr>
            <w:tcW w:w="2040" w:type="dxa"/>
            <w:tcBorders>
              <w:top w:val="nil"/>
              <w:left w:val="nil"/>
              <w:bottom w:val="nil"/>
              <w:right w:val="nil"/>
            </w:tcBorders>
            <w:shd w:val="clear" w:color="auto" w:fill="FFFFFF"/>
          </w:tcPr>
          <w:p w14:paraId="6554ADE6">
            <w:pPr>
              <w:spacing w:after="0" w:line="240" w:lineRule="auto"/>
              <w:jc w:val="both"/>
              <w:rPr>
                <w:color w:val="000000"/>
              </w:rPr>
            </w:pPr>
            <w:r>
              <w:rPr>
                <w:color w:val="000000"/>
              </w:rPr>
              <w:t>5.2%</w:t>
            </w:r>
          </w:p>
        </w:tc>
        <w:tc>
          <w:tcPr>
            <w:tcW w:w="2040" w:type="dxa"/>
            <w:tcBorders>
              <w:top w:val="nil"/>
              <w:left w:val="nil"/>
              <w:bottom w:val="nil"/>
              <w:right w:val="nil"/>
            </w:tcBorders>
            <w:shd w:val="clear" w:color="auto" w:fill="FFFFFF"/>
          </w:tcPr>
          <w:p w14:paraId="7CA02E36">
            <w:pPr>
              <w:spacing w:after="0" w:line="240" w:lineRule="auto"/>
              <w:jc w:val="both"/>
              <w:rPr>
                <w:color w:val="000000"/>
              </w:rPr>
            </w:pPr>
            <w:r>
              <w:rPr>
                <w:color w:val="000000"/>
              </w:rPr>
              <w:t>23.7%</w:t>
            </w:r>
          </w:p>
        </w:tc>
        <w:tc>
          <w:tcPr>
            <w:tcW w:w="2040" w:type="dxa"/>
            <w:tcBorders>
              <w:top w:val="nil"/>
              <w:left w:val="nil"/>
              <w:bottom w:val="nil"/>
              <w:right w:val="nil"/>
            </w:tcBorders>
            <w:shd w:val="clear" w:color="auto" w:fill="FFFFFF"/>
          </w:tcPr>
          <w:p w14:paraId="2819CFC5">
            <w:pPr>
              <w:spacing w:after="0" w:line="240" w:lineRule="auto"/>
              <w:jc w:val="both"/>
              <w:rPr>
                <w:color w:val="000000"/>
              </w:rPr>
            </w:pPr>
            <w:r>
              <w:rPr>
                <w:color w:val="000000"/>
              </w:rPr>
              <w:t>15.2%</w:t>
            </w:r>
          </w:p>
        </w:tc>
      </w:tr>
      <w:tr w14:paraId="2290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3BE2D1C9">
            <w:pPr>
              <w:spacing w:after="0" w:line="240" w:lineRule="auto"/>
              <w:jc w:val="both"/>
              <w:rPr>
                <w:color w:val="000000"/>
              </w:rPr>
            </w:pPr>
            <w:r>
              <w:rPr>
                <w:color w:val="000000"/>
              </w:rPr>
              <w:t>3</w:t>
            </w:r>
          </w:p>
        </w:tc>
        <w:tc>
          <w:tcPr>
            <w:tcW w:w="2040" w:type="dxa"/>
            <w:tcBorders>
              <w:top w:val="nil"/>
              <w:left w:val="nil"/>
              <w:bottom w:val="nil"/>
              <w:right w:val="nil"/>
            </w:tcBorders>
            <w:shd w:val="clear" w:color="auto" w:fill="FFFFFF"/>
          </w:tcPr>
          <w:p w14:paraId="0796DFDF">
            <w:pPr>
              <w:spacing w:after="0" w:line="240" w:lineRule="auto"/>
              <w:jc w:val="both"/>
              <w:rPr>
                <w:color w:val="000000"/>
              </w:rPr>
            </w:pPr>
            <w:r>
              <w:rPr>
                <w:color w:val="000000"/>
              </w:rPr>
              <w:t>37.0%</w:t>
            </w:r>
          </w:p>
        </w:tc>
        <w:tc>
          <w:tcPr>
            <w:tcW w:w="2040" w:type="dxa"/>
            <w:tcBorders>
              <w:top w:val="nil"/>
              <w:left w:val="nil"/>
              <w:bottom w:val="nil"/>
              <w:right w:val="nil"/>
            </w:tcBorders>
            <w:shd w:val="clear" w:color="auto" w:fill="FFFFFF"/>
          </w:tcPr>
          <w:p w14:paraId="42171067">
            <w:pPr>
              <w:spacing w:after="0" w:line="240" w:lineRule="auto"/>
              <w:jc w:val="both"/>
              <w:rPr>
                <w:color w:val="000000"/>
              </w:rPr>
            </w:pPr>
            <w:r>
              <w:rPr>
                <w:color w:val="000000"/>
              </w:rPr>
              <w:t>12.7%</w:t>
            </w:r>
          </w:p>
        </w:tc>
        <w:tc>
          <w:tcPr>
            <w:tcW w:w="2040" w:type="dxa"/>
            <w:tcBorders>
              <w:top w:val="nil"/>
              <w:left w:val="nil"/>
              <w:bottom w:val="nil"/>
              <w:right w:val="nil"/>
            </w:tcBorders>
            <w:shd w:val="clear" w:color="auto" w:fill="FFFFFF"/>
          </w:tcPr>
          <w:p w14:paraId="09DD2792">
            <w:pPr>
              <w:spacing w:after="0" w:line="240" w:lineRule="auto"/>
              <w:jc w:val="both"/>
              <w:rPr>
                <w:color w:val="000000"/>
              </w:rPr>
            </w:pPr>
            <w:r>
              <w:rPr>
                <w:color w:val="000000"/>
              </w:rPr>
              <w:t>2.4%</w:t>
            </w:r>
          </w:p>
        </w:tc>
        <w:tc>
          <w:tcPr>
            <w:tcW w:w="2040" w:type="dxa"/>
            <w:tcBorders>
              <w:top w:val="nil"/>
              <w:left w:val="nil"/>
              <w:bottom w:val="nil"/>
              <w:right w:val="nil"/>
            </w:tcBorders>
            <w:shd w:val="clear" w:color="auto" w:fill="FFFFFF"/>
          </w:tcPr>
          <w:p w14:paraId="0443D1F3">
            <w:pPr>
              <w:spacing w:after="0" w:line="240" w:lineRule="auto"/>
              <w:jc w:val="both"/>
              <w:rPr>
                <w:color w:val="000000"/>
              </w:rPr>
            </w:pPr>
            <w:r>
              <w:rPr>
                <w:color w:val="000000"/>
              </w:rPr>
              <w:t>27.9%</w:t>
            </w:r>
          </w:p>
        </w:tc>
        <w:tc>
          <w:tcPr>
            <w:tcW w:w="2040" w:type="dxa"/>
            <w:tcBorders>
              <w:top w:val="nil"/>
              <w:left w:val="nil"/>
              <w:bottom w:val="nil"/>
              <w:right w:val="nil"/>
            </w:tcBorders>
            <w:shd w:val="clear" w:color="auto" w:fill="FFFFFF"/>
          </w:tcPr>
          <w:p w14:paraId="38DA1CD0">
            <w:pPr>
              <w:spacing w:after="0" w:line="240" w:lineRule="auto"/>
              <w:jc w:val="both"/>
              <w:rPr>
                <w:color w:val="000000"/>
              </w:rPr>
            </w:pPr>
            <w:r>
              <w:rPr>
                <w:color w:val="000000"/>
              </w:rPr>
              <w:t>20.0%</w:t>
            </w:r>
          </w:p>
        </w:tc>
      </w:tr>
      <w:tr w14:paraId="33CB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single" w:color="000000" w:sz="12" w:space="0"/>
              <w:right w:val="nil"/>
            </w:tcBorders>
            <w:shd w:val="clear" w:color="auto" w:fill="FFFFFF"/>
          </w:tcPr>
          <w:p w14:paraId="0E402B10">
            <w:pPr>
              <w:spacing w:after="0" w:line="240" w:lineRule="auto"/>
              <w:jc w:val="both"/>
              <w:rPr>
                <w:color w:val="000000"/>
              </w:rPr>
            </w:pPr>
            <w:r>
              <w:rPr>
                <w:color w:val="000000"/>
              </w:rPr>
              <w:t>4</w:t>
            </w:r>
          </w:p>
        </w:tc>
        <w:tc>
          <w:tcPr>
            <w:tcW w:w="2040" w:type="dxa"/>
            <w:tcBorders>
              <w:top w:val="nil"/>
              <w:left w:val="nil"/>
              <w:bottom w:val="single" w:color="000000" w:sz="12" w:space="0"/>
              <w:right w:val="nil"/>
            </w:tcBorders>
            <w:shd w:val="clear" w:color="auto" w:fill="FFFFFF"/>
          </w:tcPr>
          <w:p w14:paraId="4EC0BA3C">
            <w:pPr>
              <w:spacing w:after="0" w:line="240" w:lineRule="auto"/>
              <w:jc w:val="both"/>
              <w:rPr>
                <w:color w:val="000000"/>
              </w:rPr>
            </w:pPr>
            <w:r>
              <w:rPr>
                <w:color w:val="000000"/>
              </w:rPr>
              <w:t>47.5%</w:t>
            </w:r>
          </w:p>
        </w:tc>
        <w:tc>
          <w:tcPr>
            <w:tcW w:w="2040" w:type="dxa"/>
            <w:tcBorders>
              <w:top w:val="nil"/>
              <w:left w:val="nil"/>
              <w:bottom w:val="single" w:color="000000" w:sz="12" w:space="0"/>
              <w:right w:val="nil"/>
            </w:tcBorders>
            <w:shd w:val="clear" w:color="auto" w:fill="FFFFFF"/>
          </w:tcPr>
          <w:p w14:paraId="52B57D31">
            <w:pPr>
              <w:spacing w:after="0" w:line="240" w:lineRule="auto"/>
              <w:jc w:val="both"/>
              <w:rPr>
                <w:color w:val="000000"/>
              </w:rPr>
            </w:pPr>
            <w:r>
              <w:rPr>
                <w:color w:val="000000"/>
              </w:rPr>
              <w:t>5.1%</w:t>
            </w:r>
          </w:p>
        </w:tc>
        <w:tc>
          <w:tcPr>
            <w:tcW w:w="2040" w:type="dxa"/>
            <w:tcBorders>
              <w:top w:val="nil"/>
              <w:left w:val="nil"/>
              <w:bottom w:val="single" w:color="000000" w:sz="12" w:space="0"/>
              <w:right w:val="nil"/>
            </w:tcBorders>
            <w:shd w:val="clear" w:color="auto" w:fill="FFFFFF"/>
          </w:tcPr>
          <w:p w14:paraId="1790A223">
            <w:pPr>
              <w:spacing w:after="0" w:line="240" w:lineRule="auto"/>
              <w:jc w:val="both"/>
              <w:rPr>
                <w:color w:val="000000"/>
              </w:rPr>
            </w:pPr>
            <w:r>
              <w:rPr>
                <w:color w:val="000000"/>
              </w:rPr>
              <w:t>3.4%</w:t>
            </w:r>
          </w:p>
        </w:tc>
        <w:tc>
          <w:tcPr>
            <w:tcW w:w="2040" w:type="dxa"/>
            <w:tcBorders>
              <w:top w:val="nil"/>
              <w:left w:val="nil"/>
              <w:bottom w:val="single" w:color="000000" w:sz="12" w:space="0"/>
              <w:right w:val="nil"/>
            </w:tcBorders>
            <w:shd w:val="clear" w:color="auto" w:fill="FFFFFF"/>
          </w:tcPr>
          <w:p w14:paraId="22A8CA52">
            <w:pPr>
              <w:spacing w:after="0" w:line="240" w:lineRule="auto"/>
              <w:jc w:val="both"/>
              <w:rPr>
                <w:color w:val="000000"/>
              </w:rPr>
            </w:pPr>
            <w:r>
              <w:rPr>
                <w:color w:val="000000"/>
              </w:rPr>
              <w:t>22.0%</w:t>
            </w:r>
          </w:p>
        </w:tc>
        <w:tc>
          <w:tcPr>
            <w:tcW w:w="2040" w:type="dxa"/>
            <w:tcBorders>
              <w:top w:val="nil"/>
              <w:left w:val="nil"/>
              <w:bottom w:val="single" w:color="000000" w:sz="12" w:space="0"/>
              <w:right w:val="nil"/>
            </w:tcBorders>
            <w:shd w:val="clear" w:color="auto" w:fill="FFFFFF"/>
          </w:tcPr>
          <w:p w14:paraId="406668B5">
            <w:pPr>
              <w:spacing w:after="0" w:line="240" w:lineRule="auto"/>
              <w:jc w:val="both"/>
              <w:rPr>
                <w:color w:val="000000"/>
              </w:rPr>
            </w:pPr>
            <w:r>
              <w:rPr>
                <w:color w:val="000000"/>
              </w:rPr>
              <w:t>22.0%</w:t>
            </w:r>
          </w:p>
        </w:tc>
      </w:tr>
    </w:tbl>
    <w:p w14:paraId="28EEAB7D">
      <w:pPr>
        <w:jc w:val="both"/>
        <w:rPr>
          <w:b/>
        </w:rPr>
      </w:pPr>
    </w:p>
    <w:p w14:paraId="6735B17A">
      <w:pPr>
        <w:jc w:val="both"/>
        <w:rPr>
          <w:color w:val="auto"/>
        </w:rPr>
      </w:pPr>
      <w:r>
        <w:rPr>
          <w:b/>
          <w:color w:val="auto"/>
        </w:rPr>
        <w:t>Supplementary Table S3. Chi-square tests of association between demographics and profile membership (N = 526)</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1848"/>
        <w:gridCol w:w="1467"/>
        <w:gridCol w:w="1615"/>
        <w:gridCol w:w="1836"/>
      </w:tblGrid>
      <w:tr w14:paraId="3DC5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48" w:type="dxa"/>
            <w:tcBorders>
              <w:top w:val="single" w:color="000000" w:sz="12" w:space="0"/>
              <w:left w:val="nil"/>
              <w:bottom w:val="single" w:color="000000" w:sz="4" w:space="0"/>
              <w:right w:val="nil"/>
              <w:tl2br w:val="nil"/>
            </w:tcBorders>
            <w:shd w:val="clear" w:color="auto" w:fill="FFFFFF"/>
          </w:tcPr>
          <w:p w14:paraId="11E671B6">
            <w:pPr>
              <w:spacing w:after="0" w:line="240" w:lineRule="auto"/>
              <w:jc w:val="both"/>
              <w:rPr>
                <w:color w:val="000000"/>
              </w:rPr>
            </w:pPr>
            <w:r>
              <w:rPr>
                <w:color w:val="000000"/>
              </w:rPr>
              <w:t>Variable</w:t>
            </w:r>
          </w:p>
        </w:tc>
        <w:tc>
          <w:tcPr>
            <w:tcW w:w="2448" w:type="dxa"/>
            <w:tcBorders>
              <w:top w:val="single" w:color="000000" w:sz="12" w:space="0"/>
              <w:left w:val="nil"/>
              <w:bottom w:val="single" w:color="000000" w:sz="4" w:space="0"/>
              <w:right w:val="nil"/>
            </w:tcBorders>
            <w:shd w:val="clear" w:color="auto" w:fill="FFFFFF"/>
          </w:tcPr>
          <w:p w14:paraId="50A5052B">
            <w:pPr>
              <w:spacing w:after="0" w:line="240" w:lineRule="auto"/>
              <w:jc w:val="both"/>
              <w:rPr>
                <w:color w:val="000000"/>
              </w:rPr>
            </w:pPr>
            <w:r>
              <w:rPr>
                <w:color w:val="000000"/>
              </w:rPr>
              <w:t>ChiSquare</w:t>
            </w:r>
          </w:p>
        </w:tc>
        <w:tc>
          <w:tcPr>
            <w:tcW w:w="2448" w:type="dxa"/>
            <w:tcBorders>
              <w:top w:val="single" w:color="000000" w:sz="12" w:space="0"/>
              <w:left w:val="nil"/>
              <w:bottom w:val="single" w:color="000000" w:sz="4" w:space="0"/>
              <w:right w:val="nil"/>
            </w:tcBorders>
            <w:shd w:val="clear" w:color="auto" w:fill="FFFFFF"/>
          </w:tcPr>
          <w:p w14:paraId="65C42959">
            <w:pPr>
              <w:spacing w:after="0" w:line="240" w:lineRule="auto"/>
              <w:jc w:val="both"/>
              <w:rPr>
                <w:color w:val="000000"/>
              </w:rPr>
            </w:pPr>
            <w:r>
              <w:rPr>
                <w:color w:val="000000"/>
              </w:rPr>
              <w:t>df</w:t>
            </w:r>
          </w:p>
        </w:tc>
        <w:tc>
          <w:tcPr>
            <w:tcW w:w="2448" w:type="dxa"/>
            <w:tcBorders>
              <w:top w:val="single" w:color="000000" w:sz="12" w:space="0"/>
              <w:left w:val="nil"/>
              <w:bottom w:val="single" w:color="000000" w:sz="4" w:space="0"/>
              <w:right w:val="nil"/>
            </w:tcBorders>
            <w:shd w:val="clear" w:color="auto" w:fill="FFFFFF"/>
          </w:tcPr>
          <w:p w14:paraId="3173164C">
            <w:pPr>
              <w:spacing w:after="0" w:line="240" w:lineRule="auto"/>
              <w:jc w:val="both"/>
              <w:rPr>
                <w:color w:val="000000"/>
              </w:rPr>
            </w:pPr>
            <w:r>
              <w:rPr>
                <w:color w:val="000000"/>
              </w:rPr>
              <w:t>p</w:t>
            </w:r>
          </w:p>
        </w:tc>
        <w:tc>
          <w:tcPr>
            <w:tcW w:w="2448" w:type="dxa"/>
            <w:tcBorders>
              <w:top w:val="single" w:color="000000" w:sz="12" w:space="0"/>
              <w:left w:val="nil"/>
              <w:bottom w:val="single" w:color="000000" w:sz="4" w:space="0"/>
              <w:right w:val="nil"/>
            </w:tcBorders>
            <w:shd w:val="clear" w:color="auto" w:fill="FFFFFF"/>
          </w:tcPr>
          <w:p w14:paraId="272B28B8">
            <w:pPr>
              <w:spacing w:after="0" w:line="240" w:lineRule="auto"/>
              <w:jc w:val="both"/>
              <w:rPr>
                <w:color w:val="000000"/>
              </w:rPr>
            </w:pPr>
            <w:r>
              <w:rPr>
                <w:color w:val="000000"/>
              </w:rPr>
              <w:t>CramersV</w:t>
            </w:r>
          </w:p>
        </w:tc>
      </w:tr>
      <w:tr w14:paraId="3F05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Borders>
              <w:top w:val="single" w:color="000000" w:sz="4" w:space="0"/>
              <w:left w:val="nil"/>
              <w:bottom w:val="nil"/>
              <w:right w:val="nil"/>
            </w:tcBorders>
            <w:shd w:val="clear" w:color="auto" w:fill="FFFFFF"/>
          </w:tcPr>
          <w:p w14:paraId="6AB3B880">
            <w:pPr>
              <w:spacing w:after="0" w:line="240" w:lineRule="auto"/>
              <w:jc w:val="both"/>
              <w:rPr>
                <w:color w:val="000000"/>
              </w:rPr>
            </w:pPr>
            <w:r>
              <w:rPr>
                <w:color w:val="000000"/>
              </w:rPr>
              <w:t>Gender</w:t>
            </w:r>
          </w:p>
        </w:tc>
        <w:tc>
          <w:tcPr>
            <w:tcW w:w="2448" w:type="dxa"/>
            <w:tcBorders>
              <w:top w:val="single" w:color="000000" w:sz="4" w:space="0"/>
              <w:left w:val="nil"/>
              <w:bottom w:val="nil"/>
              <w:right w:val="nil"/>
            </w:tcBorders>
            <w:shd w:val="clear" w:color="auto" w:fill="FFFFFF"/>
          </w:tcPr>
          <w:p w14:paraId="0BB9EA28">
            <w:pPr>
              <w:spacing w:after="0" w:line="240" w:lineRule="auto"/>
              <w:jc w:val="both"/>
              <w:rPr>
                <w:color w:val="000000"/>
              </w:rPr>
            </w:pPr>
            <w:r>
              <w:rPr>
                <w:color w:val="000000"/>
              </w:rPr>
              <w:t>3.483</w:t>
            </w:r>
          </w:p>
        </w:tc>
        <w:tc>
          <w:tcPr>
            <w:tcW w:w="2448" w:type="dxa"/>
            <w:tcBorders>
              <w:top w:val="single" w:color="000000" w:sz="4" w:space="0"/>
              <w:left w:val="nil"/>
              <w:bottom w:val="nil"/>
              <w:right w:val="nil"/>
            </w:tcBorders>
            <w:shd w:val="clear" w:color="auto" w:fill="FFFFFF"/>
          </w:tcPr>
          <w:p w14:paraId="7658CA55">
            <w:pPr>
              <w:spacing w:after="0" w:line="240" w:lineRule="auto"/>
              <w:jc w:val="both"/>
              <w:rPr>
                <w:color w:val="000000"/>
              </w:rPr>
            </w:pPr>
            <w:r>
              <w:rPr>
                <w:color w:val="000000"/>
              </w:rPr>
              <w:t>4</w:t>
            </w:r>
          </w:p>
        </w:tc>
        <w:tc>
          <w:tcPr>
            <w:tcW w:w="2448" w:type="dxa"/>
            <w:tcBorders>
              <w:top w:val="single" w:color="000000" w:sz="4" w:space="0"/>
              <w:left w:val="nil"/>
              <w:bottom w:val="nil"/>
              <w:right w:val="nil"/>
            </w:tcBorders>
            <w:shd w:val="clear" w:color="auto" w:fill="FFFFFF"/>
          </w:tcPr>
          <w:p w14:paraId="47571BDC">
            <w:pPr>
              <w:spacing w:after="0" w:line="240" w:lineRule="auto"/>
              <w:jc w:val="both"/>
              <w:rPr>
                <w:color w:val="000000"/>
              </w:rPr>
            </w:pPr>
            <w:r>
              <w:rPr>
                <w:color w:val="000000"/>
              </w:rPr>
              <w:t>0.480</w:t>
            </w:r>
          </w:p>
        </w:tc>
        <w:tc>
          <w:tcPr>
            <w:tcW w:w="2448" w:type="dxa"/>
            <w:tcBorders>
              <w:top w:val="single" w:color="000000" w:sz="4" w:space="0"/>
              <w:left w:val="nil"/>
              <w:bottom w:val="nil"/>
              <w:right w:val="nil"/>
            </w:tcBorders>
            <w:shd w:val="clear" w:color="auto" w:fill="FFFFFF"/>
          </w:tcPr>
          <w:p w14:paraId="73D49FDC">
            <w:pPr>
              <w:spacing w:after="0" w:line="240" w:lineRule="auto"/>
              <w:jc w:val="both"/>
              <w:rPr>
                <w:color w:val="000000"/>
              </w:rPr>
            </w:pPr>
            <w:r>
              <w:rPr>
                <w:color w:val="000000"/>
              </w:rPr>
              <w:t>0.081</w:t>
            </w:r>
          </w:p>
        </w:tc>
      </w:tr>
      <w:tr w14:paraId="208D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Borders>
              <w:top w:val="nil"/>
              <w:left w:val="nil"/>
              <w:bottom w:val="nil"/>
              <w:right w:val="nil"/>
            </w:tcBorders>
            <w:shd w:val="clear" w:color="auto" w:fill="FFFFFF"/>
          </w:tcPr>
          <w:p w14:paraId="57A6C671">
            <w:pPr>
              <w:spacing w:after="0" w:line="240" w:lineRule="auto"/>
              <w:jc w:val="both"/>
              <w:rPr>
                <w:color w:val="000000"/>
              </w:rPr>
            </w:pPr>
            <w:r>
              <w:rPr>
                <w:color w:val="000000"/>
              </w:rPr>
              <w:t>Major</w:t>
            </w:r>
          </w:p>
        </w:tc>
        <w:tc>
          <w:tcPr>
            <w:tcW w:w="2448" w:type="dxa"/>
            <w:tcBorders>
              <w:top w:val="nil"/>
              <w:left w:val="nil"/>
              <w:bottom w:val="nil"/>
              <w:right w:val="nil"/>
            </w:tcBorders>
            <w:shd w:val="clear" w:color="auto" w:fill="FFFFFF"/>
          </w:tcPr>
          <w:p w14:paraId="3417B4B8">
            <w:pPr>
              <w:spacing w:after="0" w:line="240" w:lineRule="auto"/>
              <w:jc w:val="both"/>
              <w:rPr>
                <w:color w:val="000000"/>
              </w:rPr>
            </w:pPr>
            <w:r>
              <w:rPr>
                <w:color w:val="000000"/>
              </w:rPr>
              <w:t>5.348</w:t>
            </w:r>
          </w:p>
        </w:tc>
        <w:tc>
          <w:tcPr>
            <w:tcW w:w="2448" w:type="dxa"/>
            <w:tcBorders>
              <w:top w:val="nil"/>
              <w:left w:val="nil"/>
              <w:bottom w:val="nil"/>
              <w:right w:val="nil"/>
            </w:tcBorders>
            <w:shd w:val="clear" w:color="auto" w:fill="FFFFFF"/>
          </w:tcPr>
          <w:p w14:paraId="0C7CBE41">
            <w:pPr>
              <w:spacing w:after="0" w:line="240" w:lineRule="auto"/>
              <w:jc w:val="both"/>
              <w:rPr>
                <w:color w:val="000000"/>
              </w:rPr>
            </w:pPr>
            <w:r>
              <w:rPr>
                <w:color w:val="000000"/>
              </w:rPr>
              <w:t>8</w:t>
            </w:r>
          </w:p>
        </w:tc>
        <w:tc>
          <w:tcPr>
            <w:tcW w:w="2448" w:type="dxa"/>
            <w:tcBorders>
              <w:top w:val="nil"/>
              <w:left w:val="nil"/>
              <w:bottom w:val="nil"/>
              <w:right w:val="nil"/>
            </w:tcBorders>
            <w:shd w:val="clear" w:color="auto" w:fill="FFFFFF"/>
          </w:tcPr>
          <w:p w14:paraId="289B7B10">
            <w:pPr>
              <w:spacing w:after="0" w:line="240" w:lineRule="auto"/>
              <w:jc w:val="both"/>
              <w:rPr>
                <w:color w:val="000000"/>
              </w:rPr>
            </w:pPr>
            <w:r>
              <w:rPr>
                <w:color w:val="000000"/>
              </w:rPr>
              <w:t>0.720</w:t>
            </w:r>
          </w:p>
        </w:tc>
        <w:tc>
          <w:tcPr>
            <w:tcW w:w="2448" w:type="dxa"/>
            <w:tcBorders>
              <w:top w:val="nil"/>
              <w:left w:val="nil"/>
              <w:bottom w:val="nil"/>
              <w:right w:val="nil"/>
            </w:tcBorders>
            <w:shd w:val="clear" w:color="auto" w:fill="FFFFFF"/>
          </w:tcPr>
          <w:p w14:paraId="6FCCD82C">
            <w:pPr>
              <w:spacing w:after="0" w:line="240" w:lineRule="auto"/>
              <w:jc w:val="both"/>
              <w:rPr>
                <w:color w:val="000000"/>
              </w:rPr>
            </w:pPr>
            <w:r>
              <w:rPr>
                <w:color w:val="000000"/>
              </w:rPr>
              <w:t>0.071</w:t>
            </w:r>
          </w:p>
        </w:tc>
      </w:tr>
      <w:tr w14:paraId="5868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Borders>
              <w:top w:val="nil"/>
              <w:left w:val="nil"/>
              <w:bottom w:val="single" w:color="000000" w:sz="12" w:space="0"/>
              <w:right w:val="nil"/>
            </w:tcBorders>
            <w:shd w:val="clear" w:color="auto" w:fill="FFFFFF"/>
          </w:tcPr>
          <w:p w14:paraId="010221F3">
            <w:pPr>
              <w:spacing w:after="0" w:line="240" w:lineRule="auto"/>
              <w:jc w:val="both"/>
              <w:rPr>
                <w:color w:val="000000"/>
              </w:rPr>
            </w:pPr>
            <w:r>
              <w:rPr>
                <w:color w:val="000000"/>
              </w:rPr>
              <w:t>Grade</w:t>
            </w:r>
          </w:p>
        </w:tc>
        <w:tc>
          <w:tcPr>
            <w:tcW w:w="2448" w:type="dxa"/>
            <w:tcBorders>
              <w:top w:val="nil"/>
              <w:left w:val="nil"/>
              <w:bottom w:val="single" w:color="000000" w:sz="12" w:space="0"/>
              <w:right w:val="nil"/>
            </w:tcBorders>
            <w:shd w:val="clear" w:color="auto" w:fill="FFFFFF"/>
          </w:tcPr>
          <w:p w14:paraId="49DD1FC6">
            <w:pPr>
              <w:spacing w:after="0" w:line="240" w:lineRule="auto"/>
              <w:jc w:val="both"/>
              <w:rPr>
                <w:color w:val="000000"/>
              </w:rPr>
            </w:pPr>
            <w:r>
              <w:rPr>
                <w:color w:val="000000"/>
              </w:rPr>
              <w:t>17.611</w:t>
            </w:r>
          </w:p>
        </w:tc>
        <w:tc>
          <w:tcPr>
            <w:tcW w:w="2448" w:type="dxa"/>
            <w:tcBorders>
              <w:top w:val="nil"/>
              <w:left w:val="nil"/>
              <w:bottom w:val="single" w:color="000000" w:sz="12" w:space="0"/>
              <w:right w:val="nil"/>
            </w:tcBorders>
            <w:shd w:val="clear" w:color="auto" w:fill="FFFFFF"/>
          </w:tcPr>
          <w:p w14:paraId="4318C71F">
            <w:pPr>
              <w:spacing w:after="0" w:line="240" w:lineRule="auto"/>
              <w:jc w:val="both"/>
              <w:rPr>
                <w:color w:val="000000"/>
              </w:rPr>
            </w:pPr>
            <w:r>
              <w:rPr>
                <w:color w:val="000000"/>
              </w:rPr>
              <w:t>12</w:t>
            </w:r>
          </w:p>
        </w:tc>
        <w:tc>
          <w:tcPr>
            <w:tcW w:w="2448" w:type="dxa"/>
            <w:tcBorders>
              <w:top w:val="nil"/>
              <w:left w:val="nil"/>
              <w:bottom w:val="single" w:color="000000" w:sz="12" w:space="0"/>
              <w:right w:val="nil"/>
            </w:tcBorders>
            <w:shd w:val="clear" w:color="auto" w:fill="FFFFFF"/>
          </w:tcPr>
          <w:p w14:paraId="289BCD8D">
            <w:pPr>
              <w:spacing w:after="0" w:line="240" w:lineRule="auto"/>
              <w:jc w:val="both"/>
              <w:rPr>
                <w:color w:val="000000"/>
              </w:rPr>
            </w:pPr>
            <w:r>
              <w:rPr>
                <w:color w:val="000000"/>
              </w:rPr>
              <w:t>0.128</w:t>
            </w:r>
          </w:p>
        </w:tc>
        <w:tc>
          <w:tcPr>
            <w:tcW w:w="2448" w:type="dxa"/>
            <w:tcBorders>
              <w:top w:val="nil"/>
              <w:left w:val="nil"/>
              <w:bottom w:val="single" w:color="000000" w:sz="12" w:space="0"/>
              <w:right w:val="nil"/>
            </w:tcBorders>
            <w:shd w:val="clear" w:color="auto" w:fill="FFFFFF"/>
          </w:tcPr>
          <w:p w14:paraId="7C29532A">
            <w:pPr>
              <w:spacing w:after="0" w:line="240" w:lineRule="auto"/>
              <w:jc w:val="both"/>
              <w:rPr>
                <w:color w:val="000000"/>
              </w:rPr>
            </w:pPr>
            <w:r>
              <w:rPr>
                <w:color w:val="000000"/>
              </w:rPr>
              <w:t>0.106</w:t>
            </w:r>
          </w:p>
        </w:tc>
      </w:tr>
    </w:tbl>
    <w:p w14:paraId="3A40E783">
      <w:pPr>
        <w:jc w:val="both"/>
        <w:rPr>
          <w:color w:val="auto"/>
        </w:rPr>
      </w:pPr>
      <w:r>
        <w:rPr>
          <w:b/>
          <w:color w:val="auto"/>
        </w:rPr>
        <w:t>Supplementary Table S4. Multinomial logistic regression predicting profile membership (reference class = Class 3; N = 526)</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1961"/>
        <w:gridCol w:w="1168"/>
        <w:gridCol w:w="1290"/>
        <w:gridCol w:w="1336"/>
        <w:gridCol w:w="1168"/>
      </w:tblGrid>
      <w:tr w14:paraId="511F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single" w:color="000000" w:sz="12" w:space="0"/>
              <w:left w:val="nil"/>
              <w:bottom w:val="single" w:color="000000" w:sz="4" w:space="0"/>
              <w:right w:val="nil"/>
              <w:tl2br w:val="nil"/>
            </w:tcBorders>
            <w:shd w:val="clear" w:color="auto" w:fill="FFFFFF"/>
          </w:tcPr>
          <w:p w14:paraId="66FE56C4">
            <w:pPr>
              <w:spacing w:after="0" w:line="240" w:lineRule="auto"/>
              <w:jc w:val="both"/>
              <w:rPr>
                <w:color w:val="000000"/>
              </w:rPr>
            </w:pPr>
            <w:r>
              <w:rPr>
                <w:color w:val="000000"/>
              </w:rPr>
              <w:t>Comparison</w:t>
            </w:r>
          </w:p>
        </w:tc>
        <w:tc>
          <w:tcPr>
            <w:tcW w:w="2040" w:type="dxa"/>
            <w:tcBorders>
              <w:top w:val="single" w:color="000000" w:sz="12" w:space="0"/>
              <w:left w:val="nil"/>
              <w:bottom w:val="single" w:color="000000" w:sz="4" w:space="0"/>
              <w:right w:val="nil"/>
            </w:tcBorders>
            <w:shd w:val="clear" w:color="auto" w:fill="FFFFFF"/>
          </w:tcPr>
          <w:p w14:paraId="465396A9">
            <w:pPr>
              <w:spacing w:after="0" w:line="240" w:lineRule="auto"/>
              <w:jc w:val="both"/>
              <w:rPr>
                <w:color w:val="000000"/>
              </w:rPr>
            </w:pPr>
            <w:r>
              <w:rPr>
                <w:color w:val="000000"/>
              </w:rPr>
              <w:t>Predictor</w:t>
            </w:r>
          </w:p>
        </w:tc>
        <w:tc>
          <w:tcPr>
            <w:tcW w:w="2040" w:type="dxa"/>
            <w:tcBorders>
              <w:top w:val="single" w:color="000000" w:sz="12" w:space="0"/>
              <w:left w:val="nil"/>
              <w:bottom w:val="single" w:color="000000" w:sz="4" w:space="0"/>
              <w:right w:val="nil"/>
            </w:tcBorders>
            <w:shd w:val="clear" w:color="auto" w:fill="FFFFFF"/>
          </w:tcPr>
          <w:p w14:paraId="0FC7BC18">
            <w:pPr>
              <w:spacing w:after="0" w:line="240" w:lineRule="auto"/>
              <w:jc w:val="both"/>
              <w:rPr>
                <w:color w:val="000000"/>
              </w:rPr>
            </w:pPr>
            <w:r>
              <w:rPr>
                <w:color w:val="000000"/>
              </w:rPr>
              <w:t>OR</w:t>
            </w:r>
          </w:p>
        </w:tc>
        <w:tc>
          <w:tcPr>
            <w:tcW w:w="2040" w:type="dxa"/>
            <w:tcBorders>
              <w:top w:val="single" w:color="000000" w:sz="12" w:space="0"/>
              <w:left w:val="nil"/>
              <w:bottom w:val="single" w:color="000000" w:sz="4" w:space="0"/>
              <w:right w:val="nil"/>
            </w:tcBorders>
            <w:shd w:val="clear" w:color="auto" w:fill="FFFFFF"/>
          </w:tcPr>
          <w:p w14:paraId="7C87B15E">
            <w:pPr>
              <w:spacing w:after="0" w:line="240" w:lineRule="auto"/>
              <w:jc w:val="both"/>
              <w:rPr>
                <w:color w:val="000000"/>
              </w:rPr>
            </w:pPr>
            <w:r>
              <w:rPr>
                <w:color w:val="000000"/>
              </w:rPr>
              <w:t>CI_low</w:t>
            </w:r>
          </w:p>
        </w:tc>
        <w:tc>
          <w:tcPr>
            <w:tcW w:w="2040" w:type="dxa"/>
            <w:tcBorders>
              <w:top w:val="single" w:color="000000" w:sz="12" w:space="0"/>
              <w:left w:val="nil"/>
              <w:bottom w:val="single" w:color="000000" w:sz="4" w:space="0"/>
              <w:right w:val="nil"/>
            </w:tcBorders>
            <w:shd w:val="clear" w:color="auto" w:fill="FFFFFF"/>
          </w:tcPr>
          <w:p w14:paraId="7CAC5C61">
            <w:pPr>
              <w:spacing w:after="0" w:line="240" w:lineRule="auto"/>
              <w:jc w:val="both"/>
              <w:rPr>
                <w:color w:val="000000"/>
              </w:rPr>
            </w:pPr>
            <w:r>
              <w:rPr>
                <w:color w:val="000000"/>
              </w:rPr>
              <w:t>CI_high</w:t>
            </w:r>
          </w:p>
        </w:tc>
        <w:tc>
          <w:tcPr>
            <w:tcW w:w="2040" w:type="dxa"/>
            <w:tcBorders>
              <w:top w:val="single" w:color="000000" w:sz="12" w:space="0"/>
              <w:left w:val="nil"/>
              <w:bottom w:val="single" w:color="000000" w:sz="4" w:space="0"/>
              <w:right w:val="nil"/>
            </w:tcBorders>
            <w:shd w:val="clear" w:color="auto" w:fill="FFFFFF"/>
          </w:tcPr>
          <w:p w14:paraId="7B60F18B">
            <w:pPr>
              <w:spacing w:after="0" w:line="240" w:lineRule="auto"/>
              <w:jc w:val="both"/>
              <w:rPr>
                <w:color w:val="000000"/>
              </w:rPr>
            </w:pPr>
            <w:r>
              <w:rPr>
                <w:color w:val="000000"/>
              </w:rPr>
              <w:t>p</w:t>
            </w:r>
          </w:p>
        </w:tc>
      </w:tr>
      <w:tr w14:paraId="2BAB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single" w:color="000000" w:sz="4" w:space="0"/>
              <w:left w:val="nil"/>
              <w:bottom w:val="nil"/>
              <w:right w:val="nil"/>
            </w:tcBorders>
            <w:shd w:val="clear" w:color="auto" w:fill="FFFFFF"/>
          </w:tcPr>
          <w:p w14:paraId="382E0D3A">
            <w:pPr>
              <w:spacing w:after="0" w:line="240" w:lineRule="auto"/>
              <w:jc w:val="both"/>
              <w:rPr>
                <w:color w:val="000000"/>
              </w:rPr>
            </w:pPr>
            <w:r>
              <w:rPr>
                <w:color w:val="000000"/>
              </w:rPr>
              <w:t>Class 1 vs 3</w:t>
            </w:r>
          </w:p>
        </w:tc>
        <w:tc>
          <w:tcPr>
            <w:tcW w:w="2040" w:type="dxa"/>
            <w:tcBorders>
              <w:top w:val="single" w:color="000000" w:sz="4" w:space="0"/>
              <w:left w:val="nil"/>
              <w:bottom w:val="nil"/>
              <w:right w:val="nil"/>
            </w:tcBorders>
            <w:shd w:val="clear" w:color="auto" w:fill="FFFFFF"/>
          </w:tcPr>
          <w:p w14:paraId="59BE4E06">
            <w:pPr>
              <w:spacing w:after="0" w:line="240" w:lineRule="auto"/>
              <w:jc w:val="both"/>
              <w:rPr>
                <w:color w:val="000000"/>
              </w:rPr>
            </w:pPr>
            <w:r>
              <w:rPr>
                <w:color w:val="000000"/>
              </w:rPr>
              <w:t>(Intercept)</w:t>
            </w:r>
          </w:p>
        </w:tc>
        <w:tc>
          <w:tcPr>
            <w:tcW w:w="2040" w:type="dxa"/>
            <w:tcBorders>
              <w:top w:val="single" w:color="000000" w:sz="4" w:space="0"/>
              <w:left w:val="nil"/>
              <w:bottom w:val="nil"/>
              <w:right w:val="nil"/>
            </w:tcBorders>
            <w:shd w:val="clear" w:color="auto" w:fill="FFFFFF"/>
          </w:tcPr>
          <w:p w14:paraId="74C421DB">
            <w:pPr>
              <w:spacing w:after="0" w:line="240" w:lineRule="auto"/>
              <w:jc w:val="both"/>
              <w:rPr>
                <w:color w:val="000000"/>
              </w:rPr>
            </w:pPr>
            <w:r>
              <w:rPr>
                <w:color w:val="000000"/>
              </w:rPr>
              <w:t>0.031</w:t>
            </w:r>
          </w:p>
        </w:tc>
        <w:tc>
          <w:tcPr>
            <w:tcW w:w="2040" w:type="dxa"/>
            <w:tcBorders>
              <w:top w:val="single" w:color="000000" w:sz="4" w:space="0"/>
              <w:left w:val="nil"/>
              <w:bottom w:val="nil"/>
              <w:right w:val="nil"/>
            </w:tcBorders>
            <w:shd w:val="clear" w:color="auto" w:fill="FFFFFF"/>
          </w:tcPr>
          <w:p w14:paraId="2353BB0F">
            <w:pPr>
              <w:spacing w:after="0" w:line="240" w:lineRule="auto"/>
              <w:jc w:val="both"/>
              <w:rPr>
                <w:color w:val="000000"/>
              </w:rPr>
            </w:pPr>
            <w:r>
              <w:rPr>
                <w:color w:val="000000"/>
              </w:rPr>
              <w:t>0.001</w:t>
            </w:r>
          </w:p>
        </w:tc>
        <w:tc>
          <w:tcPr>
            <w:tcW w:w="2040" w:type="dxa"/>
            <w:tcBorders>
              <w:top w:val="single" w:color="000000" w:sz="4" w:space="0"/>
              <w:left w:val="nil"/>
              <w:bottom w:val="nil"/>
              <w:right w:val="nil"/>
            </w:tcBorders>
            <w:shd w:val="clear" w:color="auto" w:fill="FFFFFF"/>
          </w:tcPr>
          <w:p w14:paraId="5E3BE286">
            <w:pPr>
              <w:spacing w:after="0" w:line="240" w:lineRule="auto"/>
              <w:jc w:val="both"/>
              <w:rPr>
                <w:color w:val="000000"/>
              </w:rPr>
            </w:pPr>
            <w:r>
              <w:rPr>
                <w:color w:val="000000"/>
              </w:rPr>
              <w:t>1.184</w:t>
            </w:r>
          </w:p>
        </w:tc>
        <w:tc>
          <w:tcPr>
            <w:tcW w:w="2040" w:type="dxa"/>
            <w:tcBorders>
              <w:top w:val="single" w:color="000000" w:sz="4" w:space="0"/>
              <w:left w:val="nil"/>
              <w:bottom w:val="nil"/>
              <w:right w:val="nil"/>
            </w:tcBorders>
            <w:shd w:val="clear" w:color="auto" w:fill="FFFFFF"/>
          </w:tcPr>
          <w:p w14:paraId="3A6E11BC">
            <w:pPr>
              <w:spacing w:after="0" w:line="240" w:lineRule="auto"/>
              <w:jc w:val="both"/>
              <w:rPr>
                <w:color w:val="000000"/>
              </w:rPr>
            </w:pPr>
            <w:r>
              <w:rPr>
                <w:color w:val="000000"/>
              </w:rPr>
              <w:t>0.062</w:t>
            </w:r>
          </w:p>
        </w:tc>
      </w:tr>
      <w:tr w14:paraId="4A4D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62934ED9">
            <w:pPr>
              <w:spacing w:after="0" w:line="240" w:lineRule="auto"/>
              <w:jc w:val="both"/>
              <w:rPr>
                <w:color w:val="000000"/>
              </w:rPr>
            </w:pPr>
            <w:r>
              <w:rPr>
                <w:color w:val="000000"/>
              </w:rPr>
              <w:t>Class 1 vs 3</w:t>
            </w:r>
          </w:p>
        </w:tc>
        <w:tc>
          <w:tcPr>
            <w:tcW w:w="2040" w:type="dxa"/>
            <w:tcBorders>
              <w:top w:val="nil"/>
              <w:left w:val="nil"/>
              <w:bottom w:val="nil"/>
              <w:right w:val="nil"/>
            </w:tcBorders>
            <w:shd w:val="clear" w:color="auto" w:fill="FFFFFF"/>
          </w:tcPr>
          <w:p w14:paraId="4844D723">
            <w:pPr>
              <w:spacing w:after="0" w:line="240" w:lineRule="auto"/>
              <w:jc w:val="both"/>
              <w:rPr>
                <w:color w:val="000000"/>
              </w:rPr>
            </w:pPr>
            <w:r>
              <w:rPr>
                <w:color w:val="000000"/>
              </w:rPr>
              <w:t>genderMale</w:t>
            </w:r>
          </w:p>
        </w:tc>
        <w:tc>
          <w:tcPr>
            <w:tcW w:w="2040" w:type="dxa"/>
            <w:tcBorders>
              <w:top w:val="nil"/>
              <w:left w:val="nil"/>
              <w:bottom w:val="nil"/>
              <w:right w:val="nil"/>
            </w:tcBorders>
            <w:shd w:val="clear" w:color="auto" w:fill="FFFFFF"/>
          </w:tcPr>
          <w:p w14:paraId="13FE40AB">
            <w:pPr>
              <w:spacing w:after="0" w:line="240" w:lineRule="auto"/>
              <w:jc w:val="both"/>
              <w:rPr>
                <w:color w:val="000000"/>
              </w:rPr>
            </w:pPr>
            <w:r>
              <w:rPr>
                <w:color w:val="000000"/>
              </w:rPr>
              <w:t>1.034</w:t>
            </w:r>
          </w:p>
        </w:tc>
        <w:tc>
          <w:tcPr>
            <w:tcW w:w="2040" w:type="dxa"/>
            <w:tcBorders>
              <w:top w:val="nil"/>
              <w:left w:val="nil"/>
              <w:bottom w:val="nil"/>
              <w:right w:val="nil"/>
            </w:tcBorders>
            <w:shd w:val="clear" w:color="auto" w:fill="FFFFFF"/>
          </w:tcPr>
          <w:p w14:paraId="1C03A9A1">
            <w:pPr>
              <w:spacing w:after="0" w:line="240" w:lineRule="auto"/>
              <w:jc w:val="both"/>
              <w:rPr>
                <w:color w:val="000000"/>
              </w:rPr>
            </w:pPr>
            <w:r>
              <w:rPr>
                <w:color w:val="000000"/>
              </w:rPr>
              <w:t>0.550</w:t>
            </w:r>
          </w:p>
        </w:tc>
        <w:tc>
          <w:tcPr>
            <w:tcW w:w="2040" w:type="dxa"/>
            <w:tcBorders>
              <w:top w:val="nil"/>
              <w:left w:val="nil"/>
              <w:bottom w:val="nil"/>
              <w:right w:val="nil"/>
            </w:tcBorders>
            <w:shd w:val="clear" w:color="auto" w:fill="FFFFFF"/>
          </w:tcPr>
          <w:p w14:paraId="538F403B">
            <w:pPr>
              <w:spacing w:after="0" w:line="240" w:lineRule="auto"/>
              <w:jc w:val="both"/>
              <w:rPr>
                <w:color w:val="000000"/>
              </w:rPr>
            </w:pPr>
            <w:r>
              <w:rPr>
                <w:color w:val="000000"/>
              </w:rPr>
              <w:t>1.944</w:t>
            </w:r>
          </w:p>
        </w:tc>
        <w:tc>
          <w:tcPr>
            <w:tcW w:w="2040" w:type="dxa"/>
            <w:tcBorders>
              <w:top w:val="nil"/>
              <w:left w:val="nil"/>
              <w:bottom w:val="nil"/>
              <w:right w:val="nil"/>
            </w:tcBorders>
            <w:shd w:val="clear" w:color="auto" w:fill="FFFFFF"/>
          </w:tcPr>
          <w:p w14:paraId="39A000DC">
            <w:pPr>
              <w:spacing w:after="0" w:line="240" w:lineRule="auto"/>
              <w:jc w:val="both"/>
              <w:rPr>
                <w:color w:val="000000"/>
              </w:rPr>
            </w:pPr>
            <w:r>
              <w:rPr>
                <w:color w:val="000000"/>
              </w:rPr>
              <w:t>0.917</w:t>
            </w:r>
          </w:p>
        </w:tc>
      </w:tr>
      <w:tr w14:paraId="4605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23F9B418">
            <w:pPr>
              <w:spacing w:after="0" w:line="240" w:lineRule="auto"/>
              <w:jc w:val="both"/>
              <w:rPr>
                <w:color w:val="000000"/>
              </w:rPr>
            </w:pPr>
            <w:r>
              <w:rPr>
                <w:color w:val="000000"/>
              </w:rPr>
              <w:t>Class 1 vs 3</w:t>
            </w:r>
          </w:p>
        </w:tc>
        <w:tc>
          <w:tcPr>
            <w:tcW w:w="2040" w:type="dxa"/>
            <w:tcBorders>
              <w:top w:val="nil"/>
              <w:left w:val="nil"/>
              <w:bottom w:val="nil"/>
              <w:right w:val="nil"/>
            </w:tcBorders>
            <w:shd w:val="clear" w:color="auto" w:fill="FFFFFF"/>
          </w:tcPr>
          <w:p w14:paraId="3D7ECC25">
            <w:pPr>
              <w:spacing w:after="0" w:line="240" w:lineRule="auto"/>
              <w:jc w:val="both"/>
              <w:rPr>
                <w:color w:val="000000"/>
              </w:rPr>
            </w:pPr>
            <w:r>
              <w:rPr>
                <w:color w:val="000000"/>
              </w:rPr>
              <w:t>majorMusic Performance</w:t>
            </w:r>
          </w:p>
        </w:tc>
        <w:tc>
          <w:tcPr>
            <w:tcW w:w="2040" w:type="dxa"/>
            <w:tcBorders>
              <w:top w:val="nil"/>
              <w:left w:val="nil"/>
              <w:bottom w:val="nil"/>
              <w:right w:val="nil"/>
            </w:tcBorders>
            <w:shd w:val="clear" w:color="auto" w:fill="FFFFFF"/>
          </w:tcPr>
          <w:p w14:paraId="446A6F99">
            <w:pPr>
              <w:spacing w:after="0" w:line="240" w:lineRule="auto"/>
              <w:jc w:val="both"/>
              <w:rPr>
                <w:color w:val="000000"/>
              </w:rPr>
            </w:pPr>
            <w:r>
              <w:rPr>
                <w:color w:val="000000"/>
              </w:rPr>
              <w:t>1.151</w:t>
            </w:r>
          </w:p>
        </w:tc>
        <w:tc>
          <w:tcPr>
            <w:tcW w:w="2040" w:type="dxa"/>
            <w:tcBorders>
              <w:top w:val="nil"/>
              <w:left w:val="nil"/>
              <w:bottom w:val="nil"/>
              <w:right w:val="nil"/>
            </w:tcBorders>
            <w:shd w:val="clear" w:color="auto" w:fill="FFFFFF"/>
          </w:tcPr>
          <w:p w14:paraId="42481759">
            <w:pPr>
              <w:spacing w:after="0" w:line="240" w:lineRule="auto"/>
              <w:jc w:val="both"/>
              <w:rPr>
                <w:color w:val="000000"/>
              </w:rPr>
            </w:pPr>
            <w:r>
              <w:rPr>
                <w:color w:val="000000"/>
              </w:rPr>
              <w:t>0.512</w:t>
            </w:r>
          </w:p>
        </w:tc>
        <w:tc>
          <w:tcPr>
            <w:tcW w:w="2040" w:type="dxa"/>
            <w:tcBorders>
              <w:top w:val="nil"/>
              <w:left w:val="nil"/>
              <w:bottom w:val="nil"/>
              <w:right w:val="nil"/>
            </w:tcBorders>
            <w:shd w:val="clear" w:color="auto" w:fill="FFFFFF"/>
          </w:tcPr>
          <w:p w14:paraId="62B49835">
            <w:pPr>
              <w:spacing w:after="0" w:line="240" w:lineRule="auto"/>
              <w:jc w:val="both"/>
              <w:rPr>
                <w:color w:val="000000"/>
              </w:rPr>
            </w:pPr>
            <w:r>
              <w:rPr>
                <w:color w:val="000000"/>
              </w:rPr>
              <w:t>2.587</w:t>
            </w:r>
          </w:p>
        </w:tc>
        <w:tc>
          <w:tcPr>
            <w:tcW w:w="2040" w:type="dxa"/>
            <w:tcBorders>
              <w:top w:val="nil"/>
              <w:left w:val="nil"/>
              <w:bottom w:val="nil"/>
              <w:right w:val="nil"/>
            </w:tcBorders>
            <w:shd w:val="clear" w:color="auto" w:fill="FFFFFF"/>
          </w:tcPr>
          <w:p w14:paraId="45401227">
            <w:pPr>
              <w:spacing w:after="0" w:line="240" w:lineRule="auto"/>
              <w:jc w:val="both"/>
              <w:rPr>
                <w:color w:val="000000"/>
              </w:rPr>
            </w:pPr>
            <w:r>
              <w:rPr>
                <w:color w:val="000000"/>
              </w:rPr>
              <w:t>0.733</w:t>
            </w:r>
          </w:p>
        </w:tc>
      </w:tr>
      <w:tr w14:paraId="1A31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5390D6BD">
            <w:pPr>
              <w:spacing w:after="0" w:line="240" w:lineRule="auto"/>
              <w:jc w:val="both"/>
              <w:rPr>
                <w:color w:val="000000"/>
              </w:rPr>
            </w:pPr>
            <w:r>
              <w:rPr>
                <w:color w:val="000000"/>
              </w:rPr>
              <w:t>Class 1 vs 3</w:t>
            </w:r>
          </w:p>
        </w:tc>
        <w:tc>
          <w:tcPr>
            <w:tcW w:w="2040" w:type="dxa"/>
            <w:tcBorders>
              <w:top w:val="nil"/>
              <w:left w:val="nil"/>
              <w:bottom w:val="nil"/>
              <w:right w:val="nil"/>
            </w:tcBorders>
            <w:shd w:val="clear" w:color="auto" w:fill="FFFFFF"/>
          </w:tcPr>
          <w:p w14:paraId="768B03D2">
            <w:pPr>
              <w:spacing w:after="0" w:line="240" w:lineRule="auto"/>
              <w:jc w:val="both"/>
              <w:rPr>
                <w:color w:val="000000"/>
              </w:rPr>
            </w:pPr>
            <w:r>
              <w:rPr>
                <w:color w:val="000000"/>
              </w:rPr>
              <w:t>majorMusicology</w:t>
            </w:r>
          </w:p>
        </w:tc>
        <w:tc>
          <w:tcPr>
            <w:tcW w:w="2040" w:type="dxa"/>
            <w:tcBorders>
              <w:top w:val="nil"/>
              <w:left w:val="nil"/>
              <w:bottom w:val="nil"/>
              <w:right w:val="nil"/>
            </w:tcBorders>
            <w:shd w:val="clear" w:color="auto" w:fill="FFFFFF"/>
          </w:tcPr>
          <w:p w14:paraId="4E1E9676">
            <w:pPr>
              <w:spacing w:after="0" w:line="240" w:lineRule="auto"/>
              <w:jc w:val="both"/>
              <w:rPr>
                <w:color w:val="000000"/>
              </w:rPr>
            </w:pPr>
            <w:r>
              <w:rPr>
                <w:color w:val="000000"/>
              </w:rPr>
              <w:t>1.780</w:t>
            </w:r>
          </w:p>
        </w:tc>
        <w:tc>
          <w:tcPr>
            <w:tcW w:w="2040" w:type="dxa"/>
            <w:tcBorders>
              <w:top w:val="nil"/>
              <w:left w:val="nil"/>
              <w:bottom w:val="nil"/>
              <w:right w:val="nil"/>
            </w:tcBorders>
            <w:shd w:val="clear" w:color="auto" w:fill="FFFFFF"/>
          </w:tcPr>
          <w:p w14:paraId="067EFA6C">
            <w:pPr>
              <w:spacing w:after="0" w:line="240" w:lineRule="auto"/>
              <w:jc w:val="both"/>
              <w:rPr>
                <w:color w:val="000000"/>
              </w:rPr>
            </w:pPr>
            <w:r>
              <w:rPr>
                <w:color w:val="000000"/>
              </w:rPr>
              <w:t>0.798</w:t>
            </w:r>
          </w:p>
        </w:tc>
        <w:tc>
          <w:tcPr>
            <w:tcW w:w="2040" w:type="dxa"/>
            <w:tcBorders>
              <w:top w:val="nil"/>
              <w:left w:val="nil"/>
              <w:bottom w:val="nil"/>
              <w:right w:val="nil"/>
            </w:tcBorders>
            <w:shd w:val="clear" w:color="auto" w:fill="FFFFFF"/>
          </w:tcPr>
          <w:p w14:paraId="5059B4A2">
            <w:pPr>
              <w:spacing w:after="0" w:line="240" w:lineRule="auto"/>
              <w:jc w:val="both"/>
              <w:rPr>
                <w:color w:val="000000"/>
              </w:rPr>
            </w:pPr>
            <w:r>
              <w:rPr>
                <w:color w:val="000000"/>
              </w:rPr>
              <w:t>3.969</w:t>
            </w:r>
          </w:p>
        </w:tc>
        <w:tc>
          <w:tcPr>
            <w:tcW w:w="2040" w:type="dxa"/>
            <w:tcBorders>
              <w:top w:val="nil"/>
              <w:left w:val="nil"/>
              <w:bottom w:val="nil"/>
              <w:right w:val="nil"/>
            </w:tcBorders>
            <w:shd w:val="clear" w:color="auto" w:fill="FFFFFF"/>
          </w:tcPr>
          <w:p w14:paraId="1C739BEC">
            <w:pPr>
              <w:spacing w:after="0" w:line="240" w:lineRule="auto"/>
              <w:jc w:val="both"/>
              <w:rPr>
                <w:color w:val="000000"/>
              </w:rPr>
            </w:pPr>
            <w:r>
              <w:rPr>
                <w:color w:val="000000"/>
              </w:rPr>
              <w:t>0.159</w:t>
            </w:r>
          </w:p>
        </w:tc>
      </w:tr>
      <w:tr w14:paraId="68EF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73D1A2F3">
            <w:pPr>
              <w:spacing w:after="0" w:line="240" w:lineRule="auto"/>
              <w:jc w:val="both"/>
              <w:rPr>
                <w:color w:val="000000"/>
              </w:rPr>
            </w:pPr>
            <w:r>
              <w:rPr>
                <w:color w:val="000000"/>
              </w:rPr>
              <w:t>Class 1 vs 3</w:t>
            </w:r>
          </w:p>
        </w:tc>
        <w:tc>
          <w:tcPr>
            <w:tcW w:w="2040" w:type="dxa"/>
            <w:tcBorders>
              <w:top w:val="nil"/>
              <w:left w:val="nil"/>
              <w:bottom w:val="nil"/>
              <w:right w:val="nil"/>
            </w:tcBorders>
            <w:shd w:val="clear" w:color="auto" w:fill="FFFFFF"/>
          </w:tcPr>
          <w:p w14:paraId="4C6539EA">
            <w:pPr>
              <w:spacing w:after="0" w:line="240" w:lineRule="auto"/>
              <w:jc w:val="both"/>
              <w:rPr>
                <w:color w:val="000000"/>
              </w:rPr>
            </w:pPr>
            <w:r>
              <w:rPr>
                <w:color w:val="000000"/>
              </w:rPr>
              <w:t>grade2</w:t>
            </w:r>
          </w:p>
        </w:tc>
        <w:tc>
          <w:tcPr>
            <w:tcW w:w="2040" w:type="dxa"/>
            <w:tcBorders>
              <w:top w:val="nil"/>
              <w:left w:val="nil"/>
              <w:bottom w:val="nil"/>
              <w:right w:val="nil"/>
            </w:tcBorders>
            <w:shd w:val="clear" w:color="auto" w:fill="FFFFFF"/>
          </w:tcPr>
          <w:p w14:paraId="626BA6BD">
            <w:pPr>
              <w:spacing w:after="0" w:line="240" w:lineRule="auto"/>
              <w:jc w:val="both"/>
              <w:rPr>
                <w:color w:val="000000"/>
              </w:rPr>
            </w:pPr>
            <w:r>
              <w:rPr>
                <w:color w:val="000000"/>
              </w:rPr>
              <w:t>3.409</w:t>
            </w:r>
          </w:p>
        </w:tc>
        <w:tc>
          <w:tcPr>
            <w:tcW w:w="2040" w:type="dxa"/>
            <w:tcBorders>
              <w:top w:val="nil"/>
              <w:left w:val="nil"/>
              <w:bottom w:val="nil"/>
              <w:right w:val="nil"/>
            </w:tcBorders>
            <w:shd w:val="clear" w:color="auto" w:fill="FFFFFF"/>
          </w:tcPr>
          <w:p w14:paraId="56E88D9B">
            <w:pPr>
              <w:spacing w:after="0" w:line="240" w:lineRule="auto"/>
              <w:jc w:val="both"/>
              <w:rPr>
                <w:color w:val="000000"/>
              </w:rPr>
            </w:pPr>
            <w:r>
              <w:rPr>
                <w:color w:val="000000"/>
              </w:rPr>
              <w:t>0.955</w:t>
            </w:r>
          </w:p>
        </w:tc>
        <w:tc>
          <w:tcPr>
            <w:tcW w:w="2040" w:type="dxa"/>
            <w:tcBorders>
              <w:top w:val="nil"/>
              <w:left w:val="nil"/>
              <w:bottom w:val="nil"/>
              <w:right w:val="nil"/>
            </w:tcBorders>
            <w:shd w:val="clear" w:color="auto" w:fill="FFFFFF"/>
          </w:tcPr>
          <w:p w14:paraId="328D5132">
            <w:pPr>
              <w:spacing w:after="0" w:line="240" w:lineRule="auto"/>
              <w:jc w:val="both"/>
              <w:rPr>
                <w:color w:val="000000"/>
              </w:rPr>
            </w:pPr>
            <w:r>
              <w:rPr>
                <w:color w:val="000000"/>
              </w:rPr>
              <w:t>12.169</w:t>
            </w:r>
          </w:p>
        </w:tc>
        <w:tc>
          <w:tcPr>
            <w:tcW w:w="2040" w:type="dxa"/>
            <w:tcBorders>
              <w:top w:val="nil"/>
              <w:left w:val="nil"/>
              <w:bottom w:val="nil"/>
              <w:right w:val="nil"/>
            </w:tcBorders>
            <w:shd w:val="clear" w:color="auto" w:fill="FFFFFF"/>
          </w:tcPr>
          <w:p w14:paraId="7270B57D">
            <w:pPr>
              <w:spacing w:after="0" w:line="240" w:lineRule="auto"/>
              <w:jc w:val="both"/>
              <w:rPr>
                <w:color w:val="000000"/>
              </w:rPr>
            </w:pPr>
            <w:r>
              <w:rPr>
                <w:color w:val="000000"/>
              </w:rPr>
              <w:t>0.059</w:t>
            </w:r>
          </w:p>
        </w:tc>
      </w:tr>
      <w:tr w14:paraId="74CB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47A0585E">
            <w:pPr>
              <w:spacing w:after="0" w:line="240" w:lineRule="auto"/>
              <w:jc w:val="both"/>
              <w:rPr>
                <w:color w:val="000000"/>
              </w:rPr>
            </w:pPr>
            <w:r>
              <w:rPr>
                <w:color w:val="000000"/>
              </w:rPr>
              <w:t>Class 1 vs 3</w:t>
            </w:r>
          </w:p>
        </w:tc>
        <w:tc>
          <w:tcPr>
            <w:tcW w:w="2040" w:type="dxa"/>
            <w:tcBorders>
              <w:top w:val="nil"/>
              <w:left w:val="nil"/>
              <w:bottom w:val="nil"/>
              <w:right w:val="nil"/>
            </w:tcBorders>
            <w:shd w:val="clear" w:color="auto" w:fill="FFFFFF"/>
          </w:tcPr>
          <w:p w14:paraId="6D6AE284">
            <w:pPr>
              <w:spacing w:after="0" w:line="240" w:lineRule="auto"/>
              <w:jc w:val="both"/>
              <w:rPr>
                <w:color w:val="000000"/>
              </w:rPr>
            </w:pPr>
            <w:r>
              <w:rPr>
                <w:color w:val="000000"/>
              </w:rPr>
              <w:t>grade3</w:t>
            </w:r>
          </w:p>
        </w:tc>
        <w:tc>
          <w:tcPr>
            <w:tcW w:w="2040" w:type="dxa"/>
            <w:tcBorders>
              <w:top w:val="nil"/>
              <w:left w:val="nil"/>
              <w:bottom w:val="nil"/>
              <w:right w:val="nil"/>
            </w:tcBorders>
            <w:shd w:val="clear" w:color="auto" w:fill="FFFFFF"/>
          </w:tcPr>
          <w:p w14:paraId="3880D006">
            <w:pPr>
              <w:spacing w:after="0" w:line="240" w:lineRule="auto"/>
              <w:jc w:val="both"/>
              <w:rPr>
                <w:color w:val="000000"/>
              </w:rPr>
            </w:pPr>
            <w:r>
              <w:rPr>
                <w:color w:val="000000"/>
              </w:rPr>
              <w:t>4.384</w:t>
            </w:r>
          </w:p>
        </w:tc>
        <w:tc>
          <w:tcPr>
            <w:tcW w:w="2040" w:type="dxa"/>
            <w:tcBorders>
              <w:top w:val="nil"/>
              <w:left w:val="nil"/>
              <w:bottom w:val="nil"/>
              <w:right w:val="nil"/>
            </w:tcBorders>
            <w:shd w:val="clear" w:color="auto" w:fill="FFFFFF"/>
          </w:tcPr>
          <w:p w14:paraId="40B94993">
            <w:pPr>
              <w:spacing w:after="0" w:line="240" w:lineRule="auto"/>
              <w:jc w:val="both"/>
              <w:rPr>
                <w:color w:val="000000"/>
              </w:rPr>
            </w:pPr>
            <w:r>
              <w:rPr>
                <w:color w:val="000000"/>
              </w:rPr>
              <w:t>1.208</w:t>
            </w:r>
          </w:p>
        </w:tc>
        <w:tc>
          <w:tcPr>
            <w:tcW w:w="2040" w:type="dxa"/>
            <w:tcBorders>
              <w:top w:val="nil"/>
              <w:left w:val="nil"/>
              <w:bottom w:val="nil"/>
              <w:right w:val="nil"/>
            </w:tcBorders>
            <w:shd w:val="clear" w:color="auto" w:fill="FFFFFF"/>
          </w:tcPr>
          <w:p w14:paraId="1F486C9D">
            <w:pPr>
              <w:spacing w:after="0" w:line="240" w:lineRule="auto"/>
              <w:jc w:val="both"/>
              <w:rPr>
                <w:color w:val="000000"/>
              </w:rPr>
            </w:pPr>
            <w:r>
              <w:rPr>
                <w:color w:val="000000"/>
              </w:rPr>
              <w:t>15.911</w:t>
            </w:r>
          </w:p>
        </w:tc>
        <w:tc>
          <w:tcPr>
            <w:tcW w:w="2040" w:type="dxa"/>
            <w:tcBorders>
              <w:top w:val="nil"/>
              <w:left w:val="nil"/>
              <w:bottom w:val="nil"/>
              <w:right w:val="nil"/>
            </w:tcBorders>
            <w:shd w:val="clear" w:color="auto" w:fill="FFFFFF"/>
          </w:tcPr>
          <w:p w14:paraId="387B7F34">
            <w:pPr>
              <w:spacing w:after="0" w:line="240" w:lineRule="auto"/>
              <w:jc w:val="both"/>
              <w:rPr>
                <w:color w:val="000000"/>
              </w:rPr>
            </w:pPr>
            <w:r>
              <w:rPr>
                <w:color w:val="000000"/>
              </w:rPr>
              <w:t>0.025</w:t>
            </w:r>
          </w:p>
        </w:tc>
      </w:tr>
      <w:tr w14:paraId="02B8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47E84C0C">
            <w:pPr>
              <w:spacing w:after="0" w:line="240" w:lineRule="auto"/>
              <w:jc w:val="both"/>
              <w:rPr>
                <w:color w:val="000000"/>
              </w:rPr>
            </w:pPr>
            <w:r>
              <w:rPr>
                <w:color w:val="000000"/>
              </w:rPr>
              <w:t>Class 1 vs 3</w:t>
            </w:r>
          </w:p>
        </w:tc>
        <w:tc>
          <w:tcPr>
            <w:tcW w:w="2040" w:type="dxa"/>
            <w:tcBorders>
              <w:top w:val="nil"/>
              <w:left w:val="nil"/>
              <w:bottom w:val="nil"/>
              <w:right w:val="nil"/>
            </w:tcBorders>
            <w:shd w:val="clear" w:color="auto" w:fill="FFFFFF"/>
          </w:tcPr>
          <w:p w14:paraId="35BA3BC1">
            <w:pPr>
              <w:spacing w:after="0" w:line="240" w:lineRule="auto"/>
              <w:jc w:val="both"/>
              <w:rPr>
                <w:color w:val="000000"/>
              </w:rPr>
            </w:pPr>
            <w:r>
              <w:rPr>
                <w:color w:val="000000"/>
              </w:rPr>
              <w:t>grade4</w:t>
            </w:r>
          </w:p>
        </w:tc>
        <w:tc>
          <w:tcPr>
            <w:tcW w:w="2040" w:type="dxa"/>
            <w:tcBorders>
              <w:top w:val="nil"/>
              <w:left w:val="nil"/>
              <w:bottom w:val="nil"/>
              <w:right w:val="nil"/>
            </w:tcBorders>
            <w:shd w:val="clear" w:color="auto" w:fill="FFFFFF"/>
          </w:tcPr>
          <w:p w14:paraId="44933B52">
            <w:pPr>
              <w:spacing w:after="0" w:line="240" w:lineRule="auto"/>
              <w:jc w:val="both"/>
              <w:rPr>
                <w:color w:val="000000"/>
              </w:rPr>
            </w:pPr>
            <w:r>
              <w:rPr>
                <w:color w:val="000000"/>
              </w:rPr>
              <w:t>1.264</w:t>
            </w:r>
          </w:p>
        </w:tc>
        <w:tc>
          <w:tcPr>
            <w:tcW w:w="2040" w:type="dxa"/>
            <w:tcBorders>
              <w:top w:val="nil"/>
              <w:left w:val="nil"/>
              <w:bottom w:val="nil"/>
              <w:right w:val="nil"/>
            </w:tcBorders>
            <w:shd w:val="clear" w:color="auto" w:fill="FFFFFF"/>
          </w:tcPr>
          <w:p w14:paraId="5F579B51">
            <w:pPr>
              <w:spacing w:after="0" w:line="240" w:lineRule="auto"/>
              <w:jc w:val="both"/>
              <w:rPr>
                <w:color w:val="000000"/>
              </w:rPr>
            </w:pPr>
            <w:r>
              <w:rPr>
                <w:color w:val="000000"/>
              </w:rPr>
              <w:t>0.236</w:t>
            </w:r>
          </w:p>
        </w:tc>
        <w:tc>
          <w:tcPr>
            <w:tcW w:w="2040" w:type="dxa"/>
            <w:tcBorders>
              <w:top w:val="nil"/>
              <w:left w:val="nil"/>
              <w:bottom w:val="nil"/>
              <w:right w:val="nil"/>
            </w:tcBorders>
            <w:shd w:val="clear" w:color="auto" w:fill="FFFFFF"/>
          </w:tcPr>
          <w:p w14:paraId="3EEE6D29">
            <w:pPr>
              <w:spacing w:after="0" w:line="240" w:lineRule="auto"/>
              <w:jc w:val="both"/>
              <w:rPr>
                <w:color w:val="000000"/>
              </w:rPr>
            </w:pPr>
            <w:r>
              <w:rPr>
                <w:color w:val="000000"/>
              </w:rPr>
              <w:t>6.777</w:t>
            </w:r>
          </w:p>
        </w:tc>
        <w:tc>
          <w:tcPr>
            <w:tcW w:w="2040" w:type="dxa"/>
            <w:tcBorders>
              <w:top w:val="nil"/>
              <w:left w:val="nil"/>
              <w:bottom w:val="nil"/>
              <w:right w:val="nil"/>
            </w:tcBorders>
            <w:shd w:val="clear" w:color="auto" w:fill="FFFFFF"/>
          </w:tcPr>
          <w:p w14:paraId="5BDE8599">
            <w:pPr>
              <w:spacing w:after="0" w:line="240" w:lineRule="auto"/>
              <w:jc w:val="both"/>
              <w:rPr>
                <w:color w:val="000000"/>
              </w:rPr>
            </w:pPr>
            <w:r>
              <w:rPr>
                <w:color w:val="000000"/>
              </w:rPr>
              <w:t>0.785</w:t>
            </w:r>
          </w:p>
        </w:tc>
      </w:tr>
      <w:tr w14:paraId="7B1C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705361F1">
            <w:pPr>
              <w:spacing w:after="0" w:line="240" w:lineRule="auto"/>
              <w:jc w:val="both"/>
              <w:rPr>
                <w:color w:val="000000"/>
              </w:rPr>
            </w:pPr>
            <w:r>
              <w:rPr>
                <w:color w:val="000000"/>
              </w:rPr>
              <w:t>Class 1 vs 3</w:t>
            </w:r>
          </w:p>
        </w:tc>
        <w:tc>
          <w:tcPr>
            <w:tcW w:w="2040" w:type="dxa"/>
            <w:tcBorders>
              <w:top w:val="nil"/>
              <w:left w:val="nil"/>
              <w:bottom w:val="nil"/>
              <w:right w:val="nil"/>
            </w:tcBorders>
            <w:shd w:val="clear" w:color="auto" w:fill="FFFFFF"/>
          </w:tcPr>
          <w:p w14:paraId="49E14134">
            <w:pPr>
              <w:spacing w:after="0" w:line="240" w:lineRule="auto"/>
              <w:jc w:val="both"/>
              <w:rPr>
                <w:color w:val="000000"/>
              </w:rPr>
            </w:pPr>
            <w:r>
              <w:rPr>
                <w:color w:val="000000"/>
              </w:rPr>
              <w:t>age</w:t>
            </w:r>
          </w:p>
        </w:tc>
        <w:tc>
          <w:tcPr>
            <w:tcW w:w="2040" w:type="dxa"/>
            <w:tcBorders>
              <w:top w:val="nil"/>
              <w:left w:val="nil"/>
              <w:bottom w:val="nil"/>
              <w:right w:val="nil"/>
            </w:tcBorders>
            <w:shd w:val="clear" w:color="auto" w:fill="FFFFFF"/>
          </w:tcPr>
          <w:p w14:paraId="618F52F6">
            <w:pPr>
              <w:spacing w:after="0" w:line="240" w:lineRule="auto"/>
              <w:jc w:val="both"/>
              <w:rPr>
                <w:color w:val="000000"/>
              </w:rPr>
            </w:pPr>
            <w:r>
              <w:rPr>
                <w:color w:val="000000"/>
              </w:rPr>
              <w:t>1.032</w:t>
            </w:r>
          </w:p>
        </w:tc>
        <w:tc>
          <w:tcPr>
            <w:tcW w:w="2040" w:type="dxa"/>
            <w:tcBorders>
              <w:top w:val="nil"/>
              <w:left w:val="nil"/>
              <w:bottom w:val="nil"/>
              <w:right w:val="nil"/>
            </w:tcBorders>
            <w:shd w:val="clear" w:color="auto" w:fill="FFFFFF"/>
          </w:tcPr>
          <w:p w14:paraId="526E96DC">
            <w:pPr>
              <w:spacing w:after="0" w:line="240" w:lineRule="auto"/>
              <w:jc w:val="both"/>
              <w:rPr>
                <w:color w:val="000000"/>
              </w:rPr>
            </w:pPr>
            <w:r>
              <w:rPr>
                <w:color w:val="000000"/>
              </w:rPr>
              <w:t>0.880</w:t>
            </w:r>
          </w:p>
        </w:tc>
        <w:tc>
          <w:tcPr>
            <w:tcW w:w="2040" w:type="dxa"/>
            <w:tcBorders>
              <w:top w:val="nil"/>
              <w:left w:val="nil"/>
              <w:bottom w:val="nil"/>
              <w:right w:val="nil"/>
            </w:tcBorders>
            <w:shd w:val="clear" w:color="auto" w:fill="FFFFFF"/>
          </w:tcPr>
          <w:p w14:paraId="779E5A8C">
            <w:pPr>
              <w:spacing w:after="0" w:line="240" w:lineRule="auto"/>
              <w:jc w:val="both"/>
              <w:rPr>
                <w:color w:val="000000"/>
              </w:rPr>
            </w:pPr>
            <w:r>
              <w:rPr>
                <w:color w:val="000000"/>
              </w:rPr>
              <w:t>1.210</w:t>
            </w:r>
          </w:p>
        </w:tc>
        <w:tc>
          <w:tcPr>
            <w:tcW w:w="2040" w:type="dxa"/>
            <w:tcBorders>
              <w:top w:val="nil"/>
              <w:left w:val="nil"/>
              <w:bottom w:val="nil"/>
              <w:right w:val="nil"/>
            </w:tcBorders>
            <w:shd w:val="clear" w:color="auto" w:fill="FFFFFF"/>
          </w:tcPr>
          <w:p w14:paraId="1104AAE4">
            <w:pPr>
              <w:spacing w:after="0" w:line="240" w:lineRule="auto"/>
              <w:jc w:val="both"/>
              <w:rPr>
                <w:color w:val="000000"/>
              </w:rPr>
            </w:pPr>
            <w:r>
              <w:rPr>
                <w:color w:val="000000"/>
              </w:rPr>
              <w:t>0.701</w:t>
            </w:r>
          </w:p>
        </w:tc>
      </w:tr>
      <w:tr w14:paraId="12F6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1740FF5A">
            <w:pPr>
              <w:spacing w:after="0" w:line="240" w:lineRule="auto"/>
              <w:jc w:val="both"/>
              <w:rPr>
                <w:color w:val="000000"/>
              </w:rPr>
            </w:pPr>
            <w:r>
              <w:rPr>
                <w:color w:val="000000"/>
              </w:rPr>
              <w:t>Class 2 vs 3</w:t>
            </w:r>
          </w:p>
        </w:tc>
        <w:tc>
          <w:tcPr>
            <w:tcW w:w="2040" w:type="dxa"/>
            <w:tcBorders>
              <w:top w:val="nil"/>
              <w:left w:val="nil"/>
              <w:bottom w:val="nil"/>
              <w:right w:val="nil"/>
            </w:tcBorders>
            <w:shd w:val="clear" w:color="auto" w:fill="FFFFFF"/>
          </w:tcPr>
          <w:p w14:paraId="3390DAF7">
            <w:pPr>
              <w:spacing w:after="0" w:line="240" w:lineRule="auto"/>
              <w:jc w:val="both"/>
              <w:rPr>
                <w:color w:val="000000"/>
              </w:rPr>
            </w:pPr>
            <w:r>
              <w:rPr>
                <w:color w:val="000000"/>
              </w:rPr>
              <w:t>(Intercept)</w:t>
            </w:r>
          </w:p>
        </w:tc>
        <w:tc>
          <w:tcPr>
            <w:tcW w:w="2040" w:type="dxa"/>
            <w:tcBorders>
              <w:top w:val="nil"/>
              <w:left w:val="nil"/>
              <w:bottom w:val="nil"/>
              <w:right w:val="nil"/>
            </w:tcBorders>
            <w:shd w:val="clear" w:color="auto" w:fill="FFFFFF"/>
          </w:tcPr>
          <w:p w14:paraId="572D0335">
            <w:pPr>
              <w:spacing w:after="0" w:line="240" w:lineRule="auto"/>
              <w:jc w:val="both"/>
              <w:rPr>
                <w:color w:val="000000"/>
              </w:rPr>
            </w:pPr>
            <w:r>
              <w:rPr>
                <w:color w:val="000000"/>
              </w:rPr>
              <w:t>0.186</w:t>
            </w:r>
          </w:p>
        </w:tc>
        <w:tc>
          <w:tcPr>
            <w:tcW w:w="2040" w:type="dxa"/>
            <w:tcBorders>
              <w:top w:val="nil"/>
              <w:left w:val="nil"/>
              <w:bottom w:val="nil"/>
              <w:right w:val="nil"/>
            </w:tcBorders>
            <w:shd w:val="clear" w:color="auto" w:fill="FFFFFF"/>
          </w:tcPr>
          <w:p w14:paraId="74E0DB0C">
            <w:pPr>
              <w:spacing w:after="0" w:line="240" w:lineRule="auto"/>
              <w:jc w:val="both"/>
              <w:rPr>
                <w:color w:val="000000"/>
              </w:rPr>
            </w:pPr>
            <w:r>
              <w:rPr>
                <w:color w:val="000000"/>
              </w:rPr>
              <w:t>0.001</w:t>
            </w:r>
          </w:p>
        </w:tc>
        <w:tc>
          <w:tcPr>
            <w:tcW w:w="2040" w:type="dxa"/>
            <w:tcBorders>
              <w:top w:val="nil"/>
              <w:left w:val="nil"/>
              <w:bottom w:val="nil"/>
              <w:right w:val="nil"/>
            </w:tcBorders>
            <w:shd w:val="clear" w:color="auto" w:fill="FFFFFF"/>
          </w:tcPr>
          <w:p w14:paraId="7140508B">
            <w:pPr>
              <w:spacing w:after="0" w:line="240" w:lineRule="auto"/>
              <w:jc w:val="both"/>
              <w:rPr>
                <w:color w:val="000000"/>
              </w:rPr>
            </w:pPr>
            <w:r>
              <w:rPr>
                <w:color w:val="000000"/>
              </w:rPr>
              <w:t>28.575</w:t>
            </w:r>
          </w:p>
        </w:tc>
        <w:tc>
          <w:tcPr>
            <w:tcW w:w="2040" w:type="dxa"/>
            <w:tcBorders>
              <w:top w:val="nil"/>
              <w:left w:val="nil"/>
              <w:bottom w:val="nil"/>
              <w:right w:val="nil"/>
            </w:tcBorders>
            <w:shd w:val="clear" w:color="auto" w:fill="FFFFFF"/>
          </w:tcPr>
          <w:p w14:paraId="4B5EE7FF">
            <w:pPr>
              <w:spacing w:after="0" w:line="240" w:lineRule="auto"/>
              <w:jc w:val="both"/>
              <w:rPr>
                <w:color w:val="000000"/>
              </w:rPr>
            </w:pPr>
            <w:r>
              <w:rPr>
                <w:color w:val="000000"/>
              </w:rPr>
              <w:t>0.512</w:t>
            </w:r>
          </w:p>
        </w:tc>
      </w:tr>
      <w:tr w14:paraId="0FF1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26D8577A">
            <w:pPr>
              <w:spacing w:after="0" w:line="240" w:lineRule="auto"/>
              <w:jc w:val="both"/>
              <w:rPr>
                <w:color w:val="000000"/>
              </w:rPr>
            </w:pPr>
            <w:r>
              <w:rPr>
                <w:color w:val="000000"/>
              </w:rPr>
              <w:t>Class 2 vs 3</w:t>
            </w:r>
          </w:p>
        </w:tc>
        <w:tc>
          <w:tcPr>
            <w:tcW w:w="2040" w:type="dxa"/>
            <w:tcBorders>
              <w:top w:val="nil"/>
              <w:left w:val="nil"/>
              <w:bottom w:val="nil"/>
              <w:right w:val="nil"/>
            </w:tcBorders>
            <w:shd w:val="clear" w:color="auto" w:fill="FFFFFF"/>
          </w:tcPr>
          <w:p w14:paraId="54A0BDE8">
            <w:pPr>
              <w:spacing w:after="0" w:line="240" w:lineRule="auto"/>
              <w:jc w:val="both"/>
              <w:rPr>
                <w:color w:val="000000"/>
              </w:rPr>
            </w:pPr>
            <w:r>
              <w:rPr>
                <w:color w:val="000000"/>
              </w:rPr>
              <w:t>genderMale</w:t>
            </w:r>
          </w:p>
        </w:tc>
        <w:tc>
          <w:tcPr>
            <w:tcW w:w="2040" w:type="dxa"/>
            <w:tcBorders>
              <w:top w:val="nil"/>
              <w:left w:val="nil"/>
              <w:bottom w:val="nil"/>
              <w:right w:val="nil"/>
            </w:tcBorders>
            <w:shd w:val="clear" w:color="auto" w:fill="FFFFFF"/>
          </w:tcPr>
          <w:p w14:paraId="35A25E46">
            <w:pPr>
              <w:spacing w:after="0" w:line="240" w:lineRule="auto"/>
              <w:jc w:val="both"/>
              <w:rPr>
                <w:color w:val="000000"/>
              </w:rPr>
            </w:pPr>
            <w:r>
              <w:rPr>
                <w:color w:val="000000"/>
              </w:rPr>
              <w:t>2.215</w:t>
            </w:r>
          </w:p>
        </w:tc>
        <w:tc>
          <w:tcPr>
            <w:tcW w:w="2040" w:type="dxa"/>
            <w:tcBorders>
              <w:top w:val="nil"/>
              <w:left w:val="nil"/>
              <w:bottom w:val="nil"/>
              <w:right w:val="nil"/>
            </w:tcBorders>
            <w:shd w:val="clear" w:color="auto" w:fill="FFFFFF"/>
          </w:tcPr>
          <w:p w14:paraId="310779F9">
            <w:pPr>
              <w:spacing w:after="0" w:line="240" w:lineRule="auto"/>
              <w:jc w:val="both"/>
              <w:rPr>
                <w:color w:val="000000"/>
              </w:rPr>
            </w:pPr>
            <w:r>
              <w:rPr>
                <w:color w:val="000000"/>
              </w:rPr>
              <w:t>0.912</w:t>
            </w:r>
          </w:p>
        </w:tc>
        <w:tc>
          <w:tcPr>
            <w:tcW w:w="2040" w:type="dxa"/>
            <w:tcBorders>
              <w:top w:val="nil"/>
              <w:left w:val="nil"/>
              <w:bottom w:val="nil"/>
              <w:right w:val="nil"/>
            </w:tcBorders>
            <w:shd w:val="clear" w:color="auto" w:fill="FFFFFF"/>
          </w:tcPr>
          <w:p w14:paraId="06DF176F">
            <w:pPr>
              <w:spacing w:after="0" w:line="240" w:lineRule="auto"/>
              <w:jc w:val="both"/>
              <w:rPr>
                <w:color w:val="000000"/>
              </w:rPr>
            </w:pPr>
            <w:r>
              <w:rPr>
                <w:color w:val="000000"/>
              </w:rPr>
              <w:t>5.381</w:t>
            </w:r>
          </w:p>
        </w:tc>
        <w:tc>
          <w:tcPr>
            <w:tcW w:w="2040" w:type="dxa"/>
            <w:tcBorders>
              <w:top w:val="nil"/>
              <w:left w:val="nil"/>
              <w:bottom w:val="nil"/>
              <w:right w:val="nil"/>
            </w:tcBorders>
            <w:shd w:val="clear" w:color="auto" w:fill="FFFFFF"/>
          </w:tcPr>
          <w:p w14:paraId="3792A5DC">
            <w:pPr>
              <w:spacing w:after="0" w:line="240" w:lineRule="auto"/>
              <w:jc w:val="both"/>
              <w:rPr>
                <w:color w:val="000000"/>
              </w:rPr>
            </w:pPr>
            <w:r>
              <w:rPr>
                <w:color w:val="000000"/>
              </w:rPr>
              <w:t>0.079</w:t>
            </w:r>
          </w:p>
        </w:tc>
      </w:tr>
      <w:tr w14:paraId="7D58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4A5352CB">
            <w:pPr>
              <w:spacing w:after="0" w:line="240" w:lineRule="auto"/>
              <w:jc w:val="both"/>
              <w:rPr>
                <w:color w:val="000000"/>
              </w:rPr>
            </w:pPr>
            <w:r>
              <w:rPr>
                <w:color w:val="000000"/>
              </w:rPr>
              <w:t>Class 2 vs 3</w:t>
            </w:r>
          </w:p>
        </w:tc>
        <w:tc>
          <w:tcPr>
            <w:tcW w:w="2040" w:type="dxa"/>
            <w:tcBorders>
              <w:top w:val="nil"/>
              <w:left w:val="nil"/>
              <w:bottom w:val="nil"/>
              <w:right w:val="nil"/>
            </w:tcBorders>
            <w:shd w:val="clear" w:color="auto" w:fill="FFFFFF"/>
          </w:tcPr>
          <w:p w14:paraId="799C19FF">
            <w:pPr>
              <w:spacing w:after="0" w:line="240" w:lineRule="auto"/>
              <w:jc w:val="both"/>
              <w:rPr>
                <w:color w:val="000000"/>
              </w:rPr>
            </w:pPr>
            <w:r>
              <w:rPr>
                <w:color w:val="000000"/>
              </w:rPr>
              <w:t>majorMusic Performance</w:t>
            </w:r>
          </w:p>
        </w:tc>
        <w:tc>
          <w:tcPr>
            <w:tcW w:w="2040" w:type="dxa"/>
            <w:tcBorders>
              <w:top w:val="nil"/>
              <w:left w:val="nil"/>
              <w:bottom w:val="nil"/>
              <w:right w:val="nil"/>
            </w:tcBorders>
            <w:shd w:val="clear" w:color="auto" w:fill="FFFFFF"/>
          </w:tcPr>
          <w:p w14:paraId="749E4D2F">
            <w:pPr>
              <w:spacing w:after="0" w:line="240" w:lineRule="auto"/>
              <w:jc w:val="both"/>
              <w:rPr>
                <w:color w:val="000000"/>
              </w:rPr>
            </w:pPr>
            <w:r>
              <w:rPr>
                <w:color w:val="000000"/>
              </w:rPr>
              <w:t>2.648</w:t>
            </w:r>
          </w:p>
        </w:tc>
        <w:tc>
          <w:tcPr>
            <w:tcW w:w="2040" w:type="dxa"/>
            <w:tcBorders>
              <w:top w:val="nil"/>
              <w:left w:val="nil"/>
              <w:bottom w:val="nil"/>
              <w:right w:val="nil"/>
            </w:tcBorders>
            <w:shd w:val="clear" w:color="auto" w:fill="FFFFFF"/>
          </w:tcPr>
          <w:p w14:paraId="78040685">
            <w:pPr>
              <w:spacing w:after="0" w:line="240" w:lineRule="auto"/>
              <w:jc w:val="both"/>
              <w:rPr>
                <w:color w:val="000000"/>
              </w:rPr>
            </w:pPr>
            <w:r>
              <w:rPr>
                <w:color w:val="000000"/>
              </w:rPr>
              <w:t>0.679</w:t>
            </w:r>
          </w:p>
        </w:tc>
        <w:tc>
          <w:tcPr>
            <w:tcW w:w="2040" w:type="dxa"/>
            <w:tcBorders>
              <w:top w:val="nil"/>
              <w:left w:val="nil"/>
              <w:bottom w:val="nil"/>
              <w:right w:val="nil"/>
            </w:tcBorders>
            <w:shd w:val="clear" w:color="auto" w:fill="FFFFFF"/>
          </w:tcPr>
          <w:p w14:paraId="4D7B25A9">
            <w:pPr>
              <w:spacing w:after="0" w:line="240" w:lineRule="auto"/>
              <w:jc w:val="both"/>
              <w:rPr>
                <w:color w:val="000000"/>
              </w:rPr>
            </w:pPr>
            <w:r>
              <w:rPr>
                <w:color w:val="000000"/>
              </w:rPr>
              <w:t>10.318</w:t>
            </w:r>
          </w:p>
        </w:tc>
        <w:tc>
          <w:tcPr>
            <w:tcW w:w="2040" w:type="dxa"/>
            <w:tcBorders>
              <w:top w:val="nil"/>
              <w:left w:val="nil"/>
              <w:bottom w:val="nil"/>
              <w:right w:val="nil"/>
            </w:tcBorders>
            <w:shd w:val="clear" w:color="auto" w:fill="FFFFFF"/>
          </w:tcPr>
          <w:p w14:paraId="08609C4A">
            <w:pPr>
              <w:spacing w:after="0" w:line="240" w:lineRule="auto"/>
              <w:jc w:val="both"/>
              <w:rPr>
                <w:color w:val="000000"/>
              </w:rPr>
            </w:pPr>
            <w:r>
              <w:rPr>
                <w:color w:val="000000"/>
              </w:rPr>
              <w:t>0.161</w:t>
            </w:r>
          </w:p>
        </w:tc>
      </w:tr>
      <w:tr w14:paraId="4E23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462054D3">
            <w:pPr>
              <w:spacing w:after="0" w:line="240" w:lineRule="auto"/>
              <w:jc w:val="both"/>
              <w:rPr>
                <w:color w:val="000000"/>
              </w:rPr>
            </w:pPr>
            <w:r>
              <w:rPr>
                <w:color w:val="000000"/>
              </w:rPr>
              <w:t>Class 2 vs 3</w:t>
            </w:r>
          </w:p>
        </w:tc>
        <w:tc>
          <w:tcPr>
            <w:tcW w:w="2040" w:type="dxa"/>
            <w:tcBorders>
              <w:top w:val="nil"/>
              <w:left w:val="nil"/>
              <w:bottom w:val="nil"/>
              <w:right w:val="nil"/>
            </w:tcBorders>
            <w:shd w:val="clear" w:color="auto" w:fill="FFFFFF"/>
          </w:tcPr>
          <w:p w14:paraId="61630D93">
            <w:pPr>
              <w:spacing w:after="0" w:line="240" w:lineRule="auto"/>
              <w:jc w:val="both"/>
              <w:rPr>
                <w:color w:val="000000"/>
              </w:rPr>
            </w:pPr>
            <w:r>
              <w:rPr>
                <w:color w:val="000000"/>
              </w:rPr>
              <w:t>majorMusicology</w:t>
            </w:r>
          </w:p>
        </w:tc>
        <w:tc>
          <w:tcPr>
            <w:tcW w:w="2040" w:type="dxa"/>
            <w:tcBorders>
              <w:top w:val="nil"/>
              <w:left w:val="nil"/>
              <w:bottom w:val="nil"/>
              <w:right w:val="nil"/>
            </w:tcBorders>
            <w:shd w:val="clear" w:color="auto" w:fill="FFFFFF"/>
          </w:tcPr>
          <w:p w14:paraId="300CA1F6">
            <w:pPr>
              <w:spacing w:after="0" w:line="240" w:lineRule="auto"/>
              <w:jc w:val="both"/>
              <w:rPr>
                <w:color w:val="000000"/>
              </w:rPr>
            </w:pPr>
            <w:r>
              <w:rPr>
                <w:color w:val="000000"/>
              </w:rPr>
              <w:t>3.660</w:t>
            </w:r>
          </w:p>
        </w:tc>
        <w:tc>
          <w:tcPr>
            <w:tcW w:w="2040" w:type="dxa"/>
            <w:tcBorders>
              <w:top w:val="nil"/>
              <w:left w:val="nil"/>
              <w:bottom w:val="nil"/>
              <w:right w:val="nil"/>
            </w:tcBorders>
            <w:shd w:val="clear" w:color="auto" w:fill="FFFFFF"/>
          </w:tcPr>
          <w:p w14:paraId="6FAE20DF">
            <w:pPr>
              <w:spacing w:after="0" w:line="240" w:lineRule="auto"/>
              <w:jc w:val="both"/>
              <w:rPr>
                <w:color w:val="000000"/>
              </w:rPr>
            </w:pPr>
            <w:r>
              <w:rPr>
                <w:color w:val="000000"/>
              </w:rPr>
              <w:t>0.962</w:t>
            </w:r>
          </w:p>
        </w:tc>
        <w:tc>
          <w:tcPr>
            <w:tcW w:w="2040" w:type="dxa"/>
            <w:tcBorders>
              <w:top w:val="nil"/>
              <w:left w:val="nil"/>
              <w:bottom w:val="nil"/>
              <w:right w:val="nil"/>
            </w:tcBorders>
            <w:shd w:val="clear" w:color="auto" w:fill="FFFFFF"/>
          </w:tcPr>
          <w:p w14:paraId="0630084C">
            <w:pPr>
              <w:spacing w:after="0" w:line="240" w:lineRule="auto"/>
              <w:jc w:val="both"/>
              <w:rPr>
                <w:color w:val="000000"/>
              </w:rPr>
            </w:pPr>
            <w:r>
              <w:rPr>
                <w:color w:val="000000"/>
              </w:rPr>
              <w:t>13.933</w:t>
            </w:r>
          </w:p>
        </w:tc>
        <w:tc>
          <w:tcPr>
            <w:tcW w:w="2040" w:type="dxa"/>
            <w:tcBorders>
              <w:top w:val="nil"/>
              <w:left w:val="nil"/>
              <w:bottom w:val="nil"/>
              <w:right w:val="nil"/>
            </w:tcBorders>
            <w:shd w:val="clear" w:color="auto" w:fill="FFFFFF"/>
          </w:tcPr>
          <w:p w14:paraId="7BBAF3B1">
            <w:pPr>
              <w:spacing w:after="0" w:line="240" w:lineRule="auto"/>
              <w:jc w:val="both"/>
              <w:rPr>
                <w:color w:val="000000"/>
              </w:rPr>
            </w:pPr>
            <w:r>
              <w:rPr>
                <w:color w:val="000000"/>
              </w:rPr>
              <w:t>0.057</w:t>
            </w:r>
          </w:p>
        </w:tc>
      </w:tr>
      <w:tr w14:paraId="5D86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4F9533EA">
            <w:pPr>
              <w:spacing w:after="0" w:line="240" w:lineRule="auto"/>
              <w:jc w:val="both"/>
              <w:rPr>
                <w:color w:val="000000"/>
              </w:rPr>
            </w:pPr>
            <w:r>
              <w:rPr>
                <w:color w:val="000000"/>
              </w:rPr>
              <w:t>Class 2 vs 3</w:t>
            </w:r>
          </w:p>
        </w:tc>
        <w:tc>
          <w:tcPr>
            <w:tcW w:w="2040" w:type="dxa"/>
            <w:tcBorders>
              <w:top w:val="nil"/>
              <w:left w:val="nil"/>
              <w:bottom w:val="nil"/>
              <w:right w:val="nil"/>
            </w:tcBorders>
            <w:shd w:val="clear" w:color="auto" w:fill="FFFFFF"/>
          </w:tcPr>
          <w:p w14:paraId="29F587F4">
            <w:pPr>
              <w:spacing w:after="0" w:line="240" w:lineRule="auto"/>
              <w:jc w:val="both"/>
              <w:rPr>
                <w:color w:val="000000"/>
              </w:rPr>
            </w:pPr>
            <w:r>
              <w:rPr>
                <w:color w:val="000000"/>
              </w:rPr>
              <w:t>grade2</w:t>
            </w:r>
          </w:p>
        </w:tc>
        <w:tc>
          <w:tcPr>
            <w:tcW w:w="2040" w:type="dxa"/>
            <w:tcBorders>
              <w:top w:val="nil"/>
              <w:left w:val="nil"/>
              <w:bottom w:val="nil"/>
              <w:right w:val="nil"/>
            </w:tcBorders>
            <w:shd w:val="clear" w:color="auto" w:fill="FFFFFF"/>
          </w:tcPr>
          <w:p w14:paraId="4B6D5D5A">
            <w:pPr>
              <w:spacing w:after="0" w:line="240" w:lineRule="auto"/>
              <w:jc w:val="both"/>
              <w:rPr>
                <w:color w:val="000000"/>
              </w:rPr>
            </w:pPr>
            <w:r>
              <w:rPr>
                <w:color w:val="000000"/>
              </w:rPr>
              <w:t>0.550</w:t>
            </w:r>
          </w:p>
        </w:tc>
        <w:tc>
          <w:tcPr>
            <w:tcW w:w="2040" w:type="dxa"/>
            <w:tcBorders>
              <w:top w:val="nil"/>
              <w:left w:val="nil"/>
              <w:bottom w:val="nil"/>
              <w:right w:val="nil"/>
            </w:tcBorders>
            <w:shd w:val="clear" w:color="auto" w:fill="FFFFFF"/>
          </w:tcPr>
          <w:p w14:paraId="3DA32B00">
            <w:pPr>
              <w:spacing w:after="0" w:line="240" w:lineRule="auto"/>
              <w:jc w:val="both"/>
              <w:rPr>
                <w:color w:val="000000"/>
              </w:rPr>
            </w:pPr>
            <w:r>
              <w:rPr>
                <w:color w:val="000000"/>
              </w:rPr>
              <w:t>0.187</w:t>
            </w:r>
          </w:p>
        </w:tc>
        <w:tc>
          <w:tcPr>
            <w:tcW w:w="2040" w:type="dxa"/>
            <w:tcBorders>
              <w:top w:val="nil"/>
              <w:left w:val="nil"/>
              <w:bottom w:val="nil"/>
              <w:right w:val="nil"/>
            </w:tcBorders>
            <w:shd w:val="clear" w:color="auto" w:fill="FFFFFF"/>
          </w:tcPr>
          <w:p w14:paraId="37B568A8">
            <w:pPr>
              <w:spacing w:after="0" w:line="240" w:lineRule="auto"/>
              <w:jc w:val="both"/>
              <w:rPr>
                <w:color w:val="000000"/>
              </w:rPr>
            </w:pPr>
            <w:r>
              <w:rPr>
                <w:color w:val="000000"/>
              </w:rPr>
              <w:t>1.616</w:t>
            </w:r>
          </w:p>
        </w:tc>
        <w:tc>
          <w:tcPr>
            <w:tcW w:w="2040" w:type="dxa"/>
            <w:tcBorders>
              <w:top w:val="nil"/>
              <w:left w:val="nil"/>
              <w:bottom w:val="nil"/>
              <w:right w:val="nil"/>
            </w:tcBorders>
            <w:shd w:val="clear" w:color="auto" w:fill="FFFFFF"/>
          </w:tcPr>
          <w:p w14:paraId="457CBDB6">
            <w:pPr>
              <w:spacing w:after="0" w:line="240" w:lineRule="auto"/>
              <w:jc w:val="both"/>
              <w:rPr>
                <w:color w:val="000000"/>
              </w:rPr>
            </w:pPr>
            <w:r>
              <w:rPr>
                <w:color w:val="000000"/>
              </w:rPr>
              <w:t>0.277</w:t>
            </w:r>
          </w:p>
        </w:tc>
      </w:tr>
      <w:tr w14:paraId="1182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17F1E401">
            <w:pPr>
              <w:spacing w:after="0" w:line="240" w:lineRule="auto"/>
              <w:jc w:val="both"/>
              <w:rPr>
                <w:color w:val="000000"/>
              </w:rPr>
            </w:pPr>
            <w:r>
              <w:rPr>
                <w:color w:val="000000"/>
              </w:rPr>
              <w:t>Class 2 vs 3</w:t>
            </w:r>
          </w:p>
        </w:tc>
        <w:tc>
          <w:tcPr>
            <w:tcW w:w="2040" w:type="dxa"/>
            <w:tcBorders>
              <w:top w:val="nil"/>
              <w:left w:val="nil"/>
              <w:bottom w:val="nil"/>
              <w:right w:val="nil"/>
            </w:tcBorders>
            <w:shd w:val="clear" w:color="auto" w:fill="FFFFFF"/>
          </w:tcPr>
          <w:p w14:paraId="35C4BF86">
            <w:pPr>
              <w:spacing w:after="0" w:line="240" w:lineRule="auto"/>
              <w:jc w:val="both"/>
              <w:rPr>
                <w:color w:val="000000"/>
              </w:rPr>
            </w:pPr>
            <w:r>
              <w:rPr>
                <w:color w:val="000000"/>
              </w:rPr>
              <w:t>grade3</w:t>
            </w:r>
          </w:p>
        </w:tc>
        <w:tc>
          <w:tcPr>
            <w:tcW w:w="2040" w:type="dxa"/>
            <w:tcBorders>
              <w:top w:val="nil"/>
              <w:left w:val="nil"/>
              <w:bottom w:val="nil"/>
              <w:right w:val="nil"/>
            </w:tcBorders>
            <w:shd w:val="clear" w:color="auto" w:fill="FFFFFF"/>
          </w:tcPr>
          <w:p w14:paraId="57F44441">
            <w:pPr>
              <w:spacing w:after="0" w:line="240" w:lineRule="auto"/>
              <w:jc w:val="both"/>
              <w:rPr>
                <w:color w:val="000000"/>
              </w:rPr>
            </w:pPr>
            <w:r>
              <w:rPr>
                <w:color w:val="000000"/>
              </w:rPr>
              <w:t>0.320</w:t>
            </w:r>
          </w:p>
        </w:tc>
        <w:tc>
          <w:tcPr>
            <w:tcW w:w="2040" w:type="dxa"/>
            <w:tcBorders>
              <w:top w:val="nil"/>
              <w:left w:val="nil"/>
              <w:bottom w:val="nil"/>
              <w:right w:val="nil"/>
            </w:tcBorders>
            <w:shd w:val="clear" w:color="auto" w:fill="FFFFFF"/>
          </w:tcPr>
          <w:p w14:paraId="50EB63E1">
            <w:pPr>
              <w:spacing w:after="0" w:line="240" w:lineRule="auto"/>
              <w:jc w:val="both"/>
              <w:rPr>
                <w:color w:val="000000"/>
              </w:rPr>
            </w:pPr>
            <w:r>
              <w:rPr>
                <w:color w:val="000000"/>
              </w:rPr>
              <w:t>0.085</w:t>
            </w:r>
          </w:p>
        </w:tc>
        <w:tc>
          <w:tcPr>
            <w:tcW w:w="2040" w:type="dxa"/>
            <w:tcBorders>
              <w:top w:val="nil"/>
              <w:left w:val="nil"/>
              <w:bottom w:val="nil"/>
              <w:right w:val="nil"/>
            </w:tcBorders>
            <w:shd w:val="clear" w:color="auto" w:fill="FFFFFF"/>
          </w:tcPr>
          <w:p w14:paraId="716388A6">
            <w:pPr>
              <w:spacing w:after="0" w:line="240" w:lineRule="auto"/>
              <w:jc w:val="both"/>
              <w:rPr>
                <w:color w:val="000000"/>
              </w:rPr>
            </w:pPr>
            <w:r>
              <w:rPr>
                <w:color w:val="000000"/>
              </w:rPr>
              <w:t>1.209</w:t>
            </w:r>
          </w:p>
        </w:tc>
        <w:tc>
          <w:tcPr>
            <w:tcW w:w="2040" w:type="dxa"/>
            <w:tcBorders>
              <w:top w:val="nil"/>
              <w:left w:val="nil"/>
              <w:bottom w:val="nil"/>
              <w:right w:val="nil"/>
            </w:tcBorders>
            <w:shd w:val="clear" w:color="auto" w:fill="FFFFFF"/>
          </w:tcPr>
          <w:p w14:paraId="127E4750">
            <w:pPr>
              <w:spacing w:after="0" w:line="240" w:lineRule="auto"/>
              <w:jc w:val="both"/>
              <w:rPr>
                <w:color w:val="000000"/>
              </w:rPr>
            </w:pPr>
            <w:r>
              <w:rPr>
                <w:color w:val="000000"/>
              </w:rPr>
              <w:t>0.093</w:t>
            </w:r>
          </w:p>
        </w:tc>
      </w:tr>
      <w:tr w14:paraId="5517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551DB690">
            <w:pPr>
              <w:spacing w:after="0" w:line="240" w:lineRule="auto"/>
              <w:jc w:val="both"/>
              <w:rPr>
                <w:color w:val="000000"/>
              </w:rPr>
            </w:pPr>
            <w:r>
              <w:rPr>
                <w:color w:val="000000"/>
              </w:rPr>
              <w:t>Class 2 vs 3</w:t>
            </w:r>
          </w:p>
        </w:tc>
        <w:tc>
          <w:tcPr>
            <w:tcW w:w="2040" w:type="dxa"/>
            <w:tcBorders>
              <w:top w:val="nil"/>
              <w:left w:val="nil"/>
              <w:bottom w:val="nil"/>
              <w:right w:val="nil"/>
            </w:tcBorders>
            <w:shd w:val="clear" w:color="auto" w:fill="FFFFFF"/>
          </w:tcPr>
          <w:p w14:paraId="6FF19CC8">
            <w:pPr>
              <w:spacing w:after="0" w:line="240" w:lineRule="auto"/>
              <w:jc w:val="both"/>
              <w:rPr>
                <w:color w:val="000000"/>
              </w:rPr>
            </w:pPr>
            <w:r>
              <w:rPr>
                <w:color w:val="000000"/>
              </w:rPr>
              <w:t>grade4</w:t>
            </w:r>
          </w:p>
        </w:tc>
        <w:tc>
          <w:tcPr>
            <w:tcW w:w="2040" w:type="dxa"/>
            <w:tcBorders>
              <w:top w:val="nil"/>
              <w:left w:val="nil"/>
              <w:bottom w:val="nil"/>
              <w:right w:val="nil"/>
            </w:tcBorders>
            <w:shd w:val="clear" w:color="auto" w:fill="FFFFFF"/>
          </w:tcPr>
          <w:p w14:paraId="2318A922">
            <w:pPr>
              <w:spacing w:after="0" w:line="240" w:lineRule="auto"/>
              <w:jc w:val="both"/>
              <w:rPr>
                <w:color w:val="000000"/>
              </w:rPr>
            </w:pPr>
            <w:r>
              <w:rPr>
                <w:color w:val="000000"/>
              </w:rPr>
              <w:t>0.322</w:t>
            </w:r>
          </w:p>
        </w:tc>
        <w:tc>
          <w:tcPr>
            <w:tcW w:w="2040" w:type="dxa"/>
            <w:tcBorders>
              <w:top w:val="nil"/>
              <w:left w:val="nil"/>
              <w:bottom w:val="nil"/>
              <w:right w:val="nil"/>
            </w:tcBorders>
            <w:shd w:val="clear" w:color="auto" w:fill="FFFFFF"/>
          </w:tcPr>
          <w:p w14:paraId="041D363A">
            <w:pPr>
              <w:spacing w:after="0" w:line="240" w:lineRule="auto"/>
              <w:jc w:val="both"/>
              <w:rPr>
                <w:color w:val="000000"/>
              </w:rPr>
            </w:pPr>
            <w:r>
              <w:rPr>
                <w:color w:val="000000"/>
              </w:rPr>
              <w:t>0.061</w:t>
            </w:r>
          </w:p>
        </w:tc>
        <w:tc>
          <w:tcPr>
            <w:tcW w:w="2040" w:type="dxa"/>
            <w:tcBorders>
              <w:top w:val="nil"/>
              <w:left w:val="nil"/>
              <w:bottom w:val="nil"/>
              <w:right w:val="nil"/>
            </w:tcBorders>
            <w:shd w:val="clear" w:color="auto" w:fill="FFFFFF"/>
          </w:tcPr>
          <w:p w14:paraId="6FB5FD60">
            <w:pPr>
              <w:spacing w:after="0" w:line="240" w:lineRule="auto"/>
              <w:jc w:val="both"/>
              <w:rPr>
                <w:color w:val="000000"/>
              </w:rPr>
            </w:pPr>
            <w:r>
              <w:rPr>
                <w:color w:val="000000"/>
              </w:rPr>
              <w:t>1.706</w:t>
            </w:r>
          </w:p>
        </w:tc>
        <w:tc>
          <w:tcPr>
            <w:tcW w:w="2040" w:type="dxa"/>
            <w:tcBorders>
              <w:top w:val="nil"/>
              <w:left w:val="nil"/>
              <w:bottom w:val="nil"/>
              <w:right w:val="nil"/>
            </w:tcBorders>
            <w:shd w:val="clear" w:color="auto" w:fill="FFFFFF"/>
          </w:tcPr>
          <w:p w14:paraId="33C62F75">
            <w:pPr>
              <w:spacing w:after="0" w:line="240" w:lineRule="auto"/>
              <w:jc w:val="both"/>
              <w:rPr>
                <w:color w:val="000000"/>
              </w:rPr>
            </w:pPr>
            <w:r>
              <w:rPr>
                <w:color w:val="000000"/>
              </w:rPr>
              <w:t>0.183</w:t>
            </w:r>
          </w:p>
        </w:tc>
      </w:tr>
      <w:tr w14:paraId="2743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7C8DEA36">
            <w:pPr>
              <w:spacing w:after="0" w:line="240" w:lineRule="auto"/>
              <w:jc w:val="both"/>
              <w:rPr>
                <w:color w:val="000000"/>
              </w:rPr>
            </w:pPr>
            <w:r>
              <w:rPr>
                <w:color w:val="000000"/>
              </w:rPr>
              <w:t>Class 2 vs 3</w:t>
            </w:r>
          </w:p>
        </w:tc>
        <w:tc>
          <w:tcPr>
            <w:tcW w:w="2040" w:type="dxa"/>
            <w:tcBorders>
              <w:top w:val="nil"/>
              <w:left w:val="nil"/>
              <w:bottom w:val="nil"/>
              <w:right w:val="nil"/>
            </w:tcBorders>
            <w:shd w:val="clear" w:color="auto" w:fill="FFFFFF"/>
          </w:tcPr>
          <w:p w14:paraId="6B5F146C">
            <w:pPr>
              <w:spacing w:after="0" w:line="240" w:lineRule="auto"/>
              <w:jc w:val="both"/>
              <w:rPr>
                <w:color w:val="000000"/>
              </w:rPr>
            </w:pPr>
            <w:r>
              <w:rPr>
                <w:color w:val="000000"/>
              </w:rPr>
              <w:t>age</w:t>
            </w:r>
          </w:p>
        </w:tc>
        <w:tc>
          <w:tcPr>
            <w:tcW w:w="2040" w:type="dxa"/>
            <w:tcBorders>
              <w:top w:val="nil"/>
              <w:left w:val="nil"/>
              <w:bottom w:val="nil"/>
              <w:right w:val="nil"/>
            </w:tcBorders>
            <w:shd w:val="clear" w:color="auto" w:fill="FFFFFF"/>
          </w:tcPr>
          <w:p w14:paraId="399F6859">
            <w:pPr>
              <w:spacing w:after="0" w:line="240" w:lineRule="auto"/>
              <w:jc w:val="both"/>
              <w:rPr>
                <w:color w:val="000000"/>
              </w:rPr>
            </w:pPr>
            <w:r>
              <w:rPr>
                <w:color w:val="000000"/>
              </w:rPr>
              <w:t>0.944</w:t>
            </w:r>
          </w:p>
        </w:tc>
        <w:tc>
          <w:tcPr>
            <w:tcW w:w="2040" w:type="dxa"/>
            <w:tcBorders>
              <w:top w:val="nil"/>
              <w:left w:val="nil"/>
              <w:bottom w:val="nil"/>
              <w:right w:val="nil"/>
            </w:tcBorders>
            <w:shd w:val="clear" w:color="auto" w:fill="FFFFFF"/>
          </w:tcPr>
          <w:p w14:paraId="3372F493">
            <w:pPr>
              <w:spacing w:after="0" w:line="240" w:lineRule="auto"/>
              <w:jc w:val="both"/>
              <w:rPr>
                <w:color w:val="000000"/>
              </w:rPr>
            </w:pPr>
            <w:r>
              <w:rPr>
                <w:color w:val="000000"/>
              </w:rPr>
              <w:t>0.749</w:t>
            </w:r>
          </w:p>
        </w:tc>
        <w:tc>
          <w:tcPr>
            <w:tcW w:w="2040" w:type="dxa"/>
            <w:tcBorders>
              <w:top w:val="nil"/>
              <w:left w:val="nil"/>
              <w:bottom w:val="nil"/>
              <w:right w:val="nil"/>
            </w:tcBorders>
            <w:shd w:val="clear" w:color="auto" w:fill="FFFFFF"/>
          </w:tcPr>
          <w:p w14:paraId="5C1D87DD">
            <w:pPr>
              <w:spacing w:after="0" w:line="240" w:lineRule="auto"/>
              <w:jc w:val="both"/>
              <w:rPr>
                <w:color w:val="000000"/>
              </w:rPr>
            </w:pPr>
            <w:r>
              <w:rPr>
                <w:color w:val="000000"/>
              </w:rPr>
              <w:t>1.189</w:t>
            </w:r>
          </w:p>
        </w:tc>
        <w:tc>
          <w:tcPr>
            <w:tcW w:w="2040" w:type="dxa"/>
            <w:tcBorders>
              <w:top w:val="nil"/>
              <w:left w:val="nil"/>
              <w:bottom w:val="nil"/>
              <w:right w:val="nil"/>
            </w:tcBorders>
            <w:shd w:val="clear" w:color="auto" w:fill="FFFFFF"/>
          </w:tcPr>
          <w:p w14:paraId="73F208AB">
            <w:pPr>
              <w:spacing w:after="0" w:line="240" w:lineRule="auto"/>
              <w:jc w:val="both"/>
              <w:rPr>
                <w:color w:val="000000"/>
              </w:rPr>
            </w:pPr>
            <w:r>
              <w:rPr>
                <w:color w:val="000000"/>
              </w:rPr>
              <w:t>0.623</w:t>
            </w:r>
          </w:p>
        </w:tc>
      </w:tr>
      <w:tr w14:paraId="0CDC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60623CE8">
            <w:pPr>
              <w:spacing w:after="0" w:line="240" w:lineRule="auto"/>
              <w:jc w:val="both"/>
              <w:rPr>
                <w:color w:val="000000"/>
              </w:rPr>
            </w:pPr>
            <w:r>
              <w:rPr>
                <w:color w:val="000000"/>
              </w:rPr>
              <w:t>Class 4 vs 3</w:t>
            </w:r>
          </w:p>
        </w:tc>
        <w:tc>
          <w:tcPr>
            <w:tcW w:w="2040" w:type="dxa"/>
            <w:tcBorders>
              <w:top w:val="nil"/>
              <w:left w:val="nil"/>
              <w:bottom w:val="nil"/>
              <w:right w:val="nil"/>
            </w:tcBorders>
            <w:shd w:val="clear" w:color="auto" w:fill="FFFFFF"/>
          </w:tcPr>
          <w:p w14:paraId="33C77A3B">
            <w:pPr>
              <w:spacing w:after="0" w:line="240" w:lineRule="auto"/>
              <w:jc w:val="both"/>
              <w:rPr>
                <w:color w:val="000000"/>
              </w:rPr>
            </w:pPr>
            <w:r>
              <w:rPr>
                <w:color w:val="000000"/>
              </w:rPr>
              <w:t>(Intercept)</w:t>
            </w:r>
          </w:p>
        </w:tc>
        <w:tc>
          <w:tcPr>
            <w:tcW w:w="2040" w:type="dxa"/>
            <w:tcBorders>
              <w:top w:val="nil"/>
              <w:left w:val="nil"/>
              <w:bottom w:val="nil"/>
              <w:right w:val="nil"/>
            </w:tcBorders>
            <w:shd w:val="clear" w:color="auto" w:fill="FFFFFF"/>
          </w:tcPr>
          <w:p w14:paraId="06A8FD22">
            <w:pPr>
              <w:spacing w:after="0" w:line="240" w:lineRule="auto"/>
              <w:jc w:val="both"/>
              <w:rPr>
                <w:color w:val="000000"/>
              </w:rPr>
            </w:pPr>
            <w:r>
              <w:rPr>
                <w:color w:val="000000"/>
              </w:rPr>
              <w:t>0.710</w:t>
            </w:r>
          </w:p>
        </w:tc>
        <w:tc>
          <w:tcPr>
            <w:tcW w:w="2040" w:type="dxa"/>
            <w:tcBorders>
              <w:top w:val="nil"/>
              <w:left w:val="nil"/>
              <w:bottom w:val="nil"/>
              <w:right w:val="nil"/>
            </w:tcBorders>
            <w:shd w:val="clear" w:color="auto" w:fill="FFFFFF"/>
          </w:tcPr>
          <w:p w14:paraId="1C03B0B5">
            <w:pPr>
              <w:spacing w:after="0" w:line="240" w:lineRule="auto"/>
              <w:jc w:val="both"/>
              <w:rPr>
                <w:color w:val="000000"/>
              </w:rPr>
            </w:pPr>
            <w:r>
              <w:rPr>
                <w:color w:val="000000"/>
              </w:rPr>
              <w:t>0.058</w:t>
            </w:r>
          </w:p>
        </w:tc>
        <w:tc>
          <w:tcPr>
            <w:tcW w:w="2040" w:type="dxa"/>
            <w:tcBorders>
              <w:top w:val="nil"/>
              <w:left w:val="nil"/>
              <w:bottom w:val="nil"/>
              <w:right w:val="nil"/>
            </w:tcBorders>
            <w:shd w:val="clear" w:color="auto" w:fill="FFFFFF"/>
          </w:tcPr>
          <w:p w14:paraId="549EE1CD">
            <w:pPr>
              <w:spacing w:after="0" w:line="240" w:lineRule="auto"/>
              <w:jc w:val="both"/>
              <w:rPr>
                <w:color w:val="000000"/>
              </w:rPr>
            </w:pPr>
            <w:r>
              <w:rPr>
                <w:color w:val="000000"/>
              </w:rPr>
              <w:t>8.660</w:t>
            </w:r>
          </w:p>
        </w:tc>
        <w:tc>
          <w:tcPr>
            <w:tcW w:w="2040" w:type="dxa"/>
            <w:tcBorders>
              <w:top w:val="nil"/>
              <w:left w:val="nil"/>
              <w:bottom w:val="nil"/>
              <w:right w:val="nil"/>
            </w:tcBorders>
            <w:shd w:val="clear" w:color="auto" w:fill="FFFFFF"/>
          </w:tcPr>
          <w:p w14:paraId="6E494B57">
            <w:pPr>
              <w:spacing w:after="0" w:line="240" w:lineRule="auto"/>
              <w:jc w:val="both"/>
              <w:rPr>
                <w:color w:val="000000"/>
              </w:rPr>
            </w:pPr>
            <w:r>
              <w:rPr>
                <w:color w:val="000000"/>
              </w:rPr>
              <w:t>0.788</w:t>
            </w:r>
          </w:p>
        </w:tc>
      </w:tr>
      <w:tr w14:paraId="57BA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750DF68E">
            <w:pPr>
              <w:spacing w:after="0" w:line="240" w:lineRule="auto"/>
              <w:jc w:val="both"/>
              <w:rPr>
                <w:color w:val="000000"/>
              </w:rPr>
            </w:pPr>
            <w:r>
              <w:rPr>
                <w:color w:val="000000"/>
              </w:rPr>
              <w:t>Class 4 vs 3</w:t>
            </w:r>
          </w:p>
        </w:tc>
        <w:tc>
          <w:tcPr>
            <w:tcW w:w="2040" w:type="dxa"/>
            <w:tcBorders>
              <w:top w:val="nil"/>
              <w:left w:val="nil"/>
              <w:bottom w:val="nil"/>
              <w:right w:val="nil"/>
            </w:tcBorders>
            <w:shd w:val="clear" w:color="auto" w:fill="FFFFFF"/>
          </w:tcPr>
          <w:p w14:paraId="33B88D4A">
            <w:pPr>
              <w:spacing w:after="0" w:line="240" w:lineRule="auto"/>
              <w:jc w:val="both"/>
              <w:rPr>
                <w:color w:val="000000"/>
              </w:rPr>
            </w:pPr>
            <w:r>
              <w:rPr>
                <w:color w:val="000000"/>
              </w:rPr>
              <w:t>genderMale</w:t>
            </w:r>
          </w:p>
        </w:tc>
        <w:tc>
          <w:tcPr>
            <w:tcW w:w="2040" w:type="dxa"/>
            <w:tcBorders>
              <w:top w:val="nil"/>
              <w:left w:val="nil"/>
              <w:bottom w:val="nil"/>
              <w:right w:val="nil"/>
            </w:tcBorders>
            <w:shd w:val="clear" w:color="auto" w:fill="FFFFFF"/>
          </w:tcPr>
          <w:p w14:paraId="4A111258">
            <w:pPr>
              <w:spacing w:after="0" w:line="240" w:lineRule="auto"/>
              <w:jc w:val="both"/>
              <w:rPr>
                <w:color w:val="000000"/>
              </w:rPr>
            </w:pPr>
            <w:r>
              <w:rPr>
                <w:color w:val="000000"/>
              </w:rPr>
              <w:t>0.875</w:t>
            </w:r>
          </w:p>
        </w:tc>
        <w:tc>
          <w:tcPr>
            <w:tcW w:w="2040" w:type="dxa"/>
            <w:tcBorders>
              <w:top w:val="nil"/>
              <w:left w:val="nil"/>
              <w:bottom w:val="nil"/>
              <w:right w:val="nil"/>
            </w:tcBorders>
            <w:shd w:val="clear" w:color="auto" w:fill="FFFFFF"/>
          </w:tcPr>
          <w:p w14:paraId="0BF9983B">
            <w:pPr>
              <w:spacing w:after="0" w:line="240" w:lineRule="auto"/>
              <w:jc w:val="both"/>
              <w:rPr>
                <w:color w:val="000000"/>
              </w:rPr>
            </w:pPr>
            <w:r>
              <w:rPr>
                <w:color w:val="000000"/>
              </w:rPr>
              <w:t>0.556</w:t>
            </w:r>
          </w:p>
        </w:tc>
        <w:tc>
          <w:tcPr>
            <w:tcW w:w="2040" w:type="dxa"/>
            <w:tcBorders>
              <w:top w:val="nil"/>
              <w:left w:val="nil"/>
              <w:bottom w:val="nil"/>
              <w:right w:val="nil"/>
            </w:tcBorders>
            <w:shd w:val="clear" w:color="auto" w:fill="FFFFFF"/>
          </w:tcPr>
          <w:p w14:paraId="0151D63F">
            <w:pPr>
              <w:spacing w:after="0" w:line="240" w:lineRule="auto"/>
              <w:jc w:val="both"/>
              <w:rPr>
                <w:color w:val="000000"/>
              </w:rPr>
            </w:pPr>
            <w:r>
              <w:rPr>
                <w:color w:val="000000"/>
              </w:rPr>
              <w:t>1.378</w:t>
            </w:r>
          </w:p>
        </w:tc>
        <w:tc>
          <w:tcPr>
            <w:tcW w:w="2040" w:type="dxa"/>
            <w:tcBorders>
              <w:top w:val="nil"/>
              <w:left w:val="nil"/>
              <w:bottom w:val="nil"/>
              <w:right w:val="nil"/>
            </w:tcBorders>
            <w:shd w:val="clear" w:color="auto" w:fill="FFFFFF"/>
          </w:tcPr>
          <w:p w14:paraId="3B94D4F3">
            <w:pPr>
              <w:spacing w:after="0" w:line="240" w:lineRule="auto"/>
              <w:jc w:val="both"/>
              <w:rPr>
                <w:color w:val="000000"/>
              </w:rPr>
            </w:pPr>
            <w:r>
              <w:rPr>
                <w:color w:val="000000"/>
              </w:rPr>
              <w:t>0.564</w:t>
            </w:r>
          </w:p>
        </w:tc>
      </w:tr>
      <w:tr w14:paraId="04BF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21FFF1EE">
            <w:pPr>
              <w:spacing w:after="0" w:line="240" w:lineRule="auto"/>
              <w:jc w:val="both"/>
              <w:rPr>
                <w:color w:val="000000"/>
              </w:rPr>
            </w:pPr>
            <w:r>
              <w:rPr>
                <w:color w:val="000000"/>
              </w:rPr>
              <w:t>Class 4 vs 3</w:t>
            </w:r>
          </w:p>
        </w:tc>
        <w:tc>
          <w:tcPr>
            <w:tcW w:w="2040" w:type="dxa"/>
            <w:tcBorders>
              <w:top w:val="nil"/>
              <w:left w:val="nil"/>
              <w:bottom w:val="nil"/>
              <w:right w:val="nil"/>
            </w:tcBorders>
            <w:shd w:val="clear" w:color="auto" w:fill="FFFFFF"/>
          </w:tcPr>
          <w:p w14:paraId="72F10755">
            <w:pPr>
              <w:spacing w:after="0" w:line="240" w:lineRule="auto"/>
              <w:jc w:val="both"/>
              <w:rPr>
                <w:color w:val="000000"/>
              </w:rPr>
            </w:pPr>
            <w:r>
              <w:rPr>
                <w:color w:val="000000"/>
              </w:rPr>
              <w:t>majorMusic Performance</w:t>
            </w:r>
          </w:p>
        </w:tc>
        <w:tc>
          <w:tcPr>
            <w:tcW w:w="2040" w:type="dxa"/>
            <w:tcBorders>
              <w:top w:val="nil"/>
              <w:left w:val="nil"/>
              <w:bottom w:val="nil"/>
              <w:right w:val="nil"/>
            </w:tcBorders>
            <w:shd w:val="clear" w:color="auto" w:fill="FFFFFF"/>
          </w:tcPr>
          <w:p w14:paraId="23B339D9">
            <w:pPr>
              <w:spacing w:after="0" w:line="240" w:lineRule="auto"/>
              <w:jc w:val="both"/>
              <w:rPr>
                <w:color w:val="000000"/>
              </w:rPr>
            </w:pPr>
            <w:r>
              <w:rPr>
                <w:color w:val="000000"/>
              </w:rPr>
              <w:t>1.203</w:t>
            </w:r>
          </w:p>
        </w:tc>
        <w:tc>
          <w:tcPr>
            <w:tcW w:w="2040" w:type="dxa"/>
            <w:tcBorders>
              <w:top w:val="nil"/>
              <w:left w:val="nil"/>
              <w:bottom w:val="nil"/>
              <w:right w:val="nil"/>
            </w:tcBorders>
            <w:shd w:val="clear" w:color="auto" w:fill="FFFFFF"/>
          </w:tcPr>
          <w:p w14:paraId="2DBEF7F3">
            <w:pPr>
              <w:spacing w:after="0" w:line="240" w:lineRule="auto"/>
              <w:jc w:val="both"/>
              <w:rPr>
                <w:color w:val="000000"/>
              </w:rPr>
            </w:pPr>
            <w:r>
              <w:rPr>
                <w:color w:val="000000"/>
              </w:rPr>
              <w:t>0.685</w:t>
            </w:r>
          </w:p>
        </w:tc>
        <w:tc>
          <w:tcPr>
            <w:tcW w:w="2040" w:type="dxa"/>
            <w:tcBorders>
              <w:top w:val="nil"/>
              <w:left w:val="nil"/>
              <w:bottom w:val="nil"/>
              <w:right w:val="nil"/>
            </w:tcBorders>
            <w:shd w:val="clear" w:color="auto" w:fill="FFFFFF"/>
          </w:tcPr>
          <w:p w14:paraId="123AEF03">
            <w:pPr>
              <w:spacing w:after="0" w:line="240" w:lineRule="auto"/>
              <w:jc w:val="both"/>
              <w:rPr>
                <w:color w:val="000000"/>
              </w:rPr>
            </w:pPr>
            <w:r>
              <w:rPr>
                <w:color w:val="000000"/>
              </w:rPr>
              <w:t>2.112</w:t>
            </w:r>
          </w:p>
        </w:tc>
        <w:tc>
          <w:tcPr>
            <w:tcW w:w="2040" w:type="dxa"/>
            <w:tcBorders>
              <w:top w:val="nil"/>
              <w:left w:val="nil"/>
              <w:bottom w:val="nil"/>
              <w:right w:val="nil"/>
            </w:tcBorders>
            <w:shd w:val="clear" w:color="auto" w:fill="FFFFFF"/>
          </w:tcPr>
          <w:p w14:paraId="79EFEF5F">
            <w:pPr>
              <w:spacing w:after="0" w:line="240" w:lineRule="auto"/>
              <w:jc w:val="both"/>
              <w:rPr>
                <w:color w:val="000000"/>
              </w:rPr>
            </w:pPr>
            <w:r>
              <w:rPr>
                <w:color w:val="000000"/>
              </w:rPr>
              <w:t>0.519</w:t>
            </w:r>
          </w:p>
        </w:tc>
      </w:tr>
      <w:tr w14:paraId="730D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31464BBE">
            <w:pPr>
              <w:spacing w:after="0" w:line="240" w:lineRule="auto"/>
              <w:jc w:val="both"/>
              <w:rPr>
                <w:color w:val="000000"/>
              </w:rPr>
            </w:pPr>
            <w:r>
              <w:rPr>
                <w:color w:val="000000"/>
              </w:rPr>
              <w:t>Class 4 vs 3</w:t>
            </w:r>
          </w:p>
        </w:tc>
        <w:tc>
          <w:tcPr>
            <w:tcW w:w="2040" w:type="dxa"/>
            <w:tcBorders>
              <w:top w:val="nil"/>
              <w:left w:val="nil"/>
              <w:bottom w:val="nil"/>
              <w:right w:val="nil"/>
            </w:tcBorders>
            <w:shd w:val="clear" w:color="auto" w:fill="FFFFFF"/>
          </w:tcPr>
          <w:p w14:paraId="70D48798">
            <w:pPr>
              <w:spacing w:after="0" w:line="240" w:lineRule="auto"/>
              <w:jc w:val="both"/>
              <w:rPr>
                <w:color w:val="000000"/>
              </w:rPr>
            </w:pPr>
            <w:r>
              <w:rPr>
                <w:color w:val="000000"/>
              </w:rPr>
              <w:t>majorMusicology</w:t>
            </w:r>
          </w:p>
        </w:tc>
        <w:tc>
          <w:tcPr>
            <w:tcW w:w="2040" w:type="dxa"/>
            <w:tcBorders>
              <w:top w:val="nil"/>
              <w:left w:val="nil"/>
              <w:bottom w:val="nil"/>
              <w:right w:val="nil"/>
            </w:tcBorders>
            <w:shd w:val="clear" w:color="auto" w:fill="FFFFFF"/>
          </w:tcPr>
          <w:p w14:paraId="2462CEAD">
            <w:pPr>
              <w:spacing w:after="0" w:line="240" w:lineRule="auto"/>
              <w:jc w:val="both"/>
              <w:rPr>
                <w:color w:val="000000"/>
              </w:rPr>
            </w:pPr>
            <w:r>
              <w:rPr>
                <w:color w:val="000000"/>
              </w:rPr>
              <w:t>1.411</w:t>
            </w:r>
          </w:p>
        </w:tc>
        <w:tc>
          <w:tcPr>
            <w:tcW w:w="2040" w:type="dxa"/>
            <w:tcBorders>
              <w:top w:val="nil"/>
              <w:left w:val="nil"/>
              <w:bottom w:val="nil"/>
              <w:right w:val="nil"/>
            </w:tcBorders>
            <w:shd w:val="clear" w:color="auto" w:fill="FFFFFF"/>
          </w:tcPr>
          <w:p w14:paraId="7D9F9172">
            <w:pPr>
              <w:spacing w:after="0" w:line="240" w:lineRule="auto"/>
              <w:jc w:val="both"/>
              <w:rPr>
                <w:color w:val="000000"/>
              </w:rPr>
            </w:pPr>
            <w:r>
              <w:rPr>
                <w:color w:val="000000"/>
              </w:rPr>
              <w:t>0.799</w:t>
            </w:r>
          </w:p>
        </w:tc>
        <w:tc>
          <w:tcPr>
            <w:tcW w:w="2040" w:type="dxa"/>
            <w:tcBorders>
              <w:top w:val="nil"/>
              <w:left w:val="nil"/>
              <w:bottom w:val="nil"/>
              <w:right w:val="nil"/>
            </w:tcBorders>
            <w:shd w:val="clear" w:color="auto" w:fill="FFFFFF"/>
          </w:tcPr>
          <w:p w14:paraId="6D9BB101">
            <w:pPr>
              <w:spacing w:after="0" w:line="240" w:lineRule="auto"/>
              <w:jc w:val="both"/>
              <w:rPr>
                <w:color w:val="000000"/>
              </w:rPr>
            </w:pPr>
            <w:r>
              <w:rPr>
                <w:color w:val="000000"/>
              </w:rPr>
              <w:t>2.492</w:t>
            </w:r>
          </w:p>
        </w:tc>
        <w:tc>
          <w:tcPr>
            <w:tcW w:w="2040" w:type="dxa"/>
            <w:tcBorders>
              <w:top w:val="nil"/>
              <w:left w:val="nil"/>
              <w:bottom w:val="nil"/>
              <w:right w:val="nil"/>
            </w:tcBorders>
            <w:shd w:val="clear" w:color="auto" w:fill="FFFFFF"/>
          </w:tcPr>
          <w:p w14:paraId="08E27777">
            <w:pPr>
              <w:spacing w:after="0" w:line="240" w:lineRule="auto"/>
              <w:jc w:val="both"/>
              <w:rPr>
                <w:color w:val="000000"/>
              </w:rPr>
            </w:pPr>
            <w:r>
              <w:rPr>
                <w:color w:val="000000"/>
              </w:rPr>
              <w:t>0.235</w:t>
            </w:r>
          </w:p>
        </w:tc>
      </w:tr>
      <w:tr w14:paraId="27BC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7372B8E7">
            <w:pPr>
              <w:spacing w:after="0" w:line="240" w:lineRule="auto"/>
              <w:jc w:val="both"/>
              <w:rPr>
                <w:color w:val="000000"/>
              </w:rPr>
            </w:pPr>
            <w:r>
              <w:rPr>
                <w:color w:val="000000"/>
              </w:rPr>
              <w:t>Class 4 vs 3</w:t>
            </w:r>
          </w:p>
        </w:tc>
        <w:tc>
          <w:tcPr>
            <w:tcW w:w="2040" w:type="dxa"/>
            <w:tcBorders>
              <w:top w:val="nil"/>
              <w:left w:val="nil"/>
              <w:bottom w:val="nil"/>
              <w:right w:val="nil"/>
            </w:tcBorders>
            <w:shd w:val="clear" w:color="auto" w:fill="FFFFFF"/>
          </w:tcPr>
          <w:p w14:paraId="132C7A05">
            <w:pPr>
              <w:spacing w:after="0" w:line="240" w:lineRule="auto"/>
              <w:jc w:val="both"/>
              <w:rPr>
                <w:color w:val="000000"/>
              </w:rPr>
            </w:pPr>
            <w:r>
              <w:rPr>
                <w:color w:val="000000"/>
              </w:rPr>
              <w:t>grade2</w:t>
            </w:r>
          </w:p>
        </w:tc>
        <w:tc>
          <w:tcPr>
            <w:tcW w:w="2040" w:type="dxa"/>
            <w:tcBorders>
              <w:top w:val="nil"/>
              <w:left w:val="nil"/>
              <w:bottom w:val="nil"/>
              <w:right w:val="nil"/>
            </w:tcBorders>
            <w:shd w:val="clear" w:color="auto" w:fill="FFFFFF"/>
          </w:tcPr>
          <w:p w14:paraId="2C51CE49">
            <w:pPr>
              <w:spacing w:after="0" w:line="240" w:lineRule="auto"/>
              <w:jc w:val="both"/>
              <w:rPr>
                <w:color w:val="000000"/>
              </w:rPr>
            </w:pPr>
            <w:r>
              <w:rPr>
                <w:color w:val="000000"/>
              </w:rPr>
              <w:t>0.843</w:t>
            </w:r>
          </w:p>
        </w:tc>
        <w:tc>
          <w:tcPr>
            <w:tcW w:w="2040" w:type="dxa"/>
            <w:tcBorders>
              <w:top w:val="nil"/>
              <w:left w:val="nil"/>
              <w:bottom w:val="nil"/>
              <w:right w:val="nil"/>
            </w:tcBorders>
            <w:shd w:val="clear" w:color="auto" w:fill="FFFFFF"/>
          </w:tcPr>
          <w:p w14:paraId="59639066">
            <w:pPr>
              <w:spacing w:after="0" w:line="240" w:lineRule="auto"/>
              <w:jc w:val="both"/>
              <w:rPr>
                <w:color w:val="000000"/>
              </w:rPr>
            </w:pPr>
            <w:r>
              <w:rPr>
                <w:color w:val="000000"/>
              </w:rPr>
              <w:t>0.446</w:t>
            </w:r>
          </w:p>
        </w:tc>
        <w:tc>
          <w:tcPr>
            <w:tcW w:w="2040" w:type="dxa"/>
            <w:tcBorders>
              <w:top w:val="nil"/>
              <w:left w:val="nil"/>
              <w:bottom w:val="nil"/>
              <w:right w:val="nil"/>
            </w:tcBorders>
            <w:shd w:val="clear" w:color="auto" w:fill="FFFFFF"/>
          </w:tcPr>
          <w:p w14:paraId="5BA776A4">
            <w:pPr>
              <w:spacing w:after="0" w:line="240" w:lineRule="auto"/>
              <w:jc w:val="both"/>
              <w:rPr>
                <w:color w:val="000000"/>
              </w:rPr>
            </w:pPr>
            <w:r>
              <w:rPr>
                <w:color w:val="000000"/>
              </w:rPr>
              <w:t>1.595</w:t>
            </w:r>
          </w:p>
        </w:tc>
        <w:tc>
          <w:tcPr>
            <w:tcW w:w="2040" w:type="dxa"/>
            <w:tcBorders>
              <w:top w:val="nil"/>
              <w:left w:val="nil"/>
              <w:bottom w:val="nil"/>
              <w:right w:val="nil"/>
            </w:tcBorders>
            <w:shd w:val="clear" w:color="auto" w:fill="FFFFFF"/>
          </w:tcPr>
          <w:p w14:paraId="427F4666">
            <w:pPr>
              <w:spacing w:after="0" w:line="240" w:lineRule="auto"/>
              <w:jc w:val="both"/>
              <w:rPr>
                <w:color w:val="000000"/>
              </w:rPr>
            </w:pPr>
            <w:r>
              <w:rPr>
                <w:color w:val="000000"/>
              </w:rPr>
              <w:t>0.600</w:t>
            </w:r>
          </w:p>
        </w:tc>
      </w:tr>
      <w:tr w14:paraId="749E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05DC0C37">
            <w:pPr>
              <w:spacing w:after="0" w:line="240" w:lineRule="auto"/>
              <w:jc w:val="both"/>
              <w:rPr>
                <w:color w:val="000000"/>
              </w:rPr>
            </w:pPr>
            <w:r>
              <w:rPr>
                <w:color w:val="000000"/>
              </w:rPr>
              <w:t>Class 4 vs 3</w:t>
            </w:r>
          </w:p>
        </w:tc>
        <w:tc>
          <w:tcPr>
            <w:tcW w:w="2040" w:type="dxa"/>
            <w:tcBorders>
              <w:top w:val="nil"/>
              <w:left w:val="nil"/>
              <w:bottom w:val="nil"/>
              <w:right w:val="nil"/>
            </w:tcBorders>
            <w:shd w:val="clear" w:color="auto" w:fill="FFFFFF"/>
          </w:tcPr>
          <w:p w14:paraId="65CD4F1A">
            <w:pPr>
              <w:spacing w:after="0" w:line="240" w:lineRule="auto"/>
              <w:jc w:val="both"/>
              <w:rPr>
                <w:color w:val="000000"/>
              </w:rPr>
            </w:pPr>
            <w:r>
              <w:rPr>
                <w:color w:val="000000"/>
              </w:rPr>
              <w:t>grade3</w:t>
            </w:r>
          </w:p>
        </w:tc>
        <w:tc>
          <w:tcPr>
            <w:tcW w:w="2040" w:type="dxa"/>
            <w:tcBorders>
              <w:top w:val="nil"/>
              <w:left w:val="nil"/>
              <w:bottom w:val="nil"/>
              <w:right w:val="nil"/>
            </w:tcBorders>
            <w:shd w:val="clear" w:color="auto" w:fill="FFFFFF"/>
          </w:tcPr>
          <w:p w14:paraId="10609055">
            <w:pPr>
              <w:spacing w:after="0" w:line="240" w:lineRule="auto"/>
              <w:jc w:val="both"/>
              <w:rPr>
                <w:color w:val="000000"/>
              </w:rPr>
            </w:pPr>
            <w:r>
              <w:rPr>
                <w:color w:val="000000"/>
              </w:rPr>
              <w:t>1.149</w:t>
            </w:r>
          </w:p>
        </w:tc>
        <w:tc>
          <w:tcPr>
            <w:tcW w:w="2040" w:type="dxa"/>
            <w:tcBorders>
              <w:top w:val="nil"/>
              <w:left w:val="nil"/>
              <w:bottom w:val="nil"/>
              <w:right w:val="nil"/>
            </w:tcBorders>
            <w:shd w:val="clear" w:color="auto" w:fill="FFFFFF"/>
          </w:tcPr>
          <w:p w14:paraId="638DD854">
            <w:pPr>
              <w:spacing w:after="0" w:line="240" w:lineRule="auto"/>
              <w:jc w:val="both"/>
              <w:rPr>
                <w:color w:val="000000"/>
              </w:rPr>
            </w:pPr>
            <w:r>
              <w:rPr>
                <w:color w:val="000000"/>
              </w:rPr>
              <w:t>0.597</w:t>
            </w:r>
          </w:p>
        </w:tc>
        <w:tc>
          <w:tcPr>
            <w:tcW w:w="2040" w:type="dxa"/>
            <w:tcBorders>
              <w:top w:val="nil"/>
              <w:left w:val="nil"/>
              <w:bottom w:val="nil"/>
              <w:right w:val="nil"/>
            </w:tcBorders>
            <w:shd w:val="clear" w:color="auto" w:fill="FFFFFF"/>
          </w:tcPr>
          <w:p w14:paraId="53B10B58">
            <w:pPr>
              <w:spacing w:after="0" w:line="240" w:lineRule="auto"/>
              <w:jc w:val="both"/>
              <w:rPr>
                <w:color w:val="000000"/>
              </w:rPr>
            </w:pPr>
            <w:r>
              <w:rPr>
                <w:color w:val="000000"/>
              </w:rPr>
              <w:t>2.210</w:t>
            </w:r>
          </w:p>
        </w:tc>
        <w:tc>
          <w:tcPr>
            <w:tcW w:w="2040" w:type="dxa"/>
            <w:tcBorders>
              <w:top w:val="nil"/>
              <w:left w:val="nil"/>
              <w:bottom w:val="nil"/>
              <w:right w:val="nil"/>
            </w:tcBorders>
            <w:shd w:val="clear" w:color="auto" w:fill="FFFFFF"/>
          </w:tcPr>
          <w:p w14:paraId="4A0D2056">
            <w:pPr>
              <w:spacing w:after="0" w:line="240" w:lineRule="auto"/>
              <w:jc w:val="both"/>
              <w:rPr>
                <w:color w:val="000000"/>
              </w:rPr>
            </w:pPr>
            <w:r>
              <w:rPr>
                <w:color w:val="000000"/>
              </w:rPr>
              <w:t>0.677</w:t>
            </w:r>
          </w:p>
        </w:tc>
      </w:tr>
      <w:tr w14:paraId="54E8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79602C11">
            <w:pPr>
              <w:spacing w:after="0" w:line="240" w:lineRule="auto"/>
              <w:jc w:val="both"/>
              <w:rPr>
                <w:color w:val="000000"/>
              </w:rPr>
            </w:pPr>
            <w:r>
              <w:rPr>
                <w:color w:val="000000"/>
              </w:rPr>
              <w:t>Class 4 vs 3</w:t>
            </w:r>
          </w:p>
        </w:tc>
        <w:tc>
          <w:tcPr>
            <w:tcW w:w="2040" w:type="dxa"/>
            <w:tcBorders>
              <w:top w:val="nil"/>
              <w:left w:val="nil"/>
              <w:bottom w:val="nil"/>
              <w:right w:val="nil"/>
            </w:tcBorders>
            <w:shd w:val="clear" w:color="auto" w:fill="FFFFFF"/>
          </w:tcPr>
          <w:p w14:paraId="79877F62">
            <w:pPr>
              <w:spacing w:after="0" w:line="240" w:lineRule="auto"/>
              <w:jc w:val="both"/>
              <w:rPr>
                <w:color w:val="000000"/>
              </w:rPr>
            </w:pPr>
            <w:r>
              <w:rPr>
                <w:color w:val="000000"/>
              </w:rPr>
              <w:t>grade4</w:t>
            </w:r>
          </w:p>
        </w:tc>
        <w:tc>
          <w:tcPr>
            <w:tcW w:w="2040" w:type="dxa"/>
            <w:tcBorders>
              <w:top w:val="nil"/>
              <w:left w:val="nil"/>
              <w:bottom w:val="nil"/>
              <w:right w:val="nil"/>
            </w:tcBorders>
            <w:shd w:val="clear" w:color="auto" w:fill="FFFFFF"/>
          </w:tcPr>
          <w:p w14:paraId="5E2ED281">
            <w:pPr>
              <w:spacing w:after="0" w:line="240" w:lineRule="auto"/>
              <w:jc w:val="both"/>
              <w:rPr>
                <w:color w:val="000000"/>
              </w:rPr>
            </w:pPr>
            <w:r>
              <w:rPr>
                <w:color w:val="000000"/>
              </w:rPr>
              <w:t>0.675</w:t>
            </w:r>
          </w:p>
        </w:tc>
        <w:tc>
          <w:tcPr>
            <w:tcW w:w="2040" w:type="dxa"/>
            <w:tcBorders>
              <w:top w:val="nil"/>
              <w:left w:val="nil"/>
              <w:bottom w:val="nil"/>
              <w:right w:val="nil"/>
            </w:tcBorders>
            <w:shd w:val="clear" w:color="auto" w:fill="FFFFFF"/>
          </w:tcPr>
          <w:p w14:paraId="454E7B1A">
            <w:pPr>
              <w:spacing w:after="0" w:line="240" w:lineRule="auto"/>
              <w:jc w:val="both"/>
              <w:rPr>
                <w:color w:val="000000"/>
              </w:rPr>
            </w:pPr>
            <w:r>
              <w:rPr>
                <w:color w:val="000000"/>
              </w:rPr>
              <w:t>0.291</w:t>
            </w:r>
          </w:p>
        </w:tc>
        <w:tc>
          <w:tcPr>
            <w:tcW w:w="2040" w:type="dxa"/>
            <w:tcBorders>
              <w:top w:val="nil"/>
              <w:left w:val="nil"/>
              <w:bottom w:val="nil"/>
              <w:right w:val="nil"/>
            </w:tcBorders>
            <w:shd w:val="clear" w:color="auto" w:fill="FFFFFF"/>
          </w:tcPr>
          <w:p w14:paraId="6ED55EEC">
            <w:pPr>
              <w:spacing w:after="0" w:line="240" w:lineRule="auto"/>
              <w:jc w:val="both"/>
              <w:rPr>
                <w:color w:val="000000"/>
              </w:rPr>
            </w:pPr>
            <w:r>
              <w:rPr>
                <w:color w:val="000000"/>
              </w:rPr>
              <w:t>1.565</w:t>
            </w:r>
          </w:p>
        </w:tc>
        <w:tc>
          <w:tcPr>
            <w:tcW w:w="2040" w:type="dxa"/>
            <w:tcBorders>
              <w:top w:val="nil"/>
              <w:left w:val="nil"/>
              <w:bottom w:val="nil"/>
              <w:right w:val="nil"/>
            </w:tcBorders>
            <w:shd w:val="clear" w:color="auto" w:fill="FFFFFF"/>
          </w:tcPr>
          <w:p w14:paraId="0AA772B5">
            <w:pPr>
              <w:spacing w:after="0" w:line="240" w:lineRule="auto"/>
              <w:jc w:val="both"/>
              <w:rPr>
                <w:color w:val="000000"/>
              </w:rPr>
            </w:pPr>
            <w:r>
              <w:rPr>
                <w:color w:val="000000"/>
              </w:rPr>
              <w:t>0.359</w:t>
            </w:r>
          </w:p>
        </w:tc>
      </w:tr>
      <w:tr w14:paraId="5561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6C931154">
            <w:pPr>
              <w:spacing w:after="0" w:line="240" w:lineRule="auto"/>
              <w:jc w:val="both"/>
              <w:rPr>
                <w:color w:val="000000"/>
              </w:rPr>
            </w:pPr>
            <w:r>
              <w:rPr>
                <w:color w:val="000000"/>
              </w:rPr>
              <w:t>Class 4 vs 3</w:t>
            </w:r>
          </w:p>
        </w:tc>
        <w:tc>
          <w:tcPr>
            <w:tcW w:w="2040" w:type="dxa"/>
            <w:tcBorders>
              <w:top w:val="nil"/>
              <w:left w:val="nil"/>
              <w:bottom w:val="nil"/>
              <w:right w:val="nil"/>
            </w:tcBorders>
            <w:shd w:val="clear" w:color="auto" w:fill="FFFFFF"/>
          </w:tcPr>
          <w:p w14:paraId="610CAA8A">
            <w:pPr>
              <w:spacing w:after="0" w:line="240" w:lineRule="auto"/>
              <w:jc w:val="both"/>
              <w:rPr>
                <w:color w:val="000000"/>
              </w:rPr>
            </w:pPr>
            <w:r>
              <w:rPr>
                <w:color w:val="000000"/>
              </w:rPr>
              <w:t>age</w:t>
            </w:r>
          </w:p>
        </w:tc>
        <w:tc>
          <w:tcPr>
            <w:tcW w:w="2040" w:type="dxa"/>
            <w:tcBorders>
              <w:top w:val="nil"/>
              <w:left w:val="nil"/>
              <w:bottom w:val="nil"/>
              <w:right w:val="nil"/>
            </w:tcBorders>
            <w:shd w:val="clear" w:color="auto" w:fill="FFFFFF"/>
          </w:tcPr>
          <w:p w14:paraId="3DF7670B">
            <w:pPr>
              <w:spacing w:after="0" w:line="240" w:lineRule="auto"/>
              <w:jc w:val="both"/>
              <w:rPr>
                <w:color w:val="000000"/>
              </w:rPr>
            </w:pPr>
            <w:r>
              <w:rPr>
                <w:color w:val="000000"/>
              </w:rPr>
              <w:t>0.990</w:t>
            </w:r>
          </w:p>
        </w:tc>
        <w:tc>
          <w:tcPr>
            <w:tcW w:w="2040" w:type="dxa"/>
            <w:tcBorders>
              <w:top w:val="nil"/>
              <w:left w:val="nil"/>
              <w:bottom w:val="nil"/>
              <w:right w:val="nil"/>
            </w:tcBorders>
            <w:shd w:val="clear" w:color="auto" w:fill="FFFFFF"/>
          </w:tcPr>
          <w:p w14:paraId="5738F4F3">
            <w:pPr>
              <w:spacing w:after="0" w:line="240" w:lineRule="auto"/>
              <w:jc w:val="both"/>
              <w:rPr>
                <w:color w:val="000000"/>
              </w:rPr>
            </w:pPr>
            <w:r>
              <w:rPr>
                <w:color w:val="000000"/>
              </w:rPr>
              <w:t>0.882</w:t>
            </w:r>
          </w:p>
        </w:tc>
        <w:tc>
          <w:tcPr>
            <w:tcW w:w="2040" w:type="dxa"/>
            <w:tcBorders>
              <w:top w:val="nil"/>
              <w:left w:val="nil"/>
              <w:bottom w:val="nil"/>
              <w:right w:val="nil"/>
            </w:tcBorders>
            <w:shd w:val="clear" w:color="auto" w:fill="FFFFFF"/>
          </w:tcPr>
          <w:p w14:paraId="3F19F3F5">
            <w:pPr>
              <w:spacing w:after="0" w:line="240" w:lineRule="auto"/>
              <w:jc w:val="both"/>
              <w:rPr>
                <w:color w:val="000000"/>
              </w:rPr>
            </w:pPr>
            <w:r>
              <w:rPr>
                <w:color w:val="000000"/>
              </w:rPr>
              <w:t>1.110</w:t>
            </w:r>
          </w:p>
        </w:tc>
        <w:tc>
          <w:tcPr>
            <w:tcW w:w="2040" w:type="dxa"/>
            <w:tcBorders>
              <w:top w:val="nil"/>
              <w:left w:val="nil"/>
              <w:bottom w:val="nil"/>
              <w:right w:val="nil"/>
            </w:tcBorders>
            <w:shd w:val="clear" w:color="auto" w:fill="FFFFFF"/>
          </w:tcPr>
          <w:p w14:paraId="61B0C423">
            <w:pPr>
              <w:spacing w:after="0" w:line="240" w:lineRule="auto"/>
              <w:jc w:val="both"/>
              <w:rPr>
                <w:color w:val="000000"/>
              </w:rPr>
            </w:pPr>
            <w:r>
              <w:rPr>
                <w:color w:val="000000"/>
              </w:rPr>
              <w:t>0.858</w:t>
            </w:r>
          </w:p>
        </w:tc>
      </w:tr>
      <w:tr w14:paraId="3F08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10D9B43A">
            <w:pPr>
              <w:spacing w:after="0" w:line="240" w:lineRule="auto"/>
              <w:jc w:val="both"/>
              <w:rPr>
                <w:color w:val="000000"/>
              </w:rPr>
            </w:pPr>
            <w:r>
              <w:rPr>
                <w:color w:val="000000"/>
              </w:rPr>
              <w:t>Class 5 vs 3</w:t>
            </w:r>
          </w:p>
        </w:tc>
        <w:tc>
          <w:tcPr>
            <w:tcW w:w="2040" w:type="dxa"/>
            <w:tcBorders>
              <w:top w:val="nil"/>
              <w:left w:val="nil"/>
              <w:bottom w:val="nil"/>
              <w:right w:val="nil"/>
            </w:tcBorders>
            <w:shd w:val="clear" w:color="auto" w:fill="FFFFFF"/>
          </w:tcPr>
          <w:p w14:paraId="0AE3CD7F">
            <w:pPr>
              <w:spacing w:after="0" w:line="240" w:lineRule="auto"/>
              <w:jc w:val="both"/>
              <w:rPr>
                <w:color w:val="000000"/>
              </w:rPr>
            </w:pPr>
            <w:r>
              <w:rPr>
                <w:color w:val="000000"/>
              </w:rPr>
              <w:t>(Intercept)</w:t>
            </w:r>
          </w:p>
        </w:tc>
        <w:tc>
          <w:tcPr>
            <w:tcW w:w="2040" w:type="dxa"/>
            <w:tcBorders>
              <w:top w:val="nil"/>
              <w:left w:val="nil"/>
              <w:bottom w:val="nil"/>
              <w:right w:val="nil"/>
            </w:tcBorders>
            <w:shd w:val="clear" w:color="auto" w:fill="FFFFFF"/>
          </w:tcPr>
          <w:p w14:paraId="604F2BFE">
            <w:pPr>
              <w:spacing w:after="0" w:line="240" w:lineRule="auto"/>
              <w:jc w:val="both"/>
              <w:rPr>
                <w:color w:val="000000"/>
              </w:rPr>
            </w:pPr>
            <w:r>
              <w:rPr>
                <w:color w:val="000000"/>
              </w:rPr>
              <w:t>4.902</w:t>
            </w:r>
          </w:p>
        </w:tc>
        <w:tc>
          <w:tcPr>
            <w:tcW w:w="2040" w:type="dxa"/>
            <w:tcBorders>
              <w:top w:val="nil"/>
              <w:left w:val="nil"/>
              <w:bottom w:val="nil"/>
              <w:right w:val="nil"/>
            </w:tcBorders>
            <w:shd w:val="clear" w:color="auto" w:fill="FFFFFF"/>
          </w:tcPr>
          <w:p w14:paraId="5857AB94">
            <w:pPr>
              <w:spacing w:after="0" w:line="240" w:lineRule="auto"/>
              <w:jc w:val="both"/>
              <w:rPr>
                <w:color w:val="000000"/>
              </w:rPr>
            </w:pPr>
            <w:r>
              <w:rPr>
                <w:color w:val="000000"/>
              </w:rPr>
              <w:t>0.267</w:t>
            </w:r>
          </w:p>
        </w:tc>
        <w:tc>
          <w:tcPr>
            <w:tcW w:w="2040" w:type="dxa"/>
            <w:tcBorders>
              <w:top w:val="nil"/>
              <w:left w:val="nil"/>
              <w:bottom w:val="nil"/>
              <w:right w:val="nil"/>
            </w:tcBorders>
            <w:shd w:val="clear" w:color="auto" w:fill="FFFFFF"/>
          </w:tcPr>
          <w:p w14:paraId="365E33B8">
            <w:pPr>
              <w:spacing w:after="0" w:line="240" w:lineRule="auto"/>
              <w:jc w:val="both"/>
              <w:rPr>
                <w:color w:val="000000"/>
              </w:rPr>
            </w:pPr>
            <w:r>
              <w:rPr>
                <w:color w:val="000000"/>
              </w:rPr>
              <w:t>89.865</w:t>
            </w:r>
          </w:p>
        </w:tc>
        <w:tc>
          <w:tcPr>
            <w:tcW w:w="2040" w:type="dxa"/>
            <w:tcBorders>
              <w:top w:val="nil"/>
              <w:left w:val="nil"/>
              <w:bottom w:val="nil"/>
              <w:right w:val="nil"/>
            </w:tcBorders>
            <w:shd w:val="clear" w:color="auto" w:fill="FFFFFF"/>
          </w:tcPr>
          <w:p w14:paraId="56F2E359">
            <w:pPr>
              <w:spacing w:after="0" w:line="240" w:lineRule="auto"/>
              <w:jc w:val="both"/>
              <w:rPr>
                <w:color w:val="000000"/>
              </w:rPr>
            </w:pPr>
            <w:r>
              <w:rPr>
                <w:color w:val="000000"/>
              </w:rPr>
              <w:t>0.284</w:t>
            </w:r>
          </w:p>
        </w:tc>
      </w:tr>
      <w:tr w14:paraId="442C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4B18E81C">
            <w:pPr>
              <w:spacing w:after="0" w:line="240" w:lineRule="auto"/>
              <w:jc w:val="both"/>
              <w:rPr>
                <w:color w:val="000000"/>
              </w:rPr>
            </w:pPr>
            <w:r>
              <w:rPr>
                <w:color w:val="000000"/>
              </w:rPr>
              <w:t>Class 5 vs 3</w:t>
            </w:r>
          </w:p>
        </w:tc>
        <w:tc>
          <w:tcPr>
            <w:tcW w:w="2040" w:type="dxa"/>
            <w:tcBorders>
              <w:top w:val="nil"/>
              <w:left w:val="nil"/>
              <w:bottom w:val="nil"/>
              <w:right w:val="nil"/>
            </w:tcBorders>
            <w:shd w:val="clear" w:color="auto" w:fill="FFFFFF"/>
          </w:tcPr>
          <w:p w14:paraId="158D69D1">
            <w:pPr>
              <w:spacing w:after="0" w:line="240" w:lineRule="auto"/>
              <w:jc w:val="both"/>
              <w:rPr>
                <w:color w:val="000000"/>
              </w:rPr>
            </w:pPr>
            <w:r>
              <w:rPr>
                <w:color w:val="000000"/>
              </w:rPr>
              <w:t>genderMale</w:t>
            </w:r>
          </w:p>
        </w:tc>
        <w:tc>
          <w:tcPr>
            <w:tcW w:w="2040" w:type="dxa"/>
            <w:tcBorders>
              <w:top w:val="nil"/>
              <w:left w:val="nil"/>
              <w:bottom w:val="nil"/>
              <w:right w:val="nil"/>
            </w:tcBorders>
            <w:shd w:val="clear" w:color="auto" w:fill="FFFFFF"/>
          </w:tcPr>
          <w:p w14:paraId="6D214320">
            <w:pPr>
              <w:spacing w:after="0" w:line="240" w:lineRule="auto"/>
              <w:jc w:val="both"/>
              <w:rPr>
                <w:color w:val="000000"/>
              </w:rPr>
            </w:pPr>
            <w:r>
              <w:rPr>
                <w:color w:val="000000"/>
              </w:rPr>
              <w:t>1.123</w:t>
            </w:r>
          </w:p>
        </w:tc>
        <w:tc>
          <w:tcPr>
            <w:tcW w:w="2040" w:type="dxa"/>
            <w:tcBorders>
              <w:top w:val="nil"/>
              <w:left w:val="nil"/>
              <w:bottom w:val="nil"/>
              <w:right w:val="nil"/>
            </w:tcBorders>
            <w:shd w:val="clear" w:color="auto" w:fill="FFFFFF"/>
          </w:tcPr>
          <w:p w14:paraId="3019186A">
            <w:pPr>
              <w:spacing w:after="0" w:line="240" w:lineRule="auto"/>
              <w:jc w:val="both"/>
              <w:rPr>
                <w:color w:val="000000"/>
              </w:rPr>
            </w:pPr>
            <w:r>
              <w:rPr>
                <w:color w:val="000000"/>
              </w:rPr>
              <w:t>0.685</w:t>
            </w:r>
          </w:p>
        </w:tc>
        <w:tc>
          <w:tcPr>
            <w:tcW w:w="2040" w:type="dxa"/>
            <w:tcBorders>
              <w:top w:val="nil"/>
              <w:left w:val="nil"/>
              <w:bottom w:val="nil"/>
              <w:right w:val="nil"/>
            </w:tcBorders>
            <w:shd w:val="clear" w:color="auto" w:fill="FFFFFF"/>
          </w:tcPr>
          <w:p w14:paraId="4DCA62AA">
            <w:pPr>
              <w:spacing w:after="0" w:line="240" w:lineRule="auto"/>
              <w:jc w:val="both"/>
              <w:rPr>
                <w:color w:val="000000"/>
              </w:rPr>
            </w:pPr>
            <w:r>
              <w:rPr>
                <w:color w:val="000000"/>
              </w:rPr>
              <w:t>1.842</w:t>
            </w:r>
          </w:p>
        </w:tc>
        <w:tc>
          <w:tcPr>
            <w:tcW w:w="2040" w:type="dxa"/>
            <w:tcBorders>
              <w:top w:val="nil"/>
              <w:left w:val="nil"/>
              <w:bottom w:val="nil"/>
              <w:right w:val="nil"/>
            </w:tcBorders>
            <w:shd w:val="clear" w:color="auto" w:fill="FFFFFF"/>
          </w:tcPr>
          <w:p w14:paraId="6837EA86">
            <w:pPr>
              <w:spacing w:after="0" w:line="240" w:lineRule="auto"/>
              <w:jc w:val="both"/>
              <w:rPr>
                <w:color w:val="000000"/>
              </w:rPr>
            </w:pPr>
            <w:r>
              <w:rPr>
                <w:color w:val="000000"/>
              </w:rPr>
              <w:t>0.646</w:t>
            </w:r>
          </w:p>
        </w:tc>
      </w:tr>
      <w:tr w14:paraId="5246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0D08197D">
            <w:pPr>
              <w:spacing w:after="0" w:line="240" w:lineRule="auto"/>
              <w:jc w:val="both"/>
              <w:rPr>
                <w:color w:val="000000"/>
              </w:rPr>
            </w:pPr>
            <w:r>
              <w:rPr>
                <w:color w:val="000000"/>
              </w:rPr>
              <w:t>Class 5 vs 3</w:t>
            </w:r>
          </w:p>
        </w:tc>
        <w:tc>
          <w:tcPr>
            <w:tcW w:w="2040" w:type="dxa"/>
            <w:tcBorders>
              <w:top w:val="nil"/>
              <w:left w:val="nil"/>
              <w:bottom w:val="nil"/>
              <w:right w:val="nil"/>
            </w:tcBorders>
            <w:shd w:val="clear" w:color="auto" w:fill="FFFFFF"/>
          </w:tcPr>
          <w:p w14:paraId="0AC68F47">
            <w:pPr>
              <w:spacing w:after="0" w:line="240" w:lineRule="auto"/>
              <w:jc w:val="both"/>
              <w:rPr>
                <w:color w:val="000000"/>
              </w:rPr>
            </w:pPr>
            <w:r>
              <w:rPr>
                <w:color w:val="000000"/>
              </w:rPr>
              <w:t>majorMusic Performance</w:t>
            </w:r>
          </w:p>
        </w:tc>
        <w:tc>
          <w:tcPr>
            <w:tcW w:w="2040" w:type="dxa"/>
            <w:tcBorders>
              <w:top w:val="nil"/>
              <w:left w:val="nil"/>
              <w:bottom w:val="nil"/>
              <w:right w:val="nil"/>
            </w:tcBorders>
            <w:shd w:val="clear" w:color="auto" w:fill="FFFFFF"/>
          </w:tcPr>
          <w:p w14:paraId="7E73597A">
            <w:pPr>
              <w:spacing w:after="0" w:line="240" w:lineRule="auto"/>
              <w:jc w:val="both"/>
              <w:rPr>
                <w:color w:val="000000"/>
              </w:rPr>
            </w:pPr>
            <w:r>
              <w:rPr>
                <w:color w:val="000000"/>
              </w:rPr>
              <w:t>1.325</w:t>
            </w:r>
          </w:p>
        </w:tc>
        <w:tc>
          <w:tcPr>
            <w:tcW w:w="2040" w:type="dxa"/>
            <w:tcBorders>
              <w:top w:val="nil"/>
              <w:left w:val="nil"/>
              <w:bottom w:val="nil"/>
              <w:right w:val="nil"/>
            </w:tcBorders>
            <w:shd w:val="clear" w:color="auto" w:fill="FFFFFF"/>
          </w:tcPr>
          <w:p w14:paraId="2A3C907D">
            <w:pPr>
              <w:spacing w:after="0" w:line="240" w:lineRule="auto"/>
              <w:jc w:val="both"/>
              <w:rPr>
                <w:color w:val="000000"/>
              </w:rPr>
            </w:pPr>
            <w:r>
              <w:rPr>
                <w:color w:val="000000"/>
              </w:rPr>
              <w:t>0.713</w:t>
            </w:r>
          </w:p>
        </w:tc>
        <w:tc>
          <w:tcPr>
            <w:tcW w:w="2040" w:type="dxa"/>
            <w:tcBorders>
              <w:top w:val="nil"/>
              <w:left w:val="nil"/>
              <w:bottom w:val="nil"/>
              <w:right w:val="nil"/>
            </w:tcBorders>
            <w:shd w:val="clear" w:color="auto" w:fill="FFFFFF"/>
          </w:tcPr>
          <w:p w14:paraId="707FC5ED">
            <w:pPr>
              <w:spacing w:after="0" w:line="240" w:lineRule="auto"/>
              <w:jc w:val="both"/>
              <w:rPr>
                <w:color w:val="000000"/>
              </w:rPr>
            </w:pPr>
            <w:r>
              <w:rPr>
                <w:color w:val="000000"/>
              </w:rPr>
              <w:t>2.461</w:t>
            </w:r>
          </w:p>
        </w:tc>
        <w:tc>
          <w:tcPr>
            <w:tcW w:w="2040" w:type="dxa"/>
            <w:tcBorders>
              <w:top w:val="nil"/>
              <w:left w:val="nil"/>
              <w:bottom w:val="nil"/>
              <w:right w:val="nil"/>
            </w:tcBorders>
            <w:shd w:val="clear" w:color="auto" w:fill="FFFFFF"/>
          </w:tcPr>
          <w:p w14:paraId="70D90FFA">
            <w:pPr>
              <w:spacing w:after="0" w:line="240" w:lineRule="auto"/>
              <w:jc w:val="both"/>
              <w:rPr>
                <w:color w:val="000000"/>
              </w:rPr>
            </w:pPr>
            <w:r>
              <w:rPr>
                <w:color w:val="000000"/>
              </w:rPr>
              <w:t>0.374</w:t>
            </w:r>
          </w:p>
        </w:tc>
      </w:tr>
      <w:tr w14:paraId="04A0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04EBC12C">
            <w:pPr>
              <w:spacing w:after="0" w:line="240" w:lineRule="auto"/>
              <w:jc w:val="both"/>
              <w:rPr>
                <w:color w:val="000000"/>
              </w:rPr>
            </w:pPr>
            <w:r>
              <w:rPr>
                <w:color w:val="000000"/>
              </w:rPr>
              <w:t>Class 5 vs 3</w:t>
            </w:r>
          </w:p>
        </w:tc>
        <w:tc>
          <w:tcPr>
            <w:tcW w:w="2040" w:type="dxa"/>
            <w:tcBorders>
              <w:top w:val="nil"/>
              <w:left w:val="nil"/>
              <w:bottom w:val="nil"/>
              <w:right w:val="nil"/>
            </w:tcBorders>
            <w:shd w:val="clear" w:color="auto" w:fill="FFFFFF"/>
          </w:tcPr>
          <w:p w14:paraId="635E6F94">
            <w:pPr>
              <w:spacing w:after="0" w:line="240" w:lineRule="auto"/>
              <w:jc w:val="both"/>
              <w:rPr>
                <w:color w:val="000000"/>
              </w:rPr>
            </w:pPr>
            <w:r>
              <w:rPr>
                <w:color w:val="000000"/>
              </w:rPr>
              <w:t>majorMusicology</w:t>
            </w:r>
          </w:p>
        </w:tc>
        <w:tc>
          <w:tcPr>
            <w:tcW w:w="2040" w:type="dxa"/>
            <w:tcBorders>
              <w:top w:val="nil"/>
              <w:left w:val="nil"/>
              <w:bottom w:val="nil"/>
              <w:right w:val="nil"/>
            </w:tcBorders>
            <w:shd w:val="clear" w:color="auto" w:fill="FFFFFF"/>
          </w:tcPr>
          <w:p w14:paraId="38EB5C41">
            <w:pPr>
              <w:spacing w:after="0" w:line="240" w:lineRule="auto"/>
              <w:jc w:val="both"/>
              <w:rPr>
                <w:color w:val="000000"/>
              </w:rPr>
            </w:pPr>
            <w:r>
              <w:rPr>
                <w:color w:val="000000"/>
              </w:rPr>
              <w:t>1.301</w:t>
            </w:r>
          </w:p>
        </w:tc>
        <w:tc>
          <w:tcPr>
            <w:tcW w:w="2040" w:type="dxa"/>
            <w:tcBorders>
              <w:top w:val="nil"/>
              <w:left w:val="nil"/>
              <w:bottom w:val="nil"/>
              <w:right w:val="nil"/>
            </w:tcBorders>
            <w:shd w:val="clear" w:color="auto" w:fill="FFFFFF"/>
          </w:tcPr>
          <w:p w14:paraId="383EFB23">
            <w:pPr>
              <w:spacing w:after="0" w:line="240" w:lineRule="auto"/>
              <w:jc w:val="both"/>
              <w:rPr>
                <w:color w:val="000000"/>
              </w:rPr>
            </w:pPr>
            <w:r>
              <w:rPr>
                <w:color w:val="000000"/>
              </w:rPr>
              <w:t>0.691</w:t>
            </w:r>
          </w:p>
        </w:tc>
        <w:tc>
          <w:tcPr>
            <w:tcW w:w="2040" w:type="dxa"/>
            <w:tcBorders>
              <w:top w:val="nil"/>
              <w:left w:val="nil"/>
              <w:bottom w:val="nil"/>
              <w:right w:val="nil"/>
            </w:tcBorders>
            <w:shd w:val="clear" w:color="auto" w:fill="FFFFFF"/>
          </w:tcPr>
          <w:p w14:paraId="6335392A">
            <w:pPr>
              <w:spacing w:after="0" w:line="240" w:lineRule="auto"/>
              <w:jc w:val="both"/>
              <w:rPr>
                <w:color w:val="000000"/>
              </w:rPr>
            </w:pPr>
            <w:r>
              <w:rPr>
                <w:color w:val="000000"/>
              </w:rPr>
              <w:t>2.449</w:t>
            </w:r>
          </w:p>
        </w:tc>
        <w:tc>
          <w:tcPr>
            <w:tcW w:w="2040" w:type="dxa"/>
            <w:tcBorders>
              <w:top w:val="nil"/>
              <w:left w:val="nil"/>
              <w:bottom w:val="nil"/>
              <w:right w:val="nil"/>
            </w:tcBorders>
            <w:shd w:val="clear" w:color="auto" w:fill="FFFFFF"/>
          </w:tcPr>
          <w:p w14:paraId="0BDEFD18">
            <w:pPr>
              <w:spacing w:after="0" w:line="240" w:lineRule="auto"/>
              <w:jc w:val="both"/>
              <w:rPr>
                <w:color w:val="000000"/>
              </w:rPr>
            </w:pPr>
            <w:r>
              <w:rPr>
                <w:color w:val="000000"/>
              </w:rPr>
              <w:t>0.415</w:t>
            </w:r>
          </w:p>
        </w:tc>
      </w:tr>
      <w:tr w14:paraId="385F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0EEC6A72">
            <w:pPr>
              <w:spacing w:after="0" w:line="240" w:lineRule="auto"/>
              <w:jc w:val="both"/>
              <w:rPr>
                <w:color w:val="000000"/>
              </w:rPr>
            </w:pPr>
            <w:r>
              <w:rPr>
                <w:color w:val="000000"/>
              </w:rPr>
              <w:t>Class 5 vs 3</w:t>
            </w:r>
          </w:p>
        </w:tc>
        <w:tc>
          <w:tcPr>
            <w:tcW w:w="2040" w:type="dxa"/>
            <w:tcBorders>
              <w:top w:val="nil"/>
              <w:left w:val="nil"/>
              <w:bottom w:val="nil"/>
              <w:right w:val="nil"/>
            </w:tcBorders>
            <w:shd w:val="clear" w:color="auto" w:fill="FFFFFF"/>
          </w:tcPr>
          <w:p w14:paraId="1EBC54C8">
            <w:pPr>
              <w:spacing w:after="0" w:line="240" w:lineRule="auto"/>
              <w:jc w:val="both"/>
              <w:rPr>
                <w:color w:val="000000"/>
              </w:rPr>
            </w:pPr>
            <w:r>
              <w:rPr>
                <w:color w:val="000000"/>
              </w:rPr>
              <w:t>grade2</w:t>
            </w:r>
          </w:p>
        </w:tc>
        <w:tc>
          <w:tcPr>
            <w:tcW w:w="2040" w:type="dxa"/>
            <w:tcBorders>
              <w:top w:val="nil"/>
              <w:left w:val="nil"/>
              <w:bottom w:val="nil"/>
              <w:right w:val="nil"/>
            </w:tcBorders>
            <w:shd w:val="clear" w:color="auto" w:fill="FFFFFF"/>
          </w:tcPr>
          <w:p w14:paraId="3A0D4D6E">
            <w:pPr>
              <w:spacing w:after="0" w:line="240" w:lineRule="auto"/>
              <w:jc w:val="both"/>
              <w:rPr>
                <w:color w:val="000000"/>
              </w:rPr>
            </w:pPr>
            <w:r>
              <w:rPr>
                <w:color w:val="000000"/>
              </w:rPr>
              <w:t>0.541</w:t>
            </w:r>
          </w:p>
        </w:tc>
        <w:tc>
          <w:tcPr>
            <w:tcW w:w="2040" w:type="dxa"/>
            <w:tcBorders>
              <w:top w:val="nil"/>
              <w:left w:val="nil"/>
              <w:bottom w:val="nil"/>
              <w:right w:val="nil"/>
            </w:tcBorders>
            <w:shd w:val="clear" w:color="auto" w:fill="FFFFFF"/>
          </w:tcPr>
          <w:p w14:paraId="2B604775">
            <w:pPr>
              <w:spacing w:after="0" w:line="240" w:lineRule="auto"/>
              <w:jc w:val="both"/>
              <w:rPr>
                <w:color w:val="000000"/>
              </w:rPr>
            </w:pPr>
            <w:r>
              <w:rPr>
                <w:color w:val="000000"/>
              </w:rPr>
              <w:t>0.272</w:t>
            </w:r>
          </w:p>
        </w:tc>
        <w:tc>
          <w:tcPr>
            <w:tcW w:w="2040" w:type="dxa"/>
            <w:tcBorders>
              <w:top w:val="nil"/>
              <w:left w:val="nil"/>
              <w:bottom w:val="nil"/>
              <w:right w:val="nil"/>
            </w:tcBorders>
            <w:shd w:val="clear" w:color="auto" w:fill="FFFFFF"/>
          </w:tcPr>
          <w:p w14:paraId="27A22CD2">
            <w:pPr>
              <w:spacing w:after="0" w:line="240" w:lineRule="auto"/>
              <w:jc w:val="both"/>
              <w:rPr>
                <w:color w:val="000000"/>
              </w:rPr>
            </w:pPr>
            <w:r>
              <w:rPr>
                <w:color w:val="000000"/>
              </w:rPr>
              <w:t>1.076</w:t>
            </w:r>
          </w:p>
        </w:tc>
        <w:tc>
          <w:tcPr>
            <w:tcW w:w="2040" w:type="dxa"/>
            <w:tcBorders>
              <w:top w:val="nil"/>
              <w:left w:val="nil"/>
              <w:bottom w:val="nil"/>
              <w:right w:val="nil"/>
            </w:tcBorders>
            <w:shd w:val="clear" w:color="auto" w:fill="FFFFFF"/>
          </w:tcPr>
          <w:p w14:paraId="139E3B8D">
            <w:pPr>
              <w:spacing w:after="0" w:line="240" w:lineRule="auto"/>
              <w:jc w:val="both"/>
              <w:rPr>
                <w:color w:val="000000"/>
              </w:rPr>
            </w:pPr>
            <w:r>
              <w:rPr>
                <w:color w:val="000000"/>
              </w:rPr>
              <w:t>0.080</w:t>
            </w:r>
          </w:p>
        </w:tc>
      </w:tr>
      <w:tr w14:paraId="6500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3836ACE6">
            <w:pPr>
              <w:spacing w:after="0" w:line="240" w:lineRule="auto"/>
              <w:jc w:val="both"/>
              <w:rPr>
                <w:color w:val="000000"/>
              </w:rPr>
            </w:pPr>
            <w:r>
              <w:rPr>
                <w:color w:val="000000"/>
              </w:rPr>
              <w:t>Class 5 vs 3</w:t>
            </w:r>
          </w:p>
        </w:tc>
        <w:tc>
          <w:tcPr>
            <w:tcW w:w="2040" w:type="dxa"/>
            <w:tcBorders>
              <w:top w:val="nil"/>
              <w:left w:val="nil"/>
              <w:bottom w:val="nil"/>
              <w:right w:val="nil"/>
            </w:tcBorders>
            <w:shd w:val="clear" w:color="auto" w:fill="FFFFFF"/>
          </w:tcPr>
          <w:p w14:paraId="2493D7F6">
            <w:pPr>
              <w:spacing w:after="0" w:line="240" w:lineRule="auto"/>
              <w:jc w:val="both"/>
              <w:rPr>
                <w:color w:val="000000"/>
              </w:rPr>
            </w:pPr>
            <w:r>
              <w:rPr>
                <w:color w:val="000000"/>
              </w:rPr>
              <w:t>grade3</w:t>
            </w:r>
          </w:p>
        </w:tc>
        <w:tc>
          <w:tcPr>
            <w:tcW w:w="2040" w:type="dxa"/>
            <w:tcBorders>
              <w:top w:val="nil"/>
              <w:left w:val="nil"/>
              <w:bottom w:val="nil"/>
              <w:right w:val="nil"/>
            </w:tcBorders>
            <w:shd w:val="clear" w:color="auto" w:fill="FFFFFF"/>
          </w:tcPr>
          <w:p w14:paraId="56D0BB21">
            <w:pPr>
              <w:spacing w:after="0" w:line="240" w:lineRule="auto"/>
              <w:jc w:val="both"/>
              <w:rPr>
                <w:color w:val="000000"/>
              </w:rPr>
            </w:pPr>
            <w:r>
              <w:rPr>
                <w:color w:val="000000"/>
              </w:rPr>
              <w:t>0.835</w:t>
            </w:r>
          </w:p>
        </w:tc>
        <w:tc>
          <w:tcPr>
            <w:tcW w:w="2040" w:type="dxa"/>
            <w:tcBorders>
              <w:top w:val="nil"/>
              <w:left w:val="nil"/>
              <w:bottom w:val="nil"/>
              <w:right w:val="nil"/>
            </w:tcBorders>
            <w:shd w:val="clear" w:color="auto" w:fill="FFFFFF"/>
          </w:tcPr>
          <w:p w14:paraId="20A7B4C3">
            <w:pPr>
              <w:spacing w:after="0" w:line="240" w:lineRule="auto"/>
              <w:jc w:val="both"/>
              <w:rPr>
                <w:color w:val="000000"/>
              </w:rPr>
            </w:pPr>
            <w:r>
              <w:rPr>
                <w:color w:val="000000"/>
              </w:rPr>
              <w:t>0.418</w:t>
            </w:r>
          </w:p>
        </w:tc>
        <w:tc>
          <w:tcPr>
            <w:tcW w:w="2040" w:type="dxa"/>
            <w:tcBorders>
              <w:top w:val="nil"/>
              <w:left w:val="nil"/>
              <w:bottom w:val="nil"/>
              <w:right w:val="nil"/>
            </w:tcBorders>
            <w:shd w:val="clear" w:color="auto" w:fill="FFFFFF"/>
          </w:tcPr>
          <w:p w14:paraId="5CCE5329">
            <w:pPr>
              <w:spacing w:after="0" w:line="240" w:lineRule="auto"/>
              <w:jc w:val="both"/>
              <w:rPr>
                <w:color w:val="000000"/>
              </w:rPr>
            </w:pPr>
            <w:r>
              <w:rPr>
                <w:color w:val="000000"/>
              </w:rPr>
              <w:t>1.671</w:t>
            </w:r>
          </w:p>
        </w:tc>
        <w:tc>
          <w:tcPr>
            <w:tcW w:w="2040" w:type="dxa"/>
            <w:tcBorders>
              <w:top w:val="nil"/>
              <w:left w:val="nil"/>
              <w:bottom w:val="nil"/>
              <w:right w:val="nil"/>
            </w:tcBorders>
            <w:shd w:val="clear" w:color="auto" w:fill="FFFFFF"/>
          </w:tcPr>
          <w:p w14:paraId="7259402E">
            <w:pPr>
              <w:spacing w:after="0" w:line="240" w:lineRule="auto"/>
              <w:jc w:val="both"/>
              <w:rPr>
                <w:color w:val="000000"/>
              </w:rPr>
            </w:pPr>
            <w:r>
              <w:rPr>
                <w:color w:val="000000"/>
              </w:rPr>
              <w:t>0.611</w:t>
            </w:r>
          </w:p>
        </w:tc>
      </w:tr>
      <w:tr w14:paraId="057E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nil"/>
              <w:right w:val="nil"/>
            </w:tcBorders>
            <w:shd w:val="clear" w:color="auto" w:fill="FFFFFF"/>
          </w:tcPr>
          <w:p w14:paraId="510AFCF6">
            <w:pPr>
              <w:spacing w:after="0" w:line="240" w:lineRule="auto"/>
              <w:jc w:val="both"/>
              <w:rPr>
                <w:color w:val="000000"/>
              </w:rPr>
            </w:pPr>
            <w:r>
              <w:rPr>
                <w:color w:val="000000"/>
              </w:rPr>
              <w:t>Class 5 vs 3</w:t>
            </w:r>
          </w:p>
        </w:tc>
        <w:tc>
          <w:tcPr>
            <w:tcW w:w="2040" w:type="dxa"/>
            <w:tcBorders>
              <w:top w:val="nil"/>
              <w:left w:val="nil"/>
              <w:bottom w:val="nil"/>
              <w:right w:val="nil"/>
            </w:tcBorders>
            <w:shd w:val="clear" w:color="auto" w:fill="FFFFFF"/>
          </w:tcPr>
          <w:p w14:paraId="2D974FB8">
            <w:pPr>
              <w:spacing w:after="0" w:line="240" w:lineRule="auto"/>
              <w:jc w:val="both"/>
              <w:rPr>
                <w:color w:val="000000"/>
              </w:rPr>
            </w:pPr>
            <w:r>
              <w:rPr>
                <w:color w:val="000000"/>
              </w:rPr>
              <w:t>grade4</w:t>
            </w:r>
          </w:p>
        </w:tc>
        <w:tc>
          <w:tcPr>
            <w:tcW w:w="2040" w:type="dxa"/>
            <w:tcBorders>
              <w:top w:val="nil"/>
              <w:left w:val="nil"/>
              <w:bottom w:val="nil"/>
              <w:right w:val="nil"/>
            </w:tcBorders>
            <w:shd w:val="clear" w:color="auto" w:fill="FFFFFF"/>
          </w:tcPr>
          <w:p w14:paraId="20DA2455">
            <w:pPr>
              <w:spacing w:after="0" w:line="240" w:lineRule="auto"/>
              <w:jc w:val="both"/>
              <w:rPr>
                <w:color w:val="000000"/>
              </w:rPr>
            </w:pPr>
            <w:r>
              <w:rPr>
                <w:color w:val="000000"/>
              </w:rPr>
              <w:t>0.715</w:t>
            </w:r>
          </w:p>
        </w:tc>
        <w:tc>
          <w:tcPr>
            <w:tcW w:w="2040" w:type="dxa"/>
            <w:tcBorders>
              <w:top w:val="nil"/>
              <w:left w:val="nil"/>
              <w:bottom w:val="nil"/>
              <w:right w:val="nil"/>
            </w:tcBorders>
            <w:shd w:val="clear" w:color="auto" w:fill="FFFFFF"/>
          </w:tcPr>
          <w:p w14:paraId="6BB0863A">
            <w:pPr>
              <w:spacing w:after="0" w:line="240" w:lineRule="auto"/>
              <w:jc w:val="both"/>
              <w:rPr>
                <w:color w:val="000000"/>
              </w:rPr>
            </w:pPr>
            <w:r>
              <w:rPr>
                <w:color w:val="000000"/>
              </w:rPr>
              <w:t>0.305</w:t>
            </w:r>
          </w:p>
        </w:tc>
        <w:tc>
          <w:tcPr>
            <w:tcW w:w="2040" w:type="dxa"/>
            <w:tcBorders>
              <w:top w:val="nil"/>
              <w:left w:val="nil"/>
              <w:bottom w:val="nil"/>
              <w:right w:val="nil"/>
            </w:tcBorders>
            <w:shd w:val="clear" w:color="auto" w:fill="FFFFFF"/>
          </w:tcPr>
          <w:p w14:paraId="6E1A457F">
            <w:pPr>
              <w:spacing w:after="0" w:line="240" w:lineRule="auto"/>
              <w:jc w:val="both"/>
              <w:rPr>
                <w:color w:val="000000"/>
              </w:rPr>
            </w:pPr>
            <w:r>
              <w:rPr>
                <w:color w:val="000000"/>
              </w:rPr>
              <w:t>1.678</w:t>
            </w:r>
          </w:p>
        </w:tc>
        <w:tc>
          <w:tcPr>
            <w:tcW w:w="2040" w:type="dxa"/>
            <w:tcBorders>
              <w:top w:val="nil"/>
              <w:left w:val="nil"/>
              <w:bottom w:val="nil"/>
              <w:right w:val="nil"/>
            </w:tcBorders>
            <w:shd w:val="clear" w:color="auto" w:fill="FFFFFF"/>
          </w:tcPr>
          <w:p w14:paraId="00E8FEAB">
            <w:pPr>
              <w:spacing w:after="0" w:line="240" w:lineRule="auto"/>
              <w:jc w:val="both"/>
              <w:rPr>
                <w:color w:val="000000"/>
              </w:rPr>
            </w:pPr>
            <w:r>
              <w:rPr>
                <w:color w:val="000000"/>
              </w:rPr>
              <w:t>0.441</w:t>
            </w:r>
          </w:p>
        </w:tc>
      </w:tr>
      <w:tr w14:paraId="6547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0" w:type="dxa"/>
            <w:tcBorders>
              <w:top w:val="nil"/>
              <w:left w:val="nil"/>
              <w:bottom w:val="single" w:color="000000" w:sz="12" w:space="0"/>
              <w:right w:val="nil"/>
            </w:tcBorders>
            <w:shd w:val="clear" w:color="auto" w:fill="FFFFFF"/>
          </w:tcPr>
          <w:p w14:paraId="658F4BFA">
            <w:pPr>
              <w:spacing w:after="0" w:line="240" w:lineRule="auto"/>
              <w:jc w:val="both"/>
              <w:rPr>
                <w:color w:val="000000"/>
              </w:rPr>
            </w:pPr>
            <w:r>
              <w:rPr>
                <w:color w:val="000000"/>
              </w:rPr>
              <w:t>Class 5 vs 3</w:t>
            </w:r>
          </w:p>
        </w:tc>
        <w:tc>
          <w:tcPr>
            <w:tcW w:w="2040" w:type="dxa"/>
            <w:tcBorders>
              <w:top w:val="nil"/>
              <w:left w:val="nil"/>
              <w:bottom w:val="single" w:color="000000" w:sz="12" w:space="0"/>
              <w:right w:val="nil"/>
            </w:tcBorders>
            <w:shd w:val="clear" w:color="auto" w:fill="FFFFFF"/>
          </w:tcPr>
          <w:p w14:paraId="45629F81">
            <w:pPr>
              <w:spacing w:after="0" w:line="240" w:lineRule="auto"/>
              <w:jc w:val="both"/>
              <w:rPr>
                <w:color w:val="000000"/>
              </w:rPr>
            </w:pPr>
            <w:r>
              <w:rPr>
                <w:color w:val="000000"/>
              </w:rPr>
              <w:t>age</w:t>
            </w:r>
          </w:p>
        </w:tc>
        <w:tc>
          <w:tcPr>
            <w:tcW w:w="2040" w:type="dxa"/>
            <w:tcBorders>
              <w:top w:val="nil"/>
              <w:left w:val="nil"/>
              <w:bottom w:val="single" w:color="000000" w:sz="12" w:space="0"/>
              <w:right w:val="nil"/>
            </w:tcBorders>
            <w:shd w:val="clear" w:color="auto" w:fill="FFFFFF"/>
          </w:tcPr>
          <w:p w14:paraId="738DDEBE">
            <w:pPr>
              <w:spacing w:after="0" w:line="240" w:lineRule="auto"/>
              <w:jc w:val="both"/>
              <w:rPr>
                <w:color w:val="000000"/>
              </w:rPr>
            </w:pPr>
            <w:r>
              <w:rPr>
                <w:color w:val="000000"/>
              </w:rPr>
              <w:t>0.895</w:t>
            </w:r>
          </w:p>
        </w:tc>
        <w:tc>
          <w:tcPr>
            <w:tcW w:w="2040" w:type="dxa"/>
            <w:tcBorders>
              <w:top w:val="nil"/>
              <w:left w:val="nil"/>
              <w:bottom w:val="single" w:color="000000" w:sz="12" w:space="0"/>
              <w:right w:val="nil"/>
            </w:tcBorders>
            <w:shd w:val="clear" w:color="auto" w:fill="FFFFFF"/>
          </w:tcPr>
          <w:p w14:paraId="24A718C9">
            <w:pPr>
              <w:spacing w:after="0" w:line="240" w:lineRule="auto"/>
              <w:jc w:val="both"/>
              <w:rPr>
                <w:color w:val="000000"/>
              </w:rPr>
            </w:pPr>
            <w:r>
              <w:rPr>
                <w:color w:val="000000"/>
              </w:rPr>
              <w:t>0.781</w:t>
            </w:r>
          </w:p>
        </w:tc>
        <w:tc>
          <w:tcPr>
            <w:tcW w:w="2040" w:type="dxa"/>
            <w:tcBorders>
              <w:top w:val="nil"/>
              <w:left w:val="nil"/>
              <w:bottom w:val="single" w:color="000000" w:sz="12" w:space="0"/>
              <w:right w:val="nil"/>
            </w:tcBorders>
            <w:shd w:val="clear" w:color="auto" w:fill="FFFFFF"/>
          </w:tcPr>
          <w:p w14:paraId="396E90F1">
            <w:pPr>
              <w:spacing w:after="0" w:line="240" w:lineRule="auto"/>
              <w:jc w:val="both"/>
              <w:rPr>
                <w:color w:val="000000"/>
              </w:rPr>
            </w:pPr>
            <w:r>
              <w:rPr>
                <w:color w:val="000000"/>
              </w:rPr>
              <w:t>1.026</w:t>
            </w:r>
          </w:p>
        </w:tc>
        <w:tc>
          <w:tcPr>
            <w:tcW w:w="2040" w:type="dxa"/>
            <w:tcBorders>
              <w:top w:val="nil"/>
              <w:left w:val="nil"/>
              <w:bottom w:val="single" w:color="000000" w:sz="12" w:space="0"/>
              <w:right w:val="nil"/>
            </w:tcBorders>
            <w:shd w:val="clear" w:color="auto" w:fill="FFFFFF"/>
          </w:tcPr>
          <w:p w14:paraId="61BB30AF">
            <w:pPr>
              <w:spacing w:after="0" w:line="240" w:lineRule="auto"/>
              <w:jc w:val="both"/>
              <w:rPr>
                <w:color w:val="000000"/>
              </w:rPr>
            </w:pPr>
            <w:r>
              <w:rPr>
                <w:color w:val="000000"/>
              </w:rPr>
              <w:t>0.111</w:t>
            </w:r>
          </w:p>
        </w:tc>
      </w:tr>
    </w:tbl>
    <w:p w14:paraId="07D91986">
      <w:pPr>
        <w:rPr>
          <w:b/>
        </w:rPr>
      </w:pPr>
    </w:p>
    <w:p w14:paraId="2EB4D31E">
      <w:pPr>
        <w:spacing w:after="0" w:line="240" w:lineRule="auto"/>
        <w:jc w:val="both"/>
        <w:rPr>
          <w:color w:val="auto"/>
        </w:rPr>
      </w:pPr>
      <w:r>
        <w:rPr>
          <w:b/>
          <w:color w:val="auto"/>
        </w:rPr>
        <w:t>Supplementary Table S5. Participant characteristics for the auxiliary sample (N = 526)</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3"/>
        <w:gridCol w:w="2833"/>
        <w:gridCol w:w="2836"/>
      </w:tblGrid>
      <w:tr w14:paraId="07C7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single" w:color="000000" w:sz="12" w:space="0"/>
              <w:left w:val="nil"/>
              <w:bottom w:val="single" w:color="000000" w:sz="4" w:space="0"/>
              <w:right w:val="nil"/>
              <w:tl2br w:val="nil"/>
            </w:tcBorders>
            <w:shd w:val="clear" w:color="auto" w:fill="FFFFFF"/>
          </w:tcPr>
          <w:p w14:paraId="6A13EA88">
            <w:r>
              <w:t>Characteristic</w:t>
            </w:r>
          </w:p>
        </w:tc>
        <w:tc>
          <w:tcPr>
            <w:tcW w:w="2880" w:type="dxa"/>
            <w:tcBorders>
              <w:top w:val="single" w:color="000000" w:sz="12" w:space="0"/>
              <w:left w:val="nil"/>
              <w:bottom w:val="single" w:color="000000" w:sz="4" w:space="0"/>
              <w:right w:val="nil"/>
            </w:tcBorders>
            <w:shd w:val="clear" w:color="auto" w:fill="FFFFFF"/>
          </w:tcPr>
          <w:p w14:paraId="19194BEF">
            <w:r>
              <w:t>n</w:t>
            </w:r>
          </w:p>
        </w:tc>
        <w:tc>
          <w:tcPr>
            <w:tcW w:w="2880" w:type="dxa"/>
            <w:tcBorders>
              <w:top w:val="single" w:color="000000" w:sz="12" w:space="0"/>
              <w:left w:val="nil"/>
              <w:bottom w:val="single" w:color="000000" w:sz="4" w:space="0"/>
              <w:right w:val="nil"/>
            </w:tcBorders>
            <w:shd w:val="clear" w:color="auto" w:fill="FFFFFF"/>
          </w:tcPr>
          <w:p w14:paraId="7A82D235">
            <w:r>
              <w:t>%</w:t>
            </w:r>
          </w:p>
        </w:tc>
      </w:tr>
      <w:tr w14:paraId="65F7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single" w:color="000000" w:sz="4" w:space="0"/>
              <w:left w:val="nil"/>
              <w:bottom w:val="nil"/>
              <w:right w:val="nil"/>
            </w:tcBorders>
            <w:shd w:val="clear" w:color="auto" w:fill="FFFFFF"/>
          </w:tcPr>
          <w:p w14:paraId="00DF0DA7">
            <w:r>
              <w:t>Gender: Male</w:t>
            </w:r>
          </w:p>
        </w:tc>
        <w:tc>
          <w:tcPr>
            <w:tcW w:w="2880" w:type="dxa"/>
            <w:tcBorders>
              <w:top w:val="single" w:color="000000" w:sz="4" w:space="0"/>
              <w:left w:val="nil"/>
              <w:bottom w:val="nil"/>
              <w:right w:val="nil"/>
            </w:tcBorders>
            <w:shd w:val="clear" w:color="auto" w:fill="FFFFFF"/>
          </w:tcPr>
          <w:p w14:paraId="081B6C54">
            <w:r>
              <w:t>224</w:t>
            </w:r>
          </w:p>
        </w:tc>
        <w:tc>
          <w:tcPr>
            <w:tcW w:w="2880" w:type="dxa"/>
            <w:tcBorders>
              <w:top w:val="single" w:color="000000" w:sz="4" w:space="0"/>
              <w:left w:val="nil"/>
              <w:bottom w:val="nil"/>
              <w:right w:val="nil"/>
            </w:tcBorders>
            <w:shd w:val="clear" w:color="auto" w:fill="FFFFFF"/>
          </w:tcPr>
          <w:p w14:paraId="1F178FE3">
            <w:r>
              <w:t>42.59</w:t>
            </w:r>
          </w:p>
        </w:tc>
      </w:tr>
      <w:tr w14:paraId="027C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nil"/>
              <w:left w:val="nil"/>
              <w:bottom w:val="nil"/>
              <w:right w:val="nil"/>
            </w:tcBorders>
            <w:shd w:val="clear" w:color="auto" w:fill="FFFFFF"/>
          </w:tcPr>
          <w:p w14:paraId="69C31D04">
            <w:r>
              <w:t>Gender: Female</w:t>
            </w:r>
          </w:p>
        </w:tc>
        <w:tc>
          <w:tcPr>
            <w:tcW w:w="2880" w:type="dxa"/>
            <w:tcBorders>
              <w:top w:val="nil"/>
              <w:left w:val="nil"/>
              <w:bottom w:val="nil"/>
              <w:right w:val="nil"/>
            </w:tcBorders>
            <w:shd w:val="clear" w:color="auto" w:fill="FFFFFF"/>
          </w:tcPr>
          <w:p w14:paraId="7D3D2294">
            <w:r>
              <w:t>302</w:t>
            </w:r>
          </w:p>
        </w:tc>
        <w:tc>
          <w:tcPr>
            <w:tcW w:w="2880" w:type="dxa"/>
            <w:tcBorders>
              <w:top w:val="nil"/>
              <w:left w:val="nil"/>
              <w:bottom w:val="nil"/>
              <w:right w:val="nil"/>
            </w:tcBorders>
            <w:shd w:val="clear" w:color="auto" w:fill="FFFFFF"/>
          </w:tcPr>
          <w:p w14:paraId="2D6478D5">
            <w:r>
              <w:t>57.41</w:t>
            </w:r>
          </w:p>
        </w:tc>
      </w:tr>
      <w:tr w14:paraId="033A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nil"/>
              <w:left w:val="nil"/>
              <w:bottom w:val="nil"/>
              <w:right w:val="nil"/>
            </w:tcBorders>
            <w:shd w:val="clear" w:color="auto" w:fill="FFFFFF"/>
          </w:tcPr>
          <w:p w14:paraId="78A0B88C">
            <w:r>
              <w:t>Major: Musicology</w:t>
            </w:r>
          </w:p>
        </w:tc>
        <w:tc>
          <w:tcPr>
            <w:tcW w:w="2880" w:type="dxa"/>
            <w:tcBorders>
              <w:top w:val="nil"/>
              <w:left w:val="nil"/>
              <w:bottom w:val="nil"/>
              <w:right w:val="nil"/>
            </w:tcBorders>
            <w:shd w:val="clear" w:color="auto" w:fill="FFFFFF"/>
          </w:tcPr>
          <w:p w14:paraId="48D4C461">
            <w:r>
              <w:t>199</w:t>
            </w:r>
          </w:p>
        </w:tc>
        <w:tc>
          <w:tcPr>
            <w:tcW w:w="2880" w:type="dxa"/>
            <w:tcBorders>
              <w:top w:val="nil"/>
              <w:left w:val="nil"/>
              <w:bottom w:val="nil"/>
              <w:right w:val="nil"/>
            </w:tcBorders>
            <w:shd w:val="clear" w:color="auto" w:fill="FFFFFF"/>
          </w:tcPr>
          <w:p w14:paraId="257E8ED6">
            <w:r>
              <w:t>37.83</w:t>
            </w:r>
          </w:p>
        </w:tc>
      </w:tr>
      <w:tr w14:paraId="359D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nil"/>
              <w:left w:val="nil"/>
              <w:bottom w:val="nil"/>
              <w:right w:val="nil"/>
            </w:tcBorders>
            <w:shd w:val="clear" w:color="auto" w:fill="FFFFFF"/>
          </w:tcPr>
          <w:p w14:paraId="756D6F9A">
            <w:r>
              <w:t>Major: Music Performance</w:t>
            </w:r>
          </w:p>
        </w:tc>
        <w:tc>
          <w:tcPr>
            <w:tcW w:w="2880" w:type="dxa"/>
            <w:tcBorders>
              <w:top w:val="nil"/>
              <w:left w:val="nil"/>
              <w:bottom w:val="nil"/>
              <w:right w:val="nil"/>
            </w:tcBorders>
            <w:shd w:val="clear" w:color="auto" w:fill="FFFFFF"/>
          </w:tcPr>
          <w:p w14:paraId="025F58B1">
            <w:r>
              <w:t>196</w:t>
            </w:r>
          </w:p>
        </w:tc>
        <w:tc>
          <w:tcPr>
            <w:tcW w:w="2880" w:type="dxa"/>
            <w:tcBorders>
              <w:top w:val="nil"/>
              <w:left w:val="nil"/>
              <w:bottom w:val="nil"/>
              <w:right w:val="nil"/>
            </w:tcBorders>
            <w:shd w:val="clear" w:color="auto" w:fill="FFFFFF"/>
          </w:tcPr>
          <w:p w14:paraId="1EDA3E84">
            <w:r>
              <w:t>37.26</w:t>
            </w:r>
          </w:p>
        </w:tc>
      </w:tr>
      <w:tr w14:paraId="0E98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nil"/>
              <w:left w:val="nil"/>
              <w:bottom w:val="nil"/>
              <w:right w:val="nil"/>
            </w:tcBorders>
            <w:shd w:val="clear" w:color="auto" w:fill="FFFFFF"/>
          </w:tcPr>
          <w:p w14:paraId="6720F589">
            <w:r>
              <w:t>Major: Early Childhood Education</w:t>
            </w:r>
          </w:p>
        </w:tc>
        <w:tc>
          <w:tcPr>
            <w:tcW w:w="2880" w:type="dxa"/>
            <w:tcBorders>
              <w:top w:val="nil"/>
              <w:left w:val="nil"/>
              <w:bottom w:val="nil"/>
              <w:right w:val="nil"/>
            </w:tcBorders>
            <w:shd w:val="clear" w:color="auto" w:fill="FFFFFF"/>
          </w:tcPr>
          <w:p w14:paraId="76786740">
            <w:r>
              <w:t>131</w:t>
            </w:r>
          </w:p>
        </w:tc>
        <w:tc>
          <w:tcPr>
            <w:tcW w:w="2880" w:type="dxa"/>
            <w:tcBorders>
              <w:top w:val="nil"/>
              <w:left w:val="nil"/>
              <w:bottom w:val="nil"/>
              <w:right w:val="nil"/>
            </w:tcBorders>
            <w:shd w:val="clear" w:color="auto" w:fill="FFFFFF"/>
          </w:tcPr>
          <w:p w14:paraId="041E0454">
            <w:r>
              <w:t>24.90</w:t>
            </w:r>
          </w:p>
        </w:tc>
      </w:tr>
      <w:tr w14:paraId="67C5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nil"/>
              <w:left w:val="nil"/>
              <w:bottom w:val="nil"/>
              <w:right w:val="nil"/>
            </w:tcBorders>
            <w:shd w:val="clear" w:color="auto" w:fill="FFFFFF"/>
          </w:tcPr>
          <w:p w14:paraId="16A07539">
            <w:r>
              <w:t>Grade: Year 1</w:t>
            </w:r>
          </w:p>
        </w:tc>
        <w:tc>
          <w:tcPr>
            <w:tcW w:w="2880" w:type="dxa"/>
            <w:tcBorders>
              <w:top w:val="nil"/>
              <w:left w:val="nil"/>
              <w:bottom w:val="nil"/>
              <w:right w:val="nil"/>
            </w:tcBorders>
            <w:shd w:val="clear" w:color="auto" w:fill="FFFFFF"/>
          </w:tcPr>
          <w:p w14:paraId="24BDBCF0">
            <w:r>
              <w:t>91</w:t>
            </w:r>
          </w:p>
        </w:tc>
        <w:tc>
          <w:tcPr>
            <w:tcW w:w="2880" w:type="dxa"/>
            <w:tcBorders>
              <w:top w:val="nil"/>
              <w:left w:val="nil"/>
              <w:bottom w:val="nil"/>
              <w:right w:val="nil"/>
            </w:tcBorders>
            <w:shd w:val="clear" w:color="auto" w:fill="FFFFFF"/>
          </w:tcPr>
          <w:p w14:paraId="1E0603A1">
            <w:r>
              <w:t>17.30</w:t>
            </w:r>
          </w:p>
        </w:tc>
      </w:tr>
      <w:tr w14:paraId="48AD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nil"/>
              <w:left w:val="nil"/>
              <w:bottom w:val="nil"/>
              <w:right w:val="nil"/>
            </w:tcBorders>
            <w:shd w:val="clear" w:color="auto" w:fill="FFFFFF"/>
          </w:tcPr>
          <w:p w14:paraId="300A4970">
            <w:r>
              <w:t>Grade: Year 2</w:t>
            </w:r>
          </w:p>
        </w:tc>
        <w:tc>
          <w:tcPr>
            <w:tcW w:w="2880" w:type="dxa"/>
            <w:tcBorders>
              <w:top w:val="nil"/>
              <w:left w:val="nil"/>
              <w:bottom w:val="nil"/>
              <w:right w:val="nil"/>
            </w:tcBorders>
            <w:shd w:val="clear" w:color="auto" w:fill="FFFFFF"/>
          </w:tcPr>
          <w:p w14:paraId="15B01000">
            <w:r>
              <w:t>211</w:t>
            </w:r>
          </w:p>
        </w:tc>
        <w:tc>
          <w:tcPr>
            <w:tcW w:w="2880" w:type="dxa"/>
            <w:tcBorders>
              <w:top w:val="nil"/>
              <w:left w:val="nil"/>
              <w:bottom w:val="nil"/>
              <w:right w:val="nil"/>
            </w:tcBorders>
            <w:shd w:val="clear" w:color="auto" w:fill="FFFFFF"/>
          </w:tcPr>
          <w:p w14:paraId="1E62A053">
            <w:r>
              <w:t>40.11</w:t>
            </w:r>
          </w:p>
        </w:tc>
      </w:tr>
      <w:tr w14:paraId="0FD3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nil"/>
              <w:left w:val="nil"/>
              <w:bottom w:val="nil"/>
              <w:right w:val="nil"/>
            </w:tcBorders>
            <w:shd w:val="clear" w:color="auto" w:fill="FFFFFF"/>
          </w:tcPr>
          <w:p w14:paraId="3E2A1992">
            <w:r>
              <w:t>Grade: Year 3</w:t>
            </w:r>
          </w:p>
        </w:tc>
        <w:tc>
          <w:tcPr>
            <w:tcW w:w="2880" w:type="dxa"/>
            <w:tcBorders>
              <w:top w:val="nil"/>
              <w:left w:val="nil"/>
              <w:bottom w:val="nil"/>
              <w:right w:val="nil"/>
            </w:tcBorders>
            <w:shd w:val="clear" w:color="auto" w:fill="FFFFFF"/>
          </w:tcPr>
          <w:p w14:paraId="7023BB0C">
            <w:r>
              <w:t>165</w:t>
            </w:r>
          </w:p>
        </w:tc>
        <w:tc>
          <w:tcPr>
            <w:tcW w:w="2880" w:type="dxa"/>
            <w:tcBorders>
              <w:top w:val="nil"/>
              <w:left w:val="nil"/>
              <w:bottom w:val="nil"/>
              <w:right w:val="nil"/>
            </w:tcBorders>
            <w:shd w:val="clear" w:color="auto" w:fill="FFFFFF"/>
          </w:tcPr>
          <w:p w14:paraId="25CBA05D">
            <w:r>
              <w:t>31.37</w:t>
            </w:r>
          </w:p>
        </w:tc>
      </w:tr>
      <w:tr w14:paraId="5B95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Borders>
              <w:top w:val="nil"/>
              <w:left w:val="nil"/>
              <w:bottom w:val="single" w:color="000000" w:sz="12" w:space="0"/>
              <w:right w:val="nil"/>
            </w:tcBorders>
            <w:shd w:val="clear" w:color="auto" w:fill="FFFFFF"/>
          </w:tcPr>
          <w:p w14:paraId="4EDBFAA0">
            <w:r>
              <w:t>Grade: Year 4</w:t>
            </w:r>
          </w:p>
        </w:tc>
        <w:tc>
          <w:tcPr>
            <w:tcW w:w="2880" w:type="dxa"/>
            <w:tcBorders>
              <w:top w:val="nil"/>
              <w:left w:val="nil"/>
              <w:bottom w:val="single" w:color="000000" w:sz="12" w:space="0"/>
              <w:right w:val="nil"/>
            </w:tcBorders>
            <w:shd w:val="clear" w:color="auto" w:fill="FFFFFF"/>
          </w:tcPr>
          <w:p w14:paraId="682AABCE">
            <w:r>
              <w:t>59</w:t>
            </w:r>
          </w:p>
        </w:tc>
        <w:tc>
          <w:tcPr>
            <w:tcW w:w="2880" w:type="dxa"/>
            <w:tcBorders>
              <w:top w:val="nil"/>
              <w:left w:val="nil"/>
              <w:bottom w:val="single" w:color="000000" w:sz="12" w:space="0"/>
              <w:right w:val="nil"/>
            </w:tcBorders>
            <w:shd w:val="clear" w:color="auto" w:fill="FFFFFF"/>
          </w:tcPr>
          <w:p w14:paraId="480DFC51">
            <w:r>
              <w:t>11.22</w:t>
            </w:r>
          </w:p>
        </w:tc>
      </w:tr>
    </w:tbl>
    <w:p w14:paraId="1080E13E">
      <w:pPr>
        <w:jc w:val="both"/>
        <w:rPr>
          <w:i/>
        </w:rPr>
      </w:pPr>
      <w:r>
        <w:t>Note. Participant characteristics are reported for the auxiliary sample after excluding two cases with non-standard or erroneous major labels from demographic and external-validation analyses. Percentages may not sum to 100 due to rounding.</w:t>
      </w:r>
    </w:p>
    <w:p w14:paraId="3B4DCD22">
      <w:pPr>
        <w:jc w:val="both"/>
        <w:rPr>
          <w:i/>
        </w:rPr>
      </w:pPr>
    </w:p>
    <w:p w14:paraId="32C36160">
      <w:pPr>
        <w:spacing w:after="0"/>
        <w:jc w:val="both"/>
        <w:rPr>
          <w:rFonts w:cs="Times New Roman"/>
          <w:color w:val="auto"/>
          <w:szCs w:val="24"/>
        </w:rPr>
      </w:pPr>
      <w:r>
        <w:rPr>
          <w:b/>
          <w:color w:val="auto"/>
        </w:rPr>
        <w:t>Supplementary Table S6. Descriptive statistics and reliability for the curiosity dimensions (N = 528)</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6"/>
        <w:gridCol w:w="1066"/>
      </w:tblGrid>
      <w:tr w14:paraId="5D97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tcBorders>
              <w:top w:val="single" w:color="000000" w:sz="12" w:space="0"/>
              <w:left w:val="nil"/>
              <w:bottom w:val="single" w:color="000000" w:sz="4" w:space="0"/>
              <w:right w:val="nil"/>
              <w:tl2br w:val="nil"/>
            </w:tcBorders>
            <w:shd w:val="clear" w:color="auto" w:fill="FFFFFF"/>
          </w:tcPr>
          <w:p w14:paraId="0C7B796B">
            <w:pPr>
              <w:spacing w:after="0" w:line="360" w:lineRule="auto"/>
              <w:jc w:val="both"/>
              <w:rPr>
                <w:rFonts w:cs="Times New Roman"/>
                <w:color w:val="000000"/>
                <w:szCs w:val="24"/>
              </w:rPr>
            </w:pPr>
            <w:r>
              <w:rPr>
                <w:rFonts w:cs="Times New Roman"/>
                <w:color w:val="000000"/>
                <w:szCs w:val="24"/>
              </w:rPr>
              <w:t>Variable</w:t>
            </w:r>
          </w:p>
        </w:tc>
        <w:tc>
          <w:tcPr>
            <w:tcW w:w="625" w:type="pct"/>
            <w:tcBorders>
              <w:top w:val="single" w:color="000000" w:sz="12" w:space="0"/>
              <w:left w:val="nil"/>
              <w:bottom w:val="single" w:color="000000" w:sz="4" w:space="0"/>
              <w:right w:val="nil"/>
            </w:tcBorders>
            <w:shd w:val="clear" w:color="auto" w:fill="FFFFFF"/>
          </w:tcPr>
          <w:p w14:paraId="77EDB3AB">
            <w:pPr>
              <w:spacing w:after="0" w:line="360" w:lineRule="auto"/>
              <w:jc w:val="both"/>
              <w:rPr>
                <w:rFonts w:cs="Times New Roman"/>
                <w:color w:val="000000"/>
                <w:szCs w:val="24"/>
              </w:rPr>
            </w:pPr>
            <w:r>
              <w:rPr>
                <w:rFonts w:cs="Times New Roman"/>
                <w:color w:val="000000"/>
                <w:szCs w:val="24"/>
              </w:rPr>
              <w:t>M</w:t>
            </w:r>
          </w:p>
        </w:tc>
        <w:tc>
          <w:tcPr>
            <w:tcW w:w="625" w:type="pct"/>
            <w:tcBorders>
              <w:top w:val="single" w:color="000000" w:sz="12" w:space="0"/>
              <w:left w:val="nil"/>
              <w:bottom w:val="single" w:color="000000" w:sz="4" w:space="0"/>
              <w:right w:val="nil"/>
            </w:tcBorders>
            <w:shd w:val="clear" w:color="auto" w:fill="FFFFFF"/>
          </w:tcPr>
          <w:p w14:paraId="751290FE">
            <w:pPr>
              <w:spacing w:after="0" w:line="360" w:lineRule="auto"/>
              <w:jc w:val="both"/>
              <w:rPr>
                <w:rFonts w:cs="Times New Roman"/>
                <w:color w:val="000000"/>
                <w:szCs w:val="24"/>
              </w:rPr>
            </w:pPr>
            <w:r>
              <w:rPr>
                <w:rFonts w:cs="Times New Roman"/>
                <w:color w:val="000000"/>
                <w:szCs w:val="24"/>
              </w:rPr>
              <w:t>SD</w:t>
            </w:r>
          </w:p>
        </w:tc>
        <w:tc>
          <w:tcPr>
            <w:tcW w:w="625" w:type="pct"/>
            <w:tcBorders>
              <w:top w:val="single" w:color="000000" w:sz="12" w:space="0"/>
              <w:left w:val="nil"/>
              <w:bottom w:val="single" w:color="000000" w:sz="4" w:space="0"/>
              <w:right w:val="nil"/>
            </w:tcBorders>
            <w:shd w:val="clear" w:color="auto" w:fill="FFFFFF"/>
          </w:tcPr>
          <w:p w14:paraId="64515370">
            <w:pPr>
              <w:spacing w:after="0" w:line="360" w:lineRule="auto"/>
              <w:jc w:val="both"/>
              <w:rPr>
                <w:rFonts w:cs="Times New Roman"/>
                <w:color w:val="000000"/>
                <w:szCs w:val="24"/>
              </w:rPr>
            </w:pPr>
            <w:r>
              <w:rPr>
                <w:rFonts w:cs="Times New Roman"/>
                <w:color w:val="000000"/>
                <w:szCs w:val="24"/>
              </w:rPr>
              <w:t>Skew</w:t>
            </w:r>
          </w:p>
        </w:tc>
        <w:tc>
          <w:tcPr>
            <w:tcW w:w="625" w:type="pct"/>
            <w:tcBorders>
              <w:top w:val="single" w:color="000000" w:sz="12" w:space="0"/>
              <w:left w:val="nil"/>
              <w:bottom w:val="single" w:color="000000" w:sz="4" w:space="0"/>
              <w:right w:val="nil"/>
            </w:tcBorders>
            <w:shd w:val="clear" w:color="auto" w:fill="FFFFFF"/>
          </w:tcPr>
          <w:p w14:paraId="1EFAD092">
            <w:pPr>
              <w:spacing w:after="0" w:line="360" w:lineRule="auto"/>
              <w:jc w:val="both"/>
              <w:rPr>
                <w:rFonts w:cs="Times New Roman"/>
                <w:color w:val="000000"/>
                <w:szCs w:val="24"/>
              </w:rPr>
            </w:pPr>
            <w:r>
              <w:rPr>
                <w:rFonts w:cs="Times New Roman"/>
                <w:color w:val="000000"/>
                <w:szCs w:val="24"/>
              </w:rPr>
              <w:t>Kurtosis</w:t>
            </w:r>
          </w:p>
        </w:tc>
        <w:tc>
          <w:tcPr>
            <w:tcW w:w="625" w:type="pct"/>
            <w:tcBorders>
              <w:top w:val="single" w:color="000000" w:sz="12" w:space="0"/>
              <w:left w:val="nil"/>
              <w:bottom w:val="single" w:color="000000" w:sz="4" w:space="0"/>
              <w:right w:val="nil"/>
            </w:tcBorders>
            <w:shd w:val="clear" w:color="auto" w:fill="FFFFFF"/>
          </w:tcPr>
          <w:p w14:paraId="17204590">
            <w:pPr>
              <w:spacing w:after="0" w:line="360" w:lineRule="auto"/>
              <w:jc w:val="both"/>
              <w:rPr>
                <w:rFonts w:cs="Times New Roman"/>
                <w:color w:val="000000"/>
                <w:szCs w:val="24"/>
              </w:rPr>
            </w:pPr>
            <w:r>
              <w:rPr>
                <w:rFonts w:cs="Times New Roman"/>
                <w:color w:val="000000"/>
                <w:szCs w:val="24"/>
              </w:rPr>
              <w:t>N</w:t>
            </w:r>
          </w:p>
        </w:tc>
        <w:tc>
          <w:tcPr>
            <w:tcW w:w="625" w:type="pct"/>
            <w:tcBorders>
              <w:top w:val="single" w:color="000000" w:sz="12" w:space="0"/>
              <w:left w:val="nil"/>
              <w:bottom w:val="single" w:color="000000" w:sz="4" w:space="0"/>
              <w:right w:val="nil"/>
            </w:tcBorders>
            <w:shd w:val="clear" w:color="auto" w:fill="FFFFFF"/>
          </w:tcPr>
          <w:p w14:paraId="4C195498">
            <w:pPr>
              <w:spacing w:after="0" w:line="360" w:lineRule="auto"/>
              <w:jc w:val="both"/>
              <w:rPr>
                <w:rFonts w:cs="Times New Roman"/>
                <w:color w:val="000000"/>
                <w:szCs w:val="24"/>
              </w:rPr>
            </w:pPr>
            <w:r>
              <w:rPr>
                <w:rFonts w:cs="Times New Roman"/>
                <w:color w:val="000000"/>
                <w:szCs w:val="24"/>
              </w:rPr>
              <w:t>Range</w:t>
            </w:r>
          </w:p>
        </w:tc>
        <w:tc>
          <w:tcPr>
            <w:tcW w:w="625" w:type="pct"/>
            <w:tcBorders>
              <w:top w:val="single" w:color="000000" w:sz="12" w:space="0"/>
              <w:left w:val="nil"/>
              <w:bottom w:val="single" w:color="000000" w:sz="4" w:space="0"/>
              <w:right w:val="nil"/>
            </w:tcBorders>
            <w:shd w:val="clear" w:color="auto" w:fill="FFFFFF"/>
          </w:tcPr>
          <w:p w14:paraId="02CF164D">
            <w:pPr>
              <w:spacing w:after="0" w:line="360" w:lineRule="auto"/>
              <w:jc w:val="both"/>
              <w:rPr>
                <w:rFonts w:cs="Times New Roman"/>
                <w:color w:val="000000"/>
                <w:szCs w:val="24"/>
              </w:rPr>
            </w:pPr>
            <w:r>
              <w:rPr>
                <w:rFonts w:cs="Times New Roman"/>
                <w:color w:val="000000"/>
                <w:szCs w:val="24"/>
              </w:rPr>
              <w:t>Alpha</w:t>
            </w:r>
          </w:p>
        </w:tc>
      </w:tr>
      <w:tr w14:paraId="7F5D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tcBorders>
              <w:top w:val="single" w:color="000000" w:sz="4" w:space="0"/>
              <w:left w:val="nil"/>
              <w:bottom w:val="nil"/>
              <w:right w:val="nil"/>
            </w:tcBorders>
            <w:shd w:val="clear" w:color="auto" w:fill="FFFFFF"/>
          </w:tcPr>
          <w:p w14:paraId="0DD63C32">
            <w:pPr>
              <w:spacing w:after="0" w:line="360" w:lineRule="auto"/>
              <w:jc w:val="both"/>
              <w:rPr>
                <w:rFonts w:cs="Times New Roman"/>
                <w:color w:val="000000"/>
                <w:szCs w:val="24"/>
              </w:rPr>
            </w:pPr>
            <w:r>
              <w:rPr>
                <w:rFonts w:cs="Times New Roman"/>
                <w:color w:val="000000"/>
                <w:szCs w:val="24"/>
              </w:rPr>
              <w:t>JE</w:t>
            </w:r>
          </w:p>
        </w:tc>
        <w:tc>
          <w:tcPr>
            <w:tcW w:w="625" w:type="pct"/>
            <w:tcBorders>
              <w:top w:val="single" w:color="000000" w:sz="4" w:space="0"/>
              <w:left w:val="nil"/>
              <w:bottom w:val="nil"/>
              <w:right w:val="nil"/>
            </w:tcBorders>
            <w:shd w:val="clear" w:color="auto" w:fill="FFFFFF"/>
          </w:tcPr>
          <w:p w14:paraId="6ED00BF3">
            <w:pPr>
              <w:spacing w:after="0" w:line="360" w:lineRule="auto"/>
              <w:jc w:val="both"/>
              <w:rPr>
                <w:rFonts w:cs="Times New Roman"/>
                <w:color w:val="000000"/>
                <w:szCs w:val="24"/>
              </w:rPr>
            </w:pPr>
            <w:r>
              <w:rPr>
                <w:rFonts w:cs="Times New Roman"/>
                <w:color w:val="000000"/>
                <w:szCs w:val="24"/>
              </w:rPr>
              <w:t>3.943</w:t>
            </w:r>
          </w:p>
        </w:tc>
        <w:tc>
          <w:tcPr>
            <w:tcW w:w="625" w:type="pct"/>
            <w:tcBorders>
              <w:top w:val="single" w:color="000000" w:sz="4" w:space="0"/>
              <w:left w:val="nil"/>
              <w:bottom w:val="nil"/>
              <w:right w:val="nil"/>
            </w:tcBorders>
            <w:shd w:val="clear" w:color="auto" w:fill="FFFFFF"/>
          </w:tcPr>
          <w:p w14:paraId="3E67558D">
            <w:pPr>
              <w:spacing w:after="0" w:line="360" w:lineRule="auto"/>
              <w:jc w:val="both"/>
              <w:rPr>
                <w:rFonts w:cs="Times New Roman"/>
                <w:color w:val="000000"/>
                <w:szCs w:val="24"/>
              </w:rPr>
            </w:pPr>
            <w:r>
              <w:rPr>
                <w:rFonts w:cs="Times New Roman"/>
                <w:color w:val="000000"/>
                <w:szCs w:val="24"/>
              </w:rPr>
              <w:t>1.764</w:t>
            </w:r>
          </w:p>
        </w:tc>
        <w:tc>
          <w:tcPr>
            <w:tcW w:w="625" w:type="pct"/>
            <w:tcBorders>
              <w:top w:val="single" w:color="000000" w:sz="4" w:space="0"/>
              <w:left w:val="nil"/>
              <w:bottom w:val="nil"/>
              <w:right w:val="nil"/>
            </w:tcBorders>
            <w:shd w:val="clear" w:color="auto" w:fill="FFFFFF"/>
          </w:tcPr>
          <w:p w14:paraId="1D49C7D5">
            <w:pPr>
              <w:spacing w:after="0" w:line="360" w:lineRule="auto"/>
              <w:jc w:val="both"/>
              <w:rPr>
                <w:rFonts w:cs="Times New Roman"/>
                <w:color w:val="000000"/>
                <w:szCs w:val="24"/>
              </w:rPr>
            </w:pPr>
            <w:r>
              <w:rPr>
                <w:rFonts w:cs="Times New Roman"/>
                <w:color w:val="000000"/>
                <w:szCs w:val="24"/>
              </w:rPr>
              <w:t>0.075</w:t>
            </w:r>
          </w:p>
        </w:tc>
        <w:tc>
          <w:tcPr>
            <w:tcW w:w="625" w:type="pct"/>
            <w:tcBorders>
              <w:top w:val="single" w:color="000000" w:sz="4" w:space="0"/>
              <w:left w:val="nil"/>
              <w:bottom w:val="nil"/>
              <w:right w:val="nil"/>
            </w:tcBorders>
            <w:shd w:val="clear" w:color="auto" w:fill="FFFFFF"/>
          </w:tcPr>
          <w:p w14:paraId="32840667">
            <w:pPr>
              <w:spacing w:after="0" w:line="360" w:lineRule="auto"/>
              <w:jc w:val="both"/>
              <w:rPr>
                <w:rFonts w:cs="Times New Roman"/>
                <w:color w:val="000000"/>
                <w:szCs w:val="24"/>
              </w:rPr>
            </w:pPr>
            <w:r>
              <w:rPr>
                <w:rFonts w:cs="Times New Roman"/>
                <w:color w:val="000000"/>
                <w:szCs w:val="24"/>
              </w:rPr>
              <w:t>-0.906</w:t>
            </w:r>
          </w:p>
        </w:tc>
        <w:tc>
          <w:tcPr>
            <w:tcW w:w="625" w:type="pct"/>
            <w:tcBorders>
              <w:top w:val="single" w:color="000000" w:sz="4" w:space="0"/>
              <w:left w:val="nil"/>
              <w:bottom w:val="nil"/>
              <w:right w:val="nil"/>
            </w:tcBorders>
            <w:shd w:val="clear" w:color="auto" w:fill="FFFFFF"/>
          </w:tcPr>
          <w:p w14:paraId="0DF676F6">
            <w:pPr>
              <w:spacing w:after="0" w:line="360" w:lineRule="auto"/>
              <w:jc w:val="both"/>
              <w:rPr>
                <w:rFonts w:cs="Times New Roman"/>
                <w:color w:val="000000"/>
                <w:szCs w:val="24"/>
              </w:rPr>
            </w:pPr>
            <w:r>
              <w:rPr>
                <w:rFonts w:cs="Times New Roman"/>
                <w:color w:val="000000"/>
                <w:szCs w:val="24"/>
              </w:rPr>
              <w:t>528</w:t>
            </w:r>
          </w:p>
        </w:tc>
        <w:tc>
          <w:tcPr>
            <w:tcW w:w="625" w:type="pct"/>
            <w:tcBorders>
              <w:top w:val="single" w:color="000000" w:sz="4" w:space="0"/>
              <w:left w:val="nil"/>
              <w:bottom w:val="nil"/>
              <w:right w:val="nil"/>
            </w:tcBorders>
            <w:shd w:val="clear" w:color="auto" w:fill="FFFFFF"/>
          </w:tcPr>
          <w:p w14:paraId="433E712A">
            <w:pPr>
              <w:spacing w:after="0" w:line="360" w:lineRule="auto"/>
              <w:jc w:val="both"/>
              <w:rPr>
                <w:rFonts w:cs="Times New Roman"/>
                <w:color w:val="000000"/>
                <w:szCs w:val="24"/>
              </w:rPr>
            </w:pPr>
            <w:r>
              <w:rPr>
                <w:rFonts w:cs="Times New Roman"/>
                <w:color w:val="000000"/>
                <w:szCs w:val="24"/>
              </w:rPr>
              <w:t>1-7</w:t>
            </w:r>
          </w:p>
        </w:tc>
        <w:tc>
          <w:tcPr>
            <w:tcW w:w="625" w:type="pct"/>
            <w:tcBorders>
              <w:top w:val="single" w:color="000000" w:sz="4" w:space="0"/>
              <w:left w:val="nil"/>
              <w:bottom w:val="nil"/>
              <w:right w:val="nil"/>
            </w:tcBorders>
            <w:shd w:val="clear" w:color="auto" w:fill="FFFFFF"/>
          </w:tcPr>
          <w:p w14:paraId="4D884222">
            <w:pPr>
              <w:spacing w:after="0" w:line="360" w:lineRule="auto"/>
              <w:jc w:val="both"/>
              <w:rPr>
                <w:rFonts w:cs="Times New Roman"/>
                <w:color w:val="000000"/>
                <w:szCs w:val="24"/>
              </w:rPr>
            </w:pPr>
            <w:r>
              <w:rPr>
                <w:rFonts w:cs="Times New Roman"/>
                <w:color w:val="000000"/>
                <w:szCs w:val="24"/>
              </w:rPr>
              <w:t>0.931</w:t>
            </w:r>
          </w:p>
        </w:tc>
      </w:tr>
      <w:tr w14:paraId="74BF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tcBorders>
              <w:top w:val="nil"/>
              <w:left w:val="nil"/>
              <w:bottom w:val="nil"/>
              <w:right w:val="nil"/>
            </w:tcBorders>
            <w:shd w:val="clear" w:color="auto" w:fill="FFFFFF"/>
          </w:tcPr>
          <w:p w14:paraId="4F43DC1B">
            <w:pPr>
              <w:spacing w:after="0" w:line="360" w:lineRule="auto"/>
              <w:jc w:val="both"/>
              <w:rPr>
                <w:rFonts w:cs="Times New Roman"/>
                <w:color w:val="000000"/>
                <w:szCs w:val="24"/>
              </w:rPr>
            </w:pPr>
            <w:r>
              <w:rPr>
                <w:rFonts w:cs="Times New Roman"/>
                <w:color w:val="000000"/>
                <w:szCs w:val="24"/>
              </w:rPr>
              <w:t>DS</w:t>
            </w:r>
          </w:p>
        </w:tc>
        <w:tc>
          <w:tcPr>
            <w:tcW w:w="625" w:type="pct"/>
            <w:tcBorders>
              <w:top w:val="nil"/>
              <w:left w:val="nil"/>
              <w:bottom w:val="nil"/>
              <w:right w:val="nil"/>
            </w:tcBorders>
            <w:shd w:val="clear" w:color="auto" w:fill="FFFFFF"/>
          </w:tcPr>
          <w:p w14:paraId="795FC98D">
            <w:pPr>
              <w:spacing w:after="0" w:line="360" w:lineRule="auto"/>
              <w:jc w:val="both"/>
              <w:rPr>
                <w:rFonts w:cs="Times New Roman"/>
                <w:color w:val="000000"/>
                <w:szCs w:val="24"/>
              </w:rPr>
            </w:pPr>
            <w:r>
              <w:rPr>
                <w:rFonts w:cs="Times New Roman"/>
                <w:color w:val="000000"/>
                <w:szCs w:val="24"/>
              </w:rPr>
              <w:t>4.07</w:t>
            </w:r>
          </w:p>
        </w:tc>
        <w:tc>
          <w:tcPr>
            <w:tcW w:w="625" w:type="pct"/>
            <w:tcBorders>
              <w:top w:val="nil"/>
              <w:left w:val="nil"/>
              <w:bottom w:val="nil"/>
              <w:right w:val="nil"/>
            </w:tcBorders>
            <w:shd w:val="clear" w:color="auto" w:fill="FFFFFF"/>
          </w:tcPr>
          <w:p w14:paraId="6AC42CF1">
            <w:pPr>
              <w:spacing w:after="0" w:line="360" w:lineRule="auto"/>
              <w:jc w:val="both"/>
              <w:rPr>
                <w:rFonts w:cs="Times New Roman"/>
                <w:color w:val="000000"/>
                <w:szCs w:val="24"/>
              </w:rPr>
            </w:pPr>
            <w:r>
              <w:rPr>
                <w:rFonts w:cs="Times New Roman"/>
                <w:color w:val="000000"/>
                <w:szCs w:val="24"/>
              </w:rPr>
              <w:t>1.707</w:t>
            </w:r>
          </w:p>
        </w:tc>
        <w:tc>
          <w:tcPr>
            <w:tcW w:w="625" w:type="pct"/>
            <w:tcBorders>
              <w:top w:val="nil"/>
              <w:left w:val="nil"/>
              <w:bottom w:val="nil"/>
              <w:right w:val="nil"/>
            </w:tcBorders>
            <w:shd w:val="clear" w:color="auto" w:fill="FFFFFF"/>
          </w:tcPr>
          <w:p w14:paraId="02FD0A2C">
            <w:pPr>
              <w:spacing w:after="0" w:line="360" w:lineRule="auto"/>
              <w:jc w:val="both"/>
              <w:rPr>
                <w:rFonts w:cs="Times New Roman"/>
                <w:color w:val="000000"/>
                <w:szCs w:val="24"/>
              </w:rPr>
            </w:pPr>
            <w:r>
              <w:rPr>
                <w:rFonts w:cs="Times New Roman"/>
                <w:color w:val="000000"/>
                <w:szCs w:val="24"/>
              </w:rPr>
              <w:t>0.003</w:t>
            </w:r>
          </w:p>
        </w:tc>
        <w:tc>
          <w:tcPr>
            <w:tcW w:w="625" w:type="pct"/>
            <w:tcBorders>
              <w:top w:val="nil"/>
              <w:left w:val="nil"/>
              <w:bottom w:val="nil"/>
              <w:right w:val="nil"/>
            </w:tcBorders>
            <w:shd w:val="clear" w:color="auto" w:fill="FFFFFF"/>
          </w:tcPr>
          <w:p w14:paraId="407BEDC3">
            <w:pPr>
              <w:spacing w:after="0" w:line="360" w:lineRule="auto"/>
              <w:jc w:val="both"/>
              <w:rPr>
                <w:rFonts w:cs="Times New Roman"/>
                <w:color w:val="000000"/>
                <w:szCs w:val="24"/>
              </w:rPr>
            </w:pPr>
            <w:r>
              <w:rPr>
                <w:rFonts w:cs="Times New Roman"/>
                <w:color w:val="000000"/>
                <w:szCs w:val="24"/>
              </w:rPr>
              <w:t>-0.929</w:t>
            </w:r>
          </w:p>
        </w:tc>
        <w:tc>
          <w:tcPr>
            <w:tcW w:w="625" w:type="pct"/>
            <w:tcBorders>
              <w:top w:val="nil"/>
              <w:left w:val="nil"/>
              <w:bottom w:val="nil"/>
              <w:right w:val="nil"/>
            </w:tcBorders>
            <w:shd w:val="clear" w:color="auto" w:fill="FFFFFF"/>
          </w:tcPr>
          <w:p w14:paraId="6D5D1906">
            <w:pPr>
              <w:spacing w:after="0" w:line="360" w:lineRule="auto"/>
              <w:jc w:val="both"/>
              <w:rPr>
                <w:rFonts w:cs="Times New Roman"/>
                <w:color w:val="000000"/>
                <w:szCs w:val="24"/>
              </w:rPr>
            </w:pPr>
            <w:r>
              <w:rPr>
                <w:rFonts w:cs="Times New Roman"/>
                <w:color w:val="000000"/>
                <w:szCs w:val="24"/>
              </w:rPr>
              <w:t>528</w:t>
            </w:r>
          </w:p>
        </w:tc>
        <w:tc>
          <w:tcPr>
            <w:tcW w:w="625" w:type="pct"/>
            <w:tcBorders>
              <w:top w:val="nil"/>
              <w:left w:val="nil"/>
              <w:bottom w:val="nil"/>
              <w:right w:val="nil"/>
            </w:tcBorders>
            <w:shd w:val="clear" w:color="auto" w:fill="FFFFFF"/>
          </w:tcPr>
          <w:p w14:paraId="2795DB17">
            <w:pPr>
              <w:spacing w:after="0" w:line="360" w:lineRule="auto"/>
              <w:jc w:val="both"/>
              <w:rPr>
                <w:rFonts w:cs="Times New Roman"/>
                <w:color w:val="000000"/>
                <w:szCs w:val="24"/>
              </w:rPr>
            </w:pPr>
            <w:r>
              <w:rPr>
                <w:rFonts w:cs="Times New Roman"/>
                <w:color w:val="000000"/>
                <w:szCs w:val="24"/>
              </w:rPr>
              <w:t>1-7</w:t>
            </w:r>
          </w:p>
        </w:tc>
        <w:tc>
          <w:tcPr>
            <w:tcW w:w="625" w:type="pct"/>
            <w:tcBorders>
              <w:top w:val="nil"/>
              <w:left w:val="nil"/>
              <w:bottom w:val="nil"/>
              <w:right w:val="nil"/>
            </w:tcBorders>
            <w:shd w:val="clear" w:color="auto" w:fill="FFFFFF"/>
          </w:tcPr>
          <w:p w14:paraId="3B02C803">
            <w:pPr>
              <w:spacing w:after="0" w:line="360" w:lineRule="auto"/>
              <w:jc w:val="both"/>
              <w:rPr>
                <w:rFonts w:cs="Times New Roman"/>
                <w:color w:val="000000"/>
                <w:szCs w:val="24"/>
              </w:rPr>
            </w:pPr>
            <w:r>
              <w:rPr>
                <w:rFonts w:cs="Times New Roman"/>
                <w:color w:val="000000"/>
                <w:szCs w:val="24"/>
              </w:rPr>
              <w:t>0.89</w:t>
            </w:r>
          </w:p>
        </w:tc>
      </w:tr>
      <w:tr w14:paraId="36CA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tcBorders>
              <w:top w:val="nil"/>
              <w:left w:val="nil"/>
              <w:bottom w:val="nil"/>
              <w:right w:val="nil"/>
            </w:tcBorders>
            <w:shd w:val="clear" w:color="auto" w:fill="FFFFFF"/>
          </w:tcPr>
          <w:p w14:paraId="04CAAD20">
            <w:pPr>
              <w:spacing w:after="0" w:line="360" w:lineRule="auto"/>
              <w:jc w:val="both"/>
              <w:rPr>
                <w:rFonts w:cs="Times New Roman"/>
                <w:color w:val="000000"/>
                <w:szCs w:val="24"/>
              </w:rPr>
            </w:pPr>
            <w:r>
              <w:rPr>
                <w:rFonts w:cs="Times New Roman"/>
                <w:color w:val="000000"/>
                <w:szCs w:val="24"/>
              </w:rPr>
              <w:t>ST</w:t>
            </w:r>
          </w:p>
        </w:tc>
        <w:tc>
          <w:tcPr>
            <w:tcW w:w="625" w:type="pct"/>
            <w:tcBorders>
              <w:top w:val="nil"/>
              <w:left w:val="nil"/>
              <w:bottom w:val="nil"/>
              <w:right w:val="nil"/>
            </w:tcBorders>
            <w:shd w:val="clear" w:color="auto" w:fill="FFFFFF"/>
          </w:tcPr>
          <w:p w14:paraId="6E605FBE">
            <w:pPr>
              <w:spacing w:after="0" w:line="360" w:lineRule="auto"/>
              <w:jc w:val="both"/>
              <w:rPr>
                <w:rFonts w:cs="Times New Roman"/>
                <w:color w:val="000000"/>
                <w:szCs w:val="24"/>
              </w:rPr>
            </w:pPr>
            <w:r>
              <w:rPr>
                <w:rFonts w:cs="Times New Roman"/>
                <w:color w:val="000000"/>
                <w:szCs w:val="24"/>
              </w:rPr>
              <w:t>3.845</w:t>
            </w:r>
          </w:p>
        </w:tc>
        <w:tc>
          <w:tcPr>
            <w:tcW w:w="625" w:type="pct"/>
            <w:tcBorders>
              <w:top w:val="nil"/>
              <w:left w:val="nil"/>
              <w:bottom w:val="nil"/>
              <w:right w:val="nil"/>
            </w:tcBorders>
            <w:shd w:val="clear" w:color="auto" w:fill="FFFFFF"/>
          </w:tcPr>
          <w:p w14:paraId="0245E1EE">
            <w:pPr>
              <w:spacing w:after="0" w:line="360" w:lineRule="auto"/>
              <w:jc w:val="both"/>
              <w:rPr>
                <w:rFonts w:cs="Times New Roman"/>
                <w:color w:val="000000"/>
                <w:szCs w:val="24"/>
              </w:rPr>
            </w:pPr>
            <w:r>
              <w:rPr>
                <w:rFonts w:cs="Times New Roman"/>
                <w:color w:val="000000"/>
                <w:szCs w:val="24"/>
              </w:rPr>
              <w:t>1.51</w:t>
            </w:r>
          </w:p>
        </w:tc>
        <w:tc>
          <w:tcPr>
            <w:tcW w:w="625" w:type="pct"/>
            <w:tcBorders>
              <w:top w:val="nil"/>
              <w:left w:val="nil"/>
              <w:bottom w:val="nil"/>
              <w:right w:val="nil"/>
            </w:tcBorders>
            <w:shd w:val="clear" w:color="auto" w:fill="FFFFFF"/>
          </w:tcPr>
          <w:p w14:paraId="4DF91C23">
            <w:pPr>
              <w:spacing w:after="0" w:line="360" w:lineRule="auto"/>
              <w:jc w:val="both"/>
              <w:rPr>
                <w:rFonts w:cs="Times New Roman"/>
                <w:color w:val="000000"/>
                <w:szCs w:val="24"/>
              </w:rPr>
            </w:pPr>
            <w:r>
              <w:rPr>
                <w:rFonts w:cs="Times New Roman"/>
                <w:color w:val="000000"/>
                <w:szCs w:val="24"/>
              </w:rPr>
              <w:t>-0.046</w:t>
            </w:r>
          </w:p>
        </w:tc>
        <w:tc>
          <w:tcPr>
            <w:tcW w:w="625" w:type="pct"/>
            <w:tcBorders>
              <w:top w:val="nil"/>
              <w:left w:val="nil"/>
              <w:bottom w:val="nil"/>
              <w:right w:val="nil"/>
            </w:tcBorders>
            <w:shd w:val="clear" w:color="auto" w:fill="FFFFFF"/>
          </w:tcPr>
          <w:p w14:paraId="68B938CA">
            <w:pPr>
              <w:spacing w:after="0" w:line="360" w:lineRule="auto"/>
              <w:jc w:val="both"/>
              <w:rPr>
                <w:rFonts w:cs="Times New Roman"/>
                <w:color w:val="000000"/>
                <w:szCs w:val="24"/>
              </w:rPr>
            </w:pPr>
            <w:r>
              <w:rPr>
                <w:rFonts w:cs="Times New Roman"/>
                <w:color w:val="000000"/>
                <w:szCs w:val="24"/>
              </w:rPr>
              <w:t>-0.559</w:t>
            </w:r>
          </w:p>
        </w:tc>
        <w:tc>
          <w:tcPr>
            <w:tcW w:w="625" w:type="pct"/>
            <w:tcBorders>
              <w:top w:val="nil"/>
              <w:left w:val="nil"/>
              <w:bottom w:val="nil"/>
              <w:right w:val="nil"/>
            </w:tcBorders>
            <w:shd w:val="clear" w:color="auto" w:fill="FFFFFF"/>
          </w:tcPr>
          <w:p w14:paraId="24C49891">
            <w:pPr>
              <w:spacing w:after="0" w:line="360" w:lineRule="auto"/>
              <w:jc w:val="both"/>
              <w:rPr>
                <w:rFonts w:cs="Times New Roman"/>
                <w:color w:val="000000"/>
                <w:szCs w:val="24"/>
              </w:rPr>
            </w:pPr>
            <w:r>
              <w:rPr>
                <w:rFonts w:cs="Times New Roman"/>
                <w:color w:val="000000"/>
                <w:szCs w:val="24"/>
              </w:rPr>
              <w:t>528</w:t>
            </w:r>
          </w:p>
        </w:tc>
        <w:tc>
          <w:tcPr>
            <w:tcW w:w="625" w:type="pct"/>
            <w:tcBorders>
              <w:top w:val="nil"/>
              <w:left w:val="nil"/>
              <w:bottom w:val="nil"/>
              <w:right w:val="nil"/>
            </w:tcBorders>
            <w:shd w:val="clear" w:color="auto" w:fill="FFFFFF"/>
          </w:tcPr>
          <w:p w14:paraId="251DBDD5">
            <w:pPr>
              <w:spacing w:after="0" w:line="360" w:lineRule="auto"/>
              <w:jc w:val="both"/>
              <w:rPr>
                <w:rFonts w:cs="Times New Roman"/>
                <w:color w:val="000000"/>
                <w:szCs w:val="24"/>
              </w:rPr>
            </w:pPr>
            <w:r>
              <w:rPr>
                <w:rFonts w:cs="Times New Roman"/>
                <w:color w:val="000000"/>
                <w:szCs w:val="24"/>
              </w:rPr>
              <w:t>1-7</w:t>
            </w:r>
          </w:p>
        </w:tc>
        <w:tc>
          <w:tcPr>
            <w:tcW w:w="625" w:type="pct"/>
            <w:tcBorders>
              <w:top w:val="nil"/>
              <w:left w:val="nil"/>
              <w:bottom w:val="nil"/>
              <w:right w:val="nil"/>
            </w:tcBorders>
            <w:shd w:val="clear" w:color="auto" w:fill="FFFFFF"/>
          </w:tcPr>
          <w:p w14:paraId="01084EFA">
            <w:pPr>
              <w:spacing w:after="0" w:line="360" w:lineRule="auto"/>
              <w:jc w:val="both"/>
              <w:rPr>
                <w:rFonts w:cs="Times New Roman"/>
                <w:color w:val="000000"/>
                <w:szCs w:val="24"/>
              </w:rPr>
            </w:pPr>
            <w:r>
              <w:rPr>
                <w:rFonts w:cs="Times New Roman"/>
                <w:color w:val="000000"/>
                <w:szCs w:val="24"/>
              </w:rPr>
              <w:t>0.857</w:t>
            </w:r>
          </w:p>
        </w:tc>
      </w:tr>
      <w:tr w14:paraId="44B2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tcBorders>
              <w:top w:val="nil"/>
              <w:left w:val="nil"/>
              <w:bottom w:val="nil"/>
              <w:right w:val="nil"/>
            </w:tcBorders>
            <w:shd w:val="clear" w:color="auto" w:fill="FFFFFF"/>
          </w:tcPr>
          <w:p w14:paraId="11E7F271">
            <w:pPr>
              <w:spacing w:after="0" w:line="360" w:lineRule="auto"/>
              <w:jc w:val="both"/>
              <w:rPr>
                <w:rFonts w:cs="Times New Roman"/>
                <w:color w:val="000000"/>
                <w:szCs w:val="24"/>
              </w:rPr>
            </w:pPr>
            <w:r>
              <w:rPr>
                <w:rFonts w:cs="Times New Roman"/>
                <w:color w:val="000000"/>
                <w:szCs w:val="24"/>
              </w:rPr>
              <w:t>TS</w:t>
            </w:r>
          </w:p>
        </w:tc>
        <w:tc>
          <w:tcPr>
            <w:tcW w:w="625" w:type="pct"/>
            <w:tcBorders>
              <w:top w:val="nil"/>
              <w:left w:val="nil"/>
              <w:bottom w:val="nil"/>
              <w:right w:val="nil"/>
            </w:tcBorders>
            <w:shd w:val="clear" w:color="auto" w:fill="FFFFFF"/>
          </w:tcPr>
          <w:p w14:paraId="0A4C899C">
            <w:pPr>
              <w:spacing w:after="0" w:line="360" w:lineRule="auto"/>
              <w:jc w:val="both"/>
              <w:rPr>
                <w:rFonts w:cs="Times New Roman"/>
                <w:color w:val="000000"/>
                <w:szCs w:val="24"/>
              </w:rPr>
            </w:pPr>
            <w:r>
              <w:rPr>
                <w:rFonts w:cs="Times New Roman"/>
                <w:color w:val="000000"/>
                <w:szCs w:val="24"/>
              </w:rPr>
              <w:t>4.14</w:t>
            </w:r>
          </w:p>
        </w:tc>
        <w:tc>
          <w:tcPr>
            <w:tcW w:w="625" w:type="pct"/>
            <w:tcBorders>
              <w:top w:val="nil"/>
              <w:left w:val="nil"/>
              <w:bottom w:val="nil"/>
              <w:right w:val="nil"/>
            </w:tcBorders>
            <w:shd w:val="clear" w:color="auto" w:fill="FFFFFF"/>
          </w:tcPr>
          <w:p w14:paraId="3547CDC2">
            <w:pPr>
              <w:spacing w:after="0" w:line="360" w:lineRule="auto"/>
              <w:jc w:val="both"/>
              <w:rPr>
                <w:rFonts w:cs="Times New Roman"/>
                <w:color w:val="000000"/>
                <w:szCs w:val="24"/>
              </w:rPr>
            </w:pPr>
            <w:r>
              <w:rPr>
                <w:rFonts w:cs="Times New Roman"/>
                <w:color w:val="000000"/>
                <w:szCs w:val="24"/>
              </w:rPr>
              <w:t>1.702</w:t>
            </w:r>
          </w:p>
        </w:tc>
        <w:tc>
          <w:tcPr>
            <w:tcW w:w="625" w:type="pct"/>
            <w:tcBorders>
              <w:top w:val="nil"/>
              <w:left w:val="nil"/>
              <w:bottom w:val="nil"/>
              <w:right w:val="nil"/>
            </w:tcBorders>
            <w:shd w:val="clear" w:color="auto" w:fill="FFFFFF"/>
          </w:tcPr>
          <w:p w14:paraId="1EAD6C23">
            <w:pPr>
              <w:spacing w:after="0" w:line="360" w:lineRule="auto"/>
              <w:jc w:val="both"/>
              <w:rPr>
                <w:rFonts w:cs="Times New Roman"/>
                <w:color w:val="000000"/>
                <w:szCs w:val="24"/>
              </w:rPr>
            </w:pPr>
            <w:r>
              <w:rPr>
                <w:rFonts w:cs="Times New Roman"/>
                <w:color w:val="000000"/>
                <w:szCs w:val="24"/>
              </w:rPr>
              <w:t>-0.019</w:t>
            </w:r>
          </w:p>
        </w:tc>
        <w:tc>
          <w:tcPr>
            <w:tcW w:w="625" w:type="pct"/>
            <w:tcBorders>
              <w:top w:val="nil"/>
              <w:left w:val="nil"/>
              <w:bottom w:val="nil"/>
              <w:right w:val="nil"/>
            </w:tcBorders>
            <w:shd w:val="clear" w:color="auto" w:fill="FFFFFF"/>
          </w:tcPr>
          <w:p w14:paraId="7E1A3A53">
            <w:pPr>
              <w:spacing w:after="0" w:line="360" w:lineRule="auto"/>
              <w:jc w:val="both"/>
              <w:rPr>
                <w:rFonts w:cs="Times New Roman"/>
                <w:color w:val="000000"/>
                <w:szCs w:val="24"/>
              </w:rPr>
            </w:pPr>
            <w:r>
              <w:rPr>
                <w:rFonts w:cs="Times New Roman"/>
                <w:color w:val="000000"/>
                <w:szCs w:val="24"/>
              </w:rPr>
              <w:t>-0.893</w:t>
            </w:r>
          </w:p>
        </w:tc>
        <w:tc>
          <w:tcPr>
            <w:tcW w:w="625" w:type="pct"/>
            <w:tcBorders>
              <w:top w:val="nil"/>
              <w:left w:val="nil"/>
              <w:bottom w:val="nil"/>
              <w:right w:val="nil"/>
            </w:tcBorders>
            <w:shd w:val="clear" w:color="auto" w:fill="FFFFFF"/>
          </w:tcPr>
          <w:p w14:paraId="4F3C8A85">
            <w:pPr>
              <w:spacing w:after="0" w:line="360" w:lineRule="auto"/>
              <w:jc w:val="both"/>
              <w:rPr>
                <w:rFonts w:cs="Times New Roman"/>
                <w:color w:val="000000"/>
                <w:szCs w:val="24"/>
              </w:rPr>
            </w:pPr>
            <w:r>
              <w:rPr>
                <w:rFonts w:cs="Times New Roman"/>
                <w:color w:val="000000"/>
                <w:szCs w:val="24"/>
              </w:rPr>
              <w:t>528</w:t>
            </w:r>
          </w:p>
        </w:tc>
        <w:tc>
          <w:tcPr>
            <w:tcW w:w="625" w:type="pct"/>
            <w:tcBorders>
              <w:top w:val="nil"/>
              <w:left w:val="nil"/>
              <w:bottom w:val="nil"/>
              <w:right w:val="nil"/>
            </w:tcBorders>
            <w:shd w:val="clear" w:color="auto" w:fill="FFFFFF"/>
          </w:tcPr>
          <w:p w14:paraId="609B00A2">
            <w:pPr>
              <w:spacing w:after="0" w:line="360" w:lineRule="auto"/>
              <w:jc w:val="both"/>
              <w:rPr>
                <w:rFonts w:cs="Times New Roman"/>
                <w:color w:val="000000"/>
                <w:szCs w:val="24"/>
              </w:rPr>
            </w:pPr>
            <w:r>
              <w:rPr>
                <w:rFonts w:cs="Times New Roman"/>
                <w:color w:val="000000"/>
                <w:szCs w:val="24"/>
              </w:rPr>
              <w:t>1-7</w:t>
            </w:r>
          </w:p>
        </w:tc>
        <w:tc>
          <w:tcPr>
            <w:tcW w:w="625" w:type="pct"/>
            <w:tcBorders>
              <w:top w:val="nil"/>
              <w:left w:val="nil"/>
              <w:bottom w:val="nil"/>
              <w:right w:val="nil"/>
            </w:tcBorders>
            <w:shd w:val="clear" w:color="auto" w:fill="FFFFFF"/>
          </w:tcPr>
          <w:p w14:paraId="35742B68">
            <w:pPr>
              <w:spacing w:after="0" w:line="360" w:lineRule="auto"/>
              <w:jc w:val="both"/>
              <w:rPr>
                <w:rFonts w:cs="Times New Roman"/>
                <w:color w:val="000000"/>
                <w:szCs w:val="24"/>
              </w:rPr>
            </w:pPr>
            <w:r>
              <w:rPr>
                <w:rFonts w:cs="Times New Roman"/>
                <w:color w:val="000000"/>
                <w:szCs w:val="24"/>
              </w:rPr>
              <w:t>0.886</w:t>
            </w:r>
          </w:p>
        </w:tc>
      </w:tr>
      <w:tr w14:paraId="5528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tcBorders>
              <w:top w:val="nil"/>
              <w:left w:val="nil"/>
              <w:bottom w:val="single" w:color="000000" w:sz="12" w:space="0"/>
              <w:right w:val="nil"/>
            </w:tcBorders>
            <w:shd w:val="clear" w:color="auto" w:fill="FFFFFF"/>
          </w:tcPr>
          <w:p w14:paraId="7C890B35">
            <w:pPr>
              <w:spacing w:after="0" w:line="360" w:lineRule="auto"/>
              <w:jc w:val="both"/>
              <w:rPr>
                <w:rFonts w:cs="Times New Roman"/>
                <w:color w:val="000000"/>
                <w:szCs w:val="24"/>
              </w:rPr>
            </w:pPr>
            <w:r>
              <w:rPr>
                <w:rFonts w:cs="Times New Roman"/>
                <w:color w:val="000000"/>
                <w:szCs w:val="24"/>
              </w:rPr>
              <w:t>SC</w:t>
            </w:r>
          </w:p>
        </w:tc>
        <w:tc>
          <w:tcPr>
            <w:tcW w:w="625" w:type="pct"/>
            <w:tcBorders>
              <w:top w:val="nil"/>
              <w:left w:val="nil"/>
              <w:bottom w:val="single" w:color="000000" w:sz="12" w:space="0"/>
              <w:right w:val="nil"/>
            </w:tcBorders>
            <w:shd w:val="clear" w:color="auto" w:fill="FFFFFF"/>
          </w:tcPr>
          <w:p w14:paraId="307FF40E">
            <w:pPr>
              <w:spacing w:after="0" w:line="360" w:lineRule="auto"/>
              <w:jc w:val="both"/>
              <w:rPr>
                <w:rFonts w:cs="Times New Roman"/>
                <w:color w:val="000000"/>
                <w:szCs w:val="24"/>
              </w:rPr>
            </w:pPr>
            <w:r>
              <w:rPr>
                <w:rFonts w:cs="Times New Roman"/>
                <w:color w:val="000000"/>
                <w:szCs w:val="24"/>
              </w:rPr>
              <w:t>4.009</w:t>
            </w:r>
          </w:p>
        </w:tc>
        <w:tc>
          <w:tcPr>
            <w:tcW w:w="625" w:type="pct"/>
            <w:tcBorders>
              <w:top w:val="nil"/>
              <w:left w:val="nil"/>
              <w:bottom w:val="single" w:color="000000" w:sz="12" w:space="0"/>
              <w:right w:val="nil"/>
            </w:tcBorders>
            <w:shd w:val="clear" w:color="auto" w:fill="FFFFFF"/>
          </w:tcPr>
          <w:p w14:paraId="37C2840B">
            <w:pPr>
              <w:spacing w:after="0" w:line="360" w:lineRule="auto"/>
              <w:jc w:val="both"/>
              <w:rPr>
                <w:rFonts w:cs="Times New Roman"/>
                <w:color w:val="000000"/>
                <w:szCs w:val="24"/>
              </w:rPr>
            </w:pPr>
            <w:r>
              <w:rPr>
                <w:rFonts w:cs="Times New Roman"/>
                <w:color w:val="000000"/>
                <w:szCs w:val="24"/>
              </w:rPr>
              <w:t>1.613</w:t>
            </w:r>
          </w:p>
        </w:tc>
        <w:tc>
          <w:tcPr>
            <w:tcW w:w="625" w:type="pct"/>
            <w:tcBorders>
              <w:top w:val="nil"/>
              <w:left w:val="nil"/>
              <w:bottom w:val="single" w:color="000000" w:sz="12" w:space="0"/>
              <w:right w:val="nil"/>
            </w:tcBorders>
            <w:shd w:val="clear" w:color="auto" w:fill="FFFFFF"/>
          </w:tcPr>
          <w:p w14:paraId="3C50745C">
            <w:pPr>
              <w:spacing w:after="0" w:line="360" w:lineRule="auto"/>
              <w:jc w:val="both"/>
              <w:rPr>
                <w:rFonts w:cs="Times New Roman"/>
                <w:color w:val="000000"/>
                <w:szCs w:val="24"/>
              </w:rPr>
            </w:pPr>
            <w:r>
              <w:rPr>
                <w:rFonts w:cs="Times New Roman"/>
                <w:color w:val="000000"/>
                <w:szCs w:val="24"/>
              </w:rPr>
              <w:t>0.016</w:t>
            </w:r>
          </w:p>
        </w:tc>
        <w:tc>
          <w:tcPr>
            <w:tcW w:w="625" w:type="pct"/>
            <w:tcBorders>
              <w:top w:val="nil"/>
              <w:left w:val="nil"/>
              <w:bottom w:val="single" w:color="000000" w:sz="12" w:space="0"/>
              <w:right w:val="nil"/>
            </w:tcBorders>
            <w:shd w:val="clear" w:color="auto" w:fill="FFFFFF"/>
          </w:tcPr>
          <w:p w14:paraId="758CC981">
            <w:pPr>
              <w:spacing w:after="0" w:line="360" w:lineRule="auto"/>
              <w:jc w:val="both"/>
              <w:rPr>
                <w:rFonts w:cs="Times New Roman"/>
                <w:color w:val="000000"/>
                <w:szCs w:val="24"/>
              </w:rPr>
            </w:pPr>
            <w:r>
              <w:rPr>
                <w:rFonts w:cs="Times New Roman"/>
                <w:color w:val="000000"/>
                <w:szCs w:val="24"/>
              </w:rPr>
              <w:t>-0.618</w:t>
            </w:r>
          </w:p>
        </w:tc>
        <w:tc>
          <w:tcPr>
            <w:tcW w:w="625" w:type="pct"/>
            <w:tcBorders>
              <w:top w:val="nil"/>
              <w:left w:val="nil"/>
              <w:bottom w:val="single" w:color="000000" w:sz="12" w:space="0"/>
              <w:right w:val="nil"/>
            </w:tcBorders>
            <w:shd w:val="clear" w:color="auto" w:fill="FFFFFF"/>
          </w:tcPr>
          <w:p w14:paraId="351B6322">
            <w:pPr>
              <w:spacing w:after="0" w:line="360" w:lineRule="auto"/>
              <w:jc w:val="both"/>
              <w:rPr>
                <w:rFonts w:cs="Times New Roman"/>
                <w:color w:val="000000"/>
                <w:szCs w:val="24"/>
              </w:rPr>
            </w:pPr>
            <w:r>
              <w:rPr>
                <w:rFonts w:cs="Times New Roman"/>
                <w:color w:val="000000"/>
                <w:szCs w:val="24"/>
              </w:rPr>
              <w:t>528</w:t>
            </w:r>
          </w:p>
        </w:tc>
        <w:tc>
          <w:tcPr>
            <w:tcW w:w="625" w:type="pct"/>
            <w:tcBorders>
              <w:top w:val="nil"/>
              <w:left w:val="nil"/>
              <w:bottom w:val="single" w:color="000000" w:sz="12" w:space="0"/>
              <w:right w:val="nil"/>
            </w:tcBorders>
            <w:shd w:val="clear" w:color="auto" w:fill="FFFFFF"/>
          </w:tcPr>
          <w:p w14:paraId="76B6E032">
            <w:pPr>
              <w:spacing w:after="0" w:line="360" w:lineRule="auto"/>
              <w:jc w:val="both"/>
              <w:rPr>
                <w:rFonts w:cs="Times New Roman"/>
                <w:color w:val="000000"/>
                <w:szCs w:val="24"/>
              </w:rPr>
            </w:pPr>
            <w:r>
              <w:rPr>
                <w:rFonts w:cs="Times New Roman"/>
                <w:color w:val="000000"/>
                <w:szCs w:val="24"/>
              </w:rPr>
              <w:t>1-7</w:t>
            </w:r>
          </w:p>
        </w:tc>
        <w:tc>
          <w:tcPr>
            <w:tcW w:w="625" w:type="pct"/>
            <w:tcBorders>
              <w:top w:val="nil"/>
              <w:left w:val="nil"/>
              <w:bottom w:val="single" w:color="000000" w:sz="12" w:space="0"/>
              <w:right w:val="nil"/>
            </w:tcBorders>
            <w:shd w:val="clear" w:color="auto" w:fill="FFFFFF"/>
          </w:tcPr>
          <w:p w14:paraId="60C3DDFD">
            <w:pPr>
              <w:spacing w:after="0" w:line="360" w:lineRule="auto"/>
              <w:jc w:val="both"/>
              <w:rPr>
                <w:rFonts w:cs="Times New Roman"/>
                <w:color w:val="000000"/>
                <w:szCs w:val="24"/>
              </w:rPr>
            </w:pPr>
            <w:r>
              <w:rPr>
                <w:rFonts w:cs="Times New Roman"/>
                <w:color w:val="000000"/>
                <w:szCs w:val="24"/>
              </w:rPr>
              <w:t>0.942</w:t>
            </w:r>
          </w:p>
        </w:tc>
      </w:tr>
    </w:tbl>
    <w:p w14:paraId="019138F8">
      <w:r>
        <w:br w:type="textWrapping"/>
      </w:r>
    </w:p>
    <w:p w14:paraId="3B434634"/>
    <w:p w14:paraId="1EE91701"/>
    <w:p w14:paraId="6F2445B2">
      <w:pPr>
        <w:rPr>
          <w:color w:val="auto"/>
        </w:rPr>
      </w:pPr>
      <w:r>
        <w:rPr>
          <w:b/>
          <w:color w:val="auto"/>
        </w:rPr>
        <w:t>Supplementary Table S7. External validation estimates with 95% confidence intervals and BCH-style sensitivity means (N = 526)</w:t>
      </w:r>
    </w:p>
    <w:p w14:paraId="5D92B0AD">
      <w:r>
        <w:t>Panel A. Creative self-beliefs (SSCS)</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576"/>
        <w:gridCol w:w="1050"/>
        <w:gridCol w:w="1577"/>
        <w:gridCol w:w="1964"/>
        <w:gridCol w:w="2137"/>
      </w:tblGrid>
      <w:tr w14:paraId="2CE2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12" w:space="0"/>
              <w:left w:val="nil"/>
              <w:bottom w:val="single" w:color="000000" w:sz="4" w:space="0"/>
              <w:right w:val="nil"/>
              <w:tl2br w:val="nil"/>
            </w:tcBorders>
            <w:shd w:val="clear" w:color="auto" w:fill="FFFFFF"/>
          </w:tcPr>
          <w:p w14:paraId="5F90D628">
            <w:pPr>
              <w:rPr>
                <w:color w:val="000000"/>
              </w:rPr>
            </w:pPr>
            <w:r>
              <w:rPr>
                <w:color w:val="000000"/>
              </w:rPr>
              <w:t>Profile</w:t>
            </w:r>
          </w:p>
        </w:tc>
        <w:tc>
          <w:tcPr>
            <w:tcW w:w="0" w:type="auto"/>
            <w:tcBorders>
              <w:top w:val="single" w:color="000000" w:sz="12" w:space="0"/>
              <w:left w:val="nil"/>
              <w:bottom w:val="single" w:color="000000" w:sz="4" w:space="0"/>
              <w:right w:val="nil"/>
            </w:tcBorders>
            <w:shd w:val="clear" w:color="auto" w:fill="FFFFFF"/>
          </w:tcPr>
          <w:p w14:paraId="5274994B">
            <w:pPr>
              <w:rPr>
                <w:color w:val="000000"/>
              </w:rPr>
            </w:pPr>
            <w:r>
              <w:rPr>
                <w:color w:val="000000"/>
              </w:rPr>
              <w:t>n</w:t>
            </w:r>
          </w:p>
        </w:tc>
        <w:tc>
          <w:tcPr>
            <w:tcW w:w="0" w:type="auto"/>
            <w:tcBorders>
              <w:top w:val="single" w:color="000000" w:sz="12" w:space="0"/>
              <w:left w:val="nil"/>
              <w:bottom w:val="single" w:color="000000" w:sz="4" w:space="0"/>
              <w:right w:val="nil"/>
            </w:tcBorders>
            <w:shd w:val="clear" w:color="auto" w:fill="FFFFFF"/>
          </w:tcPr>
          <w:p w14:paraId="5E29A723">
            <w:pPr>
              <w:rPr>
                <w:color w:val="000000"/>
              </w:rPr>
            </w:pPr>
            <w:r>
              <w:rPr>
                <w:color w:val="000000"/>
              </w:rPr>
              <w:t>SSCS M</w:t>
            </w:r>
          </w:p>
        </w:tc>
        <w:tc>
          <w:tcPr>
            <w:tcW w:w="0" w:type="auto"/>
            <w:tcBorders>
              <w:top w:val="single" w:color="000000" w:sz="12" w:space="0"/>
              <w:left w:val="nil"/>
              <w:bottom w:val="single" w:color="000000" w:sz="4" w:space="0"/>
              <w:right w:val="nil"/>
            </w:tcBorders>
            <w:shd w:val="clear" w:color="auto" w:fill="FFFFFF"/>
          </w:tcPr>
          <w:p w14:paraId="7EFDE232">
            <w:pPr>
              <w:rPr>
                <w:color w:val="000000"/>
              </w:rPr>
            </w:pPr>
            <w:r>
              <w:rPr>
                <w:color w:val="000000"/>
              </w:rPr>
              <w:t>SSCS 95% CI</w:t>
            </w:r>
          </w:p>
        </w:tc>
        <w:tc>
          <w:tcPr>
            <w:tcW w:w="0" w:type="auto"/>
            <w:tcBorders>
              <w:top w:val="single" w:color="000000" w:sz="12" w:space="0"/>
              <w:left w:val="nil"/>
              <w:bottom w:val="single" w:color="000000" w:sz="4" w:space="0"/>
              <w:right w:val="nil"/>
            </w:tcBorders>
            <w:shd w:val="clear" w:color="auto" w:fill="FFFFFF"/>
          </w:tcPr>
          <w:p w14:paraId="6CDB9B5C">
            <w:pPr>
              <w:rPr>
                <w:color w:val="000000"/>
              </w:rPr>
            </w:pPr>
            <w:r>
              <w:rPr>
                <w:color w:val="000000"/>
              </w:rPr>
              <w:t>SSCS posterior M</w:t>
            </w:r>
          </w:p>
        </w:tc>
        <w:tc>
          <w:tcPr>
            <w:tcW w:w="0" w:type="auto"/>
            <w:tcBorders>
              <w:top w:val="single" w:color="000000" w:sz="12" w:space="0"/>
              <w:left w:val="nil"/>
              <w:bottom w:val="single" w:color="000000" w:sz="4" w:space="0"/>
              <w:right w:val="nil"/>
            </w:tcBorders>
            <w:shd w:val="clear" w:color="auto" w:fill="FFFFFF"/>
          </w:tcPr>
          <w:p w14:paraId="3FE41AB9">
            <w:pPr>
              <w:rPr>
                <w:color w:val="000000"/>
              </w:rPr>
            </w:pPr>
            <w:r>
              <w:rPr>
                <w:color w:val="000000"/>
              </w:rPr>
              <w:t>SSCS BCH-style M</w:t>
            </w:r>
          </w:p>
        </w:tc>
      </w:tr>
      <w:tr w14:paraId="7CBE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nil"/>
              <w:bottom w:val="nil"/>
              <w:right w:val="nil"/>
            </w:tcBorders>
            <w:shd w:val="clear" w:color="auto" w:fill="FFFFFF"/>
          </w:tcPr>
          <w:p w14:paraId="7530774E">
            <w:pPr>
              <w:rPr>
                <w:color w:val="000000"/>
              </w:rPr>
            </w:pPr>
            <w:r>
              <w:rPr>
                <w:color w:val="000000"/>
              </w:rPr>
              <w:t>Class 1</w:t>
            </w:r>
          </w:p>
        </w:tc>
        <w:tc>
          <w:tcPr>
            <w:tcW w:w="0" w:type="auto"/>
            <w:tcBorders>
              <w:top w:val="single" w:color="000000" w:sz="4" w:space="0"/>
              <w:left w:val="nil"/>
              <w:bottom w:val="nil"/>
              <w:right w:val="nil"/>
            </w:tcBorders>
            <w:shd w:val="clear" w:color="auto" w:fill="FFFFFF"/>
          </w:tcPr>
          <w:p w14:paraId="5F5DE64B">
            <w:pPr>
              <w:rPr>
                <w:color w:val="000000"/>
              </w:rPr>
            </w:pPr>
            <w:r>
              <w:rPr>
                <w:color w:val="000000"/>
              </w:rPr>
              <w:t>52</w:t>
            </w:r>
          </w:p>
        </w:tc>
        <w:tc>
          <w:tcPr>
            <w:tcW w:w="0" w:type="auto"/>
            <w:tcBorders>
              <w:top w:val="single" w:color="000000" w:sz="4" w:space="0"/>
              <w:left w:val="nil"/>
              <w:bottom w:val="nil"/>
              <w:right w:val="nil"/>
            </w:tcBorders>
            <w:shd w:val="clear" w:color="auto" w:fill="FFFFFF"/>
          </w:tcPr>
          <w:p w14:paraId="3058A7EF">
            <w:pPr>
              <w:rPr>
                <w:color w:val="000000"/>
              </w:rPr>
            </w:pPr>
            <w:r>
              <w:rPr>
                <w:color w:val="000000"/>
              </w:rPr>
              <w:t>1.998</w:t>
            </w:r>
          </w:p>
        </w:tc>
        <w:tc>
          <w:tcPr>
            <w:tcW w:w="0" w:type="auto"/>
            <w:tcBorders>
              <w:top w:val="single" w:color="000000" w:sz="4" w:space="0"/>
              <w:left w:val="nil"/>
              <w:bottom w:val="nil"/>
              <w:right w:val="nil"/>
            </w:tcBorders>
            <w:shd w:val="clear" w:color="auto" w:fill="FFFFFF"/>
          </w:tcPr>
          <w:p w14:paraId="542F49C0">
            <w:pPr>
              <w:rPr>
                <w:color w:val="000000"/>
              </w:rPr>
            </w:pPr>
            <w:r>
              <w:rPr>
                <w:color w:val="000000"/>
              </w:rPr>
              <w:t>[1.754, 2.242]</w:t>
            </w:r>
          </w:p>
        </w:tc>
        <w:tc>
          <w:tcPr>
            <w:tcW w:w="0" w:type="auto"/>
            <w:tcBorders>
              <w:top w:val="single" w:color="000000" w:sz="4" w:space="0"/>
              <w:left w:val="nil"/>
              <w:bottom w:val="nil"/>
              <w:right w:val="nil"/>
            </w:tcBorders>
            <w:shd w:val="clear" w:color="auto" w:fill="FFFFFF"/>
          </w:tcPr>
          <w:p w14:paraId="352D20FE">
            <w:pPr>
              <w:rPr>
                <w:color w:val="000000"/>
              </w:rPr>
            </w:pPr>
            <w:r>
              <w:rPr>
                <w:color w:val="000000"/>
              </w:rPr>
              <w:t>2.067</w:t>
            </w:r>
          </w:p>
        </w:tc>
        <w:tc>
          <w:tcPr>
            <w:tcW w:w="0" w:type="auto"/>
            <w:tcBorders>
              <w:top w:val="single" w:color="000000" w:sz="4" w:space="0"/>
              <w:left w:val="nil"/>
              <w:bottom w:val="nil"/>
              <w:right w:val="nil"/>
            </w:tcBorders>
            <w:shd w:val="clear" w:color="auto" w:fill="FFFFFF"/>
          </w:tcPr>
          <w:p w14:paraId="1F578CBD">
            <w:pPr>
              <w:rPr>
                <w:color w:val="000000"/>
              </w:rPr>
            </w:pPr>
            <w:r>
              <w:rPr>
                <w:color w:val="000000"/>
              </w:rPr>
              <w:t>1.907</w:t>
            </w:r>
          </w:p>
        </w:tc>
      </w:tr>
      <w:tr w14:paraId="6302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42CAE0D1">
            <w:pPr>
              <w:rPr>
                <w:color w:val="000000"/>
              </w:rPr>
            </w:pPr>
            <w:r>
              <w:rPr>
                <w:color w:val="000000"/>
              </w:rPr>
              <w:t>Class 2</w:t>
            </w:r>
          </w:p>
        </w:tc>
        <w:tc>
          <w:tcPr>
            <w:tcW w:w="0" w:type="auto"/>
            <w:tcBorders>
              <w:top w:val="nil"/>
              <w:left w:val="nil"/>
              <w:bottom w:val="nil"/>
              <w:right w:val="nil"/>
            </w:tcBorders>
            <w:shd w:val="clear" w:color="auto" w:fill="FFFFFF"/>
          </w:tcPr>
          <w:p w14:paraId="7C1F8D43">
            <w:pPr>
              <w:rPr>
                <w:color w:val="000000"/>
              </w:rPr>
            </w:pPr>
            <w:r>
              <w:rPr>
                <w:color w:val="000000"/>
              </w:rPr>
              <w:t>24</w:t>
            </w:r>
          </w:p>
        </w:tc>
        <w:tc>
          <w:tcPr>
            <w:tcW w:w="0" w:type="auto"/>
            <w:tcBorders>
              <w:top w:val="nil"/>
              <w:left w:val="nil"/>
              <w:bottom w:val="nil"/>
              <w:right w:val="nil"/>
            </w:tcBorders>
            <w:shd w:val="clear" w:color="auto" w:fill="FFFFFF"/>
          </w:tcPr>
          <w:p w14:paraId="617B2D49">
            <w:pPr>
              <w:rPr>
                <w:color w:val="000000"/>
              </w:rPr>
            </w:pPr>
            <w:r>
              <w:rPr>
                <w:color w:val="000000"/>
              </w:rPr>
              <w:t>3.064</w:t>
            </w:r>
          </w:p>
        </w:tc>
        <w:tc>
          <w:tcPr>
            <w:tcW w:w="0" w:type="auto"/>
            <w:tcBorders>
              <w:top w:val="nil"/>
              <w:left w:val="nil"/>
              <w:bottom w:val="nil"/>
              <w:right w:val="nil"/>
            </w:tcBorders>
            <w:shd w:val="clear" w:color="auto" w:fill="FFFFFF"/>
          </w:tcPr>
          <w:p w14:paraId="4D8543BA">
            <w:pPr>
              <w:rPr>
                <w:color w:val="000000"/>
              </w:rPr>
            </w:pPr>
            <w:r>
              <w:rPr>
                <w:color w:val="000000"/>
              </w:rPr>
              <w:t>[2.487, 3.642]</w:t>
            </w:r>
          </w:p>
        </w:tc>
        <w:tc>
          <w:tcPr>
            <w:tcW w:w="0" w:type="auto"/>
            <w:tcBorders>
              <w:top w:val="nil"/>
              <w:left w:val="nil"/>
              <w:bottom w:val="nil"/>
              <w:right w:val="nil"/>
            </w:tcBorders>
            <w:shd w:val="clear" w:color="auto" w:fill="FFFFFF"/>
          </w:tcPr>
          <w:p w14:paraId="0C841A3A">
            <w:pPr>
              <w:rPr>
                <w:color w:val="000000"/>
              </w:rPr>
            </w:pPr>
            <w:r>
              <w:rPr>
                <w:color w:val="000000"/>
              </w:rPr>
              <w:t>3.088</w:t>
            </w:r>
          </w:p>
        </w:tc>
        <w:tc>
          <w:tcPr>
            <w:tcW w:w="0" w:type="auto"/>
            <w:tcBorders>
              <w:top w:val="nil"/>
              <w:left w:val="nil"/>
              <w:bottom w:val="nil"/>
              <w:right w:val="nil"/>
            </w:tcBorders>
            <w:shd w:val="clear" w:color="auto" w:fill="FFFFFF"/>
          </w:tcPr>
          <w:p w14:paraId="42EEECE0">
            <w:pPr>
              <w:rPr>
                <w:color w:val="000000"/>
              </w:rPr>
            </w:pPr>
            <w:r>
              <w:rPr>
                <w:color w:val="000000"/>
              </w:rPr>
              <w:t>2.943</w:t>
            </w:r>
          </w:p>
        </w:tc>
      </w:tr>
      <w:tr w14:paraId="7561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642BA036">
            <w:pPr>
              <w:rPr>
                <w:color w:val="000000"/>
              </w:rPr>
            </w:pPr>
            <w:r>
              <w:rPr>
                <w:color w:val="000000"/>
              </w:rPr>
              <w:t>Class 3</w:t>
            </w:r>
          </w:p>
        </w:tc>
        <w:tc>
          <w:tcPr>
            <w:tcW w:w="0" w:type="auto"/>
            <w:tcBorders>
              <w:top w:val="nil"/>
              <w:left w:val="nil"/>
              <w:bottom w:val="nil"/>
              <w:right w:val="nil"/>
            </w:tcBorders>
            <w:shd w:val="clear" w:color="auto" w:fill="FFFFFF"/>
          </w:tcPr>
          <w:p w14:paraId="78AE28C1">
            <w:pPr>
              <w:rPr>
                <w:color w:val="000000"/>
              </w:rPr>
            </w:pPr>
            <w:r>
              <w:rPr>
                <w:color w:val="000000"/>
              </w:rPr>
              <w:t>217</w:t>
            </w:r>
          </w:p>
        </w:tc>
        <w:tc>
          <w:tcPr>
            <w:tcW w:w="0" w:type="auto"/>
            <w:tcBorders>
              <w:top w:val="nil"/>
              <w:left w:val="nil"/>
              <w:bottom w:val="nil"/>
              <w:right w:val="nil"/>
            </w:tcBorders>
            <w:shd w:val="clear" w:color="auto" w:fill="FFFFFF"/>
          </w:tcPr>
          <w:p w14:paraId="4C5E7EF4">
            <w:pPr>
              <w:rPr>
                <w:color w:val="000000"/>
              </w:rPr>
            </w:pPr>
            <w:r>
              <w:rPr>
                <w:color w:val="000000"/>
              </w:rPr>
              <w:t>3.637</w:t>
            </w:r>
          </w:p>
        </w:tc>
        <w:tc>
          <w:tcPr>
            <w:tcW w:w="0" w:type="auto"/>
            <w:tcBorders>
              <w:top w:val="nil"/>
              <w:left w:val="nil"/>
              <w:bottom w:val="nil"/>
              <w:right w:val="nil"/>
            </w:tcBorders>
            <w:shd w:val="clear" w:color="auto" w:fill="FFFFFF"/>
          </w:tcPr>
          <w:p w14:paraId="603946CE">
            <w:pPr>
              <w:rPr>
                <w:color w:val="000000"/>
              </w:rPr>
            </w:pPr>
            <w:r>
              <w:rPr>
                <w:color w:val="000000"/>
              </w:rPr>
              <w:t>[3.540, 3.733]</w:t>
            </w:r>
          </w:p>
        </w:tc>
        <w:tc>
          <w:tcPr>
            <w:tcW w:w="0" w:type="auto"/>
            <w:tcBorders>
              <w:top w:val="nil"/>
              <w:left w:val="nil"/>
              <w:bottom w:val="nil"/>
              <w:right w:val="nil"/>
            </w:tcBorders>
            <w:shd w:val="clear" w:color="auto" w:fill="FFFFFF"/>
          </w:tcPr>
          <w:p w14:paraId="105E49D2">
            <w:pPr>
              <w:rPr>
                <w:color w:val="000000"/>
              </w:rPr>
            </w:pPr>
            <w:r>
              <w:rPr>
                <w:color w:val="000000"/>
              </w:rPr>
              <w:t>3.624</w:t>
            </w:r>
          </w:p>
        </w:tc>
        <w:tc>
          <w:tcPr>
            <w:tcW w:w="0" w:type="auto"/>
            <w:tcBorders>
              <w:top w:val="nil"/>
              <w:left w:val="nil"/>
              <w:bottom w:val="nil"/>
              <w:right w:val="nil"/>
            </w:tcBorders>
            <w:shd w:val="clear" w:color="auto" w:fill="FFFFFF"/>
          </w:tcPr>
          <w:p w14:paraId="0C42AFDF">
            <w:pPr>
              <w:rPr>
                <w:color w:val="000000"/>
              </w:rPr>
            </w:pPr>
            <w:r>
              <w:rPr>
                <w:color w:val="000000"/>
              </w:rPr>
              <w:t>3.680</w:t>
            </w:r>
          </w:p>
        </w:tc>
      </w:tr>
      <w:tr w14:paraId="40C3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3DA11414">
            <w:pPr>
              <w:rPr>
                <w:color w:val="000000"/>
              </w:rPr>
            </w:pPr>
            <w:r>
              <w:rPr>
                <w:color w:val="000000"/>
              </w:rPr>
              <w:t>Class 4</w:t>
            </w:r>
          </w:p>
        </w:tc>
        <w:tc>
          <w:tcPr>
            <w:tcW w:w="0" w:type="auto"/>
            <w:tcBorders>
              <w:top w:val="nil"/>
              <w:left w:val="nil"/>
              <w:bottom w:val="nil"/>
              <w:right w:val="nil"/>
            </w:tcBorders>
            <w:shd w:val="clear" w:color="auto" w:fill="FFFFFF"/>
          </w:tcPr>
          <w:p w14:paraId="678C0D11">
            <w:pPr>
              <w:rPr>
                <w:color w:val="000000"/>
              </w:rPr>
            </w:pPr>
            <w:r>
              <w:rPr>
                <w:color w:val="000000"/>
              </w:rPr>
              <w:t>133</w:t>
            </w:r>
          </w:p>
        </w:tc>
        <w:tc>
          <w:tcPr>
            <w:tcW w:w="0" w:type="auto"/>
            <w:tcBorders>
              <w:top w:val="nil"/>
              <w:left w:val="nil"/>
              <w:bottom w:val="nil"/>
              <w:right w:val="nil"/>
            </w:tcBorders>
            <w:shd w:val="clear" w:color="auto" w:fill="FFFFFF"/>
          </w:tcPr>
          <w:p w14:paraId="02DE4229">
            <w:pPr>
              <w:rPr>
                <w:color w:val="000000"/>
              </w:rPr>
            </w:pPr>
            <w:r>
              <w:rPr>
                <w:color w:val="000000"/>
              </w:rPr>
              <w:t>3.130</w:t>
            </w:r>
          </w:p>
        </w:tc>
        <w:tc>
          <w:tcPr>
            <w:tcW w:w="0" w:type="auto"/>
            <w:tcBorders>
              <w:top w:val="nil"/>
              <w:left w:val="nil"/>
              <w:bottom w:val="nil"/>
              <w:right w:val="nil"/>
            </w:tcBorders>
            <w:shd w:val="clear" w:color="auto" w:fill="FFFFFF"/>
          </w:tcPr>
          <w:p w14:paraId="239CD179">
            <w:pPr>
              <w:rPr>
                <w:color w:val="000000"/>
              </w:rPr>
            </w:pPr>
            <w:r>
              <w:rPr>
                <w:color w:val="000000"/>
              </w:rPr>
              <w:t>[2.969, 3.290]</w:t>
            </w:r>
          </w:p>
        </w:tc>
        <w:tc>
          <w:tcPr>
            <w:tcW w:w="0" w:type="auto"/>
            <w:tcBorders>
              <w:top w:val="nil"/>
              <w:left w:val="nil"/>
              <w:bottom w:val="nil"/>
              <w:right w:val="nil"/>
            </w:tcBorders>
            <w:shd w:val="clear" w:color="auto" w:fill="FFFFFF"/>
          </w:tcPr>
          <w:p w14:paraId="521CD9BD">
            <w:pPr>
              <w:rPr>
                <w:color w:val="000000"/>
              </w:rPr>
            </w:pPr>
            <w:r>
              <w:rPr>
                <w:color w:val="000000"/>
              </w:rPr>
              <w:t>3.127</w:t>
            </w:r>
          </w:p>
        </w:tc>
        <w:tc>
          <w:tcPr>
            <w:tcW w:w="0" w:type="auto"/>
            <w:tcBorders>
              <w:top w:val="nil"/>
              <w:left w:val="nil"/>
              <w:bottom w:val="nil"/>
              <w:right w:val="nil"/>
            </w:tcBorders>
            <w:shd w:val="clear" w:color="auto" w:fill="FFFFFF"/>
          </w:tcPr>
          <w:p w14:paraId="37D9FCC8">
            <w:pPr>
              <w:rPr>
                <w:color w:val="000000"/>
              </w:rPr>
            </w:pPr>
            <w:r>
              <w:rPr>
                <w:color w:val="000000"/>
              </w:rPr>
              <w:t>3.101</w:t>
            </w:r>
          </w:p>
        </w:tc>
      </w:tr>
      <w:tr w14:paraId="060D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000000" w:sz="12" w:space="0"/>
              <w:right w:val="nil"/>
            </w:tcBorders>
            <w:shd w:val="clear" w:color="auto" w:fill="FFFFFF"/>
          </w:tcPr>
          <w:p w14:paraId="1E472B44">
            <w:pPr>
              <w:rPr>
                <w:color w:val="000000"/>
              </w:rPr>
            </w:pPr>
            <w:r>
              <w:rPr>
                <w:color w:val="000000"/>
              </w:rPr>
              <w:t>Class 5</w:t>
            </w:r>
          </w:p>
        </w:tc>
        <w:tc>
          <w:tcPr>
            <w:tcW w:w="0" w:type="auto"/>
            <w:tcBorders>
              <w:top w:val="nil"/>
              <w:left w:val="nil"/>
              <w:bottom w:val="single" w:color="000000" w:sz="12" w:space="0"/>
              <w:right w:val="nil"/>
            </w:tcBorders>
            <w:shd w:val="clear" w:color="auto" w:fill="FFFFFF"/>
          </w:tcPr>
          <w:p w14:paraId="2B538654">
            <w:pPr>
              <w:rPr>
                <w:color w:val="000000"/>
              </w:rPr>
            </w:pPr>
            <w:r>
              <w:rPr>
                <w:color w:val="000000"/>
              </w:rPr>
              <w:t>100</w:t>
            </w:r>
          </w:p>
        </w:tc>
        <w:tc>
          <w:tcPr>
            <w:tcW w:w="0" w:type="auto"/>
            <w:tcBorders>
              <w:top w:val="nil"/>
              <w:left w:val="nil"/>
              <w:bottom w:val="single" w:color="000000" w:sz="12" w:space="0"/>
              <w:right w:val="nil"/>
            </w:tcBorders>
            <w:shd w:val="clear" w:color="auto" w:fill="FFFFFF"/>
          </w:tcPr>
          <w:p w14:paraId="3E5507F4">
            <w:pPr>
              <w:rPr>
                <w:color w:val="000000"/>
              </w:rPr>
            </w:pPr>
            <w:r>
              <w:rPr>
                <w:color w:val="000000"/>
              </w:rPr>
              <w:t>4.165</w:t>
            </w:r>
          </w:p>
        </w:tc>
        <w:tc>
          <w:tcPr>
            <w:tcW w:w="0" w:type="auto"/>
            <w:tcBorders>
              <w:top w:val="nil"/>
              <w:left w:val="nil"/>
              <w:bottom w:val="single" w:color="000000" w:sz="12" w:space="0"/>
              <w:right w:val="nil"/>
            </w:tcBorders>
            <w:shd w:val="clear" w:color="auto" w:fill="FFFFFF"/>
          </w:tcPr>
          <w:p w14:paraId="5F1EE166">
            <w:pPr>
              <w:rPr>
                <w:color w:val="000000"/>
              </w:rPr>
            </w:pPr>
            <w:r>
              <w:rPr>
                <w:color w:val="000000"/>
              </w:rPr>
              <w:t>[3.987, 4.342]</w:t>
            </w:r>
          </w:p>
        </w:tc>
        <w:tc>
          <w:tcPr>
            <w:tcW w:w="0" w:type="auto"/>
            <w:tcBorders>
              <w:top w:val="nil"/>
              <w:left w:val="nil"/>
              <w:bottom w:val="single" w:color="000000" w:sz="12" w:space="0"/>
              <w:right w:val="nil"/>
            </w:tcBorders>
            <w:shd w:val="clear" w:color="auto" w:fill="FFFFFF"/>
          </w:tcPr>
          <w:p w14:paraId="3EB9E404">
            <w:pPr>
              <w:rPr>
                <w:color w:val="000000"/>
              </w:rPr>
            </w:pPr>
            <w:r>
              <w:rPr>
                <w:color w:val="000000"/>
              </w:rPr>
              <w:t>4.159</w:t>
            </w:r>
          </w:p>
        </w:tc>
        <w:tc>
          <w:tcPr>
            <w:tcW w:w="0" w:type="auto"/>
            <w:tcBorders>
              <w:top w:val="nil"/>
              <w:left w:val="nil"/>
              <w:bottom w:val="single" w:color="000000" w:sz="12" w:space="0"/>
              <w:right w:val="nil"/>
            </w:tcBorders>
            <w:shd w:val="clear" w:color="auto" w:fill="FFFFFF"/>
          </w:tcPr>
          <w:p w14:paraId="7C6D3EBF">
            <w:pPr>
              <w:rPr>
                <w:color w:val="000000"/>
              </w:rPr>
            </w:pPr>
            <w:r>
              <w:rPr>
                <w:color w:val="000000"/>
              </w:rPr>
              <w:t>4.185</w:t>
            </w:r>
          </w:p>
        </w:tc>
      </w:tr>
    </w:tbl>
    <w:p w14:paraId="41DDBE3A">
      <w:r>
        <w:t>Panel B. Subjective well-being (SWB)</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576"/>
        <w:gridCol w:w="1010"/>
        <w:gridCol w:w="1576"/>
        <w:gridCol w:w="1923"/>
        <w:gridCol w:w="2097"/>
      </w:tblGrid>
      <w:tr w14:paraId="1C07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12" w:space="0"/>
              <w:left w:val="nil"/>
              <w:bottom w:val="single" w:color="000000" w:sz="4" w:space="0"/>
              <w:right w:val="nil"/>
              <w:tl2br w:val="nil"/>
            </w:tcBorders>
            <w:shd w:val="clear" w:color="auto" w:fill="FFFFFF"/>
          </w:tcPr>
          <w:p w14:paraId="72D780F2">
            <w:pPr>
              <w:rPr>
                <w:color w:val="000000"/>
              </w:rPr>
            </w:pPr>
            <w:r>
              <w:rPr>
                <w:color w:val="000000"/>
              </w:rPr>
              <w:t>Profile</w:t>
            </w:r>
          </w:p>
        </w:tc>
        <w:tc>
          <w:tcPr>
            <w:tcW w:w="0" w:type="auto"/>
            <w:tcBorders>
              <w:top w:val="single" w:color="000000" w:sz="12" w:space="0"/>
              <w:left w:val="nil"/>
              <w:bottom w:val="single" w:color="000000" w:sz="4" w:space="0"/>
              <w:right w:val="nil"/>
            </w:tcBorders>
            <w:shd w:val="clear" w:color="auto" w:fill="FFFFFF"/>
          </w:tcPr>
          <w:p w14:paraId="507AC7DD">
            <w:pPr>
              <w:rPr>
                <w:color w:val="000000"/>
              </w:rPr>
            </w:pPr>
            <w:r>
              <w:rPr>
                <w:color w:val="000000"/>
              </w:rPr>
              <w:t>n</w:t>
            </w:r>
          </w:p>
        </w:tc>
        <w:tc>
          <w:tcPr>
            <w:tcW w:w="0" w:type="auto"/>
            <w:tcBorders>
              <w:top w:val="single" w:color="000000" w:sz="12" w:space="0"/>
              <w:left w:val="nil"/>
              <w:bottom w:val="single" w:color="000000" w:sz="4" w:space="0"/>
              <w:right w:val="nil"/>
            </w:tcBorders>
            <w:shd w:val="clear" w:color="auto" w:fill="FFFFFF"/>
          </w:tcPr>
          <w:p w14:paraId="11523E2F">
            <w:pPr>
              <w:rPr>
                <w:color w:val="000000"/>
              </w:rPr>
            </w:pPr>
            <w:r>
              <w:rPr>
                <w:color w:val="000000"/>
              </w:rPr>
              <w:t>SWB M</w:t>
            </w:r>
          </w:p>
        </w:tc>
        <w:tc>
          <w:tcPr>
            <w:tcW w:w="0" w:type="auto"/>
            <w:tcBorders>
              <w:top w:val="single" w:color="000000" w:sz="12" w:space="0"/>
              <w:left w:val="nil"/>
              <w:bottom w:val="single" w:color="000000" w:sz="4" w:space="0"/>
              <w:right w:val="nil"/>
            </w:tcBorders>
            <w:shd w:val="clear" w:color="auto" w:fill="FFFFFF"/>
          </w:tcPr>
          <w:p w14:paraId="1B283CD6">
            <w:pPr>
              <w:rPr>
                <w:color w:val="000000"/>
              </w:rPr>
            </w:pPr>
            <w:r>
              <w:rPr>
                <w:color w:val="000000"/>
              </w:rPr>
              <w:t>SWB 95% CI</w:t>
            </w:r>
          </w:p>
        </w:tc>
        <w:tc>
          <w:tcPr>
            <w:tcW w:w="0" w:type="auto"/>
            <w:tcBorders>
              <w:top w:val="single" w:color="000000" w:sz="12" w:space="0"/>
              <w:left w:val="nil"/>
              <w:bottom w:val="single" w:color="000000" w:sz="4" w:space="0"/>
              <w:right w:val="nil"/>
            </w:tcBorders>
            <w:shd w:val="clear" w:color="auto" w:fill="FFFFFF"/>
          </w:tcPr>
          <w:p w14:paraId="71B29436">
            <w:pPr>
              <w:rPr>
                <w:color w:val="000000"/>
              </w:rPr>
            </w:pPr>
            <w:r>
              <w:rPr>
                <w:color w:val="000000"/>
              </w:rPr>
              <w:t>SWB posterior M</w:t>
            </w:r>
          </w:p>
        </w:tc>
        <w:tc>
          <w:tcPr>
            <w:tcW w:w="0" w:type="auto"/>
            <w:tcBorders>
              <w:top w:val="single" w:color="000000" w:sz="12" w:space="0"/>
              <w:left w:val="nil"/>
              <w:bottom w:val="single" w:color="000000" w:sz="4" w:space="0"/>
              <w:right w:val="nil"/>
            </w:tcBorders>
            <w:shd w:val="clear" w:color="auto" w:fill="FFFFFF"/>
          </w:tcPr>
          <w:p w14:paraId="6AECDDD7">
            <w:pPr>
              <w:rPr>
                <w:color w:val="000000"/>
              </w:rPr>
            </w:pPr>
            <w:r>
              <w:rPr>
                <w:color w:val="000000"/>
              </w:rPr>
              <w:t>SWB BCH-style M</w:t>
            </w:r>
          </w:p>
        </w:tc>
      </w:tr>
      <w:tr w14:paraId="037C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nil"/>
              <w:bottom w:val="nil"/>
              <w:right w:val="nil"/>
            </w:tcBorders>
            <w:shd w:val="clear" w:color="auto" w:fill="FFFFFF"/>
          </w:tcPr>
          <w:p w14:paraId="6538199E">
            <w:pPr>
              <w:rPr>
                <w:color w:val="000000"/>
              </w:rPr>
            </w:pPr>
            <w:r>
              <w:rPr>
                <w:color w:val="000000"/>
              </w:rPr>
              <w:t>Class 1</w:t>
            </w:r>
          </w:p>
        </w:tc>
        <w:tc>
          <w:tcPr>
            <w:tcW w:w="0" w:type="auto"/>
            <w:tcBorders>
              <w:top w:val="single" w:color="000000" w:sz="4" w:space="0"/>
              <w:left w:val="nil"/>
              <w:bottom w:val="nil"/>
              <w:right w:val="nil"/>
            </w:tcBorders>
            <w:shd w:val="clear" w:color="auto" w:fill="FFFFFF"/>
          </w:tcPr>
          <w:p w14:paraId="343BBFD4">
            <w:pPr>
              <w:rPr>
                <w:color w:val="000000"/>
              </w:rPr>
            </w:pPr>
            <w:r>
              <w:rPr>
                <w:color w:val="000000"/>
              </w:rPr>
              <w:t>52</w:t>
            </w:r>
          </w:p>
        </w:tc>
        <w:tc>
          <w:tcPr>
            <w:tcW w:w="0" w:type="auto"/>
            <w:tcBorders>
              <w:top w:val="single" w:color="000000" w:sz="4" w:space="0"/>
              <w:left w:val="nil"/>
              <w:bottom w:val="nil"/>
              <w:right w:val="nil"/>
            </w:tcBorders>
            <w:shd w:val="clear" w:color="auto" w:fill="FFFFFF"/>
          </w:tcPr>
          <w:p w14:paraId="733B0466">
            <w:pPr>
              <w:rPr>
                <w:color w:val="000000"/>
              </w:rPr>
            </w:pPr>
            <w:r>
              <w:rPr>
                <w:color w:val="000000"/>
              </w:rPr>
              <w:t>2.542</w:t>
            </w:r>
          </w:p>
        </w:tc>
        <w:tc>
          <w:tcPr>
            <w:tcW w:w="0" w:type="auto"/>
            <w:tcBorders>
              <w:top w:val="single" w:color="000000" w:sz="4" w:space="0"/>
              <w:left w:val="nil"/>
              <w:bottom w:val="nil"/>
              <w:right w:val="nil"/>
            </w:tcBorders>
            <w:shd w:val="clear" w:color="auto" w:fill="FFFFFF"/>
          </w:tcPr>
          <w:p w14:paraId="3A24BBD6">
            <w:pPr>
              <w:rPr>
                <w:color w:val="000000"/>
              </w:rPr>
            </w:pPr>
            <w:r>
              <w:rPr>
                <w:color w:val="000000"/>
              </w:rPr>
              <w:t>[2.106, 2.978]</w:t>
            </w:r>
          </w:p>
        </w:tc>
        <w:tc>
          <w:tcPr>
            <w:tcW w:w="0" w:type="auto"/>
            <w:tcBorders>
              <w:top w:val="single" w:color="000000" w:sz="4" w:space="0"/>
              <w:left w:val="nil"/>
              <w:bottom w:val="nil"/>
              <w:right w:val="nil"/>
            </w:tcBorders>
            <w:shd w:val="clear" w:color="auto" w:fill="FFFFFF"/>
          </w:tcPr>
          <w:p w14:paraId="2E46C11B">
            <w:pPr>
              <w:rPr>
                <w:color w:val="000000"/>
              </w:rPr>
            </w:pPr>
            <w:r>
              <w:rPr>
                <w:color w:val="000000"/>
              </w:rPr>
              <w:t>2.514</w:t>
            </w:r>
          </w:p>
        </w:tc>
        <w:tc>
          <w:tcPr>
            <w:tcW w:w="0" w:type="auto"/>
            <w:tcBorders>
              <w:top w:val="single" w:color="000000" w:sz="4" w:space="0"/>
              <w:left w:val="nil"/>
              <w:bottom w:val="nil"/>
              <w:right w:val="nil"/>
            </w:tcBorders>
            <w:shd w:val="clear" w:color="auto" w:fill="FFFFFF"/>
          </w:tcPr>
          <w:p w14:paraId="6B6B03C5">
            <w:pPr>
              <w:rPr>
                <w:color w:val="000000"/>
              </w:rPr>
            </w:pPr>
            <w:r>
              <w:rPr>
                <w:color w:val="000000"/>
              </w:rPr>
              <w:t>2.452</w:t>
            </w:r>
          </w:p>
        </w:tc>
      </w:tr>
      <w:tr w14:paraId="34CF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5BC863A5">
            <w:pPr>
              <w:rPr>
                <w:color w:val="000000"/>
              </w:rPr>
            </w:pPr>
            <w:r>
              <w:rPr>
                <w:color w:val="000000"/>
              </w:rPr>
              <w:t>Class 2</w:t>
            </w:r>
          </w:p>
        </w:tc>
        <w:tc>
          <w:tcPr>
            <w:tcW w:w="0" w:type="auto"/>
            <w:tcBorders>
              <w:top w:val="nil"/>
              <w:left w:val="nil"/>
              <w:bottom w:val="nil"/>
              <w:right w:val="nil"/>
            </w:tcBorders>
            <w:shd w:val="clear" w:color="auto" w:fill="FFFFFF"/>
          </w:tcPr>
          <w:p w14:paraId="31A38BC1">
            <w:pPr>
              <w:rPr>
                <w:color w:val="000000"/>
              </w:rPr>
            </w:pPr>
            <w:r>
              <w:rPr>
                <w:color w:val="000000"/>
              </w:rPr>
              <w:t>24</w:t>
            </w:r>
          </w:p>
        </w:tc>
        <w:tc>
          <w:tcPr>
            <w:tcW w:w="0" w:type="auto"/>
            <w:tcBorders>
              <w:top w:val="nil"/>
              <w:left w:val="nil"/>
              <w:bottom w:val="nil"/>
              <w:right w:val="nil"/>
            </w:tcBorders>
            <w:shd w:val="clear" w:color="auto" w:fill="FFFFFF"/>
          </w:tcPr>
          <w:p w14:paraId="6A354AA5">
            <w:pPr>
              <w:rPr>
                <w:color w:val="000000"/>
              </w:rPr>
            </w:pPr>
            <w:r>
              <w:rPr>
                <w:color w:val="000000"/>
              </w:rPr>
              <w:t>3.758</w:t>
            </w:r>
          </w:p>
        </w:tc>
        <w:tc>
          <w:tcPr>
            <w:tcW w:w="0" w:type="auto"/>
            <w:tcBorders>
              <w:top w:val="nil"/>
              <w:left w:val="nil"/>
              <w:bottom w:val="nil"/>
              <w:right w:val="nil"/>
            </w:tcBorders>
            <w:shd w:val="clear" w:color="auto" w:fill="FFFFFF"/>
          </w:tcPr>
          <w:p w14:paraId="197D8C7D">
            <w:pPr>
              <w:rPr>
                <w:color w:val="000000"/>
              </w:rPr>
            </w:pPr>
            <w:r>
              <w:rPr>
                <w:color w:val="000000"/>
              </w:rPr>
              <w:t>[3.273, 4.243]</w:t>
            </w:r>
          </w:p>
        </w:tc>
        <w:tc>
          <w:tcPr>
            <w:tcW w:w="0" w:type="auto"/>
            <w:tcBorders>
              <w:top w:val="nil"/>
              <w:left w:val="nil"/>
              <w:bottom w:val="nil"/>
              <w:right w:val="nil"/>
            </w:tcBorders>
            <w:shd w:val="clear" w:color="auto" w:fill="FFFFFF"/>
          </w:tcPr>
          <w:p w14:paraId="00834426">
            <w:pPr>
              <w:rPr>
                <w:color w:val="000000"/>
              </w:rPr>
            </w:pPr>
            <w:r>
              <w:rPr>
                <w:color w:val="000000"/>
              </w:rPr>
              <w:t>3.843</w:t>
            </w:r>
          </w:p>
        </w:tc>
        <w:tc>
          <w:tcPr>
            <w:tcW w:w="0" w:type="auto"/>
            <w:tcBorders>
              <w:top w:val="nil"/>
              <w:left w:val="nil"/>
              <w:bottom w:val="nil"/>
              <w:right w:val="nil"/>
            </w:tcBorders>
            <w:shd w:val="clear" w:color="auto" w:fill="FFFFFF"/>
          </w:tcPr>
          <w:p w14:paraId="46DA03C7">
            <w:pPr>
              <w:rPr>
                <w:color w:val="000000"/>
              </w:rPr>
            </w:pPr>
            <w:r>
              <w:rPr>
                <w:color w:val="000000"/>
              </w:rPr>
              <w:t>3.691</w:t>
            </w:r>
          </w:p>
        </w:tc>
      </w:tr>
      <w:tr w14:paraId="43D2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1F83E340">
            <w:pPr>
              <w:rPr>
                <w:color w:val="000000"/>
              </w:rPr>
            </w:pPr>
            <w:r>
              <w:rPr>
                <w:color w:val="000000"/>
              </w:rPr>
              <w:t>Class 3</w:t>
            </w:r>
          </w:p>
        </w:tc>
        <w:tc>
          <w:tcPr>
            <w:tcW w:w="0" w:type="auto"/>
            <w:tcBorders>
              <w:top w:val="nil"/>
              <w:left w:val="nil"/>
              <w:bottom w:val="nil"/>
              <w:right w:val="nil"/>
            </w:tcBorders>
            <w:shd w:val="clear" w:color="auto" w:fill="FFFFFF"/>
          </w:tcPr>
          <w:p w14:paraId="21B1DC07">
            <w:pPr>
              <w:rPr>
                <w:color w:val="000000"/>
              </w:rPr>
            </w:pPr>
            <w:r>
              <w:rPr>
                <w:color w:val="000000"/>
              </w:rPr>
              <w:t>217</w:t>
            </w:r>
          </w:p>
        </w:tc>
        <w:tc>
          <w:tcPr>
            <w:tcW w:w="0" w:type="auto"/>
            <w:tcBorders>
              <w:top w:val="nil"/>
              <w:left w:val="nil"/>
              <w:bottom w:val="nil"/>
              <w:right w:val="nil"/>
            </w:tcBorders>
            <w:shd w:val="clear" w:color="auto" w:fill="FFFFFF"/>
          </w:tcPr>
          <w:p w14:paraId="3F52C0D9">
            <w:pPr>
              <w:rPr>
                <w:color w:val="000000"/>
              </w:rPr>
            </w:pPr>
            <w:r>
              <w:rPr>
                <w:color w:val="000000"/>
              </w:rPr>
              <w:t>4.047</w:t>
            </w:r>
          </w:p>
        </w:tc>
        <w:tc>
          <w:tcPr>
            <w:tcW w:w="0" w:type="auto"/>
            <w:tcBorders>
              <w:top w:val="nil"/>
              <w:left w:val="nil"/>
              <w:bottom w:val="nil"/>
              <w:right w:val="nil"/>
            </w:tcBorders>
            <w:shd w:val="clear" w:color="auto" w:fill="FFFFFF"/>
          </w:tcPr>
          <w:p w14:paraId="64BD2989">
            <w:pPr>
              <w:rPr>
                <w:color w:val="000000"/>
              </w:rPr>
            </w:pPr>
            <w:r>
              <w:rPr>
                <w:color w:val="000000"/>
              </w:rPr>
              <w:t>[3.925, 4.170]</w:t>
            </w:r>
          </w:p>
        </w:tc>
        <w:tc>
          <w:tcPr>
            <w:tcW w:w="0" w:type="auto"/>
            <w:tcBorders>
              <w:top w:val="nil"/>
              <w:left w:val="nil"/>
              <w:bottom w:val="nil"/>
              <w:right w:val="nil"/>
            </w:tcBorders>
            <w:shd w:val="clear" w:color="auto" w:fill="FFFFFF"/>
          </w:tcPr>
          <w:p w14:paraId="47EF4B67">
            <w:pPr>
              <w:rPr>
                <w:color w:val="000000"/>
              </w:rPr>
            </w:pPr>
            <w:r>
              <w:rPr>
                <w:color w:val="000000"/>
              </w:rPr>
              <w:t>4.027</w:t>
            </w:r>
          </w:p>
        </w:tc>
        <w:tc>
          <w:tcPr>
            <w:tcW w:w="0" w:type="auto"/>
            <w:tcBorders>
              <w:top w:val="nil"/>
              <w:left w:val="nil"/>
              <w:bottom w:val="nil"/>
              <w:right w:val="nil"/>
            </w:tcBorders>
            <w:shd w:val="clear" w:color="auto" w:fill="FFFFFF"/>
          </w:tcPr>
          <w:p w14:paraId="422C9811">
            <w:pPr>
              <w:rPr>
                <w:color w:val="000000"/>
              </w:rPr>
            </w:pPr>
            <w:r>
              <w:rPr>
                <w:color w:val="000000"/>
              </w:rPr>
              <w:t>4.059</w:t>
            </w:r>
          </w:p>
        </w:tc>
      </w:tr>
      <w:tr w14:paraId="0B47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02AB89A1">
            <w:pPr>
              <w:rPr>
                <w:color w:val="000000"/>
              </w:rPr>
            </w:pPr>
            <w:r>
              <w:rPr>
                <w:color w:val="000000"/>
              </w:rPr>
              <w:t>Class 4</w:t>
            </w:r>
          </w:p>
        </w:tc>
        <w:tc>
          <w:tcPr>
            <w:tcW w:w="0" w:type="auto"/>
            <w:tcBorders>
              <w:top w:val="nil"/>
              <w:left w:val="nil"/>
              <w:bottom w:val="nil"/>
              <w:right w:val="nil"/>
            </w:tcBorders>
            <w:shd w:val="clear" w:color="auto" w:fill="FFFFFF"/>
          </w:tcPr>
          <w:p w14:paraId="09CB8FAD">
            <w:pPr>
              <w:rPr>
                <w:color w:val="000000"/>
              </w:rPr>
            </w:pPr>
            <w:r>
              <w:rPr>
                <w:color w:val="000000"/>
              </w:rPr>
              <w:t>133</w:t>
            </w:r>
          </w:p>
        </w:tc>
        <w:tc>
          <w:tcPr>
            <w:tcW w:w="0" w:type="auto"/>
            <w:tcBorders>
              <w:top w:val="nil"/>
              <w:left w:val="nil"/>
              <w:bottom w:val="nil"/>
              <w:right w:val="nil"/>
            </w:tcBorders>
            <w:shd w:val="clear" w:color="auto" w:fill="FFFFFF"/>
          </w:tcPr>
          <w:p w14:paraId="61539D70">
            <w:pPr>
              <w:rPr>
                <w:color w:val="000000"/>
              </w:rPr>
            </w:pPr>
            <w:r>
              <w:rPr>
                <w:color w:val="000000"/>
              </w:rPr>
              <w:t>3.648</w:t>
            </w:r>
          </w:p>
        </w:tc>
        <w:tc>
          <w:tcPr>
            <w:tcW w:w="0" w:type="auto"/>
            <w:tcBorders>
              <w:top w:val="nil"/>
              <w:left w:val="nil"/>
              <w:bottom w:val="nil"/>
              <w:right w:val="nil"/>
            </w:tcBorders>
            <w:shd w:val="clear" w:color="auto" w:fill="FFFFFF"/>
          </w:tcPr>
          <w:p w14:paraId="5FCBCE5B">
            <w:pPr>
              <w:rPr>
                <w:color w:val="000000"/>
              </w:rPr>
            </w:pPr>
            <w:r>
              <w:rPr>
                <w:color w:val="000000"/>
              </w:rPr>
              <w:t>[3.458, 3.837]</w:t>
            </w:r>
          </w:p>
        </w:tc>
        <w:tc>
          <w:tcPr>
            <w:tcW w:w="0" w:type="auto"/>
            <w:tcBorders>
              <w:top w:val="nil"/>
              <w:left w:val="nil"/>
              <w:bottom w:val="nil"/>
              <w:right w:val="nil"/>
            </w:tcBorders>
            <w:shd w:val="clear" w:color="auto" w:fill="FFFFFF"/>
          </w:tcPr>
          <w:p w14:paraId="28B87391">
            <w:pPr>
              <w:rPr>
                <w:color w:val="000000"/>
              </w:rPr>
            </w:pPr>
            <w:r>
              <w:rPr>
                <w:color w:val="000000"/>
              </w:rPr>
              <w:t>3.700</w:t>
            </w:r>
          </w:p>
        </w:tc>
        <w:tc>
          <w:tcPr>
            <w:tcW w:w="0" w:type="auto"/>
            <w:tcBorders>
              <w:top w:val="nil"/>
              <w:left w:val="nil"/>
              <w:bottom w:val="nil"/>
              <w:right w:val="nil"/>
            </w:tcBorders>
            <w:shd w:val="clear" w:color="auto" w:fill="FFFFFF"/>
          </w:tcPr>
          <w:p w14:paraId="47365AD7">
            <w:pPr>
              <w:rPr>
                <w:color w:val="000000"/>
              </w:rPr>
            </w:pPr>
            <w:r>
              <w:rPr>
                <w:color w:val="000000"/>
              </w:rPr>
              <w:t>3.636</w:t>
            </w:r>
          </w:p>
        </w:tc>
      </w:tr>
      <w:tr w14:paraId="7458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000000" w:sz="12" w:space="0"/>
              <w:right w:val="nil"/>
            </w:tcBorders>
            <w:shd w:val="clear" w:color="auto" w:fill="FFFFFF"/>
          </w:tcPr>
          <w:p w14:paraId="5C15227F">
            <w:pPr>
              <w:rPr>
                <w:color w:val="000000"/>
              </w:rPr>
            </w:pPr>
            <w:r>
              <w:rPr>
                <w:color w:val="000000"/>
              </w:rPr>
              <w:t>Class 5</w:t>
            </w:r>
          </w:p>
        </w:tc>
        <w:tc>
          <w:tcPr>
            <w:tcW w:w="0" w:type="auto"/>
            <w:tcBorders>
              <w:top w:val="nil"/>
              <w:left w:val="nil"/>
              <w:bottom w:val="single" w:color="000000" w:sz="12" w:space="0"/>
              <w:right w:val="nil"/>
            </w:tcBorders>
            <w:shd w:val="clear" w:color="auto" w:fill="FFFFFF"/>
          </w:tcPr>
          <w:p w14:paraId="31D9535B">
            <w:pPr>
              <w:rPr>
                <w:color w:val="000000"/>
              </w:rPr>
            </w:pPr>
            <w:r>
              <w:rPr>
                <w:color w:val="000000"/>
              </w:rPr>
              <w:t>100</w:t>
            </w:r>
          </w:p>
        </w:tc>
        <w:tc>
          <w:tcPr>
            <w:tcW w:w="0" w:type="auto"/>
            <w:tcBorders>
              <w:top w:val="nil"/>
              <w:left w:val="nil"/>
              <w:bottom w:val="single" w:color="000000" w:sz="12" w:space="0"/>
              <w:right w:val="nil"/>
            </w:tcBorders>
            <w:shd w:val="clear" w:color="auto" w:fill="FFFFFF"/>
          </w:tcPr>
          <w:p w14:paraId="795F8F24">
            <w:pPr>
              <w:rPr>
                <w:color w:val="000000"/>
              </w:rPr>
            </w:pPr>
            <w:r>
              <w:rPr>
                <w:color w:val="000000"/>
              </w:rPr>
              <w:t>5.374</w:t>
            </w:r>
          </w:p>
        </w:tc>
        <w:tc>
          <w:tcPr>
            <w:tcW w:w="0" w:type="auto"/>
            <w:tcBorders>
              <w:top w:val="nil"/>
              <w:left w:val="nil"/>
              <w:bottom w:val="single" w:color="000000" w:sz="12" w:space="0"/>
              <w:right w:val="nil"/>
            </w:tcBorders>
            <w:shd w:val="clear" w:color="auto" w:fill="FFFFFF"/>
          </w:tcPr>
          <w:p w14:paraId="6203440C">
            <w:pPr>
              <w:rPr>
                <w:color w:val="000000"/>
              </w:rPr>
            </w:pPr>
            <w:r>
              <w:rPr>
                <w:color w:val="000000"/>
              </w:rPr>
              <w:t>[5.124, 5.624]</w:t>
            </w:r>
          </w:p>
        </w:tc>
        <w:tc>
          <w:tcPr>
            <w:tcW w:w="0" w:type="auto"/>
            <w:tcBorders>
              <w:top w:val="nil"/>
              <w:left w:val="nil"/>
              <w:bottom w:val="single" w:color="000000" w:sz="12" w:space="0"/>
              <w:right w:val="nil"/>
            </w:tcBorders>
            <w:shd w:val="clear" w:color="auto" w:fill="FFFFFF"/>
          </w:tcPr>
          <w:p w14:paraId="325676D2">
            <w:pPr>
              <w:rPr>
                <w:color w:val="000000"/>
              </w:rPr>
            </w:pPr>
            <w:r>
              <w:rPr>
                <w:color w:val="000000"/>
              </w:rPr>
              <w:t>5.342</w:t>
            </w:r>
          </w:p>
        </w:tc>
        <w:tc>
          <w:tcPr>
            <w:tcW w:w="0" w:type="auto"/>
            <w:tcBorders>
              <w:top w:val="nil"/>
              <w:left w:val="nil"/>
              <w:bottom w:val="single" w:color="000000" w:sz="12" w:space="0"/>
              <w:right w:val="nil"/>
            </w:tcBorders>
            <w:shd w:val="clear" w:color="auto" w:fill="FFFFFF"/>
          </w:tcPr>
          <w:p w14:paraId="3A1936CC">
            <w:pPr>
              <w:rPr>
                <w:color w:val="000000"/>
              </w:rPr>
            </w:pPr>
            <w:r>
              <w:rPr>
                <w:color w:val="000000"/>
              </w:rPr>
              <w:t>5.422</w:t>
            </w:r>
          </w:p>
        </w:tc>
      </w:tr>
    </w:tbl>
    <w:p w14:paraId="703D840D">
      <w:r>
        <w:t>Note. Confidence intervals are 95% intervals around modal class means. Modal ANOVA effect sizes were eta squared = .322 for SSCS and eta squared = .326 for SWB. BCH-style means are included as sensitivity estimates and should not be interpreted as a formal BCH or three-step distal-outcome test.</w:t>
      </w:r>
    </w:p>
    <w:p w14:paraId="02FFD672">
      <w:pPr>
        <w:rPr>
          <w:b/>
          <w:bCs w:val="0"/>
          <w:color w:val="auto"/>
        </w:rPr>
      </w:pPr>
      <w:r>
        <w:rPr>
          <w:b/>
          <w:bCs w:val="0"/>
          <w:color w:val="auto"/>
        </w:rPr>
        <w:t>Supplementary Table S8. Holm-adjusted pairwise comparisons for external validation outcomes (N = 526)</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817"/>
        <w:gridCol w:w="1795"/>
        <w:gridCol w:w="756"/>
        <w:gridCol w:w="1823"/>
      </w:tblGrid>
      <w:tr w14:paraId="2EA7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12" w:space="0"/>
              <w:left w:val="nil"/>
              <w:bottom w:val="single" w:color="000000" w:sz="4" w:space="0"/>
              <w:right w:val="nil"/>
              <w:tl2br w:val="nil"/>
            </w:tcBorders>
            <w:shd w:val="clear" w:color="auto" w:fill="FFFFFF"/>
          </w:tcPr>
          <w:p w14:paraId="2BD2804C">
            <w:pPr>
              <w:rPr>
                <w:color w:val="000000"/>
              </w:rPr>
            </w:pPr>
            <w:r>
              <w:rPr>
                <w:color w:val="000000"/>
              </w:rPr>
              <w:t>Outcome</w:t>
            </w:r>
          </w:p>
        </w:tc>
        <w:tc>
          <w:tcPr>
            <w:tcW w:w="0" w:type="auto"/>
            <w:tcBorders>
              <w:top w:val="single" w:color="000000" w:sz="12" w:space="0"/>
              <w:left w:val="nil"/>
              <w:bottom w:val="single" w:color="000000" w:sz="4" w:space="0"/>
              <w:right w:val="nil"/>
            </w:tcBorders>
            <w:shd w:val="clear" w:color="auto" w:fill="FFFFFF"/>
          </w:tcPr>
          <w:p w14:paraId="4590B5E2">
            <w:pPr>
              <w:rPr>
                <w:color w:val="000000"/>
              </w:rPr>
            </w:pPr>
            <w:r>
              <w:rPr>
                <w:color w:val="000000"/>
              </w:rPr>
              <w:t>Comparison</w:t>
            </w:r>
          </w:p>
        </w:tc>
        <w:tc>
          <w:tcPr>
            <w:tcW w:w="0" w:type="auto"/>
            <w:tcBorders>
              <w:top w:val="single" w:color="000000" w:sz="12" w:space="0"/>
              <w:left w:val="nil"/>
              <w:bottom w:val="single" w:color="000000" w:sz="4" w:space="0"/>
              <w:right w:val="nil"/>
            </w:tcBorders>
            <w:shd w:val="clear" w:color="auto" w:fill="FFFFFF"/>
          </w:tcPr>
          <w:p w14:paraId="5B9E7A83">
            <w:pPr>
              <w:rPr>
                <w:color w:val="000000"/>
              </w:rPr>
            </w:pPr>
            <w:r>
              <w:rPr>
                <w:color w:val="000000"/>
              </w:rPr>
              <w:t>Mean difference</w:t>
            </w:r>
          </w:p>
        </w:tc>
        <w:tc>
          <w:tcPr>
            <w:tcW w:w="0" w:type="auto"/>
            <w:tcBorders>
              <w:top w:val="single" w:color="000000" w:sz="12" w:space="0"/>
              <w:left w:val="nil"/>
              <w:bottom w:val="single" w:color="000000" w:sz="4" w:space="0"/>
              <w:right w:val="nil"/>
            </w:tcBorders>
            <w:shd w:val="clear" w:color="auto" w:fill="FFFFFF"/>
          </w:tcPr>
          <w:p w14:paraId="69CEE481">
            <w:pPr>
              <w:rPr>
                <w:color w:val="000000"/>
              </w:rPr>
            </w:pPr>
            <w:r>
              <w:rPr>
                <w:color w:val="000000"/>
              </w:rPr>
              <w:t>t</w:t>
            </w:r>
          </w:p>
        </w:tc>
        <w:tc>
          <w:tcPr>
            <w:tcW w:w="0" w:type="auto"/>
            <w:tcBorders>
              <w:top w:val="single" w:color="000000" w:sz="12" w:space="0"/>
              <w:left w:val="nil"/>
              <w:bottom w:val="single" w:color="000000" w:sz="4" w:space="0"/>
              <w:right w:val="nil"/>
            </w:tcBorders>
            <w:shd w:val="clear" w:color="auto" w:fill="FFFFFF"/>
          </w:tcPr>
          <w:p w14:paraId="41211ECD">
            <w:pPr>
              <w:rPr>
                <w:color w:val="000000"/>
              </w:rPr>
            </w:pPr>
            <w:r>
              <w:rPr>
                <w:color w:val="000000"/>
              </w:rPr>
              <w:t>Holm-adjusted p</w:t>
            </w:r>
          </w:p>
        </w:tc>
      </w:tr>
      <w:tr w14:paraId="0371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nil"/>
              <w:bottom w:val="nil"/>
              <w:right w:val="nil"/>
            </w:tcBorders>
            <w:shd w:val="clear" w:color="auto" w:fill="FFFFFF"/>
          </w:tcPr>
          <w:p w14:paraId="692FAD33">
            <w:pPr>
              <w:rPr>
                <w:color w:val="000000"/>
              </w:rPr>
            </w:pPr>
            <w:r>
              <w:rPr>
                <w:color w:val="000000"/>
              </w:rPr>
              <w:t>SSCS</w:t>
            </w:r>
          </w:p>
        </w:tc>
        <w:tc>
          <w:tcPr>
            <w:tcW w:w="0" w:type="auto"/>
            <w:tcBorders>
              <w:top w:val="single" w:color="000000" w:sz="4" w:space="0"/>
              <w:left w:val="nil"/>
              <w:bottom w:val="nil"/>
              <w:right w:val="nil"/>
            </w:tcBorders>
            <w:shd w:val="clear" w:color="auto" w:fill="FFFFFF"/>
          </w:tcPr>
          <w:p w14:paraId="65146527">
            <w:pPr>
              <w:rPr>
                <w:color w:val="000000"/>
              </w:rPr>
            </w:pPr>
            <w:r>
              <w:rPr>
                <w:color w:val="000000"/>
              </w:rPr>
              <w:t>Class 2 - Class 1</w:t>
            </w:r>
          </w:p>
        </w:tc>
        <w:tc>
          <w:tcPr>
            <w:tcW w:w="0" w:type="auto"/>
            <w:tcBorders>
              <w:top w:val="single" w:color="000000" w:sz="4" w:space="0"/>
              <w:left w:val="nil"/>
              <w:bottom w:val="nil"/>
              <w:right w:val="nil"/>
            </w:tcBorders>
            <w:shd w:val="clear" w:color="auto" w:fill="FFFFFF"/>
          </w:tcPr>
          <w:p w14:paraId="5A796B06">
            <w:pPr>
              <w:rPr>
                <w:color w:val="000000"/>
              </w:rPr>
            </w:pPr>
            <w:r>
              <w:rPr>
                <w:color w:val="000000"/>
              </w:rPr>
              <w:t>1.066</w:t>
            </w:r>
          </w:p>
        </w:tc>
        <w:tc>
          <w:tcPr>
            <w:tcW w:w="0" w:type="auto"/>
            <w:tcBorders>
              <w:top w:val="single" w:color="000000" w:sz="4" w:space="0"/>
              <w:left w:val="nil"/>
              <w:bottom w:val="nil"/>
              <w:right w:val="nil"/>
            </w:tcBorders>
            <w:shd w:val="clear" w:color="auto" w:fill="FFFFFF"/>
          </w:tcPr>
          <w:p w14:paraId="7F0BA78F">
            <w:pPr>
              <w:rPr>
                <w:color w:val="000000"/>
              </w:rPr>
            </w:pPr>
            <w:r>
              <w:rPr>
                <w:color w:val="000000"/>
              </w:rPr>
              <w:t>5.00</w:t>
            </w:r>
          </w:p>
        </w:tc>
        <w:tc>
          <w:tcPr>
            <w:tcW w:w="0" w:type="auto"/>
            <w:tcBorders>
              <w:top w:val="single" w:color="000000" w:sz="4" w:space="0"/>
              <w:left w:val="nil"/>
              <w:bottom w:val="nil"/>
              <w:right w:val="nil"/>
            </w:tcBorders>
            <w:shd w:val="clear" w:color="auto" w:fill="FFFFFF"/>
          </w:tcPr>
          <w:p w14:paraId="7D2805BE">
            <w:pPr>
              <w:rPr>
                <w:color w:val="000000"/>
              </w:rPr>
            </w:pPr>
            <w:r>
              <w:rPr>
                <w:color w:val="000000"/>
              </w:rPr>
              <w:t>&lt; .001</w:t>
            </w:r>
          </w:p>
        </w:tc>
      </w:tr>
      <w:tr w14:paraId="2807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2ABDF5E4">
            <w:pPr>
              <w:rPr>
                <w:color w:val="000000"/>
              </w:rPr>
            </w:pPr>
            <w:r>
              <w:rPr>
                <w:color w:val="000000"/>
              </w:rPr>
              <w:t>SSCS</w:t>
            </w:r>
          </w:p>
        </w:tc>
        <w:tc>
          <w:tcPr>
            <w:tcW w:w="0" w:type="auto"/>
            <w:tcBorders>
              <w:top w:val="nil"/>
              <w:left w:val="nil"/>
              <w:bottom w:val="nil"/>
              <w:right w:val="nil"/>
            </w:tcBorders>
            <w:shd w:val="clear" w:color="auto" w:fill="FFFFFF"/>
          </w:tcPr>
          <w:p w14:paraId="548EECB7">
            <w:pPr>
              <w:rPr>
                <w:color w:val="000000"/>
              </w:rPr>
            </w:pPr>
            <w:r>
              <w:rPr>
                <w:color w:val="000000"/>
              </w:rPr>
              <w:t>Class 3 - Class 1</w:t>
            </w:r>
          </w:p>
        </w:tc>
        <w:tc>
          <w:tcPr>
            <w:tcW w:w="0" w:type="auto"/>
            <w:tcBorders>
              <w:top w:val="nil"/>
              <w:left w:val="nil"/>
              <w:bottom w:val="nil"/>
              <w:right w:val="nil"/>
            </w:tcBorders>
            <w:shd w:val="clear" w:color="auto" w:fill="FFFFFF"/>
          </w:tcPr>
          <w:p w14:paraId="0A1C0DDD">
            <w:pPr>
              <w:rPr>
                <w:color w:val="000000"/>
              </w:rPr>
            </w:pPr>
            <w:r>
              <w:rPr>
                <w:color w:val="000000"/>
              </w:rPr>
              <w:t>1.639</w:t>
            </w:r>
          </w:p>
        </w:tc>
        <w:tc>
          <w:tcPr>
            <w:tcW w:w="0" w:type="auto"/>
            <w:tcBorders>
              <w:top w:val="nil"/>
              <w:left w:val="nil"/>
              <w:bottom w:val="nil"/>
              <w:right w:val="nil"/>
            </w:tcBorders>
            <w:shd w:val="clear" w:color="auto" w:fill="FFFFFF"/>
          </w:tcPr>
          <w:p w14:paraId="714C818B">
            <w:pPr>
              <w:rPr>
                <w:color w:val="000000"/>
              </w:rPr>
            </w:pPr>
            <w:r>
              <w:rPr>
                <w:color w:val="000000"/>
              </w:rPr>
              <w:t>12.27</w:t>
            </w:r>
          </w:p>
        </w:tc>
        <w:tc>
          <w:tcPr>
            <w:tcW w:w="0" w:type="auto"/>
            <w:tcBorders>
              <w:top w:val="nil"/>
              <w:left w:val="nil"/>
              <w:bottom w:val="nil"/>
              <w:right w:val="nil"/>
            </w:tcBorders>
            <w:shd w:val="clear" w:color="auto" w:fill="FFFFFF"/>
          </w:tcPr>
          <w:p w14:paraId="1F129C6C">
            <w:pPr>
              <w:rPr>
                <w:color w:val="000000"/>
              </w:rPr>
            </w:pPr>
            <w:r>
              <w:rPr>
                <w:color w:val="000000"/>
              </w:rPr>
              <w:t>&lt; .001</w:t>
            </w:r>
          </w:p>
        </w:tc>
      </w:tr>
      <w:tr w14:paraId="657F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4625A057">
            <w:pPr>
              <w:rPr>
                <w:color w:val="000000"/>
              </w:rPr>
            </w:pPr>
            <w:r>
              <w:rPr>
                <w:color w:val="000000"/>
              </w:rPr>
              <w:t>SSCS</w:t>
            </w:r>
          </w:p>
        </w:tc>
        <w:tc>
          <w:tcPr>
            <w:tcW w:w="0" w:type="auto"/>
            <w:tcBorders>
              <w:top w:val="nil"/>
              <w:left w:val="nil"/>
              <w:bottom w:val="nil"/>
              <w:right w:val="nil"/>
            </w:tcBorders>
            <w:shd w:val="clear" w:color="auto" w:fill="FFFFFF"/>
          </w:tcPr>
          <w:p w14:paraId="2C84FC67">
            <w:pPr>
              <w:rPr>
                <w:color w:val="000000"/>
              </w:rPr>
            </w:pPr>
            <w:r>
              <w:rPr>
                <w:color w:val="000000"/>
              </w:rPr>
              <w:t>Class 4 - Class 1</w:t>
            </w:r>
          </w:p>
        </w:tc>
        <w:tc>
          <w:tcPr>
            <w:tcW w:w="0" w:type="auto"/>
            <w:tcBorders>
              <w:top w:val="nil"/>
              <w:left w:val="nil"/>
              <w:bottom w:val="nil"/>
              <w:right w:val="nil"/>
            </w:tcBorders>
            <w:shd w:val="clear" w:color="auto" w:fill="FFFFFF"/>
          </w:tcPr>
          <w:p w14:paraId="04D3CA3F">
            <w:pPr>
              <w:rPr>
                <w:color w:val="000000"/>
              </w:rPr>
            </w:pPr>
            <w:r>
              <w:rPr>
                <w:color w:val="000000"/>
              </w:rPr>
              <w:t>1.132</w:t>
            </w:r>
          </w:p>
        </w:tc>
        <w:tc>
          <w:tcPr>
            <w:tcW w:w="0" w:type="auto"/>
            <w:tcBorders>
              <w:top w:val="nil"/>
              <w:left w:val="nil"/>
              <w:bottom w:val="nil"/>
              <w:right w:val="nil"/>
            </w:tcBorders>
            <w:shd w:val="clear" w:color="auto" w:fill="FFFFFF"/>
          </w:tcPr>
          <w:p w14:paraId="4C0289A9">
            <w:pPr>
              <w:rPr>
                <w:color w:val="000000"/>
              </w:rPr>
            </w:pPr>
            <w:r>
              <w:rPr>
                <w:color w:val="000000"/>
              </w:rPr>
              <w:t>8.00</w:t>
            </w:r>
          </w:p>
        </w:tc>
        <w:tc>
          <w:tcPr>
            <w:tcW w:w="0" w:type="auto"/>
            <w:tcBorders>
              <w:top w:val="nil"/>
              <w:left w:val="nil"/>
              <w:bottom w:val="nil"/>
              <w:right w:val="nil"/>
            </w:tcBorders>
            <w:shd w:val="clear" w:color="auto" w:fill="FFFFFF"/>
          </w:tcPr>
          <w:p w14:paraId="1867E9C5">
            <w:pPr>
              <w:rPr>
                <w:color w:val="000000"/>
              </w:rPr>
            </w:pPr>
            <w:r>
              <w:rPr>
                <w:color w:val="000000"/>
              </w:rPr>
              <w:t>&lt; .001</w:t>
            </w:r>
          </w:p>
        </w:tc>
      </w:tr>
      <w:tr w14:paraId="099E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nil"/>
              <w:left w:val="nil"/>
              <w:bottom w:val="nil"/>
              <w:right w:val="nil"/>
            </w:tcBorders>
            <w:shd w:val="clear" w:color="auto" w:fill="FFFFFF"/>
          </w:tcPr>
          <w:p w14:paraId="76F74C56">
            <w:pPr>
              <w:rPr>
                <w:color w:val="000000"/>
              </w:rPr>
            </w:pPr>
            <w:r>
              <w:rPr>
                <w:color w:val="000000"/>
              </w:rPr>
              <w:t>SSCS</w:t>
            </w:r>
          </w:p>
        </w:tc>
        <w:tc>
          <w:tcPr>
            <w:tcW w:w="0" w:type="auto"/>
            <w:tcBorders>
              <w:top w:val="nil"/>
              <w:left w:val="nil"/>
              <w:bottom w:val="nil"/>
              <w:right w:val="nil"/>
            </w:tcBorders>
            <w:shd w:val="clear" w:color="auto" w:fill="FFFFFF"/>
          </w:tcPr>
          <w:p w14:paraId="08386FDD">
            <w:pPr>
              <w:rPr>
                <w:color w:val="000000"/>
              </w:rPr>
            </w:pPr>
            <w:r>
              <w:rPr>
                <w:color w:val="000000"/>
              </w:rPr>
              <w:t>Class 5 - Class 1</w:t>
            </w:r>
          </w:p>
        </w:tc>
        <w:tc>
          <w:tcPr>
            <w:tcW w:w="0" w:type="auto"/>
            <w:tcBorders>
              <w:top w:val="nil"/>
              <w:left w:val="nil"/>
              <w:bottom w:val="nil"/>
              <w:right w:val="nil"/>
            </w:tcBorders>
            <w:shd w:val="clear" w:color="auto" w:fill="FFFFFF"/>
          </w:tcPr>
          <w:p w14:paraId="7828250F">
            <w:pPr>
              <w:rPr>
                <w:color w:val="000000"/>
              </w:rPr>
            </w:pPr>
            <w:r>
              <w:rPr>
                <w:color w:val="000000"/>
              </w:rPr>
              <w:t>2.166</w:t>
            </w:r>
          </w:p>
        </w:tc>
        <w:tc>
          <w:tcPr>
            <w:tcW w:w="0" w:type="auto"/>
            <w:tcBorders>
              <w:top w:val="nil"/>
              <w:left w:val="nil"/>
              <w:bottom w:val="nil"/>
              <w:right w:val="nil"/>
            </w:tcBorders>
            <w:shd w:val="clear" w:color="auto" w:fill="FFFFFF"/>
          </w:tcPr>
          <w:p w14:paraId="37229DFF">
            <w:pPr>
              <w:rPr>
                <w:color w:val="000000"/>
              </w:rPr>
            </w:pPr>
            <w:r>
              <w:rPr>
                <w:color w:val="000000"/>
              </w:rPr>
              <w:t>14.65</w:t>
            </w:r>
          </w:p>
        </w:tc>
        <w:tc>
          <w:tcPr>
            <w:tcW w:w="0" w:type="auto"/>
            <w:tcBorders>
              <w:top w:val="nil"/>
              <w:left w:val="nil"/>
              <w:bottom w:val="nil"/>
              <w:right w:val="nil"/>
            </w:tcBorders>
            <w:shd w:val="clear" w:color="auto" w:fill="FFFFFF"/>
          </w:tcPr>
          <w:p w14:paraId="461408B1">
            <w:pPr>
              <w:rPr>
                <w:color w:val="000000"/>
              </w:rPr>
            </w:pPr>
            <w:r>
              <w:rPr>
                <w:color w:val="000000"/>
              </w:rPr>
              <w:t>&lt; .001</w:t>
            </w:r>
          </w:p>
        </w:tc>
      </w:tr>
      <w:tr w14:paraId="66C1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18D4F828">
            <w:pPr>
              <w:rPr>
                <w:color w:val="000000"/>
              </w:rPr>
            </w:pPr>
            <w:r>
              <w:rPr>
                <w:color w:val="000000"/>
              </w:rPr>
              <w:t>SSCS</w:t>
            </w:r>
          </w:p>
        </w:tc>
        <w:tc>
          <w:tcPr>
            <w:tcW w:w="0" w:type="auto"/>
            <w:tcBorders>
              <w:top w:val="nil"/>
              <w:left w:val="nil"/>
              <w:bottom w:val="nil"/>
              <w:right w:val="nil"/>
            </w:tcBorders>
            <w:shd w:val="clear" w:color="auto" w:fill="FFFFFF"/>
          </w:tcPr>
          <w:p w14:paraId="3D40DD90">
            <w:pPr>
              <w:rPr>
                <w:color w:val="000000"/>
              </w:rPr>
            </w:pPr>
            <w:r>
              <w:rPr>
                <w:color w:val="000000"/>
              </w:rPr>
              <w:t>Class 3 - Class 2</w:t>
            </w:r>
          </w:p>
        </w:tc>
        <w:tc>
          <w:tcPr>
            <w:tcW w:w="0" w:type="auto"/>
            <w:tcBorders>
              <w:top w:val="nil"/>
              <w:left w:val="nil"/>
              <w:bottom w:val="nil"/>
              <w:right w:val="nil"/>
            </w:tcBorders>
            <w:shd w:val="clear" w:color="auto" w:fill="FFFFFF"/>
          </w:tcPr>
          <w:p w14:paraId="7C80BEA4">
            <w:pPr>
              <w:rPr>
                <w:color w:val="000000"/>
              </w:rPr>
            </w:pPr>
            <w:r>
              <w:rPr>
                <w:color w:val="000000"/>
              </w:rPr>
              <w:t>0.572</w:t>
            </w:r>
          </w:p>
        </w:tc>
        <w:tc>
          <w:tcPr>
            <w:tcW w:w="0" w:type="auto"/>
            <w:tcBorders>
              <w:top w:val="nil"/>
              <w:left w:val="nil"/>
              <w:bottom w:val="nil"/>
              <w:right w:val="nil"/>
            </w:tcBorders>
            <w:shd w:val="clear" w:color="auto" w:fill="FFFFFF"/>
          </w:tcPr>
          <w:p w14:paraId="721E97E8">
            <w:pPr>
              <w:rPr>
                <w:color w:val="000000"/>
              </w:rPr>
            </w:pPr>
            <w:r>
              <w:rPr>
                <w:color w:val="000000"/>
              </w:rPr>
              <w:t>3.08</w:t>
            </w:r>
          </w:p>
        </w:tc>
        <w:tc>
          <w:tcPr>
            <w:tcW w:w="0" w:type="auto"/>
            <w:tcBorders>
              <w:top w:val="nil"/>
              <w:left w:val="nil"/>
              <w:bottom w:val="nil"/>
              <w:right w:val="nil"/>
            </w:tcBorders>
            <w:shd w:val="clear" w:color="auto" w:fill="FFFFFF"/>
          </w:tcPr>
          <w:p w14:paraId="1AB682B7">
            <w:pPr>
              <w:rPr>
                <w:color w:val="000000"/>
              </w:rPr>
            </w:pPr>
            <w:r>
              <w:rPr>
                <w:color w:val="000000"/>
              </w:rPr>
              <w:t>.004</w:t>
            </w:r>
          </w:p>
        </w:tc>
      </w:tr>
      <w:tr w14:paraId="63B3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22DE5B17">
            <w:pPr>
              <w:rPr>
                <w:color w:val="000000"/>
              </w:rPr>
            </w:pPr>
            <w:r>
              <w:rPr>
                <w:color w:val="000000"/>
              </w:rPr>
              <w:t>SSCS</w:t>
            </w:r>
          </w:p>
        </w:tc>
        <w:tc>
          <w:tcPr>
            <w:tcW w:w="0" w:type="auto"/>
            <w:tcBorders>
              <w:top w:val="nil"/>
              <w:left w:val="nil"/>
              <w:bottom w:val="nil"/>
              <w:right w:val="nil"/>
            </w:tcBorders>
            <w:shd w:val="clear" w:color="auto" w:fill="FFFFFF"/>
          </w:tcPr>
          <w:p w14:paraId="4759550D">
            <w:pPr>
              <w:rPr>
                <w:color w:val="000000"/>
              </w:rPr>
            </w:pPr>
            <w:r>
              <w:rPr>
                <w:color w:val="000000"/>
              </w:rPr>
              <w:t>Class 4 - Class 2</w:t>
            </w:r>
          </w:p>
        </w:tc>
        <w:tc>
          <w:tcPr>
            <w:tcW w:w="0" w:type="auto"/>
            <w:tcBorders>
              <w:top w:val="nil"/>
              <w:left w:val="nil"/>
              <w:bottom w:val="nil"/>
              <w:right w:val="nil"/>
            </w:tcBorders>
            <w:shd w:val="clear" w:color="auto" w:fill="FFFFFF"/>
          </w:tcPr>
          <w:p w14:paraId="4920A971">
            <w:pPr>
              <w:rPr>
                <w:color w:val="000000"/>
              </w:rPr>
            </w:pPr>
            <w:r>
              <w:rPr>
                <w:color w:val="000000"/>
              </w:rPr>
              <w:t>0.065</w:t>
            </w:r>
          </w:p>
        </w:tc>
        <w:tc>
          <w:tcPr>
            <w:tcW w:w="0" w:type="auto"/>
            <w:tcBorders>
              <w:top w:val="nil"/>
              <w:left w:val="nil"/>
              <w:bottom w:val="nil"/>
              <w:right w:val="nil"/>
            </w:tcBorders>
            <w:shd w:val="clear" w:color="auto" w:fill="FFFFFF"/>
          </w:tcPr>
          <w:p w14:paraId="0511261A">
            <w:pPr>
              <w:rPr>
                <w:color w:val="000000"/>
              </w:rPr>
            </w:pPr>
            <w:r>
              <w:rPr>
                <w:color w:val="000000"/>
              </w:rPr>
              <w:t>0.34</w:t>
            </w:r>
          </w:p>
        </w:tc>
        <w:tc>
          <w:tcPr>
            <w:tcW w:w="0" w:type="auto"/>
            <w:tcBorders>
              <w:top w:val="nil"/>
              <w:left w:val="nil"/>
              <w:bottom w:val="nil"/>
              <w:right w:val="nil"/>
            </w:tcBorders>
            <w:shd w:val="clear" w:color="auto" w:fill="FFFFFF"/>
          </w:tcPr>
          <w:p w14:paraId="7DEF62F2">
            <w:pPr>
              <w:rPr>
                <w:color w:val="000000"/>
              </w:rPr>
            </w:pPr>
            <w:r>
              <w:rPr>
                <w:color w:val="000000"/>
              </w:rPr>
              <w:t>.733</w:t>
            </w:r>
          </w:p>
        </w:tc>
      </w:tr>
      <w:tr w14:paraId="0F7D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0748AC0B">
            <w:pPr>
              <w:rPr>
                <w:color w:val="000000"/>
              </w:rPr>
            </w:pPr>
            <w:r>
              <w:rPr>
                <w:color w:val="000000"/>
              </w:rPr>
              <w:t>SSCS</w:t>
            </w:r>
          </w:p>
        </w:tc>
        <w:tc>
          <w:tcPr>
            <w:tcW w:w="0" w:type="auto"/>
            <w:tcBorders>
              <w:top w:val="nil"/>
              <w:left w:val="nil"/>
              <w:bottom w:val="nil"/>
              <w:right w:val="nil"/>
            </w:tcBorders>
            <w:shd w:val="clear" w:color="auto" w:fill="FFFFFF"/>
          </w:tcPr>
          <w:p w14:paraId="09FCE356">
            <w:pPr>
              <w:rPr>
                <w:color w:val="000000"/>
              </w:rPr>
            </w:pPr>
            <w:r>
              <w:rPr>
                <w:color w:val="000000"/>
              </w:rPr>
              <w:t>Class 5 - Class 2</w:t>
            </w:r>
          </w:p>
        </w:tc>
        <w:tc>
          <w:tcPr>
            <w:tcW w:w="0" w:type="auto"/>
            <w:tcBorders>
              <w:top w:val="nil"/>
              <w:left w:val="nil"/>
              <w:bottom w:val="nil"/>
              <w:right w:val="nil"/>
            </w:tcBorders>
            <w:shd w:val="clear" w:color="auto" w:fill="FFFFFF"/>
          </w:tcPr>
          <w:p w14:paraId="45AA1CB4">
            <w:pPr>
              <w:rPr>
                <w:color w:val="000000"/>
              </w:rPr>
            </w:pPr>
            <w:r>
              <w:rPr>
                <w:color w:val="000000"/>
              </w:rPr>
              <w:t>1.100</w:t>
            </w:r>
          </w:p>
        </w:tc>
        <w:tc>
          <w:tcPr>
            <w:tcW w:w="0" w:type="auto"/>
            <w:tcBorders>
              <w:top w:val="nil"/>
              <w:left w:val="nil"/>
              <w:bottom w:val="nil"/>
              <w:right w:val="nil"/>
            </w:tcBorders>
            <w:shd w:val="clear" w:color="auto" w:fill="FFFFFF"/>
          </w:tcPr>
          <w:p w14:paraId="2A1C03A7">
            <w:pPr>
              <w:rPr>
                <w:color w:val="000000"/>
              </w:rPr>
            </w:pPr>
            <w:r>
              <w:rPr>
                <w:color w:val="000000"/>
              </w:rPr>
              <w:t>5.60</w:t>
            </w:r>
          </w:p>
        </w:tc>
        <w:tc>
          <w:tcPr>
            <w:tcW w:w="0" w:type="auto"/>
            <w:tcBorders>
              <w:top w:val="nil"/>
              <w:left w:val="nil"/>
              <w:bottom w:val="nil"/>
              <w:right w:val="nil"/>
            </w:tcBorders>
            <w:shd w:val="clear" w:color="auto" w:fill="FFFFFF"/>
          </w:tcPr>
          <w:p w14:paraId="0FC4E47A">
            <w:pPr>
              <w:rPr>
                <w:color w:val="000000"/>
              </w:rPr>
            </w:pPr>
            <w:r>
              <w:rPr>
                <w:color w:val="000000"/>
              </w:rPr>
              <w:t>&lt; .001</w:t>
            </w:r>
          </w:p>
        </w:tc>
      </w:tr>
      <w:tr w14:paraId="0D84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6C56CBB7">
            <w:pPr>
              <w:rPr>
                <w:color w:val="000000"/>
              </w:rPr>
            </w:pPr>
            <w:r>
              <w:rPr>
                <w:color w:val="000000"/>
              </w:rPr>
              <w:t>SSCS</w:t>
            </w:r>
          </w:p>
        </w:tc>
        <w:tc>
          <w:tcPr>
            <w:tcW w:w="0" w:type="auto"/>
            <w:tcBorders>
              <w:top w:val="nil"/>
              <w:left w:val="nil"/>
              <w:bottom w:val="nil"/>
              <w:right w:val="nil"/>
            </w:tcBorders>
            <w:shd w:val="clear" w:color="auto" w:fill="FFFFFF"/>
          </w:tcPr>
          <w:p w14:paraId="58D20DA3">
            <w:pPr>
              <w:rPr>
                <w:color w:val="000000"/>
              </w:rPr>
            </w:pPr>
            <w:r>
              <w:rPr>
                <w:color w:val="000000"/>
              </w:rPr>
              <w:t>Class 4 - Class 3</w:t>
            </w:r>
          </w:p>
        </w:tc>
        <w:tc>
          <w:tcPr>
            <w:tcW w:w="0" w:type="auto"/>
            <w:tcBorders>
              <w:top w:val="nil"/>
              <w:left w:val="nil"/>
              <w:bottom w:val="nil"/>
              <w:right w:val="nil"/>
            </w:tcBorders>
            <w:shd w:val="clear" w:color="auto" w:fill="FFFFFF"/>
          </w:tcPr>
          <w:p w14:paraId="0D61FE42">
            <w:pPr>
              <w:rPr>
                <w:color w:val="000000"/>
              </w:rPr>
            </w:pPr>
            <w:r>
              <w:rPr>
                <w:color w:val="000000"/>
              </w:rPr>
              <w:t>-0.507</w:t>
            </w:r>
          </w:p>
        </w:tc>
        <w:tc>
          <w:tcPr>
            <w:tcW w:w="0" w:type="auto"/>
            <w:tcBorders>
              <w:top w:val="nil"/>
              <w:left w:val="nil"/>
              <w:bottom w:val="nil"/>
              <w:right w:val="nil"/>
            </w:tcBorders>
            <w:shd w:val="clear" w:color="auto" w:fill="FFFFFF"/>
          </w:tcPr>
          <w:p w14:paraId="0363EDDE">
            <w:pPr>
              <w:rPr>
                <w:color w:val="000000"/>
              </w:rPr>
            </w:pPr>
            <w:r>
              <w:rPr>
                <w:color w:val="000000"/>
              </w:rPr>
              <w:t>-5.32</w:t>
            </w:r>
          </w:p>
        </w:tc>
        <w:tc>
          <w:tcPr>
            <w:tcW w:w="0" w:type="auto"/>
            <w:tcBorders>
              <w:top w:val="nil"/>
              <w:left w:val="nil"/>
              <w:bottom w:val="nil"/>
              <w:right w:val="nil"/>
            </w:tcBorders>
            <w:shd w:val="clear" w:color="auto" w:fill="FFFFFF"/>
          </w:tcPr>
          <w:p w14:paraId="2BA9007E">
            <w:pPr>
              <w:rPr>
                <w:color w:val="000000"/>
              </w:rPr>
            </w:pPr>
            <w:r>
              <w:rPr>
                <w:color w:val="000000"/>
              </w:rPr>
              <w:t>&lt; .001</w:t>
            </w:r>
          </w:p>
        </w:tc>
      </w:tr>
      <w:tr w14:paraId="337F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3507CB46">
            <w:pPr>
              <w:rPr>
                <w:color w:val="000000"/>
              </w:rPr>
            </w:pPr>
            <w:r>
              <w:rPr>
                <w:color w:val="000000"/>
              </w:rPr>
              <w:t>SSCS</w:t>
            </w:r>
          </w:p>
        </w:tc>
        <w:tc>
          <w:tcPr>
            <w:tcW w:w="0" w:type="auto"/>
            <w:tcBorders>
              <w:top w:val="nil"/>
              <w:left w:val="nil"/>
              <w:bottom w:val="nil"/>
              <w:right w:val="nil"/>
            </w:tcBorders>
            <w:shd w:val="clear" w:color="auto" w:fill="FFFFFF"/>
          </w:tcPr>
          <w:p w14:paraId="070E0437">
            <w:pPr>
              <w:rPr>
                <w:color w:val="000000"/>
              </w:rPr>
            </w:pPr>
            <w:r>
              <w:rPr>
                <w:color w:val="000000"/>
              </w:rPr>
              <w:t>Class 5 - Class 3</w:t>
            </w:r>
          </w:p>
        </w:tc>
        <w:tc>
          <w:tcPr>
            <w:tcW w:w="0" w:type="auto"/>
            <w:tcBorders>
              <w:top w:val="nil"/>
              <w:left w:val="nil"/>
              <w:bottom w:val="nil"/>
              <w:right w:val="nil"/>
            </w:tcBorders>
            <w:shd w:val="clear" w:color="auto" w:fill="FFFFFF"/>
          </w:tcPr>
          <w:p w14:paraId="3FC465E8">
            <w:pPr>
              <w:rPr>
                <w:color w:val="000000"/>
              </w:rPr>
            </w:pPr>
            <w:r>
              <w:rPr>
                <w:color w:val="000000"/>
              </w:rPr>
              <w:t>0.528</w:t>
            </w:r>
          </w:p>
        </w:tc>
        <w:tc>
          <w:tcPr>
            <w:tcW w:w="0" w:type="auto"/>
            <w:tcBorders>
              <w:top w:val="nil"/>
              <w:left w:val="nil"/>
              <w:bottom w:val="nil"/>
              <w:right w:val="nil"/>
            </w:tcBorders>
            <w:shd w:val="clear" w:color="auto" w:fill="FFFFFF"/>
          </w:tcPr>
          <w:p w14:paraId="6C864A66">
            <w:pPr>
              <w:rPr>
                <w:color w:val="000000"/>
              </w:rPr>
            </w:pPr>
            <w:r>
              <w:rPr>
                <w:color w:val="000000"/>
              </w:rPr>
              <w:t>5.05</w:t>
            </w:r>
          </w:p>
        </w:tc>
        <w:tc>
          <w:tcPr>
            <w:tcW w:w="0" w:type="auto"/>
            <w:tcBorders>
              <w:top w:val="nil"/>
              <w:left w:val="nil"/>
              <w:bottom w:val="nil"/>
              <w:right w:val="nil"/>
            </w:tcBorders>
            <w:shd w:val="clear" w:color="auto" w:fill="FFFFFF"/>
          </w:tcPr>
          <w:p w14:paraId="76E11214">
            <w:pPr>
              <w:rPr>
                <w:color w:val="000000"/>
              </w:rPr>
            </w:pPr>
            <w:r>
              <w:rPr>
                <w:color w:val="000000"/>
              </w:rPr>
              <w:t>&lt; .001</w:t>
            </w:r>
          </w:p>
        </w:tc>
      </w:tr>
      <w:tr w14:paraId="76F0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3D652261">
            <w:pPr>
              <w:rPr>
                <w:color w:val="000000"/>
              </w:rPr>
            </w:pPr>
            <w:r>
              <w:rPr>
                <w:color w:val="000000"/>
              </w:rPr>
              <w:t>SSCS</w:t>
            </w:r>
          </w:p>
        </w:tc>
        <w:tc>
          <w:tcPr>
            <w:tcW w:w="0" w:type="auto"/>
            <w:tcBorders>
              <w:top w:val="nil"/>
              <w:left w:val="nil"/>
              <w:bottom w:val="nil"/>
              <w:right w:val="nil"/>
            </w:tcBorders>
            <w:shd w:val="clear" w:color="auto" w:fill="FFFFFF"/>
          </w:tcPr>
          <w:p w14:paraId="6BE4A985">
            <w:pPr>
              <w:rPr>
                <w:color w:val="000000"/>
              </w:rPr>
            </w:pPr>
            <w:r>
              <w:rPr>
                <w:color w:val="000000"/>
              </w:rPr>
              <w:t>Class 5 - Class 4</w:t>
            </w:r>
          </w:p>
        </w:tc>
        <w:tc>
          <w:tcPr>
            <w:tcW w:w="0" w:type="auto"/>
            <w:tcBorders>
              <w:top w:val="nil"/>
              <w:left w:val="nil"/>
              <w:bottom w:val="nil"/>
              <w:right w:val="nil"/>
            </w:tcBorders>
            <w:shd w:val="clear" w:color="auto" w:fill="FFFFFF"/>
          </w:tcPr>
          <w:p w14:paraId="3E483BB1">
            <w:pPr>
              <w:rPr>
                <w:color w:val="000000"/>
              </w:rPr>
            </w:pPr>
            <w:r>
              <w:rPr>
                <w:color w:val="000000"/>
              </w:rPr>
              <w:t>1.035</w:t>
            </w:r>
          </w:p>
        </w:tc>
        <w:tc>
          <w:tcPr>
            <w:tcW w:w="0" w:type="auto"/>
            <w:tcBorders>
              <w:top w:val="nil"/>
              <w:left w:val="nil"/>
              <w:bottom w:val="nil"/>
              <w:right w:val="nil"/>
            </w:tcBorders>
            <w:shd w:val="clear" w:color="auto" w:fill="FFFFFF"/>
          </w:tcPr>
          <w:p w14:paraId="7426D030">
            <w:pPr>
              <w:rPr>
                <w:color w:val="000000"/>
              </w:rPr>
            </w:pPr>
            <w:r>
              <w:rPr>
                <w:color w:val="000000"/>
              </w:rPr>
              <w:t>9.04</w:t>
            </w:r>
          </w:p>
        </w:tc>
        <w:tc>
          <w:tcPr>
            <w:tcW w:w="0" w:type="auto"/>
            <w:tcBorders>
              <w:top w:val="nil"/>
              <w:left w:val="nil"/>
              <w:bottom w:val="nil"/>
              <w:right w:val="nil"/>
            </w:tcBorders>
            <w:shd w:val="clear" w:color="auto" w:fill="FFFFFF"/>
          </w:tcPr>
          <w:p w14:paraId="100DA7F1">
            <w:pPr>
              <w:rPr>
                <w:color w:val="000000"/>
              </w:rPr>
            </w:pPr>
            <w:r>
              <w:rPr>
                <w:color w:val="000000"/>
              </w:rPr>
              <w:t>&lt; .001</w:t>
            </w:r>
          </w:p>
        </w:tc>
      </w:tr>
      <w:tr w14:paraId="7B13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059BCA25">
            <w:pPr>
              <w:rPr>
                <w:color w:val="000000"/>
              </w:rPr>
            </w:pPr>
            <w:r>
              <w:rPr>
                <w:color w:val="000000"/>
              </w:rPr>
              <w:t>SWB</w:t>
            </w:r>
          </w:p>
        </w:tc>
        <w:tc>
          <w:tcPr>
            <w:tcW w:w="0" w:type="auto"/>
            <w:tcBorders>
              <w:top w:val="nil"/>
              <w:left w:val="nil"/>
              <w:bottom w:val="nil"/>
              <w:right w:val="nil"/>
            </w:tcBorders>
            <w:shd w:val="clear" w:color="auto" w:fill="FFFFFF"/>
          </w:tcPr>
          <w:p w14:paraId="44A6AE67">
            <w:pPr>
              <w:rPr>
                <w:color w:val="000000"/>
              </w:rPr>
            </w:pPr>
            <w:r>
              <w:rPr>
                <w:color w:val="000000"/>
              </w:rPr>
              <w:t>Class 2 - Class 1</w:t>
            </w:r>
          </w:p>
        </w:tc>
        <w:tc>
          <w:tcPr>
            <w:tcW w:w="0" w:type="auto"/>
            <w:tcBorders>
              <w:top w:val="nil"/>
              <w:left w:val="nil"/>
              <w:bottom w:val="nil"/>
              <w:right w:val="nil"/>
            </w:tcBorders>
            <w:shd w:val="clear" w:color="auto" w:fill="FFFFFF"/>
          </w:tcPr>
          <w:p w14:paraId="497D91C4">
            <w:pPr>
              <w:rPr>
                <w:color w:val="000000"/>
              </w:rPr>
            </w:pPr>
            <w:r>
              <w:rPr>
                <w:color w:val="000000"/>
              </w:rPr>
              <w:t>1.216</w:t>
            </w:r>
          </w:p>
        </w:tc>
        <w:tc>
          <w:tcPr>
            <w:tcW w:w="0" w:type="auto"/>
            <w:tcBorders>
              <w:top w:val="nil"/>
              <w:left w:val="nil"/>
              <w:bottom w:val="nil"/>
              <w:right w:val="nil"/>
            </w:tcBorders>
            <w:shd w:val="clear" w:color="auto" w:fill="FFFFFF"/>
          </w:tcPr>
          <w:p w14:paraId="714DD8B4">
            <w:pPr>
              <w:rPr>
                <w:color w:val="000000"/>
              </w:rPr>
            </w:pPr>
            <w:r>
              <w:rPr>
                <w:color w:val="000000"/>
              </w:rPr>
              <w:t>4.39</w:t>
            </w:r>
          </w:p>
        </w:tc>
        <w:tc>
          <w:tcPr>
            <w:tcW w:w="0" w:type="auto"/>
            <w:tcBorders>
              <w:top w:val="nil"/>
              <w:left w:val="nil"/>
              <w:bottom w:val="nil"/>
              <w:right w:val="nil"/>
            </w:tcBorders>
            <w:shd w:val="clear" w:color="auto" w:fill="FFFFFF"/>
          </w:tcPr>
          <w:p w14:paraId="527F5CB0">
            <w:pPr>
              <w:rPr>
                <w:color w:val="000000"/>
              </w:rPr>
            </w:pPr>
            <w:r>
              <w:rPr>
                <w:color w:val="000000"/>
              </w:rPr>
              <w:t>&lt; .001</w:t>
            </w:r>
          </w:p>
        </w:tc>
      </w:tr>
      <w:tr w14:paraId="559E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3C6C8DB9">
            <w:pPr>
              <w:rPr>
                <w:color w:val="000000"/>
              </w:rPr>
            </w:pPr>
            <w:r>
              <w:rPr>
                <w:color w:val="000000"/>
              </w:rPr>
              <w:t>SWB</w:t>
            </w:r>
          </w:p>
        </w:tc>
        <w:tc>
          <w:tcPr>
            <w:tcW w:w="0" w:type="auto"/>
            <w:tcBorders>
              <w:top w:val="nil"/>
              <w:left w:val="nil"/>
              <w:bottom w:val="nil"/>
              <w:right w:val="nil"/>
            </w:tcBorders>
            <w:shd w:val="clear" w:color="auto" w:fill="FFFFFF"/>
          </w:tcPr>
          <w:p w14:paraId="2B85CB26">
            <w:pPr>
              <w:rPr>
                <w:color w:val="000000"/>
              </w:rPr>
            </w:pPr>
            <w:r>
              <w:rPr>
                <w:color w:val="000000"/>
              </w:rPr>
              <w:t>Class 3 - Class 1</w:t>
            </w:r>
          </w:p>
        </w:tc>
        <w:tc>
          <w:tcPr>
            <w:tcW w:w="0" w:type="auto"/>
            <w:tcBorders>
              <w:top w:val="nil"/>
              <w:left w:val="nil"/>
              <w:bottom w:val="nil"/>
              <w:right w:val="nil"/>
            </w:tcBorders>
            <w:shd w:val="clear" w:color="auto" w:fill="FFFFFF"/>
          </w:tcPr>
          <w:p w14:paraId="46CF3B95">
            <w:pPr>
              <w:rPr>
                <w:color w:val="000000"/>
              </w:rPr>
            </w:pPr>
            <w:r>
              <w:rPr>
                <w:color w:val="000000"/>
              </w:rPr>
              <w:t>1.505</w:t>
            </w:r>
          </w:p>
        </w:tc>
        <w:tc>
          <w:tcPr>
            <w:tcW w:w="0" w:type="auto"/>
            <w:tcBorders>
              <w:top w:val="nil"/>
              <w:left w:val="nil"/>
              <w:bottom w:val="nil"/>
              <w:right w:val="nil"/>
            </w:tcBorders>
            <w:shd w:val="clear" w:color="auto" w:fill="FFFFFF"/>
          </w:tcPr>
          <w:p w14:paraId="172DA79C">
            <w:pPr>
              <w:rPr>
                <w:color w:val="000000"/>
              </w:rPr>
            </w:pPr>
            <w:r>
              <w:rPr>
                <w:color w:val="000000"/>
              </w:rPr>
              <w:t>8.69</w:t>
            </w:r>
          </w:p>
        </w:tc>
        <w:tc>
          <w:tcPr>
            <w:tcW w:w="0" w:type="auto"/>
            <w:tcBorders>
              <w:top w:val="nil"/>
              <w:left w:val="nil"/>
              <w:bottom w:val="nil"/>
              <w:right w:val="nil"/>
            </w:tcBorders>
            <w:shd w:val="clear" w:color="auto" w:fill="FFFFFF"/>
          </w:tcPr>
          <w:p w14:paraId="4D83D567">
            <w:pPr>
              <w:rPr>
                <w:color w:val="000000"/>
              </w:rPr>
            </w:pPr>
            <w:r>
              <w:rPr>
                <w:color w:val="000000"/>
              </w:rPr>
              <w:t>&lt; .001</w:t>
            </w:r>
          </w:p>
        </w:tc>
      </w:tr>
      <w:tr w14:paraId="1BEB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416F893D">
            <w:pPr>
              <w:rPr>
                <w:color w:val="000000"/>
              </w:rPr>
            </w:pPr>
            <w:r>
              <w:rPr>
                <w:color w:val="000000"/>
              </w:rPr>
              <w:t>SWB</w:t>
            </w:r>
          </w:p>
        </w:tc>
        <w:tc>
          <w:tcPr>
            <w:tcW w:w="0" w:type="auto"/>
            <w:tcBorders>
              <w:top w:val="nil"/>
              <w:left w:val="nil"/>
              <w:bottom w:val="nil"/>
              <w:right w:val="nil"/>
            </w:tcBorders>
            <w:shd w:val="clear" w:color="auto" w:fill="FFFFFF"/>
          </w:tcPr>
          <w:p w14:paraId="6EF0B390">
            <w:pPr>
              <w:rPr>
                <w:color w:val="000000"/>
              </w:rPr>
            </w:pPr>
            <w:r>
              <w:rPr>
                <w:color w:val="000000"/>
              </w:rPr>
              <w:t>Class 4 - Class 1</w:t>
            </w:r>
          </w:p>
        </w:tc>
        <w:tc>
          <w:tcPr>
            <w:tcW w:w="0" w:type="auto"/>
            <w:tcBorders>
              <w:top w:val="nil"/>
              <w:left w:val="nil"/>
              <w:bottom w:val="nil"/>
              <w:right w:val="nil"/>
            </w:tcBorders>
            <w:shd w:val="clear" w:color="auto" w:fill="FFFFFF"/>
          </w:tcPr>
          <w:p w14:paraId="23258351">
            <w:pPr>
              <w:rPr>
                <w:color w:val="000000"/>
              </w:rPr>
            </w:pPr>
            <w:r>
              <w:rPr>
                <w:color w:val="000000"/>
              </w:rPr>
              <w:t>1.105</w:t>
            </w:r>
          </w:p>
        </w:tc>
        <w:tc>
          <w:tcPr>
            <w:tcW w:w="0" w:type="auto"/>
            <w:tcBorders>
              <w:top w:val="nil"/>
              <w:left w:val="nil"/>
              <w:bottom w:val="nil"/>
              <w:right w:val="nil"/>
            </w:tcBorders>
            <w:shd w:val="clear" w:color="auto" w:fill="FFFFFF"/>
          </w:tcPr>
          <w:p w14:paraId="712B7265">
            <w:pPr>
              <w:rPr>
                <w:color w:val="000000"/>
              </w:rPr>
            </w:pPr>
            <w:r>
              <w:rPr>
                <w:color w:val="000000"/>
              </w:rPr>
              <w:t>6.03</w:t>
            </w:r>
          </w:p>
        </w:tc>
        <w:tc>
          <w:tcPr>
            <w:tcW w:w="0" w:type="auto"/>
            <w:tcBorders>
              <w:top w:val="nil"/>
              <w:left w:val="nil"/>
              <w:bottom w:val="nil"/>
              <w:right w:val="nil"/>
            </w:tcBorders>
            <w:shd w:val="clear" w:color="auto" w:fill="FFFFFF"/>
          </w:tcPr>
          <w:p w14:paraId="2AD080D5">
            <w:pPr>
              <w:rPr>
                <w:color w:val="000000"/>
              </w:rPr>
            </w:pPr>
            <w:r>
              <w:rPr>
                <w:color w:val="000000"/>
              </w:rPr>
              <w:t>&lt; .001</w:t>
            </w:r>
          </w:p>
        </w:tc>
      </w:tr>
      <w:tr w14:paraId="1954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29306505">
            <w:pPr>
              <w:rPr>
                <w:color w:val="000000"/>
              </w:rPr>
            </w:pPr>
            <w:r>
              <w:rPr>
                <w:color w:val="000000"/>
              </w:rPr>
              <w:t>SWB</w:t>
            </w:r>
          </w:p>
        </w:tc>
        <w:tc>
          <w:tcPr>
            <w:tcW w:w="0" w:type="auto"/>
            <w:tcBorders>
              <w:top w:val="nil"/>
              <w:left w:val="nil"/>
              <w:bottom w:val="nil"/>
              <w:right w:val="nil"/>
            </w:tcBorders>
            <w:shd w:val="clear" w:color="auto" w:fill="FFFFFF"/>
          </w:tcPr>
          <w:p w14:paraId="40A04736">
            <w:pPr>
              <w:rPr>
                <w:color w:val="000000"/>
              </w:rPr>
            </w:pPr>
            <w:r>
              <w:rPr>
                <w:color w:val="000000"/>
              </w:rPr>
              <w:t>Class 5 - Class 1</w:t>
            </w:r>
          </w:p>
        </w:tc>
        <w:tc>
          <w:tcPr>
            <w:tcW w:w="0" w:type="auto"/>
            <w:tcBorders>
              <w:top w:val="nil"/>
              <w:left w:val="nil"/>
              <w:bottom w:val="nil"/>
              <w:right w:val="nil"/>
            </w:tcBorders>
            <w:shd w:val="clear" w:color="auto" w:fill="FFFFFF"/>
          </w:tcPr>
          <w:p w14:paraId="5FD8A6A7">
            <w:pPr>
              <w:rPr>
                <w:color w:val="000000"/>
              </w:rPr>
            </w:pPr>
            <w:r>
              <w:rPr>
                <w:color w:val="000000"/>
              </w:rPr>
              <w:t>2.832</w:t>
            </w:r>
          </w:p>
        </w:tc>
        <w:tc>
          <w:tcPr>
            <w:tcW w:w="0" w:type="auto"/>
            <w:tcBorders>
              <w:top w:val="nil"/>
              <w:left w:val="nil"/>
              <w:bottom w:val="nil"/>
              <w:right w:val="nil"/>
            </w:tcBorders>
            <w:shd w:val="clear" w:color="auto" w:fill="FFFFFF"/>
          </w:tcPr>
          <w:p w14:paraId="157E2BD0">
            <w:pPr>
              <w:rPr>
                <w:color w:val="000000"/>
              </w:rPr>
            </w:pPr>
            <w:r>
              <w:rPr>
                <w:color w:val="000000"/>
              </w:rPr>
              <w:t>14.77</w:t>
            </w:r>
          </w:p>
        </w:tc>
        <w:tc>
          <w:tcPr>
            <w:tcW w:w="0" w:type="auto"/>
            <w:tcBorders>
              <w:top w:val="nil"/>
              <w:left w:val="nil"/>
              <w:bottom w:val="nil"/>
              <w:right w:val="nil"/>
            </w:tcBorders>
            <w:shd w:val="clear" w:color="auto" w:fill="FFFFFF"/>
          </w:tcPr>
          <w:p w14:paraId="2463878E">
            <w:pPr>
              <w:rPr>
                <w:color w:val="000000"/>
              </w:rPr>
            </w:pPr>
            <w:r>
              <w:rPr>
                <w:color w:val="000000"/>
              </w:rPr>
              <w:t>&lt; .001</w:t>
            </w:r>
          </w:p>
        </w:tc>
      </w:tr>
      <w:tr w14:paraId="65C5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4C646CD7">
            <w:pPr>
              <w:rPr>
                <w:color w:val="000000"/>
              </w:rPr>
            </w:pPr>
            <w:r>
              <w:rPr>
                <w:color w:val="000000"/>
              </w:rPr>
              <w:t>SWB</w:t>
            </w:r>
          </w:p>
        </w:tc>
        <w:tc>
          <w:tcPr>
            <w:tcW w:w="0" w:type="auto"/>
            <w:tcBorders>
              <w:top w:val="nil"/>
              <w:left w:val="nil"/>
              <w:bottom w:val="nil"/>
              <w:right w:val="nil"/>
            </w:tcBorders>
            <w:shd w:val="clear" w:color="auto" w:fill="FFFFFF"/>
          </w:tcPr>
          <w:p w14:paraId="43B04B8C">
            <w:pPr>
              <w:rPr>
                <w:color w:val="000000"/>
              </w:rPr>
            </w:pPr>
            <w:r>
              <w:rPr>
                <w:color w:val="000000"/>
              </w:rPr>
              <w:t>Class 3 - Class 2</w:t>
            </w:r>
          </w:p>
        </w:tc>
        <w:tc>
          <w:tcPr>
            <w:tcW w:w="0" w:type="auto"/>
            <w:tcBorders>
              <w:top w:val="nil"/>
              <w:left w:val="nil"/>
              <w:bottom w:val="nil"/>
              <w:right w:val="nil"/>
            </w:tcBorders>
            <w:shd w:val="clear" w:color="auto" w:fill="FFFFFF"/>
          </w:tcPr>
          <w:p w14:paraId="5D4F12B9">
            <w:pPr>
              <w:rPr>
                <w:color w:val="000000"/>
              </w:rPr>
            </w:pPr>
            <w:r>
              <w:rPr>
                <w:color w:val="000000"/>
              </w:rPr>
              <w:t>0.289</w:t>
            </w:r>
          </w:p>
        </w:tc>
        <w:tc>
          <w:tcPr>
            <w:tcW w:w="0" w:type="auto"/>
            <w:tcBorders>
              <w:top w:val="nil"/>
              <w:left w:val="nil"/>
              <w:bottom w:val="nil"/>
              <w:right w:val="nil"/>
            </w:tcBorders>
            <w:shd w:val="clear" w:color="auto" w:fill="FFFFFF"/>
          </w:tcPr>
          <w:p w14:paraId="3D8E2D62">
            <w:pPr>
              <w:rPr>
                <w:color w:val="000000"/>
              </w:rPr>
            </w:pPr>
            <w:r>
              <w:rPr>
                <w:color w:val="000000"/>
              </w:rPr>
              <w:t>1.20</w:t>
            </w:r>
          </w:p>
        </w:tc>
        <w:tc>
          <w:tcPr>
            <w:tcW w:w="0" w:type="auto"/>
            <w:tcBorders>
              <w:top w:val="nil"/>
              <w:left w:val="nil"/>
              <w:bottom w:val="nil"/>
              <w:right w:val="nil"/>
            </w:tcBorders>
            <w:shd w:val="clear" w:color="auto" w:fill="FFFFFF"/>
          </w:tcPr>
          <w:p w14:paraId="126FCAD7">
            <w:pPr>
              <w:rPr>
                <w:color w:val="000000"/>
              </w:rPr>
            </w:pPr>
            <w:r>
              <w:rPr>
                <w:color w:val="000000"/>
              </w:rPr>
              <w:t>.462</w:t>
            </w:r>
          </w:p>
        </w:tc>
      </w:tr>
      <w:tr w14:paraId="5934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60857909">
            <w:pPr>
              <w:rPr>
                <w:color w:val="000000"/>
              </w:rPr>
            </w:pPr>
            <w:r>
              <w:rPr>
                <w:color w:val="000000"/>
              </w:rPr>
              <w:t>SWB</w:t>
            </w:r>
          </w:p>
        </w:tc>
        <w:tc>
          <w:tcPr>
            <w:tcW w:w="0" w:type="auto"/>
            <w:tcBorders>
              <w:top w:val="nil"/>
              <w:left w:val="nil"/>
              <w:bottom w:val="nil"/>
              <w:right w:val="nil"/>
            </w:tcBorders>
            <w:shd w:val="clear" w:color="auto" w:fill="FFFFFF"/>
          </w:tcPr>
          <w:p w14:paraId="7B813FEF">
            <w:pPr>
              <w:rPr>
                <w:color w:val="000000"/>
              </w:rPr>
            </w:pPr>
            <w:r>
              <w:rPr>
                <w:color w:val="000000"/>
              </w:rPr>
              <w:t>Class 4 - Class 2</w:t>
            </w:r>
          </w:p>
        </w:tc>
        <w:tc>
          <w:tcPr>
            <w:tcW w:w="0" w:type="auto"/>
            <w:tcBorders>
              <w:top w:val="nil"/>
              <w:left w:val="nil"/>
              <w:bottom w:val="nil"/>
              <w:right w:val="nil"/>
            </w:tcBorders>
            <w:shd w:val="clear" w:color="auto" w:fill="FFFFFF"/>
          </w:tcPr>
          <w:p w14:paraId="287EA2B8">
            <w:pPr>
              <w:rPr>
                <w:color w:val="000000"/>
              </w:rPr>
            </w:pPr>
            <w:r>
              <w:rPr>
                <w:color w:val="000000"/>
              </w:rPr>
              <w:t>-0.110</w:t>
            </w:r>
          </w:p>
        </w:tc>
        <w:tc>
          <w:tcPr>
            <w:tcW w:w="0" w:type="auto"/>
            <w:tcBorders>
              <w:top w:val="nil"/>
              <w:left w:val="nil"/>
              <w:bottom w:val="nil"/>
              <w:right w:val="nil"/>
            </w:tcBorders>
            <w:shd w:val="clear" w:color="auto" w:fill="FFFFFF"/>
          </w:tcPr>
          <w:p w14:paraId="1D354017">
            <w:pPr>
              <w:rPr>
                <w:color w:val="000000"/>
              </w:rPr>
            </w:pPr>
            <w:r>
              <w:rPr>
                <w:color w:val="000000"/>
              </w:rPr>
              <w:t>-0.44</w:t>
            </w:r>
          </w:p>
        </w:tc>
        <w:tc>
          <w:tcPr>
            <w:tcW w:w="0" w:type="auto"/>
            <w:tcBorders>
              <w:top w:val="nil"/>
              <w:left w:val="nil"/>
              <w:bottom w:val="nil"/>
              <w:right w:val="nil"/>
            </w:tcBorders>
            <w:shd w:val="clear" w:color="auto" w:fill="FFFFFF"/>
          </w:tcPr>
          <w:p w14:paraId="1EE884A1">
            <w:pPr>
              <w:rPr>
                <w:color w:val="000000"/>
              </w:rPr>
            </w:pPr>
            <w:r>
              <w:rPr>
                <w:color w:val="000000"/>
              </w:rPr>
              <w:t>.658</w:t>
            </w:r>
          </w:p>
        </w:tc>
      </w:tr>
      <w:tr w14:paraId="2417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5B71C32C">
            <w:pPr>
              <w:rPr>
                <w:color w:val="000000"/>
              </w:rPr>
            </w:pPr>
            <w:r>
              <w:rPr>
                <w:color w:val="000000"/>
              </w:rPr>
              <w:t>SWB</w:t>
            </w:r>
          </w:p>
        </w:tc>
        <w:tc>
          <w:tcPr>
            <w:tcW w:w="0" w:type="auto"/>
            <w:tcBorders>
              <w:top w:val="nil"/>
              <w:left w:val="nil"/>
              <w:bottom w:val="nil"/>
              <w:right w:val="nil"/>
            </w:tcBorders>
            <w:shd w:val="clear" w:color="auto" w:fill="FFFFFF"/>
          </w:tcPr>
          <w:p w14:paraId="36596419">
            <w:pPr>
              <w:rPr>
                <w:color w:val="000000"/>
              </w:rPr>
            </w:pPr>
            <w:r>
              <w:rPr>
                <w:color w:val="000000"/>
              </w:rPr>
              <w:t>Class 5 - Class 2</w:t>
            </w:r>
          </w:p>
        </w:tc>
        <w:tc>
          <w:tcPr>
            <w:tcW w:w="0" w:type="auto"/>
            <w:tcBorders>
              <w:top w:val="nil"/>
              <w:left w:val="nil"/>
              <w:bottom w:val="nil"/>
              <w:right w:val="nil"/>
            </w:tcBorders>
            <w:shd w:val="clear" w:color="auto" w:fill="FFFFFF"/>
          </w:tcPr>
          <w:p w14:paraId="1E61E940">
            <w:pPr>
              <w:rPr>
                <w:color w:val="000000"/>
              </w:rPr>
            </w:pPr>
            <w:r>
              <w:rPr>
                <w:color w:val="000000"/>
              </w:rPr>
              <w:t>1.616</w:t>
            </w:r>
          </w:p>
        </w:tc>
        <w:tc>
          <w:tcPr>
            <w:tcW w:w="0" w:type="auto"/>
            <w:tcBorders>
              <w:top w:val="nil"/>
              <w:left w:val="nil"/>
              <w:bottom w:val="nil"/>
              <w:right w:val="nil"/>
            </w:tcBorders>
            <w:shd w:val="clear" w:color="auto" w:fill="FFFFFF"/>
          </w:tcPr>
          <w:p w14:paraId="2D3E11BF">
            <w:pPr>
              <w:rPr>
                <w:color w:val="000000"/>
              </w:rPr>
            </w:pPr>
            <w:r>
              <w:rPr>
                <w:color w:val="000000"/>
              </w:rPr>
              <w:t>6.34</w:t>
            </w:r>
          </w:p>
        </w:tc>
        <w:tc>
          <w:tcPr>
            <w:tcW w:w="0" w:type="auto"/>
            <w:tcBorders>
              <w:top w:val="nil"/>
              <w:left w:val="nil"/>
              <w:bottom w:val="nil"/>
              <w:right w:val="nil"/>
            </w:tcBorders>
            <w:shd w:val="clear" w:color="auto" w:fill="FFFFFF"/>
          </w:tcPr>
          <w:p w14:paraId="413B8987">
            <w:pPr>
              <w:rPr>
                <w:color w:val="000000"/>
              </w:rPr>
            </w:pPr>
            <w:r>
              <w:rPr>
                <w:color w:val="000000"/>
              </w:rPr>
              <w:t>&lt; .001</w:t>
            </w:r>
          </w:p>
        </w:tc>
      </w:tr>
      <w:tr w14:paraId="3864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4350764A">
            <w:pPr>
              <w:rPr>
                <w:color w:val="000000"/>
              </w:rPr>
            </w:pPr>
            <w:r>
              <w:rPr>
                <w:color w:val="000000"/>
              </w:rPr>
              <w:t>SWB</w:t>
            </w:r>
          </w:p>
        </w:tc>
        <w:tc>
          <w:tcPr>
            <w:tcW w:w="0" w:type="auto"/>
            <w:tcBorders>
              <w:top w:val="nil"/>
              <w:left w:val="nil"/>
              <w:bottom w:val="nil"/>
              <w:right w:val="nil"/>
            </w:tcBorders>
            <w:shd w:val="clear" w:color="auto" w:fill="FFFFFF"/>
          </w:tcPr>
          <w:p w14:paraId="00D6CD14">
            <w:pPr>
              <w:rPr>
                <w:color w:val="000000"/>
              </w:rPr>
            </w:pPr>
            <w:r>
              <w:rPr>
                <w:color w:val="000000"/>
              </w:rPr>
              <w:t>Class 4 - Class 3</w:t>
            </w:r>
          </w:p>
        </w:tc>
        <w:tc>
          <w:tcPr>
            <w:tcW w:w="0" w:type="auto"/>
            <w:tcBorders>
              <w:top w:val="nil"/>
              <w:left w:val="nil"/>
              <w:bottom w:val="nil"/>
              <w:right w:val="nil"/>
            </w:tcBorders>
            <w:shd w:val="clear" w:color="auto" w:fill="FFFFFF"/>
          </w:tcPr>
          <w:p w14:paraId="4B8623B9">
            <w:pPr>
              <w:rPr>
                <w:color w:val="000000"/>
              </w:rPr>
            </w:pPr>
            <w:r>
              <w:rPr>
                <w:color w:val="000000"/>
              </w:rPr>
              <w:t>-0.400</w:t>
            </w:r>
          </w:p>
        </w:tc>
        <w:tc>
          <w:tcPr>
            <w:tcW w:w="0" w:type="auto"/>
            <w:tcBorders>
              <w:top w:val="nil"/>
              <w:left w:val="nil"/>
              <w:bottom w:val="nil"/>
              <w:right w:val="nil"/>
            </w:tcBorders>
            <w:shd w:val="clear" w:color="auto" w:fill="FFFFFF"/>
          </w:tcPr>
          <w:p w14:paraId="74155788">
            <w:pPr>
              <w:rPr>
                <w:color w:val="000000"/>
              </w:rPr>
            </w:pPr>
            <w:r>
              <w:rPr>
                <w:color w:val="000000"/>
              </w:rPr>
              <w:t>-3.24</w:t>
            </w:r>
          </w:p>
        </w:tc>
        <w:tc>
          <w:tcPr>
            <w:tcW w:w="0" w:type="auto"/>
            <w:tcBorders>
              <w:top w:val="nil"/>
              <w:left w:val="nil"/>
              <w:bottom w:val="nil"/>
              <w:right w:val="nil"/>
            </w:tcBorders>
            <w:shd w:val="clear" w:color="auto" w:fill="FFFFFF"/>
          </w:tcPr>
          <w:p w14:paraId="71CBF437">
            <w:pPr>
              <w:rPr>
                <w:color w:val="000000"/>
              </w:rPr>
            </w:pPr>
            <w:r>
              <w:rPr>
                <w:color w:val="000000"/>
              </w:rPr>
              <w:t>.004</w:t>
            </w:r>
          </w:p>
        </w:tc>
      </w:tr>
      <w:tr w14:paraId="4785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nil"/>
              <w:left w:val="nil"/>
              <w:bottom w:val="nil"/>
              <w:right w:val="nil"/>
            </w:tcBorders>
            <w:shd w:val="clear" w:color="auto" w:fill="FFFFFF"/>
          </w:tcPr>
          <w:p w14:paraId="0E159B8E">
            <w:pPr>
              <w:rPr>
                <w:color w:val="000000"/>
              </w:rPr>
            </w:pPr>
            <w:r>
              <w:rPr>
                <w:color w:val="000000"/>
              </w:rPr>
              <w:t>SWB</w:t>
            </w:r>
          </w:p>
        </w:tc>
        <w:tc>
          <w:tcPr>
            <w:tcW w:w="0" w:type="auto"/>
            <w:tcBorders>
              <w:top w:val="nil"/>
              <w:left w:val="nil"/>
              <w:bottom w:val="nil"/>
              <w:right w:val="nil"/>
            </w:tcBorders>
            <w:shd w:val="clear" w:color="auto" w:fill="FFFFFF"/>
          </w:tcPr>
          <w:p w14:paraId="6DFD3DB2">
            <w:pPr>
              <w:rPr>
                <w:color w:val="000000"/>
              </w:rPr>
            </w:pPr>
            <w:r>
              <w:rPr>
                <w:color w:val="000000"/>
              </w:rPr>
              <w:t>Class 5 - Class 3</w:t>
            </w:r>
          </w:p>
        </w:tc>
        <w:tc>
          <w:tcPr>
            <w:tcW w:w="0" w:type="auto"/>
            <w:tcBorders>
              <w:top w:val="nil"/>
              <w:left w:val="nil"/>
              <w:bottom w:val="nil"/>
              <w:right w:val="nil"/>
            </w:tcBorders>
            <w:shd w:val="clear" w:color="auto" w:fill="FFFFFF"/>
          </w:tcPr>
          <w:p w14:paraId="2734CED3">
            <w:pPr>
              <w:rPr>
                <w:color w:val="000000"/>
              </w:rPr>
            </w:pPr>
            <w:r>
              <w:rPr>
                <w:color w:val="000000"/>
              </w:rPr>
              <w:t>1.327</w:t>
            </w:r>
          </w:p>
        </w:tc>
        <w:tc>
          <w:tcPr>
            <w:tcW w:w="0" w:type="auto"/>
            <w:tcBorders>
              <w:top w:val="nil"/>
              <w:left w:val="nil"/>
              <w:bottom w:val="nil"/>
              <w:right w:val="nil"/>
            </w:tcBorders>
            <w:shd w:val="clear" w:color="auto" w:fill="FFFFFF"/>
          </w:tcPr>
          <w:p w14:paraId="2FEF438E">
            <w:pPr>
              <w:rPr>
                <w:color w:val="000000"/>
              </w:rPr>
            </w:pPr>
            <w:r>
              <w:rPr>
                <w:color w:val="000000"/>
              </w:rPr>
              <w:t>9.78</w:t>
            </w:r>
          </w:p>
        </w:tc>
        <w:tc>
          <w:tcPr>
            <w:tcW w:w="0" w:type="auto"/>
            <w:tcBorders>
              <w:top w:val="nil"/>
              <w:left w:val="nil"/>
              <w:bottom w:val="nil"/>
              <w:right w:val="nil"/>
            </w:tcBorders>
            <w:shd w:val="clear" w:color="auto" w:fill="FFFFFF"/>
          </w:tcPr>
          <w:p w14:paraId="08FF5C55">
            <w:pPr>
              <w:rPr>
                <w:color w:val="000000"/>
              </w:rPr>
            </w:pPr>
            <w:r>
              <w:rPr>
                <w:color w:val="000000"/>
              </w:rPr>
              <w:t>&lt; .001</w:t>
            </w:r>
          </w:p>
        </w:tc>
      </w:tr>
      <w:tr w14:paraId="27E4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000000" w:sz="12" w:space="0"/>
              <w:right w:val="nil"/>
            </w:tcBorders>
            <w:shd w:val="clear" w:color="auto" w:fill="FFFFFF"/>
          </w:tcPr>
          <w:p w14:paraId="73807674">
            <w:pPr>
              <w:rPr>
                <w:color w:val="000000"/>
              </w:rPr>
            </w:pPr>
            <w:r>
              <w:rPr>
                <w:color w:val="000000"/>
              </w:rPr>
              <w:t>SWB</w:t>
            </w:r>
          </w:p>
        </w:tc>
        <w:tc>
          <w:tcPr>
            <w:tcW w:w="0" w:type="auto"/>
            <w:tcBorders>
              <w:top w:val="nil"/>
              <w:left w:val="nil"/>
              <w:bottom w:val="single" w:color="000000" w:sz="12" w:space="0"/>
              <w:right w:val="nil"/>
            </w:tcBorders>
            <w:shd w:val="clear" w:color="auto" w:fill="FFFFFF"/>
          </w:tcPr>
          <w:p w14:paraId="224D41B2">
            <w:pPr>
              <w:rPr>
                <w:color w:val="000000"/>
              </w:rPr>
            </w:pPr>
            <w:r>
              <w:rPr>
                <w:color w:val="000000"/>
              </w:rPr>
              <w:t>Class 5 - Class 4</w:t>
            </w:r>
          </w:p>
        </w:tc>
        <w:tc>
          <w:tcPr>
            <w:tcW w:w="0" w:type="auto"/>
            <w:tcBorders>
              <w:top w:val="nil"/>
              <w:left w:val="nil"/>
              <w:bottom w:val="single" w:color="000000" w:sz="12" w:space="0"/>
              <w:right w:val="nil"/>
            </w:tcBorders>
            <w:shd w:val="clear" w:color="auto" w:fill="FFFFFF"/>
          </w:tcPr>
          <w:p w14:paraId="08DDFF64">
            <w:pPr>
              <w:rPr>
                <w:color w:val="000000"/>
              </w:rPr>
            </w:pPr>
            <w:r>
              <w:rPr>
                <w:color w:val="000000"/>
              </w:rPr>
              <w:t>1.726</w:t>
            </w:r>
          </w:p>
        </w:tc>
        <w:tc>
          <w:tcPr>
            <w:tcW w:w="0" w:type="auto"/>
            <w:tcBorders>
              <w:top w:val="nil"/>
              <w:left w:val="nil"/>
              <w:bottom w:val="single" w:color="000000" w:sz="12" w:space="0"/>
              <w:right w:val="nil"/>
            </w:tcBorders>
            <w:shd w:val="clear" w:color="auto" w:fill="FFFFFF"/>
          </w:tcPr>
          <w:p w14:paraId="479B5BDF">
            <w:pPr>
              <w:rPr>
                <w:color w:val="000000"/>
              </w:rPr>
            </w:pPr>
            <w:r>
              <w:rPr>
                <w:color w:val="000000"/>
              </w:rPr>
              <w:t>11.63</w:t>
            </w:r>
          </w:p>
        </w:tc>
        <w:tc>
          <w:tcPr>
            <w:tcW w:w="0" w:type="auto"/>
            <w:tcBorders>
              <w:top w:val="nil"/>
              <w:left w:val="nil"/>
              <w:bottom w:val="single" w:color="000000" w:sz="12" w:space="0"/>
              <w:right w:val="nil"/>
            </w:tcBorders>
            <w:shd w:val="clear" w:color="auto" w:fill="FFFFFF"/>
          </w:tcPr>
          <w:p w14:paraId="2E204ADC">
            <w:pPr>
              <w:rPr>
                <w:color w:val="000000"/>
              </w:rPr>
            </w:pPr>
            <w:r>
              <w:rPr>
                <w:color w:val="000000"/>
              </w:rPr>
              <w:t>&lt; .001</w:t>
            </w:r>
          </w:p>
        </w:tc>
      </w:tr>
    </w:tbl>
    <w:p w14:paraId="0BC2B229">
      <w:r>
        <w:t>Note. Mean differences are computed as the second named class minus the first named class. Pairwise tests used the ANOVA pooled error term with Holm adjustment. SSCS = Short Scale of Creative Self; SWB = subjective well-being.</w:t>
      </w:r>
    </w:p>
    <w:p w14:paraId="47399687">
      <w:pPr>
        <w:rPr>
          <w:b/>
          <w:bCs w:val="0"/>
          <w:color w:val="auto"/>
        </w:rPr>
      </w:pPr>
      <w:r>
        <w:rPr>
          <w:b/>
          <w:bCs w:val="0"/>
          <w:color w:val="auto"/>
        </w:rPr>
        <w:t>Supplementary Table S9. Post hoc model-form sensitivity analysis across diagonal covariance structures (N = 528)</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936"/>
        <w:gridCol w:w="996"/>
        <w:gridCol w:w="990"/>
        <w:gridCol w:w="1238"/>
        <w:gridCol w:w="681"/>
        <w:gridCol w:w="2838"/>
      </w:tblGrid>
      <w:tr w14:paraId="2CDA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12" w:space="0"/>
              <w:left w:val="nil"/>
              <w:bottom w:val="single" w:color="000000" w:sz="4" w:space="0"/>
              <w:right w:val="nil"/>
              <w:tl2br w:val="nil"/>
            </w:tcBorders>
            <w:shd w:val="clear" w:color="auto" w:fill="FFFFFF"/>
          </w:tcPr>
          <w:p w14:paraId="07508566">
            <w:pPr>
              <w:rPr>
                <w:rFonts w:cs="Times New Roman"/>
                <w:b w:val="0"/>
                <w:color w:val="000000"/>
                <w:szCs w:val="24"/>
              </w:rPr>
            </w:pPr>
            <w:r>
              <w:rPr>
                <w:rFonts w:cs="Times New Roman"/>
                <w:b w:val="0"/>
                <w:color w:val="000000"/>
                <w:szCs w:val="24"/>
              </w:rPr>
              <w:t>Model</w:t>
            </w:r>
          </w:p>
        </w:tc>
        <w:tc>
          <w:tcPr>
            <w:tcW w:w="0" w:type="auto"/>
            <w:tcBorders>
              <w:top w:val="single" w:color="000000" w:sz="12" w:space="0"/>
              <w:left w:val="nil"/>
              <w:bottom w:val="single" w:color="000000" w:sz="4" w:space="0"/>
              <w:right w:val="nil"/>
            </w:tcBorders>
            <w:shd w:val="clear" w:color="auto" w:fill="FFFFFF"/>
          </w:tcPr>
          <w:p w14:paraId="371A510E">
            <w:pPr>
              <w:rPr>
                <w:rFonts w:cs="Times New Roman"/>
                <w:b w:val="0"/>
                <w:color w:val="000000"/>
                <w:szCs w:val="24"/>
              </w:rPr>
            </w:pPr>
            <w:r>
              <w:rPr>
                <w:rFonts w:cs="Times New Roman"/>
                <w:b w:val="0"/>
                <w:color w:val="000000"/>
                <w:szCs w:val="24"/>
              </w:rPr>
              <w:t>Classes</w:t>
            </w:r>
          </w:p>
        </w:tc>
        <w:tc>
          <w:tcPr>
            <w:tcW w:w="0" w:type="auto"/>
            <w:tcBorders>
              <w:top w:val="single" w:color="000000" w:sz="12" w:space="0"/>
              <w:left w:val="nil"/>
              <w:bottom w:val="single" w:color="000000" w:sz="4" w:space="0"/>
              <w:right w:val="nil"/>
            </w:tcBorders>
            <w:shd w:val="clear" w:color="auto" w:fill="FFFFFF"/>
          </w:tcPr>
          <w:p w14:paraId="07A44601">
            <w:pPr>
              <w:rPr>
                <w:rFonts w:cs="Times New Roman"/>
                <w:b w:val="0"/>
                <w:color w:val="000000"/>
                <w:szCs w:val="24"/>
              </w:rPr>
            </w:pPr>
            <w:r>
              <w:rPr>
                <w:rFonts w:cs="Times New Roman"/>
                <w:b w:val="0"/>
                <w:color w:val="000000"/>
                <w:szCs w:val="24"/>
              </w:rPr>
              <w:t>BIC</w:t>
            </w:r>
          </w:p>
        </w:tc>
        <w:tc>
          <w:tcPr>
            <w:tcW w:w="0" w:type="auto"/>
            <w:tcBorders>
              <w:top w:val="single" w:color="000000" w:sz="12" w:space="0"/>
              <w:left w:val="nil"/>
              <w:bottom w:val="single" w:color="000000" w:sz="4" w:space="0"/>
              <w:right w:val="nil"/>
            </w:tcBorders>
            <w:shd w:val="clear" w:color="auto" w:fill="FFFFFF"/>
          </w:tcPr>
          <w:p w14:paraId="441E4584">
            <w:pPr>
              <w:rPr>
                <w:rFonts w:cs="Times New Roman"/>
                <w:b w:val="0"/>
                <w:color w:val="000000"/>
                <w:szCs w:val="24"/>
              </w:rPr>
            </w:pPr>
            <w:r>
              <w:rPr>
                <w:rFonts w:cs="Times New Roman"/>
                <w:b w:val="0"/>
                <w:color w:val="000000"/>
                <w:szCs w:val="24"/>
              </w:rPr>
              <w:t>Entropy</w:t>
            </w:r>
          </w:p>
        </w:tc>
        <w:tc>
          <w:tcPr>
            <w:tcW w:w="0" w:type="auto"/>
            <w:tcBorders>
              <w:top w:val="single" w:color="000000" w:sz="12" w:space="0"/>
              <w:left w:val="nil"/>
              <w:bottom w:val="single" w:color="000000" w:sz="4" w:space="0"/>
              <w:right w:val="nil"/>
            </w:tcBorders>
            <w:shd w:val="clear" w:color="auto" w:fill="FFFFFF"/>
          </w:tcPr>
          <w:p w14:paraId="585DB8C9">
            <w:pPr>
              <w:rPr>
                <w:rFonts w:cs="Times New Roman"/>
                <w:b w:val="0"/>
                <w:color w:val="000000"/>
                <w:szCs w:val="24"/>
              </w:rPr>
            </w:pPr>
            <w:r>
              <w:rPr>
                <w:rFonts w:cs="Times New Roman"/>
                <w:b w:val="0"/>
                <w:color w:val="000000"/>
                <w:szCs w:val="24"/>
              </w:rPr>
              <w:t>Avg posterior</w:t>
            </w:r>
          </w:p>
        </w:tc>
        <w:tc>
          <w:tcPr>
            <w:tcW w:w="0" w:type="auto"/>
            <w:tcBorders>
              <w:top w:val="single" w:color="000000" w:sz="12" w:space="0"/>
              <w:left w:val="nil"/>
              <w:bottom w:val="single" w:color="000000" w:sz="4" w:space="0"/>
              <w:right w:val="nil"/>
            </w:tcBorders>
            <w:shd w:val="clear" w:color="auto" w:fill="FFFFFF"/>
          </w:tcPr>
          <w:p w14:paraId="1E86DD13">
            <w:pPr>
              <w:rPr>
                <w:rFonts w:cs="Times New Roman"/>
                <w:b w:val="0"/>
                <w:color w:val="000000"/>
                <w:szCs w:val="24"/>
              </w:rPr>
            </w:pPr>
            <w:r>
              <w:rPr>
                <w:rFonts w:cs="Times New Roman"/>
                <w:b w:val="0"/>
                <w:color w:val="000000"/>
                <w:szCs w:val="24"/>
              </w:rPr>
              <w:t>Min n</w:t>
            </w:r>
          </w:p>
        </w:tc>
        <w:tc>
          <w:tcPr>
            <w:tcW w:w="0" w:type="auto"/>
            <w:tcBorders>
              <w:top w:val="single" w:color="000000" w:sz="12" w:space="0"/>
              <w:left w:val="nil"/>
              <w:bottom w:val="single" w:color="000000" w:sz="4" w:space="0"/>
              <w:right w:val="nil"/>
            </w:tcBorders>
            <w:shd w:val="clear" w:color="auto" w:fill="FFFFFF"/>
          </w:tcPr>
          <w:p w14:paraId="36DBE484">
            <w:pPr>
              <w:rPr>
                <w:rFonts w:cs="Times New Roman"/>
                <w:b w:val="0"/>
                <w:color w:val="000000"/>
                <w:szCs w:val="24"/>
              </w:rPr>
            </w:pPr>
            <w:r>
              <w:rPr>
                <w:rFonts w:cs="Times New Roman"/>
                <w:b w:val="0"/>
                <w:color w:val="000000"/>
                <w:szCs w:val="24"/>
              </w:rPr>
              <w:t>Interpretation</w:t>
            </w:r>
          </w:p>
        </w:tc>
      </w:tr>
      <w:tr w14:paraId="1681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nil"/>
              <w:bottom w:val="nil"/>
              <w:right w:val="nil"/>
            </w:tcBorders>
            <w:shd w:val="clear" w:color="auto" w:fill="FFFFFF"/>
          </w:tcPr>
          <w:p w14:paraId="50E640F2">
            <w:pPr>
              <w:rPr>
                <w:rFonts w:cs="Times New Roman"/>
                <w:b w:val="0"/>
                <w:color w:val="000000"/>
                <w:szCs w:val="24"/>
              </w:rPr>
            </w:pPr>
            <w:r>
              <w:rPr>
                <w:rFonts w:cs="Times New Roman"/>
                <w:b w:val="0"/>
                <w:color w:val="000000"/>
                <w:szCs w:val="24"/>
              </w:rPr>
              <w:t>VVI</w:t>
            </w:r>
          </w:p>
        </w:tc>
        <w:tc>
          <w:tcPr>
            <w:tcW w:w="0" w:type="auto"/>
            <w:tcBorders>
              <w:top w:val="single" w:color="000000" w:sz="4" w:space="0"/>
              <w:left w:val="nil"/>
              <w:bottom w:val="nil"/>
              <w:right w:val="nil"/>
            </w:tcBorders>
            <w:shd w:val="clear" w:color="auto" w:fill="FFFFFF"/>
          </w:tcPr>
          <w:p w14:paraId="2C567774">
            <w:pPr>
              <w:rPr>
                <w:rFonts w:cs="Times New Roman"/>
                <w:b w:val="0"/>
                <w:color w:val="000000"/>
                <w:szCs w:val="24"/>
              </w:rPr>
            </w:pPr>
            <w:r>
              <w:rPr>
                <w:rFonts w:cs="Times New Roman"/>
                <w:b w:val="0"/>
                <w:color w:val="000000"/>
                <w:szCs w:val="24"/>
              </w:rPr>
              <w:t>6</w:t>
            </w:r>
          </w:p>
        </w:tc>
        <w:tc>
          <w:tcPr>
            <w:tcW w:w="0" w:type="auto"/>
            <w:tcBorders>
              <w:top w:val="single" w:color="000000" w:sz="4" w:space="0"/>
              <w:left w:val="nil"/>
              <w:bottom w:val="nil"/>
              <w:right w:val="nil"/>
            </w:tcBorders>
            <w:shd w:val="clear" w:color="auto" w:fill="FFFFFF"/>
          </w:tcPr>
          <w:p w14:paraId="0C317A6E">
            <w:pPr>
              <w:rPr>
                <w:rFonts w:cs="Times New Roman"/>
                <w:b w:val="0"/>
                <w:color w:val="000000"/>
                <w:szCs w:val="24"/>
              </w:rPr>
            </w:pPr>
            <w:r>
              <w:rPr>
                <w:rFonts w:cs="Times New Roman"/>
                <w:b w:val="0"/>
                <w:color w:val="000000"/>
                <w:szCs w:val="24"/>
              </w:rPr>
              <w:t>8927.28</w:t>
            </w:r>
          </w:p>
        </w:tc>
        <w:tc>
          <w:tcPr>
            <w:tcW w:w="0" w:type="auto"/>
            <w:tcBorders>
              <w:top w:val="single" w:color="000000" w:sz="4" w:space="0"/>
              <w:left w:val="nil"/>
              <w:bottom w:val="nil"/>
              <w:right w:val="nil"/>
            </w:tcBorders>
            <w:shd w:val="clear" w:color="auto" w:fill="FFFFFF"/>
          </w:tcPr>
          <w:p w14:paraId="613286E8">
            <w:pPr>
              <w:rPr>
                <w:rFonts w:cs="Times New Roman"/>
                <w:b w:val="0"/>
                <w:color w:val="000000"/>
                <w:szCs w:val="24"/>
              </w:rPr>
            </w:pPr>
            <w:r>
              <w:rPr>
                <w:rFonts w:cs="Times New Roman"/>
                <w:b w:val="0"/>
                <w:color w:val="000000"/>
                <w:szCs w:val="24"/>
              </w:rPr>
              <w:t>.975</w:t>
            </w:r>
          </w:p>
        </w:tc>
        <w:tc>
          <w:tcPr>
            <w:tcW w:w="0" w:type="auto"/>
            <w:tcBorders>
              <w:top w:val="single" w:color="000000" w:sz="4" w:space="0"/>
              <w:left w:val="nil"/>
              <w:bottom w:val="nil"/>
              <w:right w:val="nil"/>
            </w:tcBorders>
            <w:shd w:val="clear" w:color="auto" w:fill="FFFFFF"/>
          </w:tcPr>
          <w:p w14:paraId="6A6E4DEB">
            <w:pPr>
              <w:rPr>
                <w:rFonts w:cs="Times New Roman"/>
                <w:b w:val="0"/>
                <w:color w:val="000000"/>
                <w:szCs w:val="24"/>
              </w:rPr>
            </w:pPr>
            <w:r>
              <w:rPr>
                <w:rFonts w:cs="Times New Roman"/>
                <w:b w:val="0"/>
                <w:color w:val="000000"/>
                <w:szCs w:val="24"/>
              </w:rPr>
              <w:t>.982</w:t>
            </w:r>
          </w:p>
        </w:tc>
        <w:tc>
          <w:tcPr>
            <w:tcW w:w="0" w:type="auto"/>
            <w:tcBorders>
              <w:top w:val="single" w:color="000000" w:sz="4" w:space="0"/>
              <w:left w:val="nil"/>
              <w:bottom w:val="nil"/>
              <w:right w:val="nil"/>
            </w:tcBorders>
            <w:shd w:val="clear" w:color="auto" w:fill="FFFFFF"/>
          </w:tcPr>
          <w:p w14:paraId="24B00FD5">
            <w:pPr>
              <w:rPr>
                <w:rFonts w:cs="Times New Roman"/>
                <w:b w:val="0"/>
                <w:color w:val="000000"/>
                <w:szCs w:val="24"/>
              </w:rPr>
            </w:pPr>
            <w:r>
              <w:rPr>
                <w:rFonts w:cs="Times New Roman"/>
                <w:b w:val="0"/>
                <w:color w:val="000000"/>
                <w:szCs w:val="24"/>
              </w:rPr>
              <w:t>25</w:t>
            </w:r>
          </w:p>
        </w:tc>
        <w:tc>
          <w:tcPr>
            <w:tcW w:w="0" w:type="auto"/>
            <w:tcBorders>
              <w:top w:val="single" w:color="000000" w:sz="4" w:space="0"/>
              <w:left w:val="nil"/>
              <w:bottom w:val="nil"/>
              <w:right w:val="nil"/>
            </w:tcBorders>
            <w:shd w:val="clear" w:color="auto" w:fill="FFFFFF"/>
          </w:tcPr>
          <w:p w14:paraId="115C2198">
            <w:pPr>
              <w:rPr>
                <w:rFonts w:cs="Times New Roman"/>
                <w:b w:val="0"/>
                <w:color w:val="000000"/>
                <w:szCs w:val="24"/>
              </w:rPr>
            </w:pPr>
            <w:r>
              <w:rPr>
                <w:rFonts w:cs="Times New Roman"/>
                <w:b w:val="0"/>
                <w:color w:val="000000"/>
                <w:szCs w:val="24"/>
              </w:rPr>
              <w:t>Lowest BIC; highly flexible diagonal variances</w:t>
            </w:r>
          </w:p>
        </w:tc>
      </w:tr>
      <w:tr w14:paraId="4008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7F751DDC">
            <w:pPr>
              <w:rPr>
                <w:rFonts w:cs="Times New Roman"/>
                <w:b w:val="0"/>
                <w:color w:val="000000"/>
                <w:szCs w:val="24"/>
              </w:rPr>
            </w:pPr>
            <w:r>
              <w:rPr>
                <w:rFonts w:cs="Times New Roman"/>
                <w:b w:val="0"/>
                <w:color w:val="000000"/>
                <w:szCs w:val="24"/>
              </w:rPr>
              <w:t>VVI</w:t>
            </w:r>
          </w:p>
        </w:tc>
        <w:tc>
          <w:tcPr>
            <w:tcW w:w="0" w:type="auto"/>
            <w:tcBorders>
              <w:top w:val="nil"/>
              <w:left w:val="nil"/>
              <w:bottom w:val="nil"/>
              <w:right w:val="nil"/>
            </w:tcBorders>
            <w:shd w:val="clear" w:color="auto" w:fill="FFFFFF"/>
          </w:tcPr>
          <w:p w14:paraId="4B077775">
            <w:pPr>
              <w:rPr>
                <w:rFonts w:cs="Times New Roman"/>
                <w:b w:val="0"/>
                <w:color w:val="000000"/>
                <w:szCs w:val="24"/>
              </w:rPr>
            </w:pPr>
            <w:r>
              <w:rPr>
                <w:rFonts w:cs="Times New Roman"/>
                <w:b w:val="0"/>
                <w:color w:val="000000"/>
                <w:szCs w:val="24"/>
              </w:rPr>
              <w:t>5</w:t>
            </w:r>
          </w:p>
        </w:tc>
        <w:tc>
          <w:tcPr>
            <w:tcW w:w="0" w:type="auto"/>
            <w:tcBorders>
              <w:top w:val="nil"/>
              <w:left w:val="nil"/>
              <w:bottom w:val="nil"/>
              <w:right w:val="nil"/>
            </w:tcBorders>
            <w:shd w:val="clear" w:color="auto" w:fill="FFFFFF"/>
          </w:tcPr>
          <w:p w14:paraId="787EAB20">
            <w:pPr>
              <w:rPr>
                <w:rFonts w:cs="Times New Roman"/>
                <w:b w:val="0"/>
                <w:color w:val="000000"/>
                <w:szCs w:val="24"/>
              </w:rPr>
            </w:pPr>
            <w:r>
              <w:rPr>
                <w:rFonts w:cs="Times New Roman"/>
                <w:b w:val="0"/>
                <w:color w:val="000000"/>
                <w:szCs w:val="24"/>
              </w:rPr>
              <w:t>9109.19</w:t>
            </w:r>
          </w:p>
        </w:tc>
        <w:tc>
          <w:tcPr>
            <w:tcW w:w="0" w:type="auto"/>
            <w:tcBorders>
              <w:top w:val="nil"/>
              <w:left w:val="nil"/>
              <w:bottom w:val="nil"/>
              <w:right w:val="nil"/>
            </w:tcBorders>
            <w:shd w:val="clear" w:color="auto" w:fill="FFFFFF"/>
          </w:tcPr>
          <w:p w14:paraId="2E77F2D9">
            <w:pPr>
              <w:rPr>
                <w:rFonts w:cs="Times New Roman"/>
                <w:b w:val="0"/>
                <w:color w:val="000000"/>
                <w:szCs w:val="24"/>
              </w:rPr>
            </w:pPr>
            <w:r>
              <w:rPr>
                <w:rFonts w:cs="Times New Roman"/>
                <w:b w:val="0"/>
                <w:color w:val="000000"/>
                <w:szCs w:val="24"/>
              </w:rPr>
              <w:t>.977</w:t>
            </w:r>
          </w:p>
        </w:tc>
        <w:tc>
          <w:tcPr>
            <w:tcW w:w="0" w:type="auto"/>
            <w:tcBorders>
              <w:top w:val="nil"/>
              <w:left w:val="nil"/>
              <w:bottom w:val="nil"/>
              <w:right w:val="nil"/>
            </w:tcBorders>
            <w:shd w:val="clear" w:color="auto" w:fill="FFFFFF"/>
          </w:tcPr>
          <w:p w14:paraId="4AAC2B00">
            <w:pPr>
              <w:rPr>
                <w:rFonts w:cs="Times New Roman"/>
                <w:b w:val="0"/>
                <w:color w:val="000000"/>
                <w:szCs w:val="24"/>
              </w:rPr>
            </w:pPr>
            <w:r>
              <w:rPr>
                <w:rFonts w:cs="Times New Roman"/>
                <w:b w:val="0"/>
                <w:color w:val="000000"/>
                <w:szCs w:val="24"/>
              </w:rPr>
              <w:t>.987</w:t>
            </w:r>
          </w:p>
        </w:tc>
        <w:tc>
          <w:tcPr>
            <w:tcW w:w="0" w:type="auto"/>
            <w:tcBorders>
              <w:top w:val="nil"/>
              <w:left w:val="nil"/>
              <w:bottom w:val="nil"/>
              <w:right w:val="nil"/>
            </w:tcBorders>
            <w:shd w:val="clear" w:color="auto" w:fill="FFFFFF"/>
          </w:tcPr>
          <w:p w14:paraId="49FA735E">
            <w:pPr>
              <w:rPr>
                <w:rFonts w:cs="Times New Roman"/>
                <w:b w:val="0"/>
                <w:color w:val="000000"/>
                <w:szCs w:val="24"/>
              </w:rPr>
            </w:pPr>
            <w:r>
              <w:rPr>
                <w:rFonts w:cs="Times New Roman"/>
                <w:b w:val="0"/>
                <w:color w:val="000000"/>
                <w:szCs w:val="24"/>
              </w:rPr>
              <w:t>24</w:t>
            </w:r>
          </w:p>
        </w:tc>
        <w:tc>
          <w:tcPr>
            <w:tcW w:w="0" w:type="auto"/>
            <w:tcBorders>
              <w:top w:val="nil"/>
              <w:left w:val="nil"/>
              <w:bottom w:val="nil"/>
              <w:right w:val="nil"/>
            </w:tcBorders>
            <w:shd w:val="clear" w:color="auto" w:fill="FFFFFF"/>
          </w:tcPr>
          <w:p w14:paraId="2828CB38">
            <w:pPr>
              <w:rPr>
                <w:rFonts w:cs="Times New Roman"/>
                <w:b w:val="0"/>
                <w:color w:val="000000"/>
                <w:szCs w:val="24"/>
              </w:rPr>
            </w:pPr>
            <w:r>
              <w:rPr>
                <w:rFonts w:cs="Times New Roman"/>
                <w:b w:val="0"/>
                <w:color w:val="000000"/>
                <w:szCs w:val="24"/>
              </w:rPr>
              <w:t>Flexible model; lower BIC than EEI</w:t>
            </w:r>
          </w:p>
        </w:tc>
      </w:tr>
      <w:tr w14:paraId="3816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32EBB100">
            <w:pPr>
              <w:rPr>
                <w:rFonts w:cs="Times New Roman"/>
                <w:b w:val="0"/>
                <w:color w:val="000000"/>
                <w:szCs w:val="24"/>
              </w:rPr>
            </w:pPr>
            <w:r>
              <w:rPr>
                <w:rFonts w:cs="Times New Roman"/>
                <w:b w:val="0"/>
                <w:color w:val="000000"/>
                <w:szCs w:val="24"/>
              </w:rPr>
              <w:t>VVI</w:t>
            </w:r>
          </w:p>
        </w:tc>
        <w:tc>
          <w:tcPr>
            <w:tcW w:w="0" w:type="auto"/>
            <w:tcBorders>
              <w:top w:val="nil"/>
              <w:left w:val="nil"/>
              <w:bottom w:val="nil"/>
              <w:right w:val="nil"/>
            </w:tcBorders>
            <w:shd w:val="clear" w:color="auto" w:fill="FFFFFF"/>
          </w:tcPr>
          <w:p w14:paraId="16F20D4B">
            <w:pPr>
              <w:rPr>
                <w:rFonts w:cs="Times New Roman"/>
                <w:b w:val="0"/>
                <w:color w:val="000000"/>
                <w:szCs w:val="24"/>
              </w:rPr>
            </w:pPr>
            <w:r>
              <w:rPr>
                <w:rFonts w:cs="Times New Roman"/>
                <w:b w:val="0"/>
                <w:color w:val="000000"/>
                <w:szCs w:val="24"/>
              </w:rPr>
              <w:t>4</w:t>
            </w:r>
          </w:p>
        </w:tc>
        <w:tc>
          <w:tcPr>
            <w:tcW w:w="0" w:type="auto"/>
            <w:tcBorders>
              <w:top w:val="nil"/>
              <w:left w:val="nil"/>
              <w:bottom w:val="nil"/>
              <w:right w:val="nil"/>
            </w:tcBorders>
            <w:shd w:val="clear" w:color="auto" w:fill="FFFFFF"/>
          </w:tcPr>
          <w:p w14:paraId="5EF4A3E0">
            <w:pPr>
              <w:rPr>
                <w:rFonts w:cs="Times New Roman"/>
                <w:b w:val="0"/>
                <w:color w:val="000000"/>
                <w:szCs w:val="24"/>
              </w:rPr>
            </w:pPr>
            <w:r>
              <w:rPr>
                <w:rFonts w:cs="Times New Roman"/>
                <w:b w:val="0"/>
                <w:color w:val="000000"/>
                <w:szCs w:val="24"/>
              </w:rPr>
              <w:t>9307.70</w:t>
            </w:r>
          </w:p>
        </w:tc>
        <w:tc>
          <w:tcPr>
            <w:tcW w:w="0" w:type="auto"/>
            <w:tcBorders>
              <w:top w:val="nil"/>
              <w:left w:val="nil"/>
              <w:bottom w:val="nil"/>
              <w:right w:val="nil"/>
            </w:tcBorders>
            <w:shd w:val="clear" w:color="auto" w:fill="FFFFFF"/>
          </w:tcPr>
          <w:p w14:paraId="6A3FB9F7">
            <w:pPr>
              <w:rPr>
                <w:rFonts w:cs="Times New Roman"/>
                <w:b w:val="0"/>
                <w:color w:val="000000"/>
                <w:szCs w:val="24"/>
              </w:rPr>
            </w:pPr>
            <w:r>
              <w:rPr>
                <w:rFonts w:cs="Times New Roman"/>
                <w:b w:val="0"/>
                <w:color w:val="000000"/>
                <w:szCs w:val="24"/>
              </w:rPr>
              <w:t>.973</w:t>
            </w:r>
          </w:p>
        </w:tc>
        <w:tc>
          <w:tcPr>
            <w:tcW w:w="0" w:type="auto"/>
            <w:tcBorders>
              <w:top w:val="nil"/>
              <w:left w:val="nil"/>
              <w:bottom w:val="nil"/>
              <w:right w:val="nil"/>
            </w:tcBorders>
            <w:shd w:val="clear" w:color="auto" w:fill="FFFFFF"/>
          </w:tcPr>
          <w:p w14:paraId="29CE20A8">
            <w:pPr>
              <w:rPr>
                <w:rFonts w:cs="Times New Roman"/>
                <w:b w:val="0"/>
                <w:color w:val="000000"/>
                <w:szCs w:val="24"/>
              </w:rPr>
            </w:pPr>
            <w:r>
              <w:rPr>
                <w:rFonts w:cs="Times New Roman"/>
                <w:b w:val="0"/>
                <w:color w:val="000000"/>
                <w:szCs w:val="24"/>
              </w:rPr>
              <w:t>.985</w:t>
            </w:r>
          </w:p>
        </w:tc>
        <w:tc>
          <w:tcPr>
            <w:tcW w:w="0" w:type="auto"/>
            <w:tcBorders>
              <w:top w:val="nil"/>
              <w:left w:val="nil"/>
              <w:bottom w:val="nil"/>
              <w:right w:val="nil"/>
            </w:tcBorders>
            <w:shd w:val="clear" w:color="auto" w:fill="FFFFFF"/>
          </w:tcPr>
          <w:p w14:paraId="63C7A465">
            <w:pPr>
              <w:rPr>
                <w:rFonts w:cs="Times New Roman"/>
                <w:b w:val="0"/>
                <w:color w:val="000000"/>
                <w:szCs w:val="24"/>
              </w:rPr>
            </w:pPr>
            <w:r>
              <w:rPr>
                <w:rFonts w:cs="Times New Roman"/>
                <w:b w:val="0"/>
                <w:color w:val="000000"/>
                <w:szCs w:val="24"/>
              </w:rPr>
              <w:t>27</w:t>
            </w:r>
          </w:p>
        </w:tc>
        <w:tc>
          <w:tcPr>
            <w:tcW w:w="0" w:type="auto"/>
            <w:tcBorders>
              <w:top w:val="nil"/>
              <w:left w:val="nil"/>
              <w:bottom w:val="nil"/>
              <w:right w:val="nil"/>
            </w:tcBorders>
            <w:shd w:val="clear" w:color="auto" w:fill="FFFFFF"/>
          </w:tcPr>
          <w:p w14:paraId="7CFAAEF3">
            <w:pPr>
              <w:rPr>
                <w:rFonts w:cs="Times New Roman"/>
                <w:b w:val="0"/>
                <w:color w:val="000000"/>
                <w:szCs w:val="24"/>
              </w:rPr>
            </w:pPr>
            <w:r>
              <w:rPr>
                <w:rFonts w:cs="Times New Roman"/>
                <w:b w:val="0"/>
                <w:color w:val="000000"/>
                <w:szCs w:val="24"/>
              </w:rPr>
              <w:t>Flexible model; lower BIC than EEI</w:t>
            </w:r>
          </w:p>
        </w:tc>
      </w:tr>
      <w:tr w14:paraId="3CB5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54685F43">
            <w:pPr>
              <w:rPr>
                <w:rFonts w:cs="Times New Roman"/>
                <w:b w:val="0"/>
                <w:color w:val="000000"/>
                <w:szCs w:val="24"/>
              </w:rPr>
            </w:pPr>
            <w:r>
              <w:rPr>
                <w:rFonts w:cs="Times New Roman"/>
                <w:b w:val="0"/>
                <w:color w:val="000000"/>
                <w:szCs w:val="24"/>
              </w:rPr>
              <w:t>VEI</w:t>
            </w:r>
          </w:p>
        </w:tc>
        <w:tc>
          <w:tcPr>
            <w:tcW w:w="0" w:type="auto"/>
            <w:tcBorders>
              <w:top w:val="nil"/>
              <w:left w:val="nil"/>
              <w:bottom w:val="nil"/>
              <w:right w:val="nil"/>
            </w:tcBorders>
            <w:shd w:val="clear" w:color="auto" w:fill="FFFFFF"/>
          </w:tcPr>
          <w:p w14:paraId="431B8094">
            <w:pPr>
              <w:rPr>
                <w:rFonts w:cs="Times New Roman"/>
                <w:b w:val="0"/>
                <w:color w:val="000000"/>
                <w:szCs w:val="24"/>
              </w:rPr>
            </w:pPr>
            <w:r>
              <w:rPr>
                <w:rFonts w:cs="Times New Roman"/>
                <w:b w:val="0"/>
                <w:color w:val="000000"/>
                <w:szCs w:val="24"/>
              </w:rPr>
              <w:t>6</w:t>
            </w:r>
          </w:p>
        </w:tc>
        <w:tc>
          <w:tcPr>
            <w:tcW w:w="0" w:type="auto"/>
            <w:tcBorders>
              <w:top w:val="nil"/>
              <w:left w:val="nil"/>
              <w:bottom w:val="nil"/>
              <w:right w:val="nil"/>
            </w:tcBorders>
            <w:shd w:val="clear" w:color="auto" w:fill="FFFFFF"/>
          </w:tcPr>
          <w:p w14:paraId="1120958B">
            <w:pPr>
              <w:rPr>
                <w:rFonts w:cs="Times New Roman"/>
                <w:b w:val="0"/>
                <w:color w:val="000000"/>
                <w:szCs w:val="24"/>
              </w:rPr>
            </w:pPr>
            <w:r>
              <w:rPr>
                <w:rFonts w:cs="Times New Roman"/>
                <w:b w:val="0"/>
                <w:color w:val="000000"/>
                <w:szCs w:val="24"/>
              </w:rPr>
              <w:t>9340.06</w:t>
            </w:r>
          </w:p>
        </w:tc>
        <w:tc>
          <w:tcPr>
            <w:tcW w:w="0" w:type="auto"/>
            <w:tcBorders>
              <w:top w:val="nil"/>
              <w:left w:val="nil"/>
              <w:bottom w:val="nil"/>
              <w:right w:val="nil"/>
            </w:tcBorders>
            <w:shd w:val="clear" w:color="auto" w:fill="FFFFFF"/>
          </w:tcPr>
          <w:p w14:paraId="2A15BEED">
            <w:pPr>
              <w:rPr>
                <w:rFonts w:cs="Times New Roman"/>
                <w:b w:val="0"/>
                <w:color w:val="000000"/>
                <w:szCs w:val="24"/>
              </w:rPr>
            </w:pPr>
            <w:r>
              <w:rPr>
                <w:rFonts w:cs="Times New Roman"/>
                <w:b w:val="0"/>
                <w:color w:val="000000"/>
                <w:szCs w:val="24"/>
              </w:rPr>
              <w:t>.808</w:t>
            </w:r>
          </w:p>
        </w:tc>
        <w:tc>
          <w:tcPr>
            <w:tcW w:w="0" w:type="auto"/>
            <w:tcBorders>
              <w:top w:val="nil"/>
              <w:left w:val="nil"/>
              <w:bottom w:val="nil"/>
              <w:right w:val="nil"/>
            </w:tcBorders>
            <w:shd w:val="clear" w:color="auto" w:fill="FFFFFF"/>
          </w:tcPr>
          <w:p w14:paraId="1F4A643D">
            <w:pPr>
              <w:rPr>
                <w:rFonts w:cs="Times New Roman"/>
                <w:b w:val="0"/>
                <w:color w:val="000000"/>
                <w:szCs w:val="24"/>
              </w:rPr>
            </w:pPr>
            <w:r>
              <w:rPr>
                <w:rFonts w:cs="Times New Roman"/>
                <w:b w:val="0"/>
                <w:color w:val="000000"/>
                <w:szCs w:val="24"/>
              </w:rPr>
              <w:t>.850</w:t>
            </w:r>
          </w:p>
        </w:tc>
        <w:tc>
          <w:tcPr>
            <w:tcW w:w="0" w:type="auto"/>
            <w:tcBorders>
              <w:top w:val="nil"/>
              <w:left w:val="nil"/>
              <w:bottom w:val="nil"/>
              <w:right w:val="nil"/>
            </w:tcBorders>
            <w:shd w:val="clear" w:color="auto" w:fill="FFFFFF"/>
          </w:tcPr>
          <w:p w14:paraId="03F43F59">
            <w:pPr>
              <w:rPr>
                <w:rFonts w:cs="Times New Roman"/>
                <w:b w:val="0"/>
                <w:color w:val="000000"/>
                <w:szCs w:val="24"/>
              </w:rPr>
            </w:pPr>
            <w:r>
              <w:rPr>
                <w:rFonts w:cs="Times New Roman"/>
                <w:b w:val="0"/>
                <w:color w:val="000000"/>
                <w:szCs w:val="24"/>
              </w:rPr>
              <w:t>19</w:t>
            </w:r>
          </w:p>
        </w:tc>
        <w:tc>
          <w:tcPr>
            <w:tcW w:w="0" w:type="auto"/>
            <w:tcBorders>
              <w:top w:val="nil"/>
              <w:left w:val="nil"/>
              <w:bottom w:val="nil"/>
              <w:right w:val="nil"/>
            </w:tcBorders>
            <w:shd w:val="clear" w:color="auto" w:fill="FFFFFF"/>
          </w:tcPr>
          <w:p w14:paraId="4C2EDBE0">
            <w:pPr>
              <w:rPr>
                <w:rFonts w:cs="Times New Roman"/>
                <w:b w:val="0"/>
                <w:color w:val="000000"/>
                <w:szCs w:val="24"/>
              </w:rPr>
            </w:pPr>
            <w:r>
              <w:rPr>
                <w:rFonts w:cs="Times New Roman"/>
                <w:b w:val="0"/>
                <w:color w:val="000000"/>
                <w:szCs w:val="24"/>
              </w:rPr>
              <w:t>Lower BIC than EEI but weaker classification</w:t>
            </w:r>
          </w:p>
        </w:tc>
      </w:tr>
      <w:tr w14:paraId="7B5E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2AC8D31D">
            <w:pPr>
              <w:rPr>
                <w:rFonts w:cs="Times New Roman"/>
                <w:b w:val="0"/>
                <w:color w:val="000000"/>
                <w:szCs w:val="24"/>
              </w:rPr>
            </w:pPr>
            <w:r>
              <w:rPr>
                <w:rFonts w:cs="Times New Roman"/>
                <w:b w:val="0"/>
                <w:color w:val="000000"/>
                <w:szCs w:val="24"/>
              </w:rPr>
              <w:t>EVI</w:t>
            </w:r>
          </w:p>
        </w:tc>
        <w:tc>
          <w:tcPr>
            <w:tcW w:w="0" w:type="auto"/>
            <w:tcBorders>
              <w:top w:val="nil"/>
              <w:left w:val="nil"/>
              <w:bottom w:val="nil"/>
              <w:right w:val="nil"/>
            </w:tcBorders>
            <w:shd w:val="clear" w:color="auto" w:fill="FFFFFF"/>
          </w:tcPr>
          <w:p w14:paraId="7557C5D1">
            <w:pPr>
              <w:rPr>
                <w:rFonts w:cs="Times New Roman"/>
                <w:b w:val="0"/>
                <w:color w:val="000000"/>
                <w:szCs w:val="24"/>
              </w:rPr>
            </w:pPr>
            <w:r>
              <w:rPr>
                <w:rFonts w:cs="Times New Roman"/>
                <w:b w:val="0"/>
                <w:color w:val="000000"/>
                <w:szCs w:val="24"/>
              </w:rPr>
              <w:t>6</w:t>
            </w:r>
          </w:p>
        </w:tc>
        <w:tc>
          <w:tcPr>
            <w:tcW w:w="0" w:type="auto"/>
            <w:tcBorders>
              <w:top w:val="nil"/>
              <w:left w:val="nil"/>
              <w:bottom w:val="nil"/>
              <w:right w:val="nil"/>
            </w:tcBorders>
            <w:shd w:val="clear" w:color="auto" w:fill="FFFFFF"/>
          </w:tcPr>
          <w:p w14:paraId="434CCB4D">
            <w:pPr>
              <w:rPr>
                <w:rFonts w:cs="Times New Roman"/>
                <w:b w:val="0"/>
                <w:color w:val="000000"/>
                <w:szCs w:val="24"/>
              </w:rPr>
            </w:pPr>
            <w:r>
              <w:rPr>
                <w:rFonts w:cs="Times New Roman"/>
                <w:b w:val="0"/>
                <w:color w:val="000000"/>
                <w:szCs w:val="24"/>
              </w:rPr>
              <w:t>9342.09</w:t>
            </w:r>
          </w:p>
        </w:tc>
        <w:tc>
          <w:tcPr>
            <w:tcW w:w="0" w:type="auto"/>
            <w:tcBorders>
              <w:top w:val="nil"/>
              <w:left w:val="nil"/>
              <w:bottom w:val="nil"/>
              <w:right w:val="nil"/>
            </w:tcBorders>
            <w:shd w:val="clear" w:color="auto" w:fill="FFFFFF"/>
          </w:tcPr>
          <w:p w14:paraId="742023DC">
            <w:pPr>
              <w:rPr>
                <w:rFonts w:cs="Times New Roman"/>
                <w:b w:val="0"/>
                <w:color w:val="000000"/>
                <w:szCs w:val="24"/>
              </w:rPr>
            </w:pPr>
            <w:r>
              <w:rPr>
                <w:rFonts w:cs="Times New Roman"/>
                <w:b w:val="0"/>
                <w:color w:val="000000"/>
                <w:szCs w:val="24"/>
              </w:rPr>
              <w:t>.932</w:t>
            </w:r>
          </w:p>
        </w:tc>
        <w:tc>
          <w:tcPr>
            <w:tcW w:w="0" w:type="auto"/>
            <w:tcBorders>
              <w:top w:val="nil"/>
              <w:left w:val="nil"/>
              <w:bottom w:val="nil"/>
              <w:right w:val="nil"/>
            </w:tcBorders>
            <w:shd w:val="clear" w:color="auto" w:fill="FFFFFF"/>
          </w:tcPr>
          <w:p w14:paraId="100C956D">
            <w:pPr>
              <w:rPr>
                <w:rFonts w:cs="Times New Roman"/>
                <w:b w:val="0"/>
                <w:color w:val="000000"/>
                <w:szCs w:val="24"/>
              </w:rPr>
            </w:pPr>
            <w:r>
              <w:rPr>
                <w:rFonts w:cs="Times New Roman"/>
                <w:b w:val="0"/>
                <w:color w:val="000000"/>
                <w:szCs w:val="24"/>
              </w:rPr>
              <w:t>.948</w:t>
            </w:r>
          </w:p>
        </w:tc>
        <w:tc>
          <w:tcPr>
            <w:tcW w:w="0" w:type="auto"/>
            <w:tcBorders>
              <w:top w:val="nil"/>
              <w:left w:val="nil"/>
              <w:bottom w:val="nil"/>
              <w:right w:val="nil"/>
            </w:tcBorders>
            <w:shd w:val="clear" w:color="auto" w:fill="FFFFFF"/>
          </w:tcPr>
          <w:p w14:paraId="4DCD3CA8">
            <w:pPr>
              <w:rPr>
                <w:rFonts w:cs="Times New Roman"/>
                <w:b w:val="0"/>
                <w:color w:val="000000"/>
                <w:szCs w:val="24"/>
              </w:rPr>
            </w:pPr>
            <w:r>
              <w:rPr>
                <w:rFonts w:cs="Times New Roman"/>
                <w:b w:val="0"/>
                <w:color w:val="000000"/>
                <w:szCs w:val="24"/>
              </w:rPr>
              <w:t>12</w:t>
            </w:r>
          </w:p>
        </w:tc>
        <w:tc>
          <w:tcPr>
            <w:tcW w:w="0" w:type="auto"/>
            <w:tcBorders>
              <w:top w:val="nil"/>
              <w:left w:val="nil"/>
              <w:bottom w:val="nil"/>
              <w:right w:val="nil"/>
            </w:tcBorders>
            <w:shd w:val="clear" w:color="auto" w:fill="FFFFFF"/>
          </w:tcPr>
          <w:p w14:paraId="559CCC80">
            <w:pPr>
              <w:rPr>
                <w:rFonts w:cs="Times New Roman"/>
                <w:b w:val="0"/>
                <w:color w:val="000000"/>
                <w:szCs w:val="24"/>
              </w:rPr>
            </w:pPr>
            <w:r>
              <w:rPr>
                <w:rFonts w:cs="Times New Roman"/>
                <w:b w:val="0"/>
                <w:color w:val="000000"/>
                <w:szCs w:val="24"/>
              </w:rPr>
              <w:t>Lower BIC than EEI; includes very small class</w:t>
            </w:r>
          </w:p>
        </w:tc>
      </w:tr>
      <w:tr w14:paraId="0EBF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67A49841">
            <w:pPr>
              <w:rPr>
                <w:rFonts w:cs="Times New Roman"/>
                <w:b w:val="0"/>
                <w:color w:val="000000"/>
                <w:szCs w:val="24"/>
              </w:rPr>
            </w:pPr>
            <w:r>
              <w:rPr>
                <w:rFonts w:cs="Times New Roman"/>
                <w:b w:val="0"/>
                <w:color w:val="000000"/>
                <w:szCs w:val="24"/>
              </w:rPr>
              <w:t>VEI</w:t>
            </w:r>
          </w:p>
        </w:tc>
        <w:tc>
          <w:tcPr>
            <w:tcW w:w="0" w:type="auto"/>
            <w:tcBorders>
              <w:top w:val="nil"/>
              <w:left w:val="nil"/>
              <w:bottom w:val="nil"/>
              <w:right w:val="nil"/>
            </w:tcBorders>
            <w:shd w:val="clear" w:color="auto" w:fill="FFFFFF"/>
          </w:tcPr>
          <w:p w14:paraId="3071F0B9">
            <w:pPr>
              <w:rPr>
                <w:rFonts w:cs="Times New Roman"/>
                <w:b w:val="0"/>
                <w:color w:val="000000"/>
                <w:szCs w:val="24"/>
              </w:rPr>
            </w:pPr>
            <w:r>
              <w:rPr>
                <w:rFonts w:cs="Times New Roman"/>
                <w:b w:val="0"/>
                <w:color w:val="000000"/>
                <w:szCs w:val="24"/>
              </w:rPr>
              <w:t>5</w:t>
            </w:r>
          </w:p>
        </w:tc>
        <w:tc>
          <w:tcPr>
            <w:tcW w:w="0" w:type="auto"/>
            <w:tcBorders>
              <w:top w:val="nil"/>
              <w:left w:val="nil"/>
              <w:bottom w:val="nil"/>
              <w:right w:val="nil"/>
            </w:tcBorders>
            <w:shd w:val="clear" w:color="auto" w:fill="FFFFFF"/>
          </w:tcPr>
          <w:p w14:paraId="1E2CAD65">
            <w:pPr>
              <w:rPr>
                <w:rFonts w:cs="Times New Roman"/>
                <w:b w:val="0"/>
                <w:color w:val="000000"/>
                <w:szCs w:val="24"/>
              </w:rPr>
            </w:pPr>
            <w:r>
              <w:rPr>
                <w:rFonts w:cs="Times New Roman"/>
                <w:b w:val="0"/>
                <w:color w:val="000000"/>
                <w:szCs w:val="24"/>
              </w:rPr>
              <w:t>9344.30</w:t>
            </w:r>
          </w:p>
        </w:tc>
        <w:tc>
          <w:tcPr>
            <w:tcW w:w="0" w:type="auto"/>
            <w:tcBorders>
              <w:top w:val="nil"/>
              <w:left w:val="nil"/>
              <w:bottom w:val="nil"/>
              <w:right w:val="nil"/>
            </w:tcBorders>
            <w:shd w:val="clear" w:color="auto" w:fill="FFFFFF"/>
          </w:tcPr>
          <w:p w14:paraId="3304BA68">
            <w:pPr>
              <w:rPr>
                <w:rFonts w:cs="Times New Roman"/>
                <w:b w:val="0"/>
                <w:color w:val="000000"/>
                <w:szCs w:val="24"/>
              </w:rPr>
            </w:pPr>
            <w:r>
              <w:rPr>
                <w:rFonts w:cs="Times New Roman"/>
                <w:b w:val="0"/>
                <w:color w:val="000000"/>
                <w:szCs w:val="24"/>
              </w:rPr>
              <w:t>.963</w:t>
            </w:r>
          </w:p>
        </w:tc>
        <w:tc>
          <w:tcPr>
            <w:tcW w:w="0" w:type="auto"/>
            <w:tcBorders>
              <w:top w:val="nil"/>
              <w:left w:val="nil"/>
              <w:bottom w:val="nil"/>
              <w:right w:val="nil"/>
            </w:tcBorders>
            <w:shd w:val="clear" w:color="auto" w:fill="FFFFFF"/>
          </w:tcPr>
          <w:p w14:paraId="577002E5">
            <w:pPr>
              <w:rPr>
                <w:rFonts w:cs="Times New Roman"/>
                <w:b w:val="0"/>
                <w:color w:val="000000"/>
                <w:szCs w:val="24"/>
              </w:rPr>
            </w:pPr>
            <w:r>
              <w:rPr>
                <w:rFonts w:cs="Times New Roman"/>
                <w:b w:val="0"/>
                <w:color w:val="000000"/>
                <w:szCs w:val="24"/>
              </w:rPr>
              <w:t>.978</w:t>
            </w:r>
          </w:p>
        </w:tc>
        <w:tc>
          <w:tcPr>
            <w:tcW w:w="0" w:type="auto"/>
            <w:tcBorders>
              <w:top w:val="nil"/>
              <w:left w:val="nil"/>
              <w:bottom w:val="nil"/>
              <w:right w:val="nil"/>
            </w:tcBorders>
            <w:shd w:val="clear" w:color="auto" w:fill="FFFFFF"/>
          </w:tcPr>
          <w:p w14:paraId="7F2BE03B">
            <w:pPr>
              <w:rPr>
                <w:rFonts w:cs="Times New Roman"/>
                <w:b w:val="0"/>
                <w:color w:val="000000"/>
                <w:szCs w:val="24"/>
              </w:rPr>
            </w:pPr>
            <w:r>
              <w:rPr>
                <w:rFonts w:cs="Times New Roman"/>
                <w:b w:val="0"/>
                <w:color w:val="000000"/>
                <w:szCs w:val="24"/>
              </w:rPr>
              <w:t>19</w:t>
            </w:r>
          </w:p>
        </w:tc>
        <w:tc>
          <w:tcPr>
            <w:tcW w:w="0" w:type="auto"/>
            <w:tcBorders>
              <w:top w:val="nil"/>
              <w:left w:val="nil"/>
              <w:bottom w:val="nil"/>
              <w:right w:val="nil"/>
            </w:tcBorders>
            <w:shd w:val="clear" w:color="auto" w:fill="FFFFFF"/>
          </w:tcPr>
          <w:p w14:paraId="51463DDB">
            <w:pPr>
              <w:rPr>
                <w:rFonts w:cs="Times New Roman"/>
                <w:b w:val="0"/>
                <w:color w:val="000000"/>
                <w:szCs w:val="24"/>
              </w:rPr>
            </w:pPr>
            <w:r>
              <w:rPr>
                <w:rFonts w:cs="Times New Roman"/>
                <w:b w:val="0"/>
                <w:color w:val="000000"/>
                <w:szCs w:val="24"/>
              </w:rPr>
              <w:t>Lower BIC than EEI; includes small classes</w:t>
            </w:r>
          </w:p>
        </w:tc>
      </w:tr>
      <w:tr w14:paraId="1114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6F80A785">
            <w:pPr>
              <w:rPr>
                <w:rFonts w:cs="Times New Roman"/>
                <w:b w:val="0"/>
                <w:color w:val="000000"/>
                <w:szCs w:val="24"/>
              </w:rPr>
            </w:pPr>
            <w:r>
              <w:rPr>
                <w:rFonts w:cs="Times New Roman"/>
                <w:b w:val="0"/>
                <w:color w:val="000000"/>
                <w:szCs w:val="24"/>
              </w:rPr>
              <w:t>VII</w:t>
            </w:r>
          </w:p>
        </w:tc>
        <w:tc>
          <w:tcPr>
            <w:tcW w:w="0" w:type="auto"/>
            <w:tcBorders>
              <w:top w:val="nil"/>
              <w:left w:val="nil"/>
              <w:bottom w:val="nil"/>
              <w:right w:val="nil"/>
            </w:tcBorders>
            <w:shd w:val="clear" w:color="auto" w:fill="FFFFFF"/>
          </w:tcPr>
          <w:p w14:paraId="35A77E65">
            <w:pPr>
              <w:rPr>
                <w:rFonts w:cs="Times New Roman"/>
                <w:b w:val="0"/>
                <w:color w:val="000000"/>
                <w:szCs w:val="24"/>
              </w:rPr>
            </w:pPr>
            <w:r>
              <w:rPr>
                <w:rFonts w:cs="Times New Roman"/>
                <w:b w:val="0"/>
                <w:color w:val="000000"/>
                <w:szCs w:val="24"/>
              </w:rPr>
              <w:t>6</w:t>
            </w:r>
          </w:p>
        </w:tc>
        <w:tc>
          <w:tcPr>
            <w:tcW w:w="0" w:type="auto"/>
            <w:tcBorders>
              <w:top w:val="nil"/>
              <w:left w:val="nil"/>
              <w:bottom w:val="nil"/>
              <w:right w:val="nil"/>
            </w:tcBorders>
            <w:shd w:val="clear" w:color="auto" w:fill="FFFFFF"/>
          </w:tcPr>
          <w:p w14:paraId="75A8C3E0">
            <w:pPr>
              <w:rPr>
                <w:rFonts w:cs="Times New Roman"/>
                <w:b w:val="0"/>
                <w:color w:val="000000"/>
                <w:szCs w:val="24"/>
              </w:rPr>
            </w:pPr>
            <w:r>
              <w:rPr>
                <w:rFonts w:cs="Times New Roman"/>
                <w:b w:val="0"/>
                <w:color w:val="000000"/>
                <w:szCs w:val="24"/>
              </w:rPr>
              <w:t>9348.59</w:t>
            </w:r>
          </w:p>
        </w:tc>
        <w:tc>
          <w:tcPr>
            <w:tcW w:w="0" w:type="auto"/>
            <w:tcBorders>
              <w:top w:val="nil"/>
              <w:left w:val="nil"/>
              <w:bottom w:val="nil"/>
              <w:right w:val="nil"/>
            </w:tcBorders>
            <w:shd w:val="clear" w:color="auto" w:fill="FFFFFF"/>
          </w:tcPr>
          <w:p w14:paraId="666F6AC0">
            <w:pPr>
              <w:rPr>
                <w:rFonts w:cs="Times New Roman"/>
                <w:b w:val="0"/>
                <w:color w:val="000000"/>
                <w:szCs w:val="24"/>
              </w:rPr>
            </w:pPr>
            <w:r>
              <w:rPr>
                <w:rFonts w:cs="Times New Roman"/>
                <w:b w:val="0"/>
                <w:color w:val="000000"/>
                <w:szCs w:val="24"/>
              </w:rPr>
              <w:t>.951</w:t>
            </w:r>
          </w:p>
        </w:tc>
        <w:tc>
          <w:tcPr>
            <w:tcW w:w="0" w:type="auto"/>
            <w:tcBorders>
              <w:top w:val="nil"/>
              <w:left w:val="nil"/>
              <w:bottom w:val="nil"/>
              <w:right w:val="nil"/>
            </w:tcBorders>
            <w:shd w:val="clear" w:color="auto" w:fill="FFFFFF"/>
          </w:tcPr>
          <w:p w14:paraId="5B5F23B0">
            <w:pPr>
              <w:rPr>
                <w:rFonts w:cs="Times New Roman"/>
                <w:b w:val="0"/>
                <w:color w:val="000000"/>
                <w:szCs w:val="24"/>
              </w:rPr>
            </w:pPr>
            <w:r>
              <w:rPr>
                <w:rFonts w:cs="Times New Roman"/>
                <w:b w:val="0"/>
                <w:color w:val="000000"/>
                <w:szCs w:val="24"/>
              </w:rPr>
              <w:t>.965</w:t>
            </w:r>
          </w:p>
        </w:tc>
        <w:tc>
          <w:tcPr>
            <w:tcW w:w="0" w:type="auto"/>
            <w:tcBorders>
              <w:top w:val="nil"/>
              <w:left w:val="nil"/>
              <w:bottom w:val="nil"/>
              <w:right w:val="nil"/>
            </w:tcBorders>
            <w:shd w:val="clear" w:color="auto" w:fill="FFFFFF"/>
          </w:tcPr>
          <w:p w14:paraId="6BE8EBE7">
            <w:pPr>
              <w:rPr>
                <w:rFonts w:cs="Times New Roman"/>
                <w:b w:val="0"/>
                <w:color w:val="000000"/>
                <w:szCs w:val="24"/>
              </w:rPr>
            </w:pPr>
            <w:r>
              <w:rPr>
                <w:rFonts w:cs="Times New Roman"/>
                <w:b w:val="0"/>
                <w:color w:val="000000"/>
                <w:szCs w:val="24"/>
              </w:rPr>
              <w:t>16</w:t>
            </w:r>
          </w:p>
        </w:tc>
        <w:tc>
          <w:tcPr>
            <w:tcW w:w="0" w:type="auto"/>
            <w:tcBorders>
              <w:top w:val="nil"/>
              <w:left w:val="nil"/>
              <w:bottom w:val="nil"/>
              <w:right w:val="nil"/>
            </w:tcBorders>
            <w:shd w:val="clear" w:color="auto" w:fill="FFFFFF"/>
          </w:tcPr>
          <w:p w14:paraId="61AEFC5F">
            <w:pPr>
              <w:rPr>
                <w:rFonts w:cs="Times New Roman"/>
                <w:b w:val="0"/>
                <w:color w:val="000000"/>
                <w:szCs w:val="24"/>
              </w:rPr>
            </w:pPr>
            <w:r>
              <w:rPr>
                <w:rFonts w:cs="Times New Roman"/>
                <w:b w:val="0"/>
                <w:color w:val="000000"/>
                <w:szCs w:val="24"/>
              </w:rPr>
              <w:t>Lower BIC than EEI; includes small classes</w:t>
            </w:r>
          </w:p>
        </w:tc>
      </w:tr>
      <w:tr w14:paraId="1736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5F7CEA2D">
            <w:pPr>
              <w:rPr>
                <w:rFonts w:cs="Times New Roman"/>
                <w:b w:val="0"/>
                <w:color w:val="000000"/>
                <w:szCs w:val="24"/>
              </w:rPr>
            </w:pPr>
            <w:r>
              <w:rPr>
                <w:rFonts w:cs="Times New Roman"/>
                <w:b w:val="0"/>
                <w:color w:val="000000"/>
                <w:szCs w:val="24"/>
              </w:rPr>
              <w:t>EEI</w:t>
            </w:r>
          </w:p>
        </w:tc>
        <w:tc>
          <w:tcPr>
            <w:tcW w:w="0" w:type="auto"/>
            <w:tcBorders>
              <w:top w:val="nil"/>
              <w:left w:val="nil"/>
              <w:bottom w:val="nil"/>
              <w:right w:val="nil"/>
            </w:tcBorders>
            <w:shd w:val="clear" w:color="auto" w:fill="FFFFFF"/>
          </w:tcPr>
          <w:p w14:paraId="5630AD11">
            <w:pPr>
              <w:rPr>
                <w:rFonts w:cs="Times New Roman"/>
                <w:b w:val="0"/>
                <w:color w:val="000000"/>
                <w:szCs w:val="24"/>
              </w:rPr>
            </w:pPr>
            <w:r>
              <w:rPr>
                <w:rFonts w:cs="Times New Roman"/>
                <w:b w:val="0"/>
                <w:color w:val="000000"/>
                <w:szCs w:val="24"/>
              </w:rPr>
              <w:t>6</w:t>
            </w:r>
          </w:p>
        </w:tc>
        <w:tc>
          <w:tcPr>
            <w:tcW w:w="0" w:type="auto"/>
            <w:tcBorders>
              <w:top w:val="nil"/>
              <w:left w:val="nil"/>
              <w:bottom w:val="nil"/>
              <w:right w:val="nil"/>
            </w:tcBorders>
            <w:shd w:val="clear" w:color="auto" w:fill="FFFFFF"/>
          </w:tcPr>
          <w:p w14:paraId="246C5485">
            <w:pPr>
              <w:rPr>
                <w:rFonts w:cs="Times New Roman"/>
                <w:b w:val="0"/>
                <w:color w:val="000000"/>
                <w:szCs w:val="24"/>
              </w:rPr>
            </w:pPr>
            <w:r>
              <w:rPr>
                <w:rFonts w:cs="Times New Roman"/>
                <w:b w:val="0"/>
                <w:color w:val="000000"/>
                <w:szCs w:val="24"/>
              </w:rPr>
              <w:t>9681.73</w:t>
            </w:r>
          </w:p>
        </w:tc>
        <w:tc>
          <w:tcPr>
            <w:tcW w:w="0" w:type="auto"/>
            <w:tcBorders>
              <w:top w:val="nil"/>
              <w:left w:val="nil"/>
              <w:bottom w:val="nil"/>
              <w:right w:val="nil"/>
            </w:tcBorders>
            <w:shd w:val="clear" w:color="auto" w:fill="FFFFFF"/>
          </w:tcPr>
          <w:p w14:paraId="6AF34902">
            <w:pPr>
              <w:rPr>
                <w:rFonts w:cs="Times New Roman"/>
                <w:b w:val="0"/>
                <w:color w:val="000000"/>
                <w:szCs w:val="24"/>
              </w:rPr>
            </w:pPr>
            <w:r>
              <w:rPr>
                <w:rFonts w:cs="Times New Roman"/>
                <w:b w:val="0"/>
                <w:color w:val="000000"/>
                <w:szCs w:val="24"/>
              </w:rPr>
              <w:t>.890</w:t>
            </w:r>
          </w:p>
        </w:tc>
        <w:tc>
          <w:tcPr>
            <w:tcW w:w="0" w:type="auto"/>
            <w:tcBorders>
              <w:top w:val="nil"/>
              <w:left w:val="nil"/>
              <w:bottom w:val="nil"/>
              <w:right w:val="nil"/>
            </w:tcBorders>
            <w:shd w:val="clear" w:color="auto" w:fill="FFFFFF"/>
          </w:tcPr>
          <w:p w14:paraId="1244B1A3">
            <w:pPr>
              <w:rPr>
                <w:rFonts w:cs="Times New Roman"/>
                <w:b w:val="0"/>
                <w:color w:val="000000"/>
                <w:szCs w:val="24"/>
              </w:rPr>
            </w:pPr>
            <w:r>
              <w:rPr>
                <w:rFonts w:cs="Times New Roman"/>
                <w:b w:val="0"/>
                <w:color w:val="000000"/>
                <w:szCs w:val="24"/>
              </w:rPr>
              <w:t>.926</w:t>
            </w:r>
          </w:p>
        </w:tc>
        <w:tc>
          <w:tcPr>
            <w:tcW w:w="0" w:type="auto"/>
            <w:tcBorders>
              <w:top w:val="nil"/>
              <w:left w:val="nil"/>
              <w:bottom w:val="nil"/>
              <w:right w:val="nil"/>
            </w:tcBorders>
            <w:shd w:val="clear" w:color="auto" w:fill="FFFFFF"/>
          </w:tcPr>
          <w:p w14:paraId="705F80DF">
            <w:pPr>
              <w:rPr>
                <w:rFonts w:cs="Times New Roman"/>
                <w:b w:val="0"/>
                <w:color w:val="000000"/>
                <w:szCs w:val="24"/>
              </w:rPr>
            </w:pPr>
            <w:r>
              <w:rPr>
                <w:rFonts w:cs="Times New Roman"/>
                <w:b w:val="0"/>
                <w:color w:val="000000"/>
                <w:szCs w:val="24"/>
              </w:rPr>
              <w:t>13</w:t>
            </w:r>
          </w:p>
        </w:tc>
        <w:tc>
          <w:tcPr>
            <w:tcW w:w="0" w:type="auto"/>
            <w:tcBorders>
              <w:top w:val="nil"/>
              <w:left w:val="nil"/>
              <w:bottom w:val="nil"/>
              <w:right w:val="nil"/>
            </w:tcBorders>
            <w:shd w:val="clear" w:color="auto" w:fill="FFFFFF"/>
          </w:tcPr>
          <w:p w14:paraId="1ADFCFDE">
            <w:pPr>
              <w:rPr>
                <w:rFonts w:cs="Times New Roman"/>
                <w:b w:val="0"/>
                <w:color w:val="000000"/>
                <w:szCs w:val="24"/>
              </w:rPr>
            </w:pPr>
            <w:r>
              <w:rPr>
                <w:rFonts w:cs="Times New Roman"/>
                <w:b w:val="0"/>
                <w:color w:val="000000"/>
                <w:szCs w:val="24"/>
              </w:rPr>
              <w:t>Diagnostic EEI refit; suggests extra-class sensitivity</w:t>
            </w:r>
          </w:p>
        </w:tc>
      </w:tr>
      <w:tr w14:paraId="1511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000000" w:sz="12" w:space="0"/>
              <w:right w:val="nil"/>
            </w:tcBorders>
            <w:shd w:val="clear" w:color="auto" w:fill="FFFFFF"/>
          </w:tcPr>
          <w:p w14:paraId="16F59BB6">
            <w:pPr>
              <w:rPr>
                <w:rFonts w:cs="Times New Roman"/>
                <w:b w:val="0"/>
                <w:color w:val="000000"/>
                <w:szCs w:val="24"/>
              </w:rPr>
            </w:pPr>
            <w:r>
              <w:rPr>
                <w:rFonts w:cs="Times New Roman"/>
                <w:b w:val="0"/>
                <w:color w:val="000000"/>
                <w:szCs w:val="24"/>
              </w:rPr>
              <w:t>EEI</w:t>
            </w:r>
          </w:p>
        </w:tc>
        <w:tc>
          <w:tcPr>
            <w:tcW w:w="0" w:type="auto"/>
            <w:tcBorders>
              <w:top w:val="nil"/>
              <w:left w:val="nil"/>
              <w:bottom w:val="single" w:color="000000" w:sz="12" w:space="0"/>
              <w:right w:val="nil"/>
            </w:tcBorders>
            <w:shd w:val="clear" w:color="auto" w:fill="FFFFFF"/>
          </w:tcPr>
          <w:p w14:paraId="67634572">
            <w:pPr>
              <w:rPr>
                <w:rFonts w:cs="Times New Roman"/>
                <w:b w:val="0"/>
                <w:color w:val="000000"/>
                <w:szCs w:val="24"/>
              </w:rPr>
            </w:pPr>
            <w:r>
              <w:rPr>
                <w:rFonts w:cs="Times New Roman"/>
                <w:b w:val="0"/>
                <w:color w:val="000000"/>
                <w:szCs w:val="24"/>
              </w:rPr>
              <w:t>5</w:t>
            </w:r>
          </w:p>
        </w:tc>
        <w:tc>
          <w:tcPr>
            <w:tcW w:w="0" w:type="auto"/>
            <w:tcBorders>
              <w:top w:val="nil"/>
              <w:left w:val="nil"/>
              <w:bottom w:val="single" w:color="000000" w:sz="12" w:space="0"/>
              <w:right w:val="nil"/>
            </w:tcBorders>
            <w:shd w:val="clear" w:color="auto" w:fill="FFFFFF"/>
          </w:tcPr>
          <w:p w14:paraId="666C0652">
            <w:pPr>
              <w:rPr>
                <w:rFonts w:cs="Times New Roman"/>
                <w:b w:val="0"/>
                <w:color w:val="000000"/>
                <w:szCs w:val="24"/>
              </w:rPr>
            </w:pPr>
            <w:r>
              <w:rPr>
                <w:rFonts w:cs="Times New Roman"/>
                <w:b w:val="0"/>
                <w:color w:val="000000"/>
                <w:szCs w:val="24"/>
              </w:rPr>
              <w:t>9699.35</w:t>
            </w:r>
          </w:p>
        </w:tc>
        <w:tc>
          <w:tcPr>
            <w:tcW w:w="0" w:type="auto"/>
            <w:tcBorders>
              <w:top w:val="nil"/>
              <w:left w:val="nil"/>
              <w:bottom w:val="single" w:color="000000" w:sz="12" w:space="0"/>
              <w:right w:val="nil"/>
            </w:tcBorders>
            <w:shd w:val="clear" w:color="auto" w:fill="FFFFFF"/>
          </w:tcPr>
          <w:p w14:paraId="593B64CF">
            <w:pPr>
              <w:rPr>
                <w:rFonts w:cs="Times New Roman"/>
                <w:b w:val="0"/>
                <w:color w:val="000000"/>
                <w:szCs w:val="24"/>
              </w:rPr>
            </w:pPr>
            <w:r>
              <w:rPr>
                <w:rFonts w:cs="Times New Roman"/>
                <w:b w:val="0"/>
                <w:color w:val="000000"/>
                <w:szCs w:val="24"/>
              </w:rPr>
              <w:t>.878</w:t>
            </w:r>
          </w:p>
        </w:tc>
        <w:tc>
          <w:tcPr>
            <w:tcW w:w="0" w:type="auto"/>
            <w:tcBorders>
              <w:top w:val="nil"/>
              <w:left w:val="nil"/>
              <w:bottom w:val="single" w:color="000000" w:sz="12" w:space="0"/>
              <w:right w:val="nil"/>
            </w:tcBorders>
            <w:shd w:val="clear" w:color="auto" w:fill="FFFFFF"/>
          </w:tcPr>
          <w:p w14:paraId="56973E0D">
            <w:pPr>
              <w:rPr>
                <w:rFonts w:cs="Times New Roman"/>
                <w:b w:val="0"/>
                <w:color w:val="000000"/>
                <w:szCs w:val="24"/>
              </w:rPr>
            </w:pPr>
            <w:r>
              <w:rPr>
                <w:rFonts w:cs="Times New Roman"/>
                <w:b w:val="0"/>
                <w:color w:val="000000"/>
                <w:szCs w:val="24"/>
              </w:rPr>
              <w:t>.923</w:t>
            </w:r>
          </w:p>
        </w:tc>
        <w:tc>
          <w:tcPr>
            <w:tcW w:w="0" w:type="auto"/>
            <w:tcBorders>
              <w:top w:val="nil"/>
              <w:left w:val="nil"/>
              <w:bottom w:val="single" w:color="000000" w:sz="12" w:space="0"/>
              <w:right w:val="nil"/>
            </w:tcBorders>
            <w:shd w:val="clear" w:color="auto" w:fill="FFFFFF"/>
          </w:tcPr>
          <w:p w14:paraId="0334654C">
            <w:pPr>
              <w:rPr>
                <w:rFonts w:cs="Times New Roman"/>
                <w:b w:val="0"/>
                <w:color w:val="000000"/>
                <w:szCs w:val="24"/>
              </w:rPr>
            </w:pPr>
            <w:r>
              <w:rPr>
                <w:rFonts w:cs="Times New Roman"/>
                <w:b w:val="0"/>
                <w:color w:val="000000"/>
                <w:szCs w:val="24"/>
              </w:rPr>
              <w:t>14</w:t>
            </w:r>
          </w:p>
        </w:tc>
        <w:tc>
          <w:tcPr>
            <w:tcW w:w="0" w:type="auto"/>
            <w:tcBorders>
              <w:top w:val="nil"/>
              <w:left w:val="nil"/>
              <w:bottom w:val="single" w:color="000000" w:sz="12" w:space="0"/>
              <w:right w:val="nil"/>
            </w:tcBorders>
            <w:shd w:val="clear" w:color="auto" w:fill="FFFFFF"/>
          </w:tcPr>
          <w:p w14:paraId="0C1ECFA8">
            <w:pPr>
              <w:rPr>
                <w:rFonts w:cs="Times New Roman"/>
                <w:b w:val="0"/>
                <w:color w:val="000000"/>
                <w:szCs w:val="24"/>
              </w:rPr>
            </w:pPr>
            <w:r>
              <w:rPr>
                <w:rFonts w:cs="Times New Roman"/>
                <w:b w:val="0"/>
                <w:color w:val="000000"/>
                <w:szCs w:val="24"/>
              </w:rPr>
              <w:t>Diagnostic EEI refit; retained family reference</w:t>
            </w:r>
          </w:p>
        </w:tc>
      </w:tr>
    </w:tbl>
    <w:p w14:paraId="4BE9C219">
      <w:r>
        <w:t>Note. Lower BIC indicates better fit. This post hoc diagnostic analysis used the five curiosity indicators and multi-start diagonal Gaussian mixture estimation across EII, VII, EEI, VEI, EVI, and VVI covariance structures. The results indicate that more flexible covariance structures fit better than the restrictive EEI specification. These results are used to qualify the interpretation of the retained five-profile EEI solution; they do not relabel the profiles used in the main manuscript.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25920"/>
    <w:rsid w:val="000C5D91"/>
    <w:rsid w:val="00796361"/>
    <w:rsid w:val="00A72474"/>
    <w:rsid w:val="00E5681A"/>
    <w:rsid w:val="0586071E"/>
    <w:rsid w:val="0A611754"/>
    <w:rsid w:val="0EC20649"/>
    <w:rsid w:val="138504E2"/>
    <w:rsid w:val="1A032C5B"/>
    <w:rsid w:val="230C5931"/>
    <w:rsid w:val="29991824"/>
    <w:rsid w:val="2CF924CC"/>
    <w:rsid w:val="301A62CE"/>
    <w:rsid w:val="30E25920"/>
    <w:rsid w:val="348B57EF"/>
    <w:rsid w:val="35867B7C"/>
    <w:rsid w:val="41CD5E31"/>
    <w:rsid w:val="42C95734"/>
    <w:rsid w:val="42F91AD0"/>
    <w:rsid w:val="4819662E"/>
    <w:rsid w:val="53CC0FB6"/>
    <w:rsid w:val="693343A6"/>
    <w:rsid w:val="72E92680"/>
    <w:rsid w:val="74C31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4"/>
      <w:szCs w:val="22"/>
      <w:lang w:val="en-US" w:eastAsia="en-US" w:bidi="ar-SA"/>
    </w:rPr>
  </w:style>
  <w:style w:type="paragraph" w:styleId="2">
    <w:name w:val="heading 1"/>
    <w:basedOn w:val="1"/>
    <w:next w:val="1"/>
    <w:qFormat/>
    <w:uiPriority w:val="0"/>
    <w:pPr>
      <w:spacing w:beforeAutospacing="1" w:after="0" w:afterAutospacing="1"/>
      <w:outlineLvl w:val="0"/>
    </w:pPr>
    <w:rPr>
      <w:rFonts w:eastAsia="宋体" w:cs="Times New Roman"/>
      <w:b/>
      <w:bCs/>
      <w:kern w:val="44"/>
      <w:szCs w:val="48"/>
    </w:rPr>
  </w:style>
  <w:style w:type="paragraph" w:styleId="3">
    <w:name w:val="heading 2"/>
    <w:basedOn w:val="4"/>
    <w:next w:val="1"/>
    <w:semiHidden/>
    <w:unhideWhenUsed/>
    <w:qFormat/>
    <w:uiPriority w:val="0"/>
    <w:pPr>
      <w:spacing w:beforeAutospacing="1" w:afterAutospacing="1"/>
      <w:outlineLvl w:val="1"/>
    </w:pPr>
    <w:rPr>
      <w:rFonts w:eastAsia="t" w:cs="Times New Roman"/>
      <w:b/>
      <w:bCs/>
      <w:szCs w:val="36"/>
    </w:rPr>
  </w:style>
  <w:style w:type="paragraph" w:styleId="5">
    <w:name w:val="heading 4"/>
    <w:basedOn w:val="1"/>
    <w:next w:val="1"/>
    <w:link w:val="17"/>
    <w:semiHidden/>
    <w:unhideWhenUsed/>
    <w:qFormat/>
    <w:uiPriority w:val="0"/>
    <w:pPr>
      <w:keepNext/>
      <w:keepLines/>
      <w:outlineLvl w:val="3"/>
    </w:pPr>
    <w:rPr>
      <w:rFonts w:eastAsiaTheme="majorEastAsia" w:cstheme="majorBidi"/>
      <w:b/>
      <w:bCs/>
      <w:color w:val="000000" w:themeColor="text1"/>
      <w:szCs w:val="28"/>
      <w14:textFill>
        <w14:solidFill>
          <w14:schemeClr w14:val="tx1"/>
        </w14:solidFill>
      </w14:textFill>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6">
    <w:name w:val="List 3"/>
    <w:basedOn w:val="7"/>
    <w:qFormat/>
    <w:uiPriority w:val="0"/>
    <w:pPr>
      <w:spacing w:line="240" w:lineRule="auto"/>
      <w:ind w:left="0" w:leftChars="0" w:right="480" w:rightChars="200" w:firstLine="0" w:firstLineChars="0"/>
      <w:contextualSpacing/>
      <w:jc w:val="center"/>
    </w:pPr>
  </w:style>
  <w:style w:type="paragraph" w:styleId="7">
    <w:name w:val="table of figures"/>
    <w:basedOn w:val="1"/>
    <w:next w:val="1"/>
    <w:qFormat/>
    <w:uiPriority w:val="0"/>
    <w:pPr>
      <w:ind w:left="200" w:leftChars="200" w:hanging="200" w:hangingChars="200"/>
    </w:pPr>
  </w:style>
  <w:style w:type="paragraph" w:styleId="8">
    <w:name w:val="footer"/>
    <w:basedOn w:val="1"/>
    <w:link w:val="19"/>
    <w:uiPriority w:val="0"/>
    <w:pPr>
      <w:tabs>
        <w:tab w:val="center" w:pos="4153"/>
        <w:tab w:val="right" w:pos="8306"/>
      </w:tabs>
      <w:snapToGrid w:val="0"/>
      <w:spacing w:line="240" w:lineRule="auto"/>
    </w:pPr>
    <w:rPr>
      <w:sz w:val="18"/>
      <w:szCs w:val="18"/>
    </w:rPr>
  </w:style>
  <w:style w:type="paragraph" w:styleId="9">
    <w:name w:val="header"/>
    <w:basedOn w:val="1"/>
    <w:link w:val="18"/>
    <w:uiPriority w:val="0"/>
    <w:pPr>
      <w:tabs>
        <w:tab w:val="center" w:pos="4153"/>
        <w:tab w:val="right" w:pos="8306"/>
      </w:tabs>
      <w:snapToGrid w:val="0"/>
      <w:spacing w:line="240" w:lineRule="auto"/>
      <w:jc w:val="center"/>
    </w:pPr>
    <w:rPr>
      <w:sz w:val="18"/>
      <w:szCs w:val="18"/>
    </w:rPr>
  </w:style>
  <w:style w:type="paragraph" w:styleId="10">
    <w:name w:val="toc 1"/>
    <w:basedOn w:val="11"/>
    <w:next w:val="1"/>
    <w:qFormat/>
    <w:uiPriority w:val="0"/>
    <w:pPr>
      <w:tabs>
        <w:tab w:val="right" w:leader="dot" w:pos="8296"/>
      </w:tabs>
      <w:spacing w:after="0" w:line="240" w:lineRule="auto"/>
      <w:outlineLvl w:val="1"/>
    </w:pPr>
    <w:rPr>
      <w:rFonts w:eastAsia="Times New Roman"/>
      <w:color w:val="000000" w:themeColor="text1"/>
      <w14:textFill>
        <w14:solidFill>
          <w14:schemeClr w14:val="tx1"/>
        </w14:solidFill>
      </w14:textFill>
    </w:rPr>
  </w:style>
  <w:style w:type="paragraph" w:styleId="11">
    <w:name w:val="toc 2"/>
    <w:basedOn w:val="1"/>
    <w:next w:val="1"/>
    <w:qFormat/>
    <w:uiPriority w:val="0"/>
    <w:pPr>
      <w:ind w:left="420" w:left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Table"/>
    <w:basedOn w:val="1"/>
    <w:qFormat/>
    <w:uiPriority w:val="0"/>
    <w:pPr>
      <w:spacing w:after="0" w:line="240" w:lineRule="auto"/>
    </w:pPr>
    <w:rPr>
      <w:rFonts w:eastAsia="宋体"/>
      <w:color w:val="000000" w:themeColor="text1"/>
      <w14:textFill>
        <w14:solidFill>
          <w14:schemeClr w14:val="tx1"/>
        </w14:solidFill>
      </w14:textFill>
    </w:rPr>
  </w:style>
  <w:style w:type="paragraph" w:customStyle="1" w:styleId="16">
    <w:name w:val="图标题"/>
    <w:basedOn w:val="1"/>
    <w:qFormat/>
    <w:uiPriority w:val="0"/>
    <w:pPr>
      <w:spacing w:before="150" w:beforeLines="150" w:afterLines="200"/>
      <w:jc w:val="center"/>
    </w:pPr>
    <w:rPr>
      <w:rFonts w:eastAsia="Times New Roman"/>
      <w:b/>
      <w:bCs/>
      <w:color w:val="000000" w:themeColor="text1"/>
      <w:szCs w:val="20"/>
      <w14:textFill>
        <w14:solidFill>
          <w14:schemeClr w14:val="tx1"/>
        </w14:solidFill>
      </w14:textFill>
    </w:rPr>
  </w:style>
  <w:style w:type="character" w:customStyle="1" w:styleId="17">
    <w:name w:val="标题 4 字符"/>
    <w:basedOn w:val="14"/>
    <w:link w:val="5"/>
    <w:qFormat/>
    <w:uiPriority w:val="0"/>
    <w:rPr>
      <w:rFonts w:ascii="Times New Roman" w:hAnsi="Times New Roman" w:eastAsiaTheme="majorEastAsia" w:cstheme="majorBidi"/>
      <w:b/>
      <w:bCs/>
      <w:color w:val="000000" w:themeColor="text1"/>
      <w:szCs w:val="28"/>
      <w14:textFill>
        <w14:solidFill>
          <w14:schemeClr w14:val="tx1"/>
        </w14:solidFill>
      </w14:textFill>
    </w:rPr>
  </w:style>
  <w:style w:type="character" w:customStyle="1" w:styleId="18">
    <w:name w:val="页眉 字符"/>
    <w:basedOn w:val="14"/>
    <w:link w:val="9"/>
    <w:uiPriority w:val="0"/>
    <w:rPr>
      <w:rFonts w:ascii="Times New Roman" w:hAnsi="Times New Roman"/>
      <w:sz w:val="18"/>
      <w:szCs w:val="18"/>
      <w:lang w:eastAsia="en-US"/>
    </w:rPr>
  </w:style>
  <w:style w:type="character" w:customStyle="1" w:styleId="19">
    <w:name w:val="页脚 字符"/>
    <w:basedOn w:val="14"/>
    <w:link w:val="8"/>
    <w:uiPriority w:val="0"/>
    <w:rPr>
      <w:rFonts w:ascii="Times New Roman" w:hAnsi="Times New Roman"/>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234</Words>
  <Characters>1214</Characters>
  <Lines>139</Lines>
  <Paragraphs>83</Paragraphs>
  <TotalTime>2</TotalTime>
  <ScaleCrop>false</ScaleCrop>
  <LinksUpToDate>false</LinksUpToDate>
  <CharactersWithSpaces>1317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2026-03-02T15:07:00Z</dcterms:created>
  <dc:creator>DBPR</dc:creator>
  <cp:lastModifiedBy>DBPR</cp:lastModifiedBy>
  <dcterms:modified xsi:type="dcterms:W3CDTF">2026-05-15T15:39:59Z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3A6F86679D8D4DE995DF42B6E782C930_11</vt:lpwstr>
  </property>
  <property fmtid="{D5CDD505-2E9C-101B-9397-08002B2CF9AE}" pid="4" name="KSOTemplateDocerSaveRecord">
    <vt:lpwstr>eyJoZGlkIjoiYTg2YWRmZGU0MDUxMGY0NWQyMTNhNjJiOTc3NzFiMjIiLCJ1c2VySWQiOiIyNzE0NTk1NzEifQ==</vt:lpwstr>
  </property>
</Properties>
</file>