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6D72" w14:textId="77777777" w:rsidR="00287F92" w:rsidRPr="005F57E6" w:rsidRDefault="00287F92" w:rsidP="00287F92">
      <w:pPr>
        <w:spacing w:line="480" w:lineRule="auto"/>
        <w:ind w:left="241" w:hangingChars="100" w:hanging="241"/>
        <w:jc w:val="both"/>
        <w:rPr>
          <w:rFonts w:ascii="Times New Roman" w:hAnsi="Times New Roman" w:cs="Times New Roman"/>
          <w:sz w:val="24"/>
        </w:rPr>
      </w:pPr>
      <w:r w:rsidRPr="005F57E6">
        <w:rPr>
          <w:rFonts w:ascii="Times New Roman" w:hAnsi="Times New Roman" w:cs="Times New Roman"/>
          <w:b/>
          <w:bCs/>
          <w:sz w:val="24"/>
        </w:rPr>
        <w:t>Table</w:t>
      </w:r>
      <w:r w:rsidRPr="005F57E6">
        <w:rPr>
          <w:rFonts w:ascii="Times New Roman" w:hAnsi="Times New Roman" w:cs="Times New Roman" w:hint="eastAsia"/>
          <w:b/>
          <w:bCs/>
          <w:sz w:val="24"/>
        </w:rPr>
        <w:t>S</w:t>
      </w:r>
      <w:r w:rsidRPr="005F57E6">
        <w:rPr>
          <w:rFonts w:ascii="Times New Roman" w:hAnsi="Times New Roman" w:cs="Times New Roman"/>
          <w:b/>
          <w:bCs/>
          <w:sz w:val="24"/>
        </w:rPr>
        <w:t xml:space="preserve">1. </w:t>
      </w:r>
      <w:r w:rsidRPr="005F57E6">
        <w:rPr>
          <w:rFonts w:ascii="Times New Roman" w:hAnsi="Times New Roman" w:cs="Times New Roman"/>
          <w:sz w:val="24"/>
        </w:rPr>
        <w:t>Four-cell table of proportional disequilibrium method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6"/>
        <w:gridCol w:w="2905"/>
        <w:gridCol w:w="2789"/>
        <w:gridCol w:w="1750"/>
      </w:tblGrid>
      <w:tr w:rsidR="00287F92" w:rsidRPr="00FD0ADB" w14:paraId="0D8FAE0A" w14:textId="77777777" w:rsidTr="0021546F">
        <w:trPr>
          <w:trHeight w:val="865"/>
        </w:trPr>
        <w:tc>
          <w:tcPr>
            <w:tcW w:w="1023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D97B85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Drugs</w:t>
            </w:r>
          </w:p>
        </w:tc>
        <w:tc>
          <w:tcPr>
            <w:tcW w:w="155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44D45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Target adverse reaction</w:t>
            </w:r>
          </w:p>
        </w:tc>
        <w:tc>
          <w:tcPr>
            <w:tcW w:w="148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5337F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Other adverse reactions</w:t>
            </w:r>
          </w:p>
        </w:tc>
        <w:tc>
          <w:tcPr>
            <w:tcW w:w="935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56A67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Total</w:t>
            </w:r>
          </w:p>
        </w:tc>
      </w:tr>
      <w:tr w:rsidR="00287F92" w:rsidRPr="00FD0ADB" w14:paraId="1655D9D9" w14:textId="77777777" w:rsidTr="0021546F">
        <w:trPr>
          <w:trHeight w:val="551"/>
        </w:trPr>
        <w:tc>
          <w:tcPr>
            <w:tcW w:w="10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146716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Target drug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C3A357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a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5E0D1C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b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29B01B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proofErr w:type="spellStart"/>
            <w:r w:rsidRPr="00FD0ADB">
              <w:rPr>
                <w:sz w:val="18"/>
                <w:szCs w:val="18"/>
              </w:rPr>
              <w:t>a+b</w:t>
            </w:r>
            <w:proofErr w:type="spellEnd"/>
          </w:p>
        </w:tc>
      </w:tr>
      <w:tr w:rsidR="00287F92" w:rsidRPr="00FD0ADB" w14:paraId="2A190C9A" w14:textId="77777777" w:rsidTr="0021546F">
        <w:trPr>
          <w:trHeight w:val="515"/>
        </w:trPr>
        <w:tc>
          <w:tcPr>
            <w:tcW w:w="10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30BCE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Other drugs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E3F6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c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0D3D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d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EB1D4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proofErr w:type="spellStart"/>
            <w:r w:rsidRPr="00FD0ADB">
              <w:rPr>
                <w:sz w:val="18"/>
                <w:szCs w:val="18"/>
              </w:rPr>
              <w:t>c+d</w:t>
            </w:r>
            <w:proofErr w:type="spellEnd"/>
          </w:p>
        </w:tc>
      </w:tr>
      <w:tr w:rsidR="00287F92" w:rsidRPr="00FD0ADB" w14:paraId="240D58DE" w14:textId="77777777" w:rsidTr="0021546F">
        <w:trPr>
          <w:trHeight w:val="569"/>
        </w:trPr>
        <w:tc>
          <w:tcPr>
            <w:tcW w:w="102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E0529B8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Total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1E2D0B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proofErr w:type="spellStart"/>
            <w:r w:rsidRPr="00FD0ADB">
              <w:rPr>
                <w:sz w:val="18"/>
                <w:szCs w:val="18"/>
              </w:rPr>
              <w:t>a+c</w:t>
            </w:r>
            <w:proofErr w:type="spellEnd"/>
          </w:p>
        </w:tc>
        <w:tc>
          <w:tcPr>
            <w:tcW w:w="148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B2D77C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proofErr w:type="spellStart"/>
            <w:r w:rsidRPr="00FD0ADB">
              <w:rPr>
                <w:sz w:val="18"/>
                <w:szCs w:val="18"/>
              </w:rPr>
              <w:t>b+d</w:t>
            </w:r>
            <w:proofErr w:type="spellEnd"/>
          </w:p>
        </w:tc>
        <w:tc>
          <w:tcPr>
            <w:tcW w:w="93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019DBE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sz w:val="18"/>
                <w:szCs w:val="18"/>
              </w:rPr>
            </w:pPr>
            <w:r w:rsidRPr="00FD0ADB">
              <w:rPr>
                <w:sz w:val="18"/>
                <w:szCs w:val="18"/>
              </w:rPr>
              <w:t>n=</w:t>
            </w:r>
            <w:proofErr w:type="spellStart"/>
            <w:r w:rsidRPr="00FD0ADB">
              <w:rPr>
                <w:sz w:val="18"/>
                <w:szCs w:val="18"/>
              </w:rPr>
              <w:t>a+b+c+d</w:t>
            </w:r>
            <w:proofErr w:type="spellEnd"/>
          </w:p>
        </w:tc>
      </w:tr>
    </w:tbl>
    <w:p w14:paraId="2F170422" w14:textId="77777777" w:rsidR="00287F92" w:rsidRDefault="00287F92" w:rsidP="00287F92">
      <w:pPr>
        <w:spacing w:line="480" w:lineRule="auto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FD0ADB">
        <w:rPr>
          <w:rFonts w:ascii="Times New Roman" w:hAnsi="Times New Roman" w:cs="Times New Roman"/>
          <w:sz w:val="18"/>
          <w:szCs w:val="18"/>
        </w:rPr>
        <w:t>a: the number of reports containing both the suspect drug and the suspect adverse drug reaction; b: the number of reports containing the suspect adverse drug reaction with other medications (except the drug of interest); c: the number of reports containing the suspect drug with other adverse drug reactions (except the event of interest); d: the number of reports containing other medications and other adverse drug reactions; n: the number of all reports.</w:t>
      </w:r>
    </w:p>
    <w:p w14:paraId="21064AC5" w14:textId="77777777" w:rsidR="00287F92" w:rsidRPr="00482B66" w:rsidRDefault="00287F92" w:rsidP="00287F92">
      <w:pPr>
        <w:spacing w:line="480" w:lineRule="auto"/>
        <w:ind w:left="241" w:hangingChars="100" w:hanging="241"/>
        <w:jc w:val="both"/>
        <w:rPr>
          <w:rFonts w:ascii="Times New Roman" w:hAnsi="Times New Roman" w:cs="Times New Roman"/>
          <w:b/>
          <w:bCs/>
          <w:sz w:val="24"/>
        </w:rPr>
      </w:pPr>
      <w:r w:rsidRPr="00482B66">
        <w:rPr>
          <w:rFonts w:ascii="Times New Roman" w:hAnsi="Times New Roman" w:cs="Times New Roman"/>
          <w:b/>
          <w:bCs/>
          <w:sz w:val="24"/>
        </w:rPr>
        <w:t>Table S2. Four major algorithms used for signal detection</w:t>
      </w:r>
    </w:p>
    <w:tbl>
      <w:tblPr>
        <w:tblpPr w:leftFromText="180" w:rightFromText="180" w:vertAnchor="text" w:horzAnchor="margin" w:tblpXSpec="center" w:tblpY="701"/>
        <w:tblW w:w="9072" w:type="dxa"/>
        <w:tblLook w:val="04A0" w:firstRow="1" w:lastRow="0" w:firstColumn="1" w:lastColumn="0" w:noHBand="0" w:noVBand="1"/>
      </w:tblPr>
      <w:tblGrid>
        <w:gridCol w:w="1472"/>
        <w:gridCol w:w="3773"/>
        <w:gridCol w:w="3827"/>
      </w:tblGrid>
      <w:tr w:rsidR="00287F92" w:rsidRPr="00FD0ADB" w14:paraId="26578AA7" w14:textId="77777777" w:rsidTr="0021546F">
        <w:trPr>
          <w:trHeight w:val="400"/>
        </w:trPr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96F26CF" w14:textId="77777777" w:rsidR="00287F92" w:rsidRPr="00FD0ADB" w:rsidRDefault="00287F92" w:rsidP="0021546F">
            <w:pPr>
              <w:spacing w:line="480" w:lineRule="auto"/>
              <w:ind w:left="181" w:hangingChars="100" w:hanging="18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Algorithms</w:t>
            </w:r>
          </w:p>
        </w:tc>
        <w:tc>
          <w:tcPr>
            <w:tcW w:w="3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830925E" w14:textId="77777777" w:rsidR="00287F92" w:rsidRPr="00FD0ADB" w:rsidRDefault="00287F92" w:rsidP="0021546F">
            <w:pPr>
              <w:spacing w:line="480" w:lineRule="auto"/>
              <w:ind w:left="181" w:hangingChars="100" w:hanging="18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Formulas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A6BD858" w14:textId="77777777" w:rsidR="00287F92" w:rsidRPr="00FD0ADB" w:rsidRDefault="00287F92" w:rsidP="0021546F">
            <w:pPr>
              <w:spacing w:line="480" w:lineRule="auto"/>
              <w:ind w:left="181" w:hangingChars="100" w:hanging="18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Criteria</w:t>
            </w:r>
          </w:p>
        </w:tc>
      </w:tr>
      <w:tr w:rsidR="00287F92" w:rsidRPr="00FD0ADB" w14:paraId="3A82D73C" w14:textId="77777777" w:rsidTr="0021546F">
        <w:trPr>
          <w:trHeight w:val="400"/>
        </w:trPr>
        <w:tc>
          <w:tcPr>
            <w:tcW w:w="1472" w:type="dxa"/>
            <w:vMerge w:val="restart"/>
            <w:shd w:val="clear" w:color="auto" w:fill="FFFFFF"/>
          </w:tcPr>
          <w:p w14:paraId="076EE49D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ROR</w:t>
            </w:r>
          </w:p>
        </w:tc>
        <w:tc>
          <w:tcPr>
            <w:tcW w:w="3773" w:type="dxa"/>
            <w:shd w:val="clear" w:color="auto" w:fill="FFFFFF"/>
          </w:tcPr>
          <w:p w14:paraId="44451A80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ROR = ad/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3827" w:type="dxa"/>
            <w:vMerge w:val="restart"/>
            <w:shd w:val="clear" w:color="auto" w:fill="FFFFFF"/>
          </w:tcPr>
          <w:p w14:paraId="2A167492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Lower limit of 95% CI &gt; 1, a ≥ 3</w:t>
            </w:r>
          </w:p>
        </w:tc>
      </w:tr>
      <w:tr w:rsidR="00287F92" w:rsidRPr="00FD0ADB" w14:paraId="4D62FBC0" w14:textId="77777777" w:rsidTr="0021546F">
        <w:trPr>
          <w:trHeight w:val="499"/>
        </w:trPr>
        <w:tc>
          <w:tcPr>
            <w:tcW w:w="1472" w:type="dxa"/>
            <w:vMerge/>
            <w:vAlign w:val="center"/>
          </w:tcPr>
          <w:p w14:paraId="4887FC9A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3" w:type="dxa"/>
            <w:shd w:val="clear" w:color="auto" w:fill="FFFFFF"/>
          </w:tcPr>
          <w:p w14:paraId="23F277B0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 xml:space="preserve">95% CI = 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ln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(ROR±1.96(1/a+1/b+1/c+1/d)^0.5</w:t>
            </w:r>
          </w:p>
        </w:tc>
        <w:tc>
          <w:tcPr>
            <w:tcW w:w="3827" w:type="dxa"/>
            <w:vMerge/>
            <w:vAlign w:val="center"/>
          </w:tcPr>
          <w:p w14:paraId="27E66950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92" w:rsidRPr="00FD0ADB" w14:paraId="2C9C388D" w14:textId="77777777" w:rsidTr="0021546F">
        <w:trPr>
          <w:trHeight w:val="400"/>
        </w:trPr>
        <w:tc>
          <w:tcPr>
            <w:tcW w:w="1472" w:type="dxa"/>
            <w:vMerge w:val="restart"/>
            <w:shd w:val="clear" w:color="auto" w:fill="FFFFFF"/>
          </w:tcPr>
          <w:p w14:paraId="6960DED9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PRR</w:t>
            </w:r>
          </w:p>
        </w:tc>
        <w:tc>
          <w:tcPr>
            <w:tcW w:w="3773" w:type="dxa"/>
            <w:shd w:val="clear" w:color="auto" w:fill="FFFFFF"/>
          </w:tcPr>
          <w:p w14:paraId="44520C77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PRR = a(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c+d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)/c(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827" w:type="dxa"/>
            <w:vMerge w:val="restart"/>
            <w:shd w:val="clear" w:color="auto" w:fill="FFFFFF"/>
          </w:tcPr>
          <w:p w14:paraId="1AB4FEB5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PRR ≥ 2, χ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 xml:space="preserve"> ≥ 4, a≥ 3</w:t>
            </w:r>
          </w:p>
        </w:tc>
      </w:tr>
      <w:tr w:rsidR="00287F92" w:rsidRPr="00FD0ADB" w14:paraId="796B5B7D" w14:textId="77777777" w:rsidTr="0021546F">
        <w:trPr>
          <w:trHeight w:val="539"/>
        </w:trPr>
        <w:tc>
          <w:tcPr>
            <w:tcW w:w="1472" w:type="dxa"/>
            <w:vMerge/>
            <w:vAlign w:val="center"/>
          </w:tcPr>
          <w:p w14:paraId="0032480D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3" w:type="dxa"/>
            <w:shd w:val="clear" w:color="auto" w:fill="FFFFFF"/>
          </w:tcPr>
          <w:p w14:paraId="2402D17F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χ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=(ad-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a+b+c+d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)/[(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c+d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a+c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b+d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3827" w:type="dxa"/>
            <w:vMerge/>
            <w:vAlign w:val="center"/>
          </w:tcPr>
          <w:p w14:paraId="1B2BC683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92" w:rsidRPr="00FD0ADB" w14:paraId="5C5428DE" w14:textId="77777777" w:rsidTr="0021546F">
        <w:trPr>
          <w:trHeight w:val="460"/>
        </w:trPr>
        <w:tc>
          <w:tcPr>
            <w:tcW w:w="1472" w:type="dxa"/>
            <w:vMerge w:val="restart"/>
            <w:shd w:val="clear" w:color="auto" w:fill="FFFFFF"/>
          </w:tcPr>
          <w:p w14:paraId="26A1CAB0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BCPNN</w:t>
            </w:r>
          </w:p>
        </w:tc>
        <w:tc>
          <w:tcPr>
            <w:tcW w:w="3773" w:type="dxa"/>
            <w:shd w:val="clear" w:color="auto" w:fill="FFFFFF"/>
          </w:tcPr>
          <w:p w14:paraId="27E99A94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IC = log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2 </w:t>
            </w: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a+b+c+d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)/[(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a+c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3827" w:type="dxa"/>
            <w:vMerge w:val="restart"/>
            <w:shd w:val="clear" w:color="auto" w:fill="FFFFFF"/>
          </w:tcPr>
          <w:p w14:paraId="47DBF509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IC025 &gt; 0</w:t>
            </w:r>
          </w:p>
        </w:tc>
      </w:tr>
      <w:tr w:rsidR="00287F92" w:rsidRPr="00FD0ADB" w14:paraId="314BEC36" w14:textId="77777777" w:rsidTr="0021546F">
        <w:trPr>
          <w:trHeight w:val="334"/>
        </w:trPr>
        <w:tc>
          <w:tcPr>
            <w:tcW w:w="1472" w:type="dxa"/>
            <w:vMerge/>
            <w:vAlign w:val="center"/>
          </w:tcPr>
          <w:p w14:paraId="23B0BB3F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3" w:type="dxa"/>
            <w:shd w:val="clear" w:color="auto" w:fill="FFFFFF"/>
          </w:tcPr>
          <w:p w14:paraId="4E0C1742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IC025 = E(IC)-2[V(IC)]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0.5</w:t>
            </w:r>
          </w:p>
        </w:tc>
        <w:tc>
          <w:tcPr>
            <w:tcW w:w="3827" w:type="dxa"/>
            <w:vMerge/>
            <w:vAlign w:val="center"/>
          </w:tcPr>
          <w:p w14:paraId="40E521BB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7F92" w:rsidRPr="00FD0ADB" w14:paraId="4644845C" w14:textId="77777777" w:rsidTr="0021546F">
        <w:trPr>
          <w:trHeight w:val="400"/>
        </w:trPr>
        <w:tc>
          <w:tcPr>
            <w:tcW w:w="14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8B18EF6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MGPS</w:t>
            </w:r>
          </w:p>
        </w:tc>
        <w:tc>
          <w:tcPr>
            <w:tcW w:w="3773" w:type="dxa"/>
            <w:shd w:val="clear" w:color="auto" w:fill="FFFFFF"/>
          </w:tcPr>
          <w:p w14:paraId="5EC647CF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EBGM = a(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a+b+c+d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)/[(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a+c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)(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a+b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)]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7BDC53C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EBGM05&gt; 2, a &gt; 0</w:t>
            </w:r>
          </w:p>
        </w:tc>
      </w:tr>
      <w:tr w:rsidR="00287F92" w:rsidRPr="00FD0ADB" w14:paraId="49EAE781" w14:textId="77777777" w:rsidTr="0021546F">
        <w:trPr>
          <w:trHeight w:val="400"/>
        </w:trPr>
        <w:tc>
          <w:tcPr>
            <w:tcW w:w="14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6971C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52FF746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0ADB">
              <w:rPr>
                <w:rFonts w:ascii="Times New Roman" w:hAnsi="Times New Roman" w:cs="Times New Roman"/>
                <w:sz w:val="18"/>
                <w:szCs w:val="18"/>
              </w:rPr>
              <w:t xml:space="preserve">95% CI= </w:t>
            </w:r>
            <w:proofErr w:type="spellStart"/>
            <w:r w:rsidRPr="00FD0AD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ln</w:t>
            </w:r>
            <w:proofErr w:type="spellEnd"/>
            <w:r w:rsidRPr="00FD0AD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(EBGM) ± 1.96 (1/a + 1/b + 1/c + 1/d)^0.5</w:t>
            </w:r>
          </w:p>
        </w:tc>
        <w:tc>
          <w:tcPr>
            <w:tcW w:w="38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2DF3B3" w14:textId="77777777" w:rsidR="00287F92" w:rsidRPr="00FD0ADB" w:rsidRDefault="00287F92" w:rsidP="0021546F">
            <w:pPr>
              <w:spacing w:line="480" w:lineRule="auto"/>
              <w:ind w:left="180" w:hangingChars="100" w:hanging="1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3C012A8" w14:textId="77777777" w:rsidR="00287F92" w:rsidRPr="00FD0ADB" w:rsidRDefault="00287F92" w:rsidP="00287F92">
      <w:pPr>
        <w:spacing w:line="480" w:lineRule="auto"/>
        <w:ind w:left="180" w:hangingChars="100" w:hanging="180"/>
        <w:jc w:val="both"/>
        <w:rPr>
          <w:rFonts w:ascii="Times New Roman" w:hAnsi="Times New Roman" w:cs="Times New Roman"/>
          <w:sz w:val="18"/>
          <w:szCs w:val="18"/>
        </w:rPr>
      </w:pPr>
      <w:r w:rsidRPr="00FD0ADB">
        <w:rPr>
          <w:rFonts w:ascii="Times New Roman" w:hAnsi="Times New Roman" w:cs="Times New Roman"/>
          <w:sz w:val="18"/>
          <w:szCs w:val="18"/>
        </w:rPr>
        <w:t>Equation: a, number of reports containing both the target drug and target adverse drug reaction; b, number of reports containing other adverse drug reaction of the target drug; c, number of reports containing the target adverse drug reaction of other drugs; d, number of reports containing other drugs and other adverse drug reactions. 95%CI, 95% confidence interval; N, the number of reports; χ2, chi-squared; IC, information component; IC025, the lower limit of 95% CI, of the IC; E(IC), the IC, expectations; V(IC), the variance of IC; EBGM, empirical Bayesian geometric mean; EBGM05, the lower limit of 95% CI of EBGM.</w:t>
      </w:r>
    </w:p>
    <w:p w14:paraId="5A77DC9F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92"/>
    <w:rsid w:val="00066677"/>
    <w:rsid w:val="00287F92"/>
    <w:rsid w:val="003A4E89"/>
    <w:rsid w:val="00556784"/>
    <w:rsid w:val="007875DD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95B04"/>
  <w15:chartTrackingRefBased/>
  <w15:docId w15:val="{03162935-28B4-4473-8E5A-0919E71F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F92"/>
    <w:pPr>
      <w:widowControl w:val="0"/>
    </w:pPr>
    <w:rPr>
      <w:rFonts w:eastAsiaTheme="minorEastAsia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F92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F92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F92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F92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F92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F92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F92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F92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F92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F92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87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F92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87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F92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87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F92"/>
    <w:pPr>
      <w:widowControl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287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F9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F92"/>
    <w:rPr>
      <w:b/>
      <w:bCs/>
      <w:smallCaps/>
      <w:color w:val="0F4761" w:themeColor="accent1" w:themeShade="BF"/>
      <w:spacing w:val="5"/>
    </w:rPr>
  </w:style>
  <w:style w:type="table" w:customStyle="1" w:styleId="1">
    <w:name w:val="网格型1"/>
    <w:basedOn w:val="TableNormal"/>
    <w:uiPriority w:val="39"/>
    <w:qFormat/>
    <w:rsid w:val="00287F9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2026-06-16T13:09:00Z</dcterms:created>
  <dcterms:modified xsi:type="dcterms:W3CDTF">2026-06-16T13:09:00Z</dcterms:modified>
</cp:coreProperties>
</file>