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AD0E1">
      <w:pPr>
        <w:jc w:val="center"/>
        <w:rPr>
          <w:rFonts w:hint="default" w:ascii="Times New Roman" w:hAnsi="Times New Roman" w:cs="Times New Roman"/>
          <w:b/>
          <w:bCs/>
        </w:rPr>
      </w:pPr>
      <w:r>
        <w:rPr>
          <w:rFonts w:hint="default" w:ascii="Times New Roman" w:hAnsi="Times New Roman" w:cs="Times New Roman"/>
          <w:b/>
          <w:bCs/>
        </w:rPr>
        <w:t>Interview Outline</w:t>
      </w:r>
    </w:p>
    <w:p w14:paraId="4FF58804">
      <w:pPr>
        <w:rPr>
          <w:rFonts w:hint="default" w:ascii="Times New Roman" w:hAnsi="Times New Roman" w:cs="Times New Roman"/>
          <w:b/>
          <w:bCs/>
        </w:rPr>
      </w:pPr>
      <w:r>
        <w:rPr>
          <w:rFonts w:hint="default" w:ascii="Times New Roman" w:hAnsi="Times New Roman" w:cs="Times New Roman"/>
          <w:b/>
          <w:bCs/>
        </w:rPr>
        <w:t>Current Status of Major Chronic Disease Prevention and Control in County-Level Hospitals</w:t>
      </w:r>
    </w:p>
    <w:p w14:paraId="5E188563">
      <w:pPr>
        <w:rPr>
          <w:rFonts w:hint="default" w:ascii="Times New Roman" w:hAnsi="Times New Roman" w:cs="Times New Roman"/>
        </w:rPr>
      </w:pPr>
      <w:r>
        <w:rPr>
          <w:rFonts w:hint="default" w:ascii="Times New Roman" w:hAnsi="Times New Roman" w:cs="Times New Roman"/>
        </w:rPr>
        <w:t>1. Since the implementation of the “Thousand Counties Project” (January 2022), what achievements has your hospital made in the prevention and control of major chronic diseases? What are the primary factors contributing to these achievements? What issues and challenges remain if further improvements are to be made? Do you have any comments or suggestions?</w:t>
      </w:r>
    </w:p>
    <w:p w14:paraId="15FE1CC8">
      <w:pPr>
        <w:rPr>
          <w:rFonts w:hint="default" w:ascii="Times New Roman" w:hAnsi="Times New Roman" w:cs="Times New Roman"/>
        </w:rPr>
      </w:pPr>
      <w:r>
        <w:rPr>
          <w:rFonts w:hint="default" w:ascii="Times New Roman" w:hAnsi="Times New Roman" w:cs="Times New Roman"/>
        </w:rPr>
        <w:t>2. Since the implementation of the “Thousand Counties Project” (January 2022), what actions and measures has your hospital taken to enhance its capacity for the prevention and treatment of major chronic diseases? What issues and challenges do you still face? What are your opinions and suggestions?</w:t>
      </w:r>
    </w:p>
    <w:p w14:paraId="11B5C635">
      <w:pPr>
        <w:rPr>
          <w:rFonts w:hint="default" w:ascii="Times New Roman" w:hAnsi="Times New Roman" w:cs="Times New Roman"/>
        </w:rPr>
      </w:pPr>
      <w:r>
        <w:rPr>
          <w:rFonts w:hint="default" w:ascii="Times New Roman" w:hAnsi="Times New Roman" w:cs="Times New Roman"/>
        </w:rPr>
        <w:t>3. Do you regularly participate in health education activities regarding major chronic diseases organized by the hospital? If so, what specific formats do these activities take? How do you believe they have helped with your treatment for major chronic diseases? If similar activities are held in the future, what additional topics would you like to learn about?</w:t>
      </w:r>
    </w:p>
    <w:p w14:paraId="59B06E03">
      <w:pPr>
        <w:rPr>
          <w:rFonts w:hint="default" w:ascii="Times New Roman" w:hAnsi="Times New Roman" w:cs="Times New Roman"/>
        </w:rPr>
      </w:pPr>
      <w:r>
        <w:rPr>
          <w:rFonts w:hint="default" w:ascii="Times New Roman" w:hAnsi="Times New Roman" w:cs="Times New Roman"/>
        </w:rPr>
        <w:t>4. Have you utilized continuous records from electronic health records and electronic medical records during the diagnosis and treatment of major chronic diseases? Are regular telephone follow-ups conducted for patients with major chronic diseases? If not, what are the reasons?</w:t>
      </w:r>
    </w:p>
    <w:p w14:paraId="591BF76A">
      <w:pPr>
        <w:rPr>
          <w:rFonts w:hint="default" w:ascii="Times New Roman" w:hAnsi="Times New Roman" w:cs="Times New Roman"/>
          <w:b/>
          <w:bCs/>
        </w:rPr>
      </w:pPr>
      <w:r>
        <w:rPr>
          <w:rFonts w:hint="default" w:ascii="Times New Roman" w:hAnsi="Times New Roman" w:cs="Times New Roman"/>
          <w:b/>
          <w:bCs/>
        </w:rPr>
        <w:t>Status of IT Development in County-Level Hospitals</w:t>
      </w:r>
    </w:p>
    <w:p w14:paraId="3D7C0787">
      <w:pPr>
        <w:rPr>
          <w:rFonts w:hint="default" w:ascii="Times New Roman" w:hAnsi="Times New Roman" w:cs="Times New Roman"/>
        </w:rPr>
      </w:pPr>
      <w:r>
        <w:rPr>
          <w:rFonts w:hint="default" w:ascii="Times New Roman" w:hAnsi="Times New Roman" w:cs="Times New Roman"/>
        </w:rPr>
        <w:t>5. In your opinion, what notable achievements has the hospital made in advancing its digital transformation? Has this improved the patient experience for those with major chronic diseases and enhanced the hospital’s capacity for chronic disease prevention and treatment?</w:t>
      </w:r>
    </w:p>
    <w:p w14:paraId="57830F49">
      <w:pPr>
        <w:rPr>
          <w:rFonts w:hint="default" w:ascii="Times New Roman" w:hAnsi="Times New Roman" w:cs="Times New Roman"/>
        </w:rPr>
      </w:pPr>
      <w:r>
        <w:rPr>
          <w:rFonts w:hint="default" w:ascii="Times New Roman" w:hAnsi="Times New Roman" w:cs="Times New Roman"/>
        </w:rPr>
        <w:t>6. Has the hospital applied information technologies, such as electronic health records and telemedicine, for the management of major chronic diseases? 7. Does the hospital utilize AI to provide diagnostic and treatment services for major chronic diseases? How do you assess its operational model and effectiveness? Do you have any comments or suggestions?</w:t>
      </w:r>
    </w:p>
    <w:p w14:paraId="17DB7975">
      <w:pPr>
        <w:rPr>
          <w:rFonts w:hint="default" w:ascii="Times New Roman" w:hAnsi="Times New Roman" w:cs="Times New Roman"/>
        </w:rPr>
      </w:pPr>
      <w:r>
        <w:rPr>
          <w:rFonts w:hint="default" w:ascii="Times New Roman" w:hAnsi="Times New Roman" w:cs="Times New Roman"/>
        </w:rPr>
        <w:t>8. In the process of IT development, which technology implementation or equipment use do you believe has contributed most significantly to enhancing the hospital’s capacity for the prevention and treatment of major chronic diseases?</w:t>
      </w:r>
    </w:p>
    <w:p w14:paraId="581E53DD">
      <w:pPr>
        <w:rPr>
          <w:rFonts w:hint="default" w:ascii="Times New Roman" w:hAnsi="Times New Roman" w:cs="Times New Roman"/>
        </w:rPr>
      </w:pPr>
      <w:r>
        <w:rPr>
          <w:rFonts w:hint="default" w:ascii="Times New Roman" w:hAnsi="Times New Roman" w:cs="Times New Roman"/>
        </w:rPr>
        <w:t>9. What issues and challenges does the hospital currently face in the digital transformation of major chronic disease prevention and treatment? Do you have any comments or suggestions?</w:t>
      </w:r>
    </w:p>
    <w:p w14:paraId="5633A0F0">
      <w:pPr>
        <w:rPr>
          <w:rFonts w:hint="default" w:ascii="Times New Roman" w:hAnsi="Times New Roman" w:cs="Times New Roman"/>
          <w:b/>
          <w:bCs/>
        </w:rPr>
      </w:pPr>
      <w:r>
        <w:rPr>
          <w:rFonts w:hint="default" w:ascii="Times New Roman" w:hAnsi="Times New Roman" w:cs="Times New Roman"/>
          <w:b/>
          <w:bCs/>
        </w:rPr>
        <w:t>Links and Collaboration Between County-Level Hospitals and Higher-Level (or Other) Healthcare Institutions</w:t>
      </w:r>
    </w:p>
    <w:p w14:paraId="03E24FFE">
      <w:pPr>
        <w:rPr>
          <w:rFonts w:hint="default" w:ascii="Times New Roman" w:hAnsi="Times New Roman" w:cs="Times New Roman"/>
        </w:rPr>
      </w:pPr>
      <w:r>
        <w:rPr>
          <w:rFonts w:hint="default" w:ascii="Times New Roman" w:hAnsi="Times New Roman" w:cs="Times New Roman"/>
        </w:rPr>
        <w:t>10. Have you visited higher-level (or other) healthcare institutions to learn about successful experiences and methods in the prevention and control of major chronic diseases? If so, approximately how long did your full-time training or study program last?</w:t>
      </w:r>
    </w:p>
    <w:p w14:paraId="059DD87C">
      <w:pPr>
        <w:rPr>
          <w:rFonts w:hint="default" w:ascii="Times New Roman" w:hAnsi="Times New Roman" w:cs="Times New Roman"/>
        </w:rPr>
      </w:pPr>
      <w:r>
        <w:rPr>
          <w:rFonts w:hint="default" w:ascii="Times New Roman" w:hAnsi="Times New Roman" w:cs="Times New Roman"/>
        </w:rPr>
        <w:t>11. In the process of enhancing the capacity of county-level hospitals to prevent and control major chronic diseases, have higher-level (or other) healthcare institutions provided assistance (e.g., management oversight, support, collaboration, etc.)? How was this specifically implemented? What results have been achieved? What challenges remain? Do you have any comments or suggestions?</w:t>
      </w:r>
    </w:p>
    <w:p w14:paraId="04FB2D0E">
      <w:pPr>
        <w:rPr>
          <w:rFonts w:hint="default" w:ascii="Times New Roman" w:hAnsi="Times New Roman" w:cs="Times New Roman"/>
        </w:rPr>
      </w:pPr>
      <w:r>
        <w:rPr>
          <w:rFonts w:hint="default" w:ascii="Times New Roman" w:hAnsi="Times New Roman" w:cs="Times New Roman"/>
        </w:rPr>
        <w:t>12. In terms of personnel deployment and matching needs, has the support provided by higher-level (or other) medical institutions to county-level hospitals met your expectations? What challenges remain? Do you have any comments or suggestions?</w:t>
      </w:r>
    </w:p>
    <w:p w14:paraId="09F39EE6">
      <w:pPr>
        <w:rPr>
          <w:rFonts w:hint="default" w:ascii="Times New Roman" w:hAnsi="Times New Roman" w:cs="Times New Roman"/>
        </w:rPr>
      </w:pPr>
      <w:r>
        <w:rPr>
          <w:rFonts w:hint="default" w:ascii="Times New Roman" w:hAnsi="Times New Roman" w:cs="Times New Roman"/>
        </w:rPr>
        <w:t>IV. Questions Regarding Traditional Chinese Medicine (TCM) Practitioners</w:t>
      </w:r>
    </w:p>
    <w:p w14:paraId="4FA7626C">
      <w:pPr>
        <w:rPr>
          <w:rFonts w:hint="default" w:ascii="Times New Roman" w:hAnsi="Times New Roman" w:cs="Times New Roman"/>
        </w:rPr>
      </w:pPr>
      <w:r>
        <w:rPr>
          <w:rFonts w:hint="default" w:ascii="Times New Roman" w:hAnsi="Times New Roman" w:cs="Times New Roman"/>
        </w:rPr>
        <w:t>13. Which major chronic diseases are most commonly treated with TCM? How do the treatment outcomes compare to those of Western medicine?</w:t>
      </w:r>
    </w:p>
    <w:p w14:paraId="0E544235">
      <w:pPr>
        <w:rPr>
          <w:rFonts w:hint="default" w:ascii="Times New Roman" w:hAnsi="Times New Roman" w:cs="Times New Roman"/>
        </w:rPr>
      </w:pPr>
      <w:r>
        <w:rPr>
          <w:rFonts w:hint="default" w:ascii="Times New Roman" w:hAnsi="Times New Roman" w:cs="Times New Roman"/>
        </w:rPr>
        <w:t>14. In your opinion, in the treatment of which other major chronic diseases does TCM have advantages or unique features, and where could it play a greater role? Do you have any suggestions or recommendations?</w:t>
      </w:r>
    </w:p>
    <w:p w14:paraId="7A9215E1">
      <w:pPr>
        <w:rPr>
          <w:rFonts w:hint="default" w:ascii="Times New Roman" w:hAnsi="Times New Roman" w:cs="Times New Roman"/>
        </w:rPr>
      </w:pPr>
      <w:r>
        <w:rPr>
          <w:rFonts w:hint="default" w:ascii="Times New Roman" w:hAnsi="Times New Roman" w:cs="Times New Roman"/>
        </w:rPr>
        <w:t>15. During the diagnosis and treatment of major chronic diseases, do you collaborate with Western medicine physicians to jointly manage patients’ conditions? How do you view the collaborative treatment mechanism between TCM and Western medicine?</w:t>
      </w:r>
    </w:p>
    <w:p w14:paraId="46DE1FE3">
      <w:pPr>
        <w:rPr>
          <w:rFonts w:hint="default" w:ascii="Times New Roman" w:hAnsi="Times New Roman" w:cs="Times New Roman"/>
        </w:rPr>
      </w:pPr>
      <w:r>
        <w:rPr>
          <w:rFonts w:hint="default" w:ascii="Times New Roman" w:hAnsi="Times New Roman" w:cs="Times New Roman"/>
        </w:rPr>
        <w:t>16. To better promote the involvement of TCM in the prevention and tre</w:t>
      </w:r>
      <w:bookmarkStart w:id="0" w:name="_GoBack"/>
      <w:bookmarkEnd w:id="0"/>
      <w:r>
        <w:rPr>
          <w:rFonts w:hint="default" w:ascii="Times New Roman" w:hAnsi="Times New Roman" w:cs="Times New Roman"/>
        </w:rPr>
        <w:t>atment of major chronic diseases, do you have any further suggestions or recommendations?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4390C"/>
    <w:rsid w:val="2C343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2026-05-19T11:30:00Z</dcterms:created>
  <dc:creator>zsy</dc:creator>
  <cp:lastModifiedBy>zsy</cp:lastModifiedBy>
  <dcterms:modified xsi:type="dcterms:W3CDTF">2026-05-19T11:33:07Z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A333D7B77D564B2FB17A2876987C4515_11</vt:lpwstr>
  </property>
  <property fmtid="{D5CDD505-2E9C-101B-9397-08002B2CF9AE}" pid="4" name="KSOTemplateDocerSaveRecord">
    <vt:lpwstr>eyJoZGlkIjoiM2Y4MjJkZWQ2M2M1MmYwMzY3NGEzNmNlYWJjMDdiM2YiLCJ1c2VySWQiOiI2MzE3NDEzNTYifQ==</vt:lpwstr>
  </property>
</Properties>
</file>