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AB54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Variable Definitions and Coding Scheme</w:t>
      </w:r>
    </w:p>
    <w:p w14:paraId="64F7835D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</w:rPr>
        <w:t>A structured questionnaire was used to collect demographic and attitudinal data. The variables included in the analysis were defined and coded as follows:</w:t>
      </w:r>
    </w:p>
    <w:p w14:paraId="06777C6D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Demographic Variables:</w:t>
      </w:r>
    </w:p>
    <w:p w14:paraId="30ED1BD1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Age:</w:t>
      </w:r>
      <w:r w:rsidRPr="00C555B6">
        <w:rPr>
          <w:rFonts w:ascii="Times New Roman" w:hAnsi="Times New Roman" w:cs="Times New Roman"/>
        </w:rPr>
        <w:t xml:space="preserve"> Continuous variable representing the participant’s age in years.</w:t>
      </w:r>
    </w:p>
    <w:p w14:paraId="1350FFF0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Sex:</w:t>
      </w:r>
      <w:r w:rsidRPr="00C555B6">
        <w:rPr>
          <w:rFonts w:ascii="Times New Roman" w:hAnsi="Times New Roman" w:cs="Times New Roman"/>
        </w:rPr>
        <w:t xml:space="preserve"> Categorical variable coded as:</w:t>
      </w:r>
      <w:r w:rsidRPr="00C555B6">
        <w:rPr>
          <w:rFonts w:ascii="Times New Roman" w:hAnsi="Times New Roman" w:cs="Times New Roman"/>
        </w:rPr>
        <w:br/>
        <w:t>1 = Female</w:t>
      </w:r>
      <w:r w:rsidRPr="00C555B6">
        <w:rPr>
          <w:rFonts w:ascii="Times New Roman" w:hAnsi="Times New Roman" w:cs="Times New Roman"/>
        </w:rPr>
        <w:br/>
        <w:t>2 = Male</w:t>
      </w:r>
      <w:r w:rsidRPr="00C555B6">
        <w:rPr>
          <w:rFonts w:ascii="Times New Roman" w:hAnsi="Times New Roman" w:cs="Times New Roman"/>
        </w:rPr>
        <w:br/>
        <w:t>3 = Prefer not to say</w:t>
      </w:r>
    </w:p>
    <w:p w14:paraId="257759F4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Year of Study:</w:t>
      </w:r>
      <w:r w:rsidRPr="00C555B6">
        <w:rPr>
          <w:rFonts w:ascii="Times New Roman" w:hAnsi="Times New Roman" w:cs="Times New Roman"/>
        </w:rPr>
        <w:t xml:space="preserve"> Ordinal variable coded as:</w:t>
      </w:r>
      <w:r w:rsidRPr="00C555B6">
        <w:rPr>
          <w:rFonts w:ascii="Times New Roman" w:hAnsi="Times New Roman" w:cs="Times New Roman"/>
        </w:rPr>
        <w:br/>
        <w:t>1 = 1st year</w:t>
      </w:r>
      <w:r w:rsidRPr="00C555B6">
        <w:rPr>
          <w:rFonts w:ascii="Times New Roman" w:hAnsi="Times New Roman" w:cs="Times New Roman"/>
        </w:rPr>
        <w:br/>
        <w:t>2 = 2nd year</w:t>
      </w:r>
      <w:r w:rsidRPr="00C555B6">
        <w:rPr>
          <w:rFonts w:ascii="Times New Roman" w:hAnsi="Times New Roman" w:cs="Times New Roman"/>
        </w:rPr>
        <w:br/>
        <w:t>3 = 3rd year</w:t>
      </w:r>
      <w:r w:rsidRPr="00C555B6">
        <w:rPr>
          <w:rFonts w:ascii="Times New Roman" w:hAnsi="Times New Roman" w:cs="Times New Roman"/>
        </w:rPr>
        <w:br/>
        <w:t>4 = 4th year or above</w:t>
      </w:r>
    </w:p>
    <w:p w14:paraId="6EC2AF38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Department of Study:</w:t>
      </w:r>
      <w:r w:rsidRPr="00C555B6">
        <w:rPr>
          <w:rFonts w:ascii="Times New Roman" w:hAnsi="Times New Roman" w:cs="Times New Roman"/>
        </w:rPr>
        <w:t xml:space="preserve"> Open-ended categorical variable recorded as reported by participants.</w:t>
      </w:r>
    </w:p>
    <w:p w14:paraId="3DC8DF6B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Reason for Choosing Department:</w:t>
      </w:r>
      <w:r w:rsidRPr="00C555B6">
        <w:rPr>
          <w:rFonts w:ascii="Times New Roman" w:hAnsi="Times New Roman" w:cs="Times New Roman"/>
        </w:rPr>
        <w:t xml:space="preserve"> Categorical variable coded as:</w:t>
      </w:r>
      <w:r w:rsidRPr="00C555B6">
        <w:rPr>
          <w:rFonts w:ascii="Times New Roman" w:hAnsi="Times New Roman" w:cs="Times New Roman"/>
        </w:rPr>
        <w:br/>
        <w:t>1 = Personal interest</w:t>
      </w:r>
      <w:r w:rsidRPr="00C555B6">
        <w:rPr>
          <w:rFonts w:ascii="Times New Roman" w:hAnsi="Times New Roman" w:cs="Times New Roman"/>
        </w:rPr>
        <w:br/>
        <w:t>2 = Family influence</w:t>
      </w:r>
      <w:r w:rsidRPr="00C555B6">
        <w:rPr>
          <w:rFonts w:ascii="Times New Roman" w:hAnsi="Times New Roman" w:cs="Times New Roman"/>
        </w:rPr>
        <w:br/>
        <w:t>3 = Job opportunities</w:t>
      </w:r>
      <w:r w:rsidRPr="00C555B6">
        <w:rPr>
          <w:rFonts w:ascii="Times New Roman" w:hAnsi="Times New Roman" w:cs="Times New Roman"/>
        </w:rPr>
        <w:br/>
        <w:t>4 = High earning potential</w:t>
      </w:r>
      <w:r w:rsidRPr="00C555B6">
        <w:rPr>
          <w:rFonts w:ascii="Times New Roman" w:hAnsi="Times New Roman" w:cs="Times New Roman"/>
        </w:rPr>
        <w:br/>
        <w:t>5 = Academic success</w:t>
      </w:r>
      <w:r w:rsidRPr="00C555B6">
        <w:rPr>
          <w:rFonts w:ascii="Times New Roman" w:hAnsi="Times New Roman" w:cs="Times New Roman"/>
        </w:rPr>
        <w:br/>
        <w:t>6 = Social impact</w:t>
      </w:r>
      <w:r w:rsidRPr="00C555B6">
        <w:rPr>
          <w:rFonts w:ascii="Times New Roman" w:hAnsi="Times New Roman" w:cs="Times New Roman"/>
        </w:rPr>
        <w:br/>
        <w:t>7 = Other</w:t>
      </w:r>
    </w:p>
    <w:p w14:paraId="5E2FF13F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Country of Origin:</w:t>
      </w:r>
      <w:r w:rsidRPr="00C555B6">
        <w:rPr>
          <w:rFonts w:ascii="Times New Roman" w:hAnsi="Times New Roman" w:cs="Times New Roman"/>
        </w:rPr>
        <w:t xml:space="preserve"> Open-ended categorical variable recorded as reported.</w:t>
      </w:r>
    </w:p>
    <w:p w14:paraId="7046F4DF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Religious Affiliation:</w:t>
      </w:r>
      <w:r w:rsidRPr="00C555B6">
        <w:rPr>
          <w:rFonts w:ascii="Times New Roman" w:hAnsi="Times New Roman" w:cs="Times New Roman"/>
        </w:rPr>
        <w:t xml:space="preserve"> Categorical variable coded as:</w:t>
      </w:r>
      <w:r w:rsidRPr="00C555B6">
        <w:rPr>
          <w:rFonts w:ascii="Times New Roman" w:hAnsi="Times New Roman" w:cs="Times New Roman"/>
        </w:rPr>
        <w:br/>
        <w:t>1 = Yes</w:t>
      </w:r>
      <w:r w:rsidRPr="00C555B6">
        <w:rPr>
          <w:rFonts w:ascii="Times New Roman" w:hAnsi="Times New Roman" w:cs="Times New Roman"/>
        </w:rPr>
        <w:br/>
        <w:t>2 = No</w:t>
      </w:r>
    </w:p>
    <w:p w14:paraId="6D2CF9EF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Importance of Religion:</w:t>
      </w:r>
      <w:r w:rsidRPr="00C555B6">
        <w:rPr>
          <w:rFonts w:ascii="Times New Roman" w:hAnsi="Times New Roman" w:cs="Times New Roman"/>
        </w:rPr>
        <w:t xml:space="preserve"> Ordinal variable coded as:</w:t>
      </w:r>
      <w:r w:rsidRPr="00C555B6">
        <w:rPr>
          <w:rFonts w:ascii="Times New Roman" w:hAnsi="Times New Roman" w:cs="Times New Roman"/>
        </w:rPr>
        <w:br/>
        <w:t>1 = Very important</w:t>
      </w:r>
      <w:r w:rsidRPr="00C555B6">
        <w:rPr>
          <w:rFonts w:ascii="Times New Roman" w:hAnsi="Times New Roman" w:cs="Times New Roman"/>
        </w:rPr>
        <w:br/>
        <w:t>2 = Somewhat important</w:t>
      </w:r>
      <w:r w:rsidRPr="00C555B6">
        <w:rPr>
          <w:rFonts w:ascii="Times New Roman" w:hAnsi="Times New Roman" w:cs="Times New Roman"/>
        </w:rPr>
        <w:br/>
        <w:t>3 = Not very important</w:t>
      </w:r>
      <w:r w:rsidRPr="00C555B6">
        <w:rPr>
          <w:rFonts w:ascii="Times New Roman" w:hAnsi="Times New Roman" w:cs="Times New Roman"/>
        </w:rPr>
        <w:br/>
        <w:t>4 = Not important at all</w:t>
      </w:r>
    </w:p>
    <w:p w14:paraId="717D2774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Mother’s Education Level:</w:t>
      </w:r>
      <w:r w:rsidRPr="00C555B6">
        <w:rPr>
          <w:rFonts w:ascii="Times New Roman" w:hAnsi="Times New Roman" w:cs="Times New Roman"/>
        </w:rPr>
        <w:t xml:space="preserve"> Ordinal variable coded as:</w:t>
      </w:r>
      <w:r w:rsidRPr="00C555B6">
        <w:rPr>
          <w:rFonts w:ascii="Times New Roman" w:hAnsi="Times New Roman" w:cs="Times New Roman"/>
        </w:rPr>
        <w:br/>
        <w:t>1 = No formal education</w:t>
      </w:r>
      <w:r w:rsidRPr="00C555B6">
        <w:rPr>
          <w:rFonts w:ascii="Times New Roman" w:hAnsi="Times New Roman" w:cs="Times New Roman"/>
        </w:rPr>
        <w:br/>
        <w:t>2 = Primary school</w:t>
      </w:r>
      <w:r w:rsidRPr="00C555B6">
        <w:rPr>
          <w:rFonts w:ascii="Times New Roman" w:hAnsi="Times New Roman" w:cs="Times New Roman"/>
        </w:rPr>
        <w:br/>
      </w:r>
      <w:r w:rsidRPr="00C555B6">
        <w:rPr>
          <w:rFonts w:ascii="Times New Roman" w:hAnsi="Times New Roman" w:cs="Times New Roman"/>
        </w:rPr>
        <w:lastRenderedPageBreak/>
        <w:t>3 = Secondary school</w:t>
      </w:r>
      <w:r w:rsidRPr="00C555B6">
        <w:rPr>
          <w:rFonts w:ascii="Times New Roman" w:hAnsi="Times New Roman" w:cs="Times New Roman"/>
        </w:rPr>
        <w:br/>
        <w:t>4 = University degree</w:t>
      </w:r>
      <w:r w:rsidRPr="00C555B6">
        <w:rPr>
          <w:rFonts w:ascii="Times New Roman" w:hAnsi="Times New Roman" w:cs="Times New Roman"/>
        </w:rPr>
        <w:br/>
        <w:t>5 = Postgraduate degree</w:t>
      </w:r>
    </w:p>
    <w:p w14:paraId="695F810D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Father’s Education Level:</w:t>
      </w:r>
      <w:r w:rsidRPr="00C555B6">
        <w:rPr>
          <w:rFonts w:ascii="Times New Roman" w:hAnsi="Times New Roman" w:cs="Times New Roman"/>
        </w:rPr>
        <w:t xml:space="preserve"> Ordinal variable coded as:</w:t>
      </w:r>
      <w:r w:rsidRPr="00C555B6">
        <w:rPr>
          <w:rFonts w:ascii="Times New Roman" w:hAnsi="Times New Roman" w:cs="Times New Roman"/>
        </w:rPr>
        <w:br/>
        <w:t>1 = No formal education</w:t>
      </w:r>
      <w:r w:rsidRPr="00C555B6">
        <w:rPr>
          <w:rFonts w:ascii="Times New Roman" w:hAnsi="Times New Roman" w:cs="Times New Roman"/>
        </w:rPr>
        <w:br/>
        <w:t>2 = Primary school</w:t>
      </w:r>
      <w:r w:rsidRPr="00C555B6">
        <w:rPr>
          <w:rFonts w:ascii="Times New Roman" w:hAnsi="Times New Roman" w:cs="Times New Roman"/>
        </w:rPr>
        <w:br/>
        <w:t>3 = Secondary school</w:t>
      </w:r>
      <w:r w:rsidRPr="00C555B6">
        <w:rPr>
          <w:rFonts w:ascii="Times New Roman" w:hAnsi="Times New Roman" w:cs="Times New Roman"/>
        </w:rPr>
        <w:br/>
        <w:t>4 = University degree</w:t>
      </w:r>
      <w:r w:rsidRPr="00C555B6">
        <w:rPr>
          <w:rFonts w:ascii="Times New Roman" w:hAnsi="Times New Roman" w:cs="Times New Roman"/>
        </w:rPr>
        <w:br/>
        <w:t>5 = Postgraduate degree</w:t>
      </w:r>
    </w:p>
    <w:p w14:paraId="0FE6CFEE" w14:textId="77777777" w:rsidR="00C555B6" w:rsidRPr="00C555B6" w:rsidRDefault="00C555B6" w:rsidP="00C555B6">
      <w:pPr>
        <w:rPr>
          <w:rFonts w:ascii="Times New Roman" w:hAnsi="Times New Roman" w:cs="Times New Roman"/>
        </w:rPr>
      </w:pPr>
      <w:r w:rsidRPr="00C555B6">
        <w:rPr>
          <w:rFonts w:ascii="Times New Roman" w:hAnsi="Times New Roman" w:cs="Times New Roman"/>
          <w:b/>
          <w:bCs/>
        </w:rPr>
        <w:t>Primary Income Earner:</w:t>
      </w:r>
      <w:r w:rsidRPr="00C555B6">
        <w:rPr>
          <w:rFonts w:ascii="Times New Roman" w:hAnsi="Times New Roman" w:cs="Times New Roman"/>
        </w:rPr>
        <w:t xml:space="preserve"> Categorical variable coded as:</w:t>
      </w:r>
      <w:r w:rsidRPr="00C555B6">
        <w:rPr>
          <w:rFonts w:ascii="Times New Roman" w:hAnsi="Times New Roman" w:cs="Times New Roman"/>
        </w:rPr>
        <w:br/>
        <w:t>1 = Father</w:t>
      </w:r>
      <w:r w:rsidRPr="00C555B6">
        <w:rPr>
          <w:rFonts w:ascii="Times New Roman" w:hAnsi="Times New Roman" w:cs="Times New Roman"/>
        </w:rPr>
        <w:br/>
        <w:t>2 = Mother</w:t>
      </w:r>
      <w:r w:rsidRPr="00C555B6">
        <w:rPr>
          <w:rFonts w:ascii="Times New Roman" w:hAnsi="Times New Roman" w:cs="Times New Roman"/>
        </w:rPr>
        <w:br/>
        <w:t>3 = Both parents equally</w:t>
      </w:r>
      <w:r w:rsidRPr="00C555B6">
        <w:rPr>
          <w:rFonts w:ascii="Times New Roman" w:hAnsi="Times New Roman" w:cs="Times New Roman"/>
        </w:rPr>
        <w:br/>
        <w:t>4 = Other</w:t>
      </w:r>
    </w:p>
    <w:p w14:paraId="4F0116FA" w14:textId="77777777" w:rsidR="00C555B6" w:rsidRPr="00C555B6" w:rsidRDefault="00C555B6" w:rsidP="00C555B6">
      <w:pPr>
        <w:pStyle w:val="isselectedend"/>
      </w:pPr>
      <w:r w:rsidRPr="00C555B6">
        <w:rPr>
          <w:rStyle w:val="Strong"/>
        </w:rPr>
        <w:t>Gender Role Attitudes Scale (GRAS):</w:t>
      </w:r>
    </w:p>
    <w:p w14:paraId="77DB66A2" w14:textId="180EBA14" w:rsidR="00C555B6" w:rsidRPr="00C555B6" w:rsidRDefault="00C555B6" w:rsidP="00C555B6">
      <w:pPr>
        <w:pStyle w:val="isselectedend"/>
      </w:pPr>
      <w:r w:rsidRPr="00C555B6">
        <w:t xml:space="preserve">Gender role attitudes were measured using a 20-item scale. Items between 8-20 are reverse coded. </w:t>
      </w:r>
      <w:r w:rsidRPr="00C555B6">
        <w:t xml:space="preserve"> </w:t>
      </w:r>
      <w:r w:rsidRPr="00C555B6">
        <w:t>Each item was rated on a 5-point Likert scale:</w:t>
      </w:r>
    </w:p>
    <w:p w14:paraId="36FD51AF" w14:textId="77777777" w:rsidR="00C555B6" w:rsidRPr="00C555B6" w:rsidRDefault="00C555B6" w:rsidP="00C555B6">
      <w:pPr>
        <w:pStyle w:val="isselectedend"/>
      </w:pPr>
      <w:r w:rsidRPr="00C555B6">
        <w:t>1 = Strongly disagree</w:t>
      </w:r>
      <w:r w:rsidRPr="00C555B6">
        <w:br/>
        <w:t>2 = Disagree</w:t>
      </w:r>
      <w:r w:rsidRPr="00C555B6">
        <w:br/>
        <w:t>3 = Undecided</w:t>
      </w:r>
      <w:r w:rsidRPr="00C555B6">
        <w:br/>
        <w:t>4 = Agree</w:t>
      </w:r>
      <w:r w:rsidRPr="00C555B6">
        <w:br/>
        <w:t>5 = Totally agree</w:t>
      </w:r>
    </w:p>
    <w:p w14:paraId="2F3371BB" w14:textId="77777777" w:rsidR="00C555B6" w:rsidRPr="00C555B6" w:rsidRDefault="00C555B6" w:rsidP="00C555B6">
      <w:pPr>
        <w:pStyle w:val="isselectedend"/>
      </w:pPr>
      <w:r w:rsidRPr="00C555B6">
        <w:t>Higher scores indicate more egalitarian attitudes toward gender roles.</w:t>
      </w:r>
    </w:p>
    <w:p w14:paraId="639ECD87" w14:textId="77777777" w:rsidR="00C555B6" w:rsidRPr="00C555B6" w:rsidRDefault="00C555B6" w:rsidP="00C555B6">
      <w:pPr>
        <w:pStyle w:val="NormalWeb"/>
      </w:pPr>
      <w:r w:rsidRPr="00C555B6">
        <w:t>Negatively worded items were reverse-coded prior to analysis to ensure consistency in scoring. Total scale scores were calculated by summing item responses, with higher scores reflecting more egalitarian gender role attitudes.</w:t>
      </w:r>
    </w:p>
    <w:p w14:paraId="545540DE" w14:textId="77777777" w:rsidR="00C555B6" w:rsidRPr="00C555B6" w:rsidRDefault="00C555B6">
      <w:pPr>
        <w:rPr>
          <w:rFonts w:ascii="Times New Roman" w:hAnsi="Times New Roman" w:cs="Times New Roman"/>
        </w:rPr>
      </w:pPr>
    </w:p>
    <w:sectPr w:rsidR="00C555B6" w:rsidRPr="00C55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77F19"/>
    <w:multiLevelType w:val="multilevel"/>
    <w:tmpl w:val="8CAE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806BC"/>
    <w:multiLevelType w:val="multilevel"/>
    <w:tmpl w:val="3904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7487845">
    <w:abstractNumId w:val="1"/>
  </w:num>
  <w:num w:numId="2" w16cid:durableId="96157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B6"/>
    <w:rsid w:val="005528C1"/>
    <w:rsid w:val="00C5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F99B"/>
  <w15:chartTrackingRefBased/>
  <w15:docId w15:val="{F623AAAB-5329-4FE1-A195-8A78FD1F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5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5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5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5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5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5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5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5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5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5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5B6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C5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55B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5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OHB</dc:creator>
  <cp:keywords/>
  <dc:description/>
  <cp:lastModifiedBy>OHB</cp:lastModifiedBy>
  <cp:revision>1</cp:revision>
  <dcterms:created xsi:type="dcterms:W3CDTF">2026-06-04T10:55:00Z</dcterms:created>
  <dcterms:modified xsi:type="dcterms:W3CDTF">2026-06-04T11:01:00Z</dcterms:modified>
</cp:coreProperties>
</file>