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4B7CE">
      <w:pPr>
        <w:numPr>
          <w:ilvl w:val="-1"/>
          <w:numId w:val="0"/>
        </w:numPr>
        <w:jc w:val="both"/>
        <w:rPr>
          <w:rFonts w:hint="eastAsia" w:ascii="Times New Roman" w:hAnsi="Times New Roman" w:eastAsia="黑体" w:cs="黑体"/>
          <w:sz w:val="21"/>
          <w:szCs w:val="21"/>
        </w:rPr>
      </w:pPr>
      <w:r>
        <w:rPr>
          <w:rFonts w:hint="eastAsia" w:ascii="Times New Roman" w:hAnsi="Times New Roman" w:eastAsia="黑体" w:cs="黑体"/>
          <w:sz w:val="21"/>
          <w:szCs w:val="21"/>
        </w:rPr>
        <w:t>Supplementary Table 1. Baseline cardiac structural data of mice in the two groups post-modeling</w:t>
      </w:r>
    </w:p>
    <w:tbl>
      <w:tblPr>
        <w:tblStyle w:val="5"/>
        <w:tblW w:w="878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2256"/>
        <w:gridCol w:w="3645"/>
        <w:gridCol w:w="1820"/>
      </w:tblGrid>
      <w:tr w14:paraId="6C00CE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38AE1A7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Style w:val="4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vertAlign w:val="baseline"/>
              </w:rPr>
              <w:t>Parameter</w:t>
            </w:r>
          </w:p>
        </w:tc>
        <w:tc>
          <w:tcPr>
            <w:tcW w:w="228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0A3A205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Group</w:t>
            </w:r>
          </w:p>
        </w:tc>
        <w:tc>
          <w:tcPr>
            <w:tcW w:w="368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2F6C28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Mean ± SD</w:t>
            </w:r>
          </w:p>
        </w:tc>
        <w:tc>
          <w:tcPr>
            <w:tcW w:w="184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F90AB1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P</w:t>
            </w:r>
          </w:p>
        </w:tc>
      </w:tr>
      <w:tr w14:paraId="368B01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5D40D76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RPLSR</w:t>
            </w:r>
          </w:p>
        </w:tc>
        <w:tc>
          <w:tcPr>
            <w:tcW w:w="2286" w:type="dxa"/>
          </w:tcPr>
          <w:p w14:paraId="7F9134B2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430142A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（4.84±0.54）</w:t>
            </w:r>
          </w:p>
        </w:tc>
        <w:tc>
          <w:tcPr>
            <w:tcW w:w="1843" w:type="dxa"/>
          </w:tcPr>
          <w:p w14:paraId="52FD76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</w:tr>
      <w:tr w14:paraId="422F25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6988B112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3BFDE644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167799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（3.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4±0.31）</w:t>
            </w:r>
          </w:p>
        </w:tc>
        <w:tc>
          <w:tcPr>
            <w:tcW w:w="1843" w:type="dxa"/>
          </w:tcPr>
          <w:p w14:paraId="054EFC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83DB7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5B9815C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LVID,d</w:t>
            </w:r>
          </w:p>
        </w:tc>
        <w:tc>
          <w:tcPr>
            <w:tcW w:w="2286" w:type="dxa"/>
          </w:tcPr>
          <w:p w14:paraId="58A463B6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35922D4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（4.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±0.13）</w:t>
            </w:r>
          </w:p>
        </w:tc>
        <w:tc>
          <w:tcPr>
            <w:tcW w:w="1843" w:type="dxa"/>
          </w:tcPr>
          <w:p w14:paraId="43E0202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0.024</w:t>
            </w:r>
          </w:p>
        </w:tc>
      </w:tr>
      <w:tr w14:paraId="6BC0F5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2BB72CF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2C3053AE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550703F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（4.09±0.78）</w:t>
            </w:r>
          </w:p>
        </w:tc>
        <w:tc>
          <w:tcPr>
            <w:tcW w:w="1843" w:type="dxa"/>
          </w:tcPr>
          <w:p w14:paraId="092F043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756EB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649A6C4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LVEF</w:t>
            </w:r>
          </w:p>
        </w:tc>
        <w:tc>
          <w:tcPr>
            <w:tcW w:w="2286" w:type="dxa"/>
          </w:tcPr>
          <w:p w14:paraId="1338080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6799C0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（53.29±1.15）</w:t>
            </w:r>
          </w:p>
        </w:tc>
        <w:tc>
          <w:tcPr>
            <w:tcW w:w="1843" w:type="dxa"/>
          </w:tcPr>
          <w:p w14:paraId="1068963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0.599</w:t>
            </w:r>
          </w:p>
        </w:tc>
      </w:tr>
      <w:tr w14:paraId="7CA2C6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7C8A31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5C975FB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363FDB0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（55.54±2.01）</w:t>
            </w:r>
          </w:p>
        </w:tc>
        <w:tc>
          <w:tcPr>
            <w:tcW w:w="1843" w:type="dxa"/>
          </w:tcPr>
          <w:p w14:paraId="4AC181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9BF68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0BA42A0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IVRT</w:t>
            </w:r>
          </w:p>
        </w:tc>
        <w:tc>
          <w:tcPr>
            <w:tcW w:w="2286" w:type="dxa"/>
          </w:tcPr>
          <w:p w14:paraId="33EE33B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54433BD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（19.18±1.14）</w:t>
            </w:r>
          </w:p>
        </w:tc>
        <w:tc>
          <w:tcPr>
            <w:tcW w:w="1843" w:type="dxa"/>
          </w:tcPr>
          <w:p w14:paraId="325B75B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14:paraId="2A6AB8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3F2B6948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7F72D1FC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72EEA0C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（2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.83±0.54）</w:t>
            </w:r>
          </w:p>
        </w:tc>
        <w:tc>
          <w:tcPr>
            <w:tcW w:w="1843" w:type="dxa"/>
          </w:tcPr>
          <w:p w14:paraId="479B431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A94CF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5B3DA7D0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Tei</w:t>
            </w:r>
          </w:p>
        </w:tc>
        <w:tc>
          <w:tcPr>
            <w:tcW w:w="2286" w:type="dxa"/>
          </w:tcPr>
          <w:p w14:paraId="675BB425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441AEAA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（0.69±0.06）</w:t>
            </w:r>
          </w:p>
        </w:tc>
        <w:tc>
          <w:tcPr>
            <w:tcW w:w="1843" w:type="dxa"/>
          </w:tcPr>
          <w:p w14:paraId="57A7C74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77</w:t>
            </w:r>
          </w:p>
        </w:tc>
      </w:tr>
      <w:tr w14:paraId="5A7F7F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19F2D43D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13C4F9AF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06AB7A0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（0.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8±0.03）</w:t>
            </w:r>
          </w:p>
        </w:tc>
        <w:tc>
          <w:tcPr>
            <w:tcW w:w="1843" w:type="dxa"/>
          </w:tcPr>
          <w:p w14:paraId="7B75350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EFA3A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683B8ED0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LV mass</w:t>
            </w:r>
          </w:p>
        </w:tc>
        <w:tc>
          <w:tcPr>
            <w:tcW w:w="2286" w:type="dxa"/>
          </w:tcPr>
          <w:p w14:paraId="4FE2AC42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45F752F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（109.98±6.12）</w:t>
            </w:r>
          </w:p>
        </w:tc>
        <w:tc>
          <w:tcPr>
            <w:tcW w:w="1843" w:type="dxa"/>
          </w:tcPr>
          <w:p w14:paraId="3C37AD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30</w:t>
            </w:r>
          </w:p>
        </w:tc>
      </w:tr>
      <w:tr w14:paraId="482260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098E8D0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25284550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14F7C80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（1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4.17±6.06）</w:t>
            </w:r>
          </w:p>
        </w:tc>
        <w:tc>
          <w:tcPr>
            <w:tcW w:w="1843" w:type="dxa"/>
          </w:tcPr>
          <w:p w14:paraId="00C2B18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0EC57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69E514EF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LVEDV</w:t>
            </w:r>
          </w:p>
        </w:tc>
        <w:tc>
          <w:tcPr>
            <w:tcW w:w="2286" w:type="dxa"/>
          </w:tcPr>
          <w:p w14:paraId="146112EE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6B2002D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4.10±3.26）</w:t>
            </w:r>
          </w:p>
        </w:tc>
        <w:tc>
          <w:tcPr>
            <w:tcW w:w="1843" w:type="dxa"/>
          </w:tcPr>
          <w:p w14:paraId="4619A56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0.023</w:t>
            </w:r>
          </w:p>
        </w:tc>
      </w:tr>
      <w:tr w14:paraId="6F8306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65D79BF3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1B86A8FF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180E11C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2.37±5.95）</w:t>
            </w:r>
          </w:p>
        </w:tc>
        <w:tc>
          <w:tcPr>
            <w:tcW w:w="1843" w:type="dxa"/>
          </w:tcPr>
          <w:p w14:paraId="6ECDFD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E7F07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109923F1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FS</w:t>
            </w:r>
          </w:p>
        </w:tc>
        <w:tc>
          <w:tcPr>
            <w:tcW w:w="2286" w:type="dxa"/>
          </w:tcPr>
          <w:p w14:paraId="5E048088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6DC3D3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（27.34±0.73）</w:t>
            </w:r>
          </w:p>
        </w:tc>
        <w:tc>
          <w:tcPr>
            <w:tcW w:w="1843" w:type="dxa"/>
          </w:tcPr>
          <w:p w14:paraId="0C8828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0.801</w:t>
            </w:r>
          </w:p>
        </w:tc>
      </w:tr>
      <w:tr w14:paraId="4935B7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A50EC62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1D894EBC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379E41B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（27.77±1.51）</w:t>
            </w:r>
          </w:p>
        </w:tc>
        <w:tc>
          <w:tcPr>
            <w:tcW w:w="1843" w:type="dxa"/>
          </w:tcPr>
          <w:p w14:paraId="4D4ACA0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35606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0B9BA9D2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E/e’</w:t>
            </w:r>
          </w:p>
        </w:tc>
        <w:tc>
          <w:tcPr>
            <w:tcW w:w="2286" w:type="dxa"/>
          </w:tcPr>
          <w:p w14:paraId="6DCE8D9E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281BC6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（19.19±0.54）</w:t>
            </w:r>
          </w:p>
        </w:tc>
        <w:tc>
          <w:tcPr>
            <w:tcW w:w="1843" w:type="dxa"/>
          </w:tcPr>
          <w:p w14:paraId="4C938B5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57FF8A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6540538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0058F064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6F0AE4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（37.50±0.50）</w:t>
            </w:r>
          </w:p>
        </w:tc>
        <w:tc>
          <w:tcPr>
            <w:tcW w:w="1843" w:type="dxa"/>
          </w:tcPr>
          <w:p w14:paraId="0FFC2AB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44D41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747904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  <w:t>E/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2286" w:type="dxa"/>
          </w:tcPr>
          <w:p w14:paraId="61A7C63B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Ctrl</w:t>
            </w:r>
          </w:p>
        </w:tc>
        <w:tc>
          <w:tcPr>
            <w:tcW w:w="3685" w:type="dxa"/>
          </w:tcPr>
          <w:p w14:paraId="7C6CBC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（1.49±0.11）</w:t>
            </w:r>
          </w:p>
        </w:tc>
        <w:tc>
          <w:tcPr>
            <w:tcW w:w="1843" w:type="dxa"/>
          </w:tcPr>
          <w:p w14:paraId="72939F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0.005</w:t>
            </w:r>
          </w:p>
        </w:tc>
      </w:tr>
      <w:tr w14:paraId="79C0D3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2E077EF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</w:tcPr>
          <w:p w14:paraId="3865D81A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HFpEF</w:t>
            </w:r>
          </w:p>
        </w:tc>
        <w:tc>
          <w:tcPr>
            <w:tcW w:w="3685" w:type="dxa"/>
          </w:tcPr>
          <w:p w14:paraId="362033D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（1.04±0.07）</w:t>
            </w:r>
          </w:p>
        </w:tc>
        <w:tc>
          <w:tcPr>
            <w:tcW w:w="1843" w:type="dxa"/>
          </w:tcPr>
          <w:p w14:paraId="0C7183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AABAE77">
      <w:pPr>
        <w:spacing w:before="0" w:beforeLines="-2147483648" w:after="0" w:afterLines="-2147483648" w:line="240" w:lineRule="auto"/>
        <w:rPr>
          <w:rFonts w:ascii="Times New Roman" w:hAnsi="Times New Roman" w:eastAsia="宋体"/>
          <w:b w:val="0"/>
          <w:sz w:val="21"/>
          <w:szCs w:val="20"/>
        </w:rPr>
      </w:pPr>
    </w:p>
    <w:p w14:paraId="2C2651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17A53"/>
    <w:rsid w:val="08433A9A"/>
    <w:rsid w:val="18617A53"/>
    <w:rsid w:val="4193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table" w:customStyle="1" w:styleId="5">
    <w:name w:val="三线表"/>
    <w:basedOn w:val="2"/>
    <w:qFormat/>
    <w:uiPriority w:val="99"/>
    <w:rPr>
      <w:rFonts w:ascii="等线" w:hAnsi="等线" w:eastAsia="Times New Roman"/>
      <w:kern w:val="2"/>
      <w:sz w:val="21"/>
      <w:szCs w:val="24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521</Characters>
  <Lines>0</Lines>
  <Paragraphs>0</Paragraphs>
  <TotalTime>3</TotalTime>
  <ScaleCrop>false</ScaleCrop>
  <LinksUpToDate>false</LinksUpToDate>
  <CharactersWithSpaces>537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2026-05-11T00:47:00Z</dcterms:created>
  <dc:creator>好奇</dc:creator>
  <cp:lastModifiedBy>好奇</cp:lastModifiedBy>
  <dcterms:modified xsi:type="dcterms:W3CDTF">2026-05-11T07:37:44Z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A1C76DBF8EBE4BECA842851CF7C99E61_11</vt:lpwstr>
  </property>
  <property fmtid="{D5CDD505-2E9C-101B-9397-08002B2CF9AE}" pid="4" name="KSOTemplateDocerSaveRecord">
    <vt:lpwstr>eyJoZGlkIjoiZDFlOGZjMTRmYjNjMzMyODM2M2M1ZWZkNmRiNjAyMGEiLCJ1c2VySWQiOiI0NDU5Nzc0MzMifQ==</vt:lpwstr>
  </property>
</Properties>
</file>