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2B8F8" w14:textId="77777777" w:rsidR="00BE3BA9" w:rsidRPr="00901B2C" w:rsidRDefault="00BE3BA9"/>
    <w:p w14:paraId="35B34F8F" w14:textId="4DBC58ED" w:rsidR="00BE3BA9" w:rsidRPr="00901B2C" w:rsidRDefault="00BE3BA9">
      <w:r w:rsidRPr="00901B2C">
        <w:t xml:space="preserve">Table S1: TUCP Activity Areas </w:t>
      </w:r>
    </w:p>
    <w:tbl>
      <w:tblPr>
        <w:tblStyle w:val="-"/>
        <w:tblW w:w="5376" w:type="pct"/>
        <w:tblLook w:val="04A0" w:firstRow="1" w:lastRow="0" w:firstColumn="1" w:lastColumn="0" w:noHBand="0" w:noVBand="1"/>
      </w:tblPr>
      <w:tblGrid>
        <w:gridCol w:w="436"/>
        <w:gridCol w:w="2551"/>
        <w:gridCol w:w="12064"/>
      </w:tblGrid>
      <w:tr w:rsidR="00BE1155" w:rsidRPr="00901B2C" w14:paraId="31402CB8" w14:textId="77777777" w:rsidTr="00BE3BA9">
        <w:trPr>
          <w:trHeight w:val="436"/>
        </w:trPr>
        <w:tc>
          <w:tcPr>
            <w:tcW w:w="133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18216900" w14:textId="77777777" w:rsidR="00BE1155" w:rsidRPr="00901B2C" w:rsidRDefault="00BE1155" w:rsidP="00BE1155">
            <w:pPr>
              <w:widowControl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#</w:t>
            </w:r>
          </w:p>
        </w:tc>
        <w:tc>
          <w:tcPr>
            <w:tcW w:w="766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4C5E8E2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Activity areas-short</w:t>
            </w:r>
          </w:p>
        </w:tc>
        <w:tc>
          <w:tcPr>
            <w:tcW w:w="4101" w:type="pct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478415AB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Activity areas-details</w:t>
            </w:r>
          </w:p>
        </w:tc>
      </w:tr>
      <w:tr w:rsidR="00BE1155" w:rsidRPr="00901B2C" w14:paraId="2D2AADFD" w14:textId="77777777" w:rsidTr="00BE3BA9">
        <w:trPr>
          <w:trHeight w:val="436"/>
        </w:trPr>
        <w:tc>
          <w:tcPr>
            <w:tcW w:w="133" w:type="pct"/>
            <w:tcBorders>
              <w:top w:val="single" w:sz="4" w:space="0" w:color="auto"/>
            </w:tcBorders>
            <w:noWrap/>
            <w:hideMark/>
          </w:tcPr>
          <w:p w14:paraId="06006265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766" w:type="pct"/>
            <w:tcBorders>
              <w:top w:val="single" w:sz="4" w:space="0" w:color="auto"/>
            </w:tcBorders>
            <w:noWrap/>
            <w:hideMark/>
          </w:tcPr>
          <w:p w14:paraId="57CB5E1C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Shopping for pleasure</w:t>
            </w:r>
          </w:p>
        </w:tc>
        <w:tc>
          <w:tcPr>
            <w:tcW w:w="4101" w:type="pct"/>
            <w:tcBorders>
              <w:top w:val="single" w:sz="4" w:space="0" w:color="auto"/>
            </w:tcBorders>
            <w:noWrap/>
            <w:hideMark/>
          </w:tcPr>
          <w:p w14:paraId="2FE63276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shopping for pleasure</w:t>
            </w:r>
          </w:p>
        </w:tc>
      </w:tr>
      <w:tr w:rsidR="00BE1155" w:rsidRPr="00901B2C" w14:paraId="35A20739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59618392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766" w:type="pct"/>
            <w:noWrap/>
            <w:hideMark/>
          </w:tcPr>
          <w:p w14:paraId="0D016EE1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Dining out</w:t>
            </w:r>
          </w:p>
        </w:tc>
        <w:tc>
          <w:tcPr>
            <w:tcW w:w="4101" w:type="pct"/>
            <w:noWrap/>
            <w:hideMark/>
          </w:tcPr>
          <w:p w14:paraId="0B07645D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restaurant or tea shop</w:t>
            </w:r>
          </w:p>
        </w:tc>
      </w:tr>
      <w:tr w:rsidR="00BE1155" w:rsidRPr="00901B2C" w14:paraId="69BE52FE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23FBDB78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766" w:type="pct"/>
            <w:noWrap/>
            <w:hideMark/>
          </w:tcPr>
          <w:p w14:paraId="101F4232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Religious activities</w:t>
            </w:r>
          </w:p>
        </w:tc>
        <w:tc>
          <w:tcPr>
            <w:tcW w:w="4101" w:type="pct"/>
            <w:noWrap/>
            <w:hideMark/>
          </w:tcPr>
          <w:p w14:paraId="1A3B231A" w14:textId="4D8EC906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temple, church, or place of worship</w:t>
            </w:r>
          </w:p>
        </w:tc>
      </w:tr>
      <w:tr w:rsidR="00BE1155" w:rsidRPr="00901B2C" w14:paraId="2A1E0080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4582BD1B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4</w:t>
            </w:r>
          </w:p>
        </w:tc>
        <w:tc>
          <w:tcPr>
            <w:tcW w:w="766" w:type="pct"/>
            <w:noWrap/>
            <w:hideMark/>
          </w:tcPr>
          <w:p w14:paraId="439D7EB0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Movie theater</w:t>
            </w:r>
          </w:p>
        </w:tc>
        <w:tc>
          <w:tcPr>
            <w:tcW w:w="4101" w:type="pct"/>
            <w:noWrap/>
            <w:hideMark/>
          </w:tcPr>
          <w:p w14:paraId="0C120387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movie theater</w:t>
            </w:r>
          </w:p>
        </w:tc>
      </w:tr>
      <w:tr w:rsidR="00BE1155" w:rsidRPr="00901B2C" w14:paraId="4616F5A2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5C05F9A7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766" w:type="pct"/>
            <w:noWrap/>
            <w:hideMark/>
          </w:tcPr>
          <w:p w14:paraId="6C475C9F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Parks/Rec centers</w:t>
            </w:r>
          </w:p>
        </w:tc>
        <w:tc>
          <w:tcPr>
            <w:tcW w:w="4101" w:type="pct"/>
            <w:noWrap/>
            <w:hideMark/>
          </w:tcPr>
          <w:p w14:paraId="08B9419E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park or recreation center</w:t>
            </w:r>
          </w:p>
        </w:tc>
      </w:tr>
      <w:tr w:rsidR="00BE1155" w:rsidRPr="00901B2C" w14:paraId="6C2507DA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79DA1A45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6</w:t>
            </w:r>
          </w:p>
        </w:tc>
        <w:tc>
          <w:tcPr>
            <w:tcW w:w="766" w:type="pct"/>
            <w:noWrap/>
            <w:hideMark/>
          </w:tcPr>
          <w:p w14:paraId="3F2EC1C7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Cultural events/Arts</w:t>
            </w:r>
          </w:p>
        </w:tc>
        <w:tc>
          <w:tcPr>
            <w:tcW w:w="4101" w:type="pct"/>
            <w:noWrap/>
            <w:hideMark/>
          </w:tcPr>
          <w:p w14:paraId="7FCCBABE" w14:textId="496DCABC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theater to watch a play, concert, dance, or other cultural events (not a movie theater).</w:t>
            </w:r>
          </w:p>
        </w:tc>
      </w:tr>
      <w:tr w:rsidR="00BE1155" w:rsidRPr="00901B2C" w14:paraId="10EFFDBE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63AB27B6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7</w:t>
            </w:r>
          </w:p>
        </w:tc>
        <w:tc>
          <w:tcPr>
            <w:tcW w:w="766" w:type="pct"/>
            <w:noWrap/>
            <w:hideMark/>
          </w:tcPr>
          <w:p w14:paraId="381F5226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Zoos/Gardens</w:t>
            </w:r>
          </w:p>
        </w:tc>
        <w:tc>
          <w:tcPr>
            <w:tcW w:w="4101" w:type="pct"/>
            <w:noWrap/>
            <w:hideMark/>
          </w:tcPr>
          <w:p w14:paraId="249F5E43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zoo or botanical garden/arboretum</w:t>
            </w:r>
          </w:p>
        </w:tc>
      </w:tr>
      <w:tr w:rsidR="00BE1155" w:rsidRPr="00901B2C" w14:paraId="68D978FF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61E62DD9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766" w:type="pct"/>
            <w:noWrap/>
            <w:hideMark/>
          </w:tcPr>
          <w:p w14:paraId="5679D724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Libraries/Museums</w:t>
            </w:r>
          </w:p>
        </w:tc>
        <w:tc>
          <w:tcPr>
            <w:tcW w:w="4101" w:type="pct"/>
            <w:noWrap/>
            <w:hideMark/>
          </w:tcPr>
          <w:p w14:paraId="1B3F5CD8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library or museum</w:t>
            </w:r>
          </w:p>
        </w:tc>
      </w:tr>
      <w:tr w:rsidR="00BE1155" w:rsidRPr="00901B2C" w14:paraId="6D5BD8DC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7A03C71E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9</w:t>
            </w:r>
          </w:p>
        </w:tc>
        <w:tc>
          <w:tcPr>
            <w:tcW w:w="766" w:type="pct"/>
            <w:noWrap/>
            <w:hideMark/>
          </w:tcPr>
          <w:p w14:paraId="7DFACD18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Watching sports</w:t>
            </w:r>
          </w:p>
        </w:tc>
        <w:tc>
          <w:tcPr>
            <w:tcW w:w="4101" w:type="pct"/>
            <w:noWrap/>
            <w:hideMark/>
          </w:tcPr>
          <w:p w14:paraId="199B1406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watch a sports event</w:t>
            </w:r>
          </w:p>
        </w:tc>
      </w:tr>
      <w:tr w:rsidR="00BE1155" w:rsidRPr="00901B2C" w14:paraId="5BDCB8E4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779B4FFA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10</w:t>
            </w:r>
          </w:p>
        </w:tc>
        <w:tc>
          <w:tcPr>
            <w:tcW w:w="766" w:type="pct"/>
            <w:noWrap/>
            <w:hideMark/>
          </w:tcPr>
          <w:p w14:paraId="1C5824EE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Gym/Leisure exercise</w:t>
            </w:r>
          </w:p>
        </w:tc>
        <w:tc>
          <w:tcPr>
            <w:tcW w:w="4101" w:type="pct"/>
            <w:noWrap/>
            <w:hideMark/>
          </w:tcPr>
          <w:p w14:paraId="7C8D82B8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gym, health or exercise club, or pool, for leisure and recreation</w:t>
            </w:r>
          </w:p>
        </w:tc>
      </w:tr>
      <w:tr w:rsidR="00BE1155" w:rsidRPr="00901B2C" w14:paraId="4D2DDBA4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3DADD9F8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11</w:t>
            </w:r>
          </w:p>
        </w:tc>
        <w:tc>
          <w:tcPr>
            <w:tcW w:w="766" w:type="pct"/>
            <w:noWrap/>
            <w:hideMark/>
          </w:tcPr>
          <w:p w14:paraId="518FE273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Organized sports</w:t>
            </w:r>
          </w:p>
        </w:tc>
        <w:tc>
          <w:tcPr>
            <w:tcW w:w="4101" w:type="pct"/>
            <w:noWrap/>
            <w:hideMark/>
          </w:tcPr>
          <w:p w14:paraId="463CB908" w14:textId="77777777" w:rsidR="00BE3BA9" w:rsidRPr="00901B2C" w:rsidRDefault="00BE1155" w:rsidP="00BE3BA9">
            <w:pPr>
              <w:widowControl/>
              <w:jc w:val="left"/>
              <w:rPr>
                <w:rFonts w:eastAsiaTheme="minorEastAsia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Engage in an organized sport (baseball, basketball, soccer game) or other organized physical activity (e.g., exercise class) outside</w:t>
            </w:r>
          </w:p>
          <w:p w14:paraId="17EF2A13" w14:textId="6D82993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 xml:space="preserve"> the home</w:t>
            </w:r>
          </w:p>
        </w:tc>
      </w:tr>
      <w:tr w:rsidR="00BE1155" w:rsidRPr="00901B2C" w14:paraId="3A9D7AF2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734FFA04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12</w:t>
            </w:r>
          </w:p>
        </w:tc>
        <w:tc>
          <w:tcPr>
            <w:tcW w:w="766" w:type="pct"/>
            <w:noWrap/>
            <w:hideMark/>
          </w:tcPr>
          <w:p w14:paraId="5E376AAE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Gaming outside home</w:t>
            </w:r>
          </w:p>
        </w:tc>
        <w:tc>
          <w:tcPr>
            <w:tcW w:w="4101" w:type="pct"/>
            <w:noWrap/>
            <w:hideMark/>
          </w:tcPr>
          <w:p w14:paraId="0F047F8A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Play games (e.g., chess, card, online gaming) outside the home, such as at a friend's house</w:t>
            </w:r>
          </w:p>
        </w:tc>
      </w:tr>
      <w:tr w:rsidR="00BE1155" w:rsidRPr="00901B2C" w14:paraId="05BBCF76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46825707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13</w:t>
            </w:r>
          </w:p>
        </w:tc>
        <w:tc>
          <w:tcPr>
            <w:tcW w:w="766" w:type="pct"/>
            <w:noWrap/>
            <w:hideMark/>
          </w:tcPr>
          <w:p w14:paraId="11517B77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Social gaming at home</w:t>
            </w:r>
          </w:p>
        </w:tc>
        <w:tc>
          <w:tcPr>
            <w:tcW w:w="4101" w:type="pct"/>
            <w:noWrap/>
            <w:hideMark/>
          </w:tcPr>
          <w:p w14:paraId="089873AE" w14:textId="77777777" w:rsidR="00BE3BA9" w:rsidRPr="00901B2C" w:rsidRDefault="00BE1155" w:rsidP="00BE3BA9">
            <w:pPr>
              <w:widowControl/>
              <w:jc w:val="left"/>
              <w:rPr>
                <w:rFonts w:eastAsiaTheme="minorEastAsia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 xml:space="preserve">Play games, including online gaming, at your own home where you play with others (they may be physically present in your home </w:t>
            </w:r>
          </w:p>
          <w:p w14:paraId="7DFA487D" w14:textId="22935108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or online)</w:t>
            </w:r>
          </w:p>
        </w:tc>
      </w:tr>
      <w:tr w:rsidR="00BE1155" w:rsidRPr="00901B2C" w14:paraId="71039F04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111292A6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14</w:t>
            </w:r>
          </w:p>
        </w:tc>
        <w:tc>
          <w:tcPr>
            <w:tcW w:w="766" w:type="pct"/>
            <w:noWrap/>
            <w:hideMark/>
          </w:tcPr>
          <w:p w14:paraId="1090A74D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Personal grooming/Spa</w:t>
            </w:r>
          </w:p>
        </w:tc>
        <w:tc>
          <w:tcPr>
            <w:tcW w:w="4101" w:type="pct"/>
            <w:noWrap/>
            <w:hideMark/>
          </w:tcPr>
          <w:p w14:paraId="40D604CA" w14:textId="77777777" w:rsidR="00BE3BA9" w:rsidRPr="00901B2C" w:rsidRDefault="00BE1155" w:rsidP="00BE3BA9">
            <w:pPr>
              <w:widowControl/>
              <w:jc w:val="left"/>
              <w:rPr>
                <w:rFonts w:eastAsiaTheme="minorEastAsia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 xml:space="preserve">Go to a barber shop, beauty salon, nail salon, or spa for enjoyment (i.e., you do it because you enjoy it and not because you simply </w:t>
            </w:r>
          </w:p>
          <w:p w14:paraId="186EE2E8" w14:textId="5223C1FE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need a haircut)</w:t>
            </w:r>
          </w:p>
        </w:tc>
      </w:tr>
      <w:tr w:rsidR="00BE1155" w:rsidRPr="00901B2C" w14:paraId="209EAE70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32F85A42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15</w:t>
            </w:r>
          </w:p>
        </w:tc>
        <w:tc>
          <w:tcPr>
            <w:tcW w:w="766" w:type="pct"/>
            <w:noWrap/>
            <w:hideMark/>
          </w:tcPr>
          <w:p w14:paraId="7CAB6EEA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Public transportation</w:t>
            </w:r>
          </w:p>
        </w:tc>
        <w:tc>
          <w:tcPr>
            <w:tcW w:w="4101" w:type="pct"/>
            <w:noWrap/>
            <w:hideMark/>
          </w:tcPr>
          <w:p w14:paraId="57CAF826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Use public transportation (buses, subway, trains)</w:t>
            </w:r>
          </w:p>
        </w:tc>
      </w:tr>
      <w:tr w:rsidR="00BE1155" w:rsidRPr="00901B2C" w14:paraId="0F48878C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0296AFFF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lastRenderedPageBreak/>
              <w:t>16</w:t>
            </w:r>
          </w:p>
        </w:tc>
        <w:tc>
          <w:tcPr>
            <w:tcW w:w="766" w:type="pct"/>
            <w:noWrap/>
            <w:hideMark/>
          </w:tcPr>
          <w:p w14:paraId="69EA6AAE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Community social groups</w:t>
            </w:r>
          </w:p>
        </w:tc>
        <w:tc>
          <w:tcPr>
            <w:tcW w:w="4101" w:type="pct"/>
            <w:noWrap/>
            <w:hideMark/>
          </w:tcPr>
          <w:p w14:paraId="65644123" w14:textId="77777777" w:rsidR="00BE3BA9" w:rsidRPr="00901B2C" w:rsidRDefault="00BE1155" w:rsidP="00BE3BA9">
            <w:pPr>
              <w:widowControl/>
              <w:jc w:val="left"/>
              <w:rPr>
                <w:rFonts w:eastAsiaTheme="minorEastAsia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 xml:space="preserve">Go to a social group in the community. For example, a book club, knitting group, or other group activity with people who have similar </w:t>
            </w:r>
          </w:p>
          <w:p w14:paraId="610B7306" w14:textId="4DAC4873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interests as you do</w:t>
            </w:r>
          </w:p>
        </w:tc>
      </w:tr>
      <w:tr w:rsidR="00BE1155" w:rsidRPr="00901B2C" w14:paraId="5263705D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6C84BB95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17</w:t>
            </w:r>
          </w:p>
        </w:tc>
        <w:tc>
          <w:tcPr>
            <w:tcW w:w="766" w:type="pct"/>
            <w:noWrap/>
            <w:hideMark/>
          </w:tcPr>
          <w:p w14:paraId="3B1D2609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Full-time employment</w:t>
            </w:r>
          </w:p>
        </w:tc>
        <w:tc>
          <w:tcPr>
            <w:tcW w:w="4101" w:type="pct"/>
            <w:noWrap/>
            <w:hideMark/>
          </w:tcPr>
          <w:p w14:paraId="6848F81D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Work for pay. full-time work</w:t>
            </w:r>
          </w:p>
        </w:tc>
      </w:tr>
      <w:tr w:rsidR="00BE1155" w:rsidRPr="00901B2C" w14:paraId="72DB2F27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4BDA74FA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18</w:t>
            </w:r>
          </w:p>
        </w:tc>
        <w:tc>
          <w:tcPr>
            <w:tcW w:w="766" w:type="pct"/>
            <w:noWrap/>
            <w:hideMark/>
          </w:tcPr>
          <w:p w14:paraId="16C688D1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Part-time employment</w:t>
            </w:r>
          </w:p>
        </w:tc>
        <w:tc>
          <w:tcPr>
            <w:tcW w:w="4101" w:type="pct"/>
            <w:noWrap/>
            <w:hideMark/>
          </w:tcPr>
          <w:p w14:paraId="597B8647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Work for pay. part-time work</w:t>
            </w:r>
          </w:p>
        </w:tc>
      </w:tr>
      <w:tr w:rsidR="00BE1155" w:rsidRPr="00901B2C" w14:paraId="2EDF1031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5DACD172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19</w:t>
            </w:r>
          </w:p>
        </w:tc>
        <w:tc>
          <w:tcPr>
            <w:tcW w:w="766" w:type="pct"/>
            <w:noWrap/>
            <w:hideMark/>
          </w:tcPr>
          <w:p w14:paraId="49EBDA01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Educational degree</w:t>
            </w:r>
          </w:p>
        </w:tc>
        <w:tc>
          <w:tcPr>
            <w:tcW w:w="4101" w:type="pct"/>
            <w:noWrap/>
            <w:hideMark/>
          </w:tcPr>
          <w:p w14:paraId="78173F29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school to earn a degree or certificate</w:t>
            </w:r>
          </w:p>
        </w:tc>
      </w:tr>
      <w:tr w:rsidR="00BE1155" w:rsidRPr="00901B2C" w14:paraId="57732629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3E7CEADD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766" w:type="pct"/>
            <w:noWrap/>
            <w:hideMark/>
          </w:tcPr>
          <w:p w14:paraId="594AE990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Personal/Leisure classes</w:t>
            </w:r>
          </w:p>
        </w:tc>
        <w:tc>
          <w:tcPr>
            <w:tcW w:w="4101" w:type="pct"/>
            <w:noWrap/>
            <w:hideMark/>
          </w:tcPr>
          <w:p w14:paraId="29EF2BE1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 xml:space="preserve">Take a class for leisure or life skills </w:t>
            </w:r>
          </w:p>
        </w:tc>
      </w:tr>
      <w:tr w:rsidR="00BE1155" w:rsidRPr="00901B2C" w14:paraId="011B52FB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778BE169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21</w:t>
            </w:r>
          </w:p>
        </w:tc>
        <w:tc>
          <w:tcPr>
            <w:tcW w:w="766" w:type="pct"/>
            <w:noWrap/>
            <w:hideMark/>
          </w:tcPr>
          <w:p w14:paraId="4C537646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Volunteer activities</w:t>
            </w:r>
          </w:p>
        </w:tc>
        <w:tc>
          <w:tcPr>
            <w:tcW w:w="4101" w:type="pct"/>
            <w:noWrap/>
            <w:hideMark/>
          </w:tcPr>
          <w:p w14:paraId="38ED4275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Participate in volunteer activities (i.e., helping others or an organization without being paid)</w:t>
            </w:r>
          </w:p>
        </w:tc>
      </w:tr>
      <w:tr w:rsidR="00BE1155" w:rsidRPr="00901B2C" w14:paraId="46022D91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104B1DCF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22</w:t>
            </w:r>
          </w:p>
        </w:tc>
        <w:tc>
          <w:tcPr>
            <w:tcW w:w="766" w:type="pct"/>
            <w:noWrap/>
            <w:hideMark/>
          </w:tcPr>
          <w:p w14:paraId="2CC351A3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Family community events</w:t>
            </w:r>
          </w:p>
        </w:tc>
        <w:tc>
          <w:tcPr>
            <w:tcW w:w="4101" w:type="pct"/>
            <w:noWrap/>
            <w:hideMark/>
          </w:tcPr>
          <w:p w14:paraId="5C1FAB79" w14:textId="21F94BA3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Get together in the community or attend an event with family (for example, a wedding, housewarming party)</w:t>
            </w:r>
          </w:p>
        </w:tc>
      </w:tr>
      <w:tr w:rsidR="00BE1155" w:rsidRPr="00901B2C" w14:paraId="3B10D914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5C9AE559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23</w:t>
            </w:r>
          </w:p>
        </w:tc>
        <w:tc>
          <w:tcPr>
            <w:tcW w:w="766" w:type="pct"/>
            <w:noWrap/>
            <w:hideMark/>
          </w:tcPr>
          <w:p w14:paraId="3D5D60B9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proofErr w:type="gramStart"/>
            <w:r w:rsidRPr="00901B2C">
              <w:rPr>
                <w:rFonts w:eastAsia="Times New Roman"/>
                <w:color w:val="000000"/>
                <w:kern w:val="0"/>
                <w:sz w:val="22"/>
              </w:rPr>
              <w:t>Friends</w:t>
            </w:r>
            <w:proofErr w:type="gramEnd"/>
            <w:r w:rsidRPr="00901B2C">
              <w:rPr>
                <w:rFonts w:eastAsia="Times New Roman"/>
                <w:color w:val="000000"/>
                <w:kern w:val="0"/>
                <w:sz w:val="22"/>
              </w:rPr>
              <w:t xml:space="preserve"> community events</w:t>
            </w:r>
          </w:p>
        </w:tc>
        <w:tc>
          <w:tcPr>
            <w:tcW w:w="4101" w:type="pct"/>
            <w:noWrap/>
            <w:hideMark/>
          </w:tcPr>
          <w:p w14:paraId="4254676F" w14:textId="405ABEFF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Get together in the community or attend an event with friends</w:t>
            </w:r>
          </w:p>
        </w:tc>
      </w:tr>
      <w:tr w:rsidR="00BE1155" w:rsidRPr="00901B2C" w14:paraId="3244C49E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1064A03F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24</w:t>
            </w:r>
          </w:p>
        </w:tc>
        <w:tc>
          <w:tcPr>
            <w:tcW w:w="766" w:type="pct"/>
            <w:noWrap/>
            <w:hideMark/>
          </w:tcPr>
          <w:p w14:paraId="7F644B67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Home visits with family</w:t>
            </w:r>
          </w:p>
        </w:tc>
        <w:tc>
          <w:tcPr>
            <w:tcW w:w="4101" w:type="pct"/>
            <w:noWrap/>
            <w:hideMark/>
          </w:tcPr>
          <w:p w14:paraId="45ADA94D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Entertain family in your home or visit family in their homes</w:t>
            </w:r>
          </w:p>
        </w:tc>
      </w:tr>
      <w:tr w:rsidR="00BE1155" w:rsidRPr="00901B2C" w14:paraId="6618D3D8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1337AC7B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25</w:t>
            </w:r>
          </w:p>
        </w:tc>
        <w:tc>
          <w:tcPr>
            <w:tcW w:w="766" w:type="pct"/>
            <w:noWrap/>
            <w:hideMark/>
          </w:tcPr>
          <w:p w14:paraId="59E09E4F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Home visits with friends</w:t>
            </w:r>
          </w:p>
        </w:tc>
        <w:tc>
          <w:tcPr>
            <w:tcW w:w="4101" w:type="pct"/>
            <w:noWrap/>
            <w:hideMark/>
          </w:tcPr>
          <w:p w14:paraId="19261C4F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Entertain friends in your home or visit friends in their homes</w:t>
            </w:r>
          </w:p>
        </w:tc>
      </w:tr>
      <w:tr w:rsidR="00BE1155" w:rsidRPr="00901B2C" w14:paraId="40BA4A8F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6183FACE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26</w:t>
            </w:r>
          </w:p>
        </w:tc>
        <w:tc>
          <w:tcPr>
            <w:tcW w:w="766" w:type="pct"/>
            <w:noWrap/>
            <w:hideMark/>
          </w:tcPr>
          <w:p w14:paraId="1F399BE9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Socializing/Hang out</w:t>
            </w:r>
          </w:p>
        </w:tc>
        <w:tc>
          <w:tcPr>
            <w:tcW w:w="4101" w:type="pct"/>
            <w:noWrap/>
            <w:hideMark/>
          </w:tcPr>
          <w:p w14:paraId="001F02C7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Hang out or socialize with people you know from school, work, the neighborhood, or other acquaintances</w:t>
            </w:r>
          </w:p>
        </w:tc>
      </w:tr>
      <w:tr w:rsidR="00BE1155" w:rsidRPr="00901B2C" w14:paraId="2A7331AD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45CB279E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27</w:t>
            </w:r>
          </w:p>
        </w:tc>
        <w:tc>
          <w:tcPr>
            <w:tcW w:w="766" w:type="pct"/>
            <w:noWrap/>
            <w:hideMark/>
          </w:tcPr>
          <w:p w14:paraId="1DBBAE32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Community fairs/Events</w:t>
            </w:r>
          </w:p>
        </w:tc>
        <w:tc>
          <w:tcPr>
            <w:tcW w:w="4101" w:type="pct"/>
            <w:noWrap/>
            <w:hideMark/>
          </w:tcPr>
          <w:p w14:paraId="441666D1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Go to a community fair or other community event or activity</w:t>
            </w:r>
          </w:p>
        </w:tc>
      </w:tr>
      <w:tr w:rsidR="00BE1155" w:rsidRPr="00901B2C" w14:paraId="534977DC" w14:textId="77777777" w:rsidTr="00BE3BA9">
        <w:trPr>
          <w:trHeight w:val="436"/>
        </w:trPr>
        <w:tc>
          <w:tcPr>
            <w:tcW w:w="133" w:type="pct"/>
            <w:noWrap/>
            <w:hideMark/>
          </w:tcPr>
          <w:p w14:paraId="204573D8" w14:textId="77777777" w:rsidR="00BE1155" w:rsidRPr="00901B2C" w:rsidRDefault="00BE1155" w:rsidP="00BE1155">
            <w:pPr>
              <w:widowControl/>
              <w:jc w:val="righ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28</w:t>
            </w:r>
          </w:p>
        </w:tc>
        <w:tc>
          <w:tcPr>
            <w:tcW w:w="766" w:type="pct"/>
            <w:noWrap/>
            <w:hideMark/>
          </w:tcPr>
          <w:p w14:paraId="2379EF93" w14:textId="4068FDDC" w:rsidR="00BE1155" w:rsidRPr="00901B2C" w:rsidRDefault="00BE1155" w:rsidP="00BE3BA9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Civic/Political activities</w:t>
            </w:r>
          </w:p>
        </w:tc>
        <w:tc>
          <w:tcPr>
            <w:tcW w:w="4101" w:type="pct"/>
            <w:noWrap/>
            <w:hideMark/>
          </w:tcPr>
          <w:p w14:paraId="17E8A688" w14:textId="77777777" w:rsidR="00BE1155" w:rsidRPr="00901B2C" w:rsidRDefault="00BE1155" w:rsidP="00BE3BA9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Attend or engage in civic or political activities or organizations or professional associations</w:t>
            </w:r>
          </w:p>
        </w:tc>
      </w:tr>
    </w:tbl>
    <w:p w14:paraId="67E0070F" w14:textId="5909E7AF" w:rsidR="00EF09D1" w:rsidRDefault="00EF09D1">
      <w:r>
        <w:br w:type="page"/>
      </w:r>
    </w:p>
    <w:p w14:paraId="1F56994E" w14:textId="320AAFDB" w:rsidR="00BE3BA9" w:rsidRDefault="00BE3BA9" w:rsidP="00EF09D1">
      <w:pPr>
        <w:spacing w:line="276" w:lineRule="auto"/>
        <w:rPr>
          <w:rFonts w:eastAsiaTheme="minorEastAsia"/>
        </w:rPr>
      </w:pPr>
      <w:r w:rsidRPr="00901B2C">
        <w:rPr>
          <w:rFonts w:eastAsiaTheme="minorEastAsia"/>
        </w:rPr>
        <w:lastRenderedPageBreak/>
        <w:t xml:space="preserve">Table S2. Correlation between mental health and well-being outcomes and community participation </w:t>
      </w:r>
    </w:p>
    <w:p w14:paraId="7F1EF292" w14:textId="77777777" w:rsidR="00EF09D1" w:rsidRPr="00EF09D1" w:rsidRDefault="00EF09D1" w:rsidP="00EF09D1">
      <w:pPr>
        <w:spacing w:line="276" w:lineRule="auto"/>
        <w:rPr>
          <w:rFonts w:eastAsiaTheme="minorEastAsia"/>
        </w:rPr>
      </w:pPr>
    </w:p>
    <w:tbl>
      <w:tblPr>
        <w:tblStyle w:val="-"/>
        <w:tblW w:w="4014" w:type="pct"/>
        <w:tblLayout w:type="fixed"/>
        <w:tblLook w:val="04A0" w:firstRow="1" w:lastRow="0" w:firstColumn="1" w:lastColumn="0" w:noHBand="0" w:noVBand="1"/>
      </w:tblPr>
      <w:tblGrid>
        <w:gridCol w:w="2321"/>
        <w:gridCol w:w="1078"/>
        <w:gridCol w:w="764"/>
        <w:gridCol w:w="236"/>
        <w:gridCol w:w="1268"/>
        <w:gridCol w:w="946"/>
        <w:gridCol w:w="236"/>
        <w:gridCol w:w="1367"/>
        <w:gridCol w:w="760"/>
        <w:gridCol w:w="236"/>
        <w:gridCol w:w="236"/>
        <w:gridCol w:w="643"/>
        <w:gridCol w:w="112"/>
        <w:gridCol w:w="475"/>
        <w:gridCol w:w="291"/>
        <w:gridCol w:w="236"/>
      </w:tblGrid>
      <w:tr w:rsidR="00DB5E66" w:rsidRPr="00901B2C" w14:paraId="1DEDBF88" w14:textId="77777777" w:rsidTr="00DB5E66">
        <w:trPr>
          <w:trHeight w:val="300"/>
        </w:trPr>
        <w:tc>
          <w:tcPr>
            <w:tcW w:w="1036" w:type="pct"/>
            <w:tcBorders>
              <w:top w:val="single" w:sz="12" w:space="0" w:color="auto"/>
              <w:bottom w:val="nil"/>
            </w:tcBorders>
            <w:noWrap/>
            <w:hideMark/>
          </w:tcPr>
          <w:p w14:paraId="58F7DF41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822" w:type="pct"/>
            <w:gridSpan w:val="2"/>
            <w:tcBorders>
              <w:top w:val="single" w:sz="12" w:space="0" w:color="auto"/>
              <w:bottom w:val="nil"/>
            </w:tcBorders>
            <w:noWrap/>
            <w:hideMark/>
          </w:tcPr>
          <w:p w14:paraId="0793CA9A" w14:textId="093300C0" w:rsidR="00DB5E66" w:rsidRPr="00901B2C" w:rsidRDefault="00DB5E66" w:rsidP="00BE3BA9">
            <w:pPr>
              <w:widowControl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Physical</w:t>
            </w:r>
            <w:r w:rsidRPr="00901B2C">
              <w:rPr>
                <w:rFonts w:eastAsiaTheme="minorEastAsia"/>
                <w:color w:val="000000"/>
                <w:kern w:val="0"/>
                <w:sz w:val="22"/>
              </w:rPr>
              <w:t xml:space="preserve"> </w:t>
            </w:r>
            <w:r w:rsidRPr="00901B2C">
              <w:rPr>
                <w:rFonts w:eastAsia="Times New Roman"/>
                <w:color w:val="000000"/>
                <w:kern w:val="0"/>
                <w:sz w:val="22"/>
              </w:rPr>
              <w:t>health</w:t>
            </w:r>
            <w:r w:rsidRPr="00901B2C">
              <w:rPr>
                <w:rFonts w:eastAsiaTheme="minor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5" w:type="pct"/>
            <w:tcBorders>
              <w:top w:val="single" w:sz="12" w:space="0" w:color="auto"/>
              <w:bottom w:val="nil"/>
            </w:tcBorders>
            <w:noWrap/>
            <w:hideMark/>
          </w:tcPr>
          <w:p w14:paraId="4BD027FF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988" w:type="pct"/>
            <w:gridSpan w:val="2"/>
            <w:tcBorders>
              <w:top w:val="single" w:sz="12" w:space="0" w:color="auto"/>
              <w:bottom w:val="nil"/>
            </w:tcBorders>
            <w:noWrap/>
            <w:hideMark/>
          </w:tcPr>
          <w:p w14:paraId="5F33F2BF" w14:textId="4845AA46" w:rsidR="00DB5E66" w:rsidRPr="00901B2C" w:rsidRDefault="00DB5E66" w:rsidP="00BE3BA9">
            <w:pPr>
              <w:widowControl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Psychological</w:t>
            </w:r>
            <w:r w:rsidRPr="00901B2C">
              <w:rPr>
                <w:rFonts w:eastAsiaTheme="minorEastAsia"/>
                <w:color w:val="000000"/>
                <w:kern w:val="0"/>
                <w:sz w:val="22"/>
              </w:rPr>
              <w:t xml:space="preserve"> </w:t>
            </w:r>
            <w:r w:rsidRPr="00901B2C">
              <w:rPr>
                <w:rFonts w:eastAsia="Times New Roman"/>
                <w:color w:val="000000"/>
                <w:kern w:val="0"/>
                <w:sz w:val="22"/>
              </w:rPr>
              <w:t>health</w:t>
            </w:r>
            <w:r w:rsidRPr="00901B2C">
              <w:rPr>
                <w:rFonts w:eastAsiaTheme="minor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5" w:type="pct"/>
            <w:tcBorders>
              <w:top w:val="single" w:sz="12" w:space="0" w:color="auto"/>
              <w:bottom w:val="nil"/>
            </w:tcBorders>
            <w:noWrap/>
            <w:hideMark/>
          </w:tcPr>
          <w:p w14:paraId="66F476DB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949" w:type="pct"/>
            <w:gridSpan w:val="2"/>
            <w:tcBorders>
              <w:top w:val="single" w:sz="12" w:space="0" w:color="auto"/>
              <w:bottom w:val="nil"/>
            </w:tcBorders>
            <w:noWrap/>
            <w:hideMark/>
          </w:tcPr>
          <w:p w14:paraId="1F4EA6C5" w14:textId="45103B1C" w:rsidR="00DB5E66" w:rsidRPr="00901B2C" w:rsidRDefault="00DB5E66" w:rsidP="00BE3BA9">
            <w:pPr>
              <w:widowControl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Socia</w:t>
            </w:r>
            <w:r w:rsidRPr="00901B2C">
              <w:rPr>
                <w:rFonts w:eastAsiaTheme="minorEastAsia"/>
                <w:color w:val="000000"/>
                <w:kern w:val="0"/>
                <w:sz w:val="22"/>
              </w:rPr>
              <w:t xml:space="preserve">l </w:t>
            </w:r>
            <w:r w:rsidRPr="00901B2C">
              <w:rPr>
                <w:rFonts w:eastAsia="Times New Roman"/>
                <w:color w:val="000000"/>
                <w:kern w:val="0"/>
                <w:sz w:val="22"/>
              </w:rPr>
              <w:t>relationships</w:t>
            </w:r>
            <w:r w:rsidRPr="00901B2C">
              <w:rPr>
                <w:rFonts w:eastAsiaTheme="minor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5" w:type="pct"/>
            <w:tcBorders>
              <w:top w:val="single" w:sz="12" w:space="0" w:color="auto"/>
              <w:bottom w:val="nil"/>
            </w:tcBorders>
            <w:noWrap/>
            <w:hideMark/>
          </w:tcPr>
          <w:p w14:paraId="276090DC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784" w:type="pct"/>
            <w:gridSpan w:val="5"/>
            <w:tcBorders>
              <w:top w:val="single" w:sz="12" w:space="0" w:color="auto"/>
              <w:bottom w:val="nil"/>
            </w:tcBorders>
            <w:noWrap/>
            <w:hideMark/>
          </w:tcPr>
          <w:p w14:paraId="6A8EE32F" w14:textId="0A5B323F" w:rsidR="00DB5E66" w:rsidRPr="00901B2C" w:rsidRDefault="00DB5E66" w:rsidP="00BE3BA9">
            <w:pPr>
              <w:widowControl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environment</w:t>
            </w:r>
            <w:r w:rsidRPr="00901B2C">
              <w:rPr>
                <w:rFonts w:eastAsiaTheme="minorEastAsia"/>
                <w:color w:val="000000"/>
                <w:kern w:val="0"/>
                <w:sz w:val="22"/>
              </w:rPr>
              <w:t xml:space="preserve"> </w:t>
            </w:r>
          </w:p>
        </w:tc>
        <w:tc>
          <w:tcPr>
            <w:tcW w:w="105" w:type="pct"/>
            <w:tcBorders>
              <w:top w:val="single" w:sz="12" w:space="0" w:color="auto"/>
              <w:bottom w:val="nil"/>
            </w:tcBorders>
            <w:noWrap/>
            <w:hideMark/>
          </w:tcPr>
          <w:p w14:paraId="06AE8162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</w:tr>
      <w:tr w:rsidR="00DB5E66" w:rsidRPr="00901B2C" w14:paraId="59624AF4" w14:textId="77777777" w:rsidTr="00DB5E66">
        <w:trPr>
          <w:trHeight w:val="300"/>
        </w:trPr>
        <w:tc>
          <w:tcPr>
            <w:tcW w:w="103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44D98286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7711868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r</w:t>
            </w:r>
          </w:p>
        </w:tc>
        <w:tc>
          <w:tcPr>
            <w:tcW w:w="341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8C243CA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0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4FAF9FCE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56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F9292C1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r</w:t>
            </w:r>
          </w:p>
        </w:tc>
        <w:tc>
          <w:tcPr>
            <w:tcW w:w="422" w:type="pct"/>
            <w:tcBorders>
              <w:top w:val="nil"/>
              <w:bottom w:val="single" w:sz="4" w:space="0" w:color="auto"/>
            </w:tcBorders>
            <w:noWrap/>
            <w:hideMark/>
          </w:tcPr>
          <w:p w14:paraId="5514C5B0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0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8F0C708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8104C6E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r</w:t>
            </w:r>
          </w:p>
        </w:tc>
        <w:tc>
          <w:tcPr>
            <w:tcW w:w="339" w:type="pct"/>
            <w:tcBorders>
              <w:top w:val="nil"/>
              <w:bottom w:val="single" w:sz="4" w:space="0" w:color="auto"/>
            </w:tcBorders>
            <w:noWrap/>
            <w:hideMark/>
          </w:tcPr>
          <w:p w14:paraId="5450FF96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0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4269FF59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442" w:type="pct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14:paraId="7775DBB6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r</w:t>
            </w:r>
          </w:p>
        </w:tc>
        <w:tc>
          <w:tcPr>
            <w:tcW w:w="342" w:type="pct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F7AC1E9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0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236DFDF5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</w:p>
        </w:tc>
      </w:tr>
      <w:tr w:rsidR="00DB5E66" w:rsidRPr="00901B2C" w14:paraId="10BB316D" w14:textId="77777777" w:rsidTr="00DB5E66">
        <w:trPr>
          <w:trHeight w:val="300"/>
        </w:trPr>
        <w:tc>
          <w:tcPr>
            <w:tcW w:w="1036" w:type="pct"/>
            <w:tcBorders>
              <w:top w:val="single" w:sz="4" w:space="0" w:color="auto"/>
            </w:tcBorders>
            <w:noWrap/>
            <w:hideMark/>
          </w:tcPr>
          <w:p w14:paraId="2AE25F83" w14:textId="77777777" w:rsidR="00DB5E66" w:rsidRPr="00901B2C" w:rsidRDefault="00DB5E66" w:rsidP="003744B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Total participation days</w:t>
            </w:r>
          </w:p>
        </w:tc>
        <w:tc>
          <w:tcPr>
            <w:tcW w:w="481" w:type="pct"/>
            <w:tcBorders>
              <w:top w:val="single" w:sz="4" w:space="0" w:color="auto"/>
            </w:tcBorders>
            <w:noWrap/>
            <w:hideMark/>
          </w:tcPr>
          <w:p w14:paraId="4976FB82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0.142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hideMark/>
          </w:tcPr>
          <w:p w14:paraId="749B78AC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0.007</w:t>
            </w:r>
          </w:p>
        </w:tc>
        <w:tc>
          <w:tcPr>
            <w:tcW w:w="105" w:type="pct"/>
            <w:tcBorders>
              <w:top w:val="single" w:sz="4" w:space="0" w:color="auto"/>
            </w:tcBorders>
            <w:noWrap/>
            <w:hideMark/>
          </w:tcPr>
          <w:p w14:paraId="0B716582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</w:tcBorders>
            <w:noWrap/>
            <w:hideMark/>
          </w:tcPr>
          <w:p w14:paraId="184FEBF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0.204</w:t>
            </w:r>
          </w:p>
        </w:tc>
        <w:tc>
          <w:tcPr>
            <w:tcW w:w="422" w:type="pct"/>
            <w:tcBorders>
              <w:top w:val="single" w:sz="4" w:space="0" w:color="auto"/>
            </w:tcBorders>
            <w:noWrap/>
            <w:hideMark/>
          </w:tcPr>
          <w:p w14:paraId="4D1D38DA" w14:textId="61D0E168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tcBorders>
              <w:top w:val="single" w:sz="4" w:space="0" w:color="auto"/>
            </w:tcBorders>
            <w:noWrap/>
            <w:hideMark/>
          </w:tcPr>
          <w:p w14:paraId="751AEB45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  <w:noWrap/>
            <w:hideMark/>
          </w:tcPr>
          <w:p w14:paraId="24C09B5F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0.169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hideMark/>
          </w:tcPr>
          <w:p w14:paraId="0C15552B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0.001</w:t>
            </w:r>
          </w:p>
        </w:tc>
        <w:tc>
          <w:tcPr>
            <w:tcW w:w="105" w:type="pct"/>
            <w:tcBorders>
              <w:top w:val="single" w:sz="4" w:space="0" w:color="auto"/>
            </w:tcBorders>
            <w:noWrap/>
            <w:hideMark/>
          </w:tcPr>
          <w:p w14:paraId="29711B4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442" w:type="pct"/>
            <w:gridSpan w:val="3"/>
            <w:tcBorders>
              <w:top w:val="single" w:sz="4" w:space="0" w:color="auto"/>
            </w:tcBorders>
            <w:noWrap/>
            <w:hideMark/>
          </w:tcPr>
          <w:p w14:paraId="73313A27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0.200</w:t>
            </w:r>
          </w:p>
        </w:tc>
        <w:tc>
          <w:tcPr>
            <w:tcW w:w="342" w:type="pct"/>
            <w:gridSpan w:val="2"/>
            <w:tcBorders>
              <w:top w:val="single" w:sz="4" w:space="0" w:color="auto"/>
            </w:tcBorders>
            <w:noWrap/>
            <w:hideMark/>
          </w:tcPr>
          <w:p w14:paraId="4290DA90" w14:textId="11A5C3B1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tcBorders>
              <w:top w:val="single" w:sz="4" w:space="0" w:color="auto"/>
            </w:tcBorders>
            <w:noWrap/>
            <w:hideMark/>
          </w:tcPr>
          <w:p w14:paraId="4A1D8B79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</w:tr>
      <w:tr w:rsidR="00DB5E66" w:rsidRPr="00901B2C" w14:paraId="1191E5DC" w14:textId="77777777" w:rsidTr="00DB5E66">
        <w:trPr>
          <w:trHeight w:val="300"/>
        </w:trPr>
        <w:tc>
          <w:tcPr>
            <w:tcW w:w="1036" w:type="pct"/>
            <w:noWrap/>
            <w:hideMark/>
          </w:tcPr>
          <w:p w14:paraId="7863EAE6" w14:textId="77777777" w:rsidR="00DB5E66" w:rsidRPr="00901B2C" w:rsidRDefault="00DB5E66" w:rsidP="003744B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Number of activities</w:t>
            </w:r>
          </w:p>
        </w:tc>
        <w:tc>
          <w:tcPr>
            <w:tcW w:w="481" w:type="pct"/>
            <w:noWrap/>
            <w:hideMark/>
          </w:tcPr>
          <w:p w14:paraId="2C3784A0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0.130</w:t>
            </w:r>
          </w:p>
        </w:tc>
        <w:tc>
          <w:tcPr>
            <w:tcW w:w="341" w:type="pct"/>
            <w:noWrap/>
            <w:hideMark/>
          </w:tcPr>
          <w:p w14:paraId="68E7A665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0.014</w:t>
            </w:r>
          </w:p>
        </w:tc>
        <w:tc>
          <w:tcPr>
            <w:tcW w:w="105" w:type="pct"/>
            <w:noWrap/>
            <w:hideMark/>
          </w:tcPr>
          <w:p w14:paraId="19E75A58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566" w:type="pct"/>
            <w:noWrap/>
            <w:hideMark/>
          </w:tcPr>
          <w:p w14:paraId="5B8199CA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0.223</w:t>
            </w:r>
          </w:p>
        </w:tc>
        <w:tc>
          <w:tcPr>
            <w:tcW w:w="422" w:type="pct"/>
            <w:noWrap/>
            <w:hideMark/>
          </w:tcPr>
          <w:p w14:paraId="15F5C097" w14:textId="059B6159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noWrap/>
            <w:hideMark/>
          </w:tcPr>
          <w:p w14:paraId="0FEA0B0B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610" w:type="pct"/>
            <w:noWrap/>
            <w:hideMark/>
          </w:tcPr>
          <w:p w14:paraId="20B66297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0.238</w:t>
            </w:r>
          </w:p>
        </w:tc>
        <w:tc>
          <w:tcPr>
            <w:tcW w:w="339" w:type="pct"/>
            <w:noWrap/>
            <w:hideMark/>
          </w:tcPr>
          <w:p w14:paraId="0FF0FA2C" w14:textId="1073A76D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noWrap/>
            <w:hideMark/>
          </w:tcPr>
          <w:p w14:paraId="2ABA301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442" w:type="pct"/>
            <w:gridSpan w:val="3"/>
            <w:noWrap/>
            <w:hideMark/>
          </w:tcPr>
          <w:p w14:paraId="43D4C956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0.225</w:t>
            </w:r>
          </w:p>
        </w:tc>
        <w:tc>
          <w:tcPr>
            <w:tcW w:w="342" w:type="pct"/>
            <w:gridSpan w:val="2"/>
            <w:noWrap/>
            <w:hideMark/>
          </w:tcPr>
          <w:p w14:paraId="553CCB4C" w14:textId="2A0B0E93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noWrap/>
            <w:hideMark/>
          </w:tcPr>
          <w:p w14:paraId="18500165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</w:tr>
      <w:tr w:rsidR="00DB5E66" w:rsidRPr="00901B2C" w14:paraId="3B153BC9" w14:textId="77777777" w:rsidTr="00DB5E66">
        <w:trPr>
          <w:trHeight w:val="300"/>
        </w:trPr>
        <w:tc>
          <w:tcPr>
            <w:tcW w:w="1036" w:type="pct"/>
            <w:noWrap/>
            <w:hideMark/>
          </w:tcPr>
          <w:p w14:paraId="252BE2EB" w14:textId="77777777" w:rsidR="00DB5E66" w:rsidRPr="00901B2C" w:rsidRDefault="00DB5E66" w:rsidP="003744B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Insufficiency in important areas</w:t>
            </w:r>
          </w:p>
        </w:tc>
        <w:tc>
          <w:tcPr>
            <w:tcW w:w="481" w:type="pct"/>
            <w:noWrap/>
            <w:hideMark/>
          </w:tcPr>
          <w:p w14:paraId="1FAD1B7A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-0.098</w:t>
            </w:r>
          </w:p>
        </w:tc>
        <w:tc>
          <w:tcPr>
            <w:tcW w:w="341" w:type="pct"/>
            <w:noWrap/>
            <w:hideMark/>
          </w:tcPr>
          <w:p w14:paraId="4F03E372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0.069</w:t>
            </w:r>
          </w:p>
        </w:tc>
        <w:tc>
          <w:tcPr>
            <w:tcW w:w="105" w:type="pct"/>
            <w:noWrap/>
            <w:hideMark/>
          </w:tcPr>
          <w:p w14:paraId="63397B3B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566" w:type="pct"/>
            <w:noWrap/>
            <w:hideMark/>
          </w:tcPr>
          <w:p w14:paraId="2F397913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-0.145</w:t>
            </w:r>
          </w:p>
        </w:tc>
        <w:tc>
          <w:tcPr>
            <w:tcW w:w="422" w:type="pct"/>
            <w:noWrap/>
            <w:hideMark/>
          </w:tcPr>
          <w:p w14:paraId="4AE6A44B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0.007</w:t>
            </w:r>
          </w:p>
        </w:tc>
        <w:tc>
          <w:tcPr>
            <w:tcW w:w="105" w:type="pct"/>
            <w:noWrap/>
            <w:hideMark/>
          </w:tcPr>
          <w:p w14:paraId="0D39BBA6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610" w:type="pct"/>
            <w:noWrap/>
            <w:hideMark/>
          </w:tcPr>
          <w:p w14:paraId="7AE08014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-0.250</w:t>
            </w:r>
          </w:p>
        </w:tc>
        <w:tc>
          <w:tcPr>
            <w:tcW w:w="339" w:type="pct"/>
            <w:noWrap/>
            <w:hideMark/>
          </w:tcPr>
          <w:p w14:paraId="119E88FD" w14:textId="421A97F9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noWrap/>
            <w:hideMark/>
          </w:tcPr>
          <w:p w14:paraId="09F9FFFF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442" w:type="pct"/>
            <w:gridSpan w:val="3"/>
            <w:noWrap/>
            <w:hideMark/>
          </w:tcPr>
          <w:p w14:paraId="56DE81F2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-0.135</w:t>
            </w:r>
          </w:p>
        </w:tc>
        <w:tc>
          <w:tcPr>
            <w:tcW w:w="342" w:type="pct"/>
            <w:gridSpan w:val="2"/>
            <w:noWrap/>
            <w:hideMark/>
          </w:tcPr>
          <w:p w14:paraId="312C167A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0.012</w:t>
            </w:r>
          </w:p>
        </w:tc>
        <w:tc>
          <w:tcPr>
            <w:tcW w:w="105" w:type="pct"/>
            <w:noWrap/>
            <w:hideMark/>
          </w:tcPr>
          <w:p w14:paraId="03671FF0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</w:tr>
      <w:tr w:rsidR="00DB5E66" w:rsidRPr="00901B2C" w14:paraId="4A0A3DB4" w14:textId="77777777" w:rsidTr="00DB5E66">
        <w:trPr>
          <w:gridAfter w:val="2"/>
          <w:wAfter w:w="235" w:type="pct"/>
          <w:trHeight w:val="300"/>
        </w:trPr>
        <w:tc>
          <w:tcPr>
            <w:tcW w:w="1036" w:type="pct"/>
            <w:tcBorders>
              <w:top w:val="single" w:sz="4" w:space="0" w:color="auto"/>
              <w:bottom w:val="nil"/>
            </w:tcBorders>
            <w:noWrap/>
            <w:hideMark/>
          </w:tcPr>
          <w:p w14:paraId="74C7BC23" w14:textId="77777777" w:rsidR="00DB5E66" w:rsidRPr="00901B2C" w:rsidRDefault="00DB5E66" w:rsidP="003744B7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noWrap/>
            <w:hideMark/>
          </w:tcPr>
          <w:p w14:paraId="2D896E25" w14:textId="77777777" w:rsidR="00DB5E66" w:rsidRPr="00901B2C" w:rsidRDefault="00DB5E66" w:rsidP="00BE3BA9">
            <w:pPr>
              <w:widowControl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 xml:space="preserve">recovery </w:t>
            </w:r>
          </w:p>
        </w:tc>
        <w:tc>
          <w:tcPr>
            <w:tcW w:w="341" w:type="pct"/>
            <w:tcBorders>
              <w:top w:val="single" w:sz="4" w:space="0" w:color="auto"/>
              <w:bottom w:val="nil"/>
            </w:tcBorders>
            <w:noWrap/>
            <w:hideMark/>
          </w:tcPr>
          <w:p w14:paraId="0C535CC8" w14:textId="77777777" w:rsidR="00DB5E66" w:rsidRPr="00901B2C" w:rsidRDefault="00DB5E66" w:rsidP="00BE3BA9">
            <w:pPr>
              <w:widowControl/>
              <w:rPr>
                <w:rFonts w:eastAsia="Times New Roman"/>
                <w:color w:val="000000"/>
                <w:kern w:val="0"/>
                <w:sz w:val="22"/>
              </w:rPr>
            </w:pPr>
          </w:p>
        </w:tc>
        <w:tc>
          <w:tcPr>
            <w:tcW w:w="10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751B283D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988" w:type="pct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14:paraId="116C8824" w14:textId="512663B6" w:rsidR="00DB5E66" w:rsidRPr="00901B2C" w:rsidRDefault="00DB5E66" w:rsidP="00BE3BA9">
            <w:pPr>
              <w:widowControl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perceived stigma</w:t>
            </w:r>
          </w:p>
        </w:tc>
        <w:tc>
          <w:tcPr>
            <w:tcW w:w="10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0BAF7FBC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949" w:type="pct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14:paraId="0774C593" w14:textId="1892ACE5" w:rsidR="00DB5E66" w:rsidRPr="00901B2C" w:rsidRDefault="00DB5E66" w:rsidP="00BE3BA9">
            <w:pPr>
              <w:widowControl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social support</w:t>
            </w:r>
          </w:p>
        </w:tc>
        <w:tc>
          <w:tcPr>
            <w:tcW w:w="10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25CC3C25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105" w:type="pct"/>
            <w:tcBorders>
              <w:top w:val="single" w:sz="4" w:space="0" w:color="auto"/>
              <w:bottom w:val="nil"/>
            </w:tcBorders>
            <w:noWrap/>
            <w:hideMark/>
          </w:tcPr>
          <w:p w14:paraId="1B4CA0C9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  <w:bottom w:val="nil"/>
            </w:tcBorders>
            <w:noWrap/>
            <w:hideMark/>
          </w:tcPr>
          <w:p w14:paraId="65C0FC02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14:paraId="3790D363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</w:tr>
      <w:tr w:rsidR="00DB5E66" w:rsidRPr="00901B2C" w14:paraId="29FDFD74" w14:textId="77777777" w:rsidTr="00DB5E66">
        <w:trPr>
          <w:gridAfter w:val="2"/>
          <w:wAfter w:w="235" w:type="pct"/>
          <w:trHeight w:val="300"/>
        </w:trPr>
        <w:tc>
          <w:tcPr>
            <w:tcW w:w="103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05EDF9D6" w14:textId="77777777" w:rsidR="00DB5E66" w:rsidRPr="00901B2C" w:rsidRDefault="00DB5E66" w:rsidP="003744B7">
            <w:pPr>
              <w:widowControl/>
              <w:jc w:val="lef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481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596393F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r</w:t>
            </w:r>
          </w:p>
        </w:tc>
        <w:tc>
          <w:tcPr>
            <w:tcW w:w="341" w:type="pct"/>
            <w:tcBorders>
              <w:top w:val="nil"/>
              <w:bottom w:val="single" w:sz="4" w:space="0" w:color="auto"/>
            </w:tcBorders>
            <w:noWrap/>
            <w:hideMark/>
          </w:tcPr>
          <w:p w14:paraId="3F1EE9B2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0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FF83A44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566" w:type="pct"/>
            <w:tcBorders>
              <w:top w:val="nil"/>
              <w:bottom w:val="single" w:sz="4" w:space="0" w:color="auto"/>
            </w:tcBorders>
            <w:noWrap/>
            <w:hideMark/>
          </w:tcPr>
          <w:p w14:paraId="10E00C10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r</w:t>
            </w:r>
          </w:p>
        </w:tc>
        <w:tc>
          <w:tcPr>
            <w:tcW w:w="422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E3B6E9E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0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490F9510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5D675C7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r</w:t>
            </w:r>
          </w:p>
        </w:tc>
        <w:tc>
          <w:tcPr>
            <w:tcW w:w="339" w:type="pct"/>
            <w:tcBorders>
              <w:top w:val="nil"/>
              <w:bottom w:val="single" w:sz="4" w:space="0" w:color="auto"/>
            </w:tcBorders>
            <w:noWrap/>
            <w:hideMark/>
          </w:tcPr>
          <w:p w14:paraId="3F7153DF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i/>
                <w:iCs/>
                <w:color w:val="000000"/>
                <w:kern w:val="0"/>
                <w:sz w:val="22"/>
              </w:rPr>
              <w:t>P</w:t>
            </w:r>
          </w:p>
        </w:tc>
        <w:tc>
          <w:tcPr>
            <w:tcW w:w="10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9AB6029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105" w:type="pct"/>
            <w:tcBorders>
              <w:top w:val="nil"/>
              <w:bottom w:val="single" w:sz="4" w:space="0" w:color="auto"/>
            </w:tcBorders>
            <w:noWrap/>
            <w:hideMark/>
          </w:tcPr>
          <w:p w14:paraId="7E9D1AF5" w14:textId="77777777" w:rsidR="00DB5E66" w:rsidRPr="00901B2C" w:rsidRDefault="00DB5E66" w:rsidP="00BE3BA9">
            <w:pPr>
              <w:widowControl/>
              <w:rPr>
                <w:rFonts w:eastAsia="Times New Roman"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nil"/>
              <w:bottom w:val="single" w:sz="4" w:space="0" w:color="auto"/>
            </w:tcBorders>
            <w:noWrap/>
            <w:hideMark/>
          </w:tcPr>
          <w:p w14:paraId="6C201293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62" w:type="pct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5758F0F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</w:tr>
      <w:tr w:rsidR="00DB5E66" w:rsidRPr="00901B2C" w14:paraId="4C690082" w14:textId="77777777" w:rsidTr="00DB5E66">
        <w:trPr>
          <w:gridAfter w:val="2"/>
          <w:wAfter w:w="235" w:type="pct"/>
          <w:trHeight w:val="300"/>
        </w:trPr>
        <w:tc>
          <w:tcPr>
            <w:tcW w:w="1036" w:type="pct"/>
            <w:tcBorders>
              <w:top w:val="single" w:sz="4" w:space="0" w:color="auto"/>
            </w:tcBorders>
            <w:noWrap/>
            <w:hideMark/>
          </w:tcPr>
          <w:p w14:paraId="0FF11E2A" w14:textId="77777777" w:rsidR="00DB5E66" w:rsidRPr="00901B2C" w:rsidRDefault="00DB5E66" w:rsidP="003744B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Total participation days</w:t>
            </w:r>
          </w:p>
        </w:tc>
        <w:tc>
          <w:tcPr>
            <w:tcW w:w="481" w:type="pct"/>
            <w:tcBorders>
              <w:top w:val="single" w:sz="4" w:space="0" w:color="auto"/>
            </w:tcBorders>
            <w:noWrap/>
            <w:hideMark/>
          </w:tcPr>
          <w:p w14:paraId="301EEEA0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0.185</w:t>
            </w:r>
          </w:p>
        </w:tc>
        <w:tc>
          <w:tcPr>
            <w:tcW w:w="341" w:type="pct"/>
            <w:tcBorders>
              <w:top w:val="single" w:sz="4" w:space="0" w:color="auto"/>
            </w:tcBorders>
            <w:noWrap/>
            <w:hideMark/>
          </w:tcPr>
          <w:p w14:paraId="2DB540E6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0.001</w:t>
            </w:r>
          </w:p>
        </w:tc>
        <w:tc>
          <w:tcPr>
            <w:tcW w:w="105" w:type="pct"/>
            <w:tcBorders>
              <w:top w:val="single" w:sz="4" w:space="0" w:color="auto"/>
            </w:tcBorders>
            <w:noWrap/>
            <w:hideMark/>
          </w:tcPr>
          <w:p w14:paraId="1D878A0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566" w:type="pct"/>
            <w:tcBorders>
              <w:top w:val="single" w:sz="4" w:space="0" w:color="auto"/>
            </w:tcBorders>
            <w:noWrap/>
            <w:hideMark/>
          </w:tcPr>
          <w:p w14:paraId="73C7EE09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-0.165</w:t>
            </w:r>
          </w:p>
        </w:tc>
        <w:tc>
          <w:tcPr>
            <w:tcW w:w="422" w:type="pct"/>
            <w:tcBorders>
              <w:top w:val="single" w:sz="4" w:space="0" w:color="auto"/>
            </w:tcBorders>
            <w:noWrap/>
            <w:hideMark/>
          </w:tcPr>
          <w:p w14:paraId="5803BCE3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0.002</w:t>
            </w:r>
          </w:p>
        </w:tc>
        <w:tc>
          <w:tcPr>
            <w:tcW w:w="105" w:type="pct"/>
            <w:tcBorders>
              <w:top w:val="single" w:sz="4" w:space="0" w:color="auto"/>
            </w:tcBorders>
            <w:noWrap/>
            <w:hideMark/>
          </w:tcPr>
          <w:p w14:paraId="227246C7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</w:tcBorders>
            <w:noWrap/>
            <w:hideMark/>
          </w:tcPr>
          <w:p w14:paraId="151212D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0.239</w:t>
            </w:r>
          </w:p>
        </w:tc>
        <w:tc>
          <w:tcPr>
            <w:tcW w:w="339" w:type="pct"/>
            <w:tcBorders>
              <w:top w:val="single" w:sz="4" w:space="0" w:color="auto"/>
            </w:tcBorders>
            <w:noWrap/>
            <w:hideMark/>
          </w:tcPr>
          <w:p w14:paraId="716A8891" w14:textId="1A42CFF8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tcBorders>
              <w:top w:val="single" w:sz="4" w:space="0" w:color="auto"/>
            </w:tcBorders>
            <w:noWrap/>
            <w:hideMark/>
          </w:tcPr>
          <w:p w14:paraId="1F060C2D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105" w:type="pct"/>
            <w:tcBorders>
              <w:top w:val="single" w:sz="4" w:space="0" w:color="auto"/>
            </w:tcBorders>
            <w:noWrap/>
            <w:hideMark/>
          </w:tcPr>
          <w:p w14:paraId="6D18D17D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87" w:type="pct"/>
            <w:tcBorders>
              <w:top w:val="single" w:sz="4" w:space="0" w:color="auto"/>
            </w:tcBorders>
            <w:noWrap/>
            <w:hideMark/>
          </w:tcPr>
          <w:p w14:paraId="6C29AD08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62" w:type="pct"/>
            <w:gridSpan w:val="2"/>
            <w:tcBorders>
              <w:top w:val="single" w:sz="4" w:space="0" w:color="auto"/>
            </w:tcBorders>
            <w:noWrap/>
            <w:hideMark/>
          </w:tcPr>
          <w:p w14:paraId="15DFF93B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</w:tr>
      <w:tr w:rsidR="00DB5E66" w:rsidRPr="00901B2C" w14:paraId="1F4DF43F" w14:textId="77777777" w:rsidTr="00DB5E66">
        <w:trPr>
          <w:gridAfter w:val="2"/>
          <w:wAfter w:w="235" w:type="pct"/>
          <w:trHeight w:val="300"/>
        </w:trPr>
        <w:tc>
          <w:tcPr>
            <w:tcW w:w="1036" w:type="pct"/>
            <w:noWrap/>
            <w:hideMark/>
          </w:tcPr>
          <w:p w14:paraId="73455E47" w14:textId="77777777" w:rsidR="00DB5E66" w:rsidRPr="00901B2C" w:rsidRDefault="00DB5E66" w:rsidP="003744B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Number of activities</w:t>
            </w:r>
          </w:p>
        </w:tc>
        <w:tc>
          <w:tcPr>
            <w:tcW w:w="481" w:type="pct"/>
            <w:noWrap/>
            <w:hideMark/>
          </w:tcPr>
          <w:p w14:paraId="473ECEF1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0.254</w:t>
            </w:r>
          </w:p>
        </w:tc>
        <w:tc>
          <w:tcPr>
            <w:tcW w:w="341" w:type="pct"/>
            <w:noWrap/>
            <w:hideMark/>
          </w:tcPr>
          <w:p w14:paraId="4F95C4D9" w14:textId="44B489F4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noWrap/>
            <w:hideMark/>
          </w:tcPr>
          <w:p w14:paraId="3FAD95B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566" w:type="pct"/>
            <w:noWrap/>
            <w:hideMark/>
          </w:tcPr>
          <w:p w14:paraId="01567CDC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-0.151</w:t>
            </w:r>
          </w:p>
        </w:tc>
        <w:tc>
          <w:tcPr>
            <w:tcW w:w="422" w:type="pct"/>
            <w:noWrap/>
            <w:hideMark/>
          </w:tcPr>
          <w:p w14:paraId="6E00A76F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0.005</w:t>
            </w:r>
          </w:p>
        </w:tc>
        <w:tc>
          <w:tcPr>
            <w:tcW w:w="105" w:type="pct"/>
            <w:noWrap/>
            <w:hideMark/>
          </w:tcPr>
          <w:p w14:paraId="2A245147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610" w:type="pct"/>
            <w:noWrap/>
            <w:hideMark/>
          </w:tcPr>
          <w:p w14:paraId="4E4ECADD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0.282</w:t>
            </w:r>
          </w:p>
        </w:tc>
        <w:tc>
          <w:tcPr>
            <w:tcW w:w="339" w:type="pct"/>
            <w:noWrap/>
            <w:hideMark/>
          </w:tcPr>
          <w:p w14:paraId="3FC9515C" w14:textId="43B91319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&lt;0.01</w:t>
            </w:r>
          </w:p>
        </w:tc>
        <w:tc>
          <w:tcPr>
            <w:tcW w:w="105" w:type="pct"/>
            <w:noWrap/>
            <w:hideMark/>
          </w:tcPr>
          <w:p w14:paraId="2942FE6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105" w:type="pct"/>
            <w:noWrap/>
            <w:hideMark/>
          </w:tcPr>
          <w:p w14:paraId="1A1A6A08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87" w:type="pct"/>
            <w:noWrap/>
            <w:hideMark/>
          </w:tcPr>
          <w:p w14:paraId="02626C35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62" w:type="pct"/>
            <w:gridSpan w:val="2"/>
            <w:noWrap/>
            <w:hideMark/>
          </w:tcPr>
          <w:p w14:paraId="14DDE2AE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</w:tr>
      <w:tr w:rsidR="00DB5E66" w:rsidRPr="00901B2C" w14:paraId="65879909" w14:textId="77777777" w:rsidTr="00DB5E66">
        <w:trPr>
          <w:gridAfter w:val="2"/>
          <w:wAfter w:w="235" w:type="pct"/>
          <w:trHeight w:val="300"/>
        </w:trPr>
        <w:tc>
          <w:tcPr>
            <w:tcW w:w="1036" w:type="pct"/>
            <w:noWrap/>
            <w:hideMark/>
          </w:tcPr>
          <w:p w14:paraId="0C9FE6DD" w14:textId="77777777" w:rsidR="00DB5E66" w:rsidRPr="00901B2C" w:rsidRDefault="00DB5E66" w:rsidP="003744B7">
            <w:pPr>
              <w:widowControl/>
              <w:jc w:val="left"/>
              <w:rPr>
                <w:rFonts w:eastAsia="Times New Roman"/>
                <w:color w:val="000000"/>
                <w:kern w:val="0"/>
                <w:sz w:val="22"/>
              </w:rPr>
            </w:pPr>
            <w:r w:rsidRPr="00901B2C">
              <w:rPr>
                <w:rFonts w:eastAsia="Times New Roman"/>
                <w:color w:val="000000"/>
                <w:kern w:val="0"/>
                <w:sz w:val="22"/>
              </w:rPr>
              <w:t>Insufficiency in important areas</w:t>
            </w:r>
          </w:p>
        </w:tc>
        <w:tc>
          <w:tcPr>
            <w:tcW w:w="481" w:type="pct"/>
            <w:noWrap/>
            <w:hideMark/>
          </w:tcPr>
          <w:p w14:paraId="6D6854D2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-0.009</w:t>
            </w:r>
          </w:p>
        </w:tc>
        <w:tc>
          <w:tcPr>
            <w:tcW w:w="341" w:type="pct"/>
            <w:noWrap/>
            <w:hideMark/>
          </w:tcPr>
          <w:p w14:paraId="568AE064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0.876</w:t>
            </w:r>
          </w:p>
        </w:tc>
        <w:tc>
          <w:tcPr>
            <w:tcW w:w="105" w:type="pct"/>
            <w:noWrap/>
            <w:hideMark/>
          </w:tcPr>
          <w:p w14:paraId="28CF4FF2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566" w:type="pct"/>
            <w:noWrap/>
            <w:hideMark/>
          </w:tcPr>
          <w:p w14:paraId="343AB4C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b/>
                <w:bCs/>
                <w:kern w:val="0"/>
                <w:sz w:val="22"/>
              </w:rPr>
            </w:pPr>
            <w:r w:rsidRPr="00901B2C">
              <w:rPr>
                <w:rFonts w:eastAsia="Times New Roman"/>
                <w:b/>
                <w:bCs/>
                <w:kern w:val="0"/>
                <w:sz w:val="22"/>
              </w:rPr>
              <w:t>0.141</w:t>
            </w:r>
          </w:p>
        </w:tc>
        <w:tc>
          <w:tcPr>
            <w:tcW w:w="422" w:type="pct"/>
            <w:noWrap/>
            <w:hideMark/>
          </w:tcPr>
          <w:p w14:paraId="4B371E06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0.010</w:t>
            </w:r>
          </w:p>
        </w:tc>
        <w:tc>
          <w:tcPr>
            <w:tcW w:w="105" w:type="pct"/>
            <w:noWrap/>
            <w:hideMark/>
          </w:tcPr>
          <w:p w14:paraId="1C87A832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610" w:type="pct"/>
            <w:noWrap/>
            <w:hideMark/>
          </w:tcPr>
          <w:p w14:paraId="1B4C3BBE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-0.045</w:t>
            </w:r>
          </w:p>
        </w:tc>
        <w:tc>
          <w:tcPr>
            <w:tcW w:w="339" w:type="pct"/>
            <w:noWrap/>
            <w:hideMark/>
          </w:tcPr>
          <w:p w14:paraId="569C96A1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  <w:r w:rsidRPr="00901B2C">
              <w:rPr>
                <w:rFonts w:eastAsia="Times New Roman"/>
                <w:kern w:val="0"/>
                <w:sz w:val="22"/>
              </w:rPr>
              <w:t>0.414</w:t>
            </w:r>
          </w:p>
        </w:tc>
        <w:tc>
          <w:tcPr>
            <w:tcW w:w="105" w:type="pct"/>
            <w:noWrap/>
            <w:hideMark/>
          </w:tcPr>
          <w:p w14:paraId="504B7794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105" w:type="pct"/>
            <w:noWrap/>
            <w:hideMark/>
          </w:tcPr>
          <w:p w14:paraId="7D16D71A" w14:textId="77777777" w:rsidR="00DB5E66" w:rsidRPr="00901B2C" w:rsidRDefault="00DB5E66" w:rsidP="00BE3BA9">
            <w:pPr>
              <w:widowControl/>
              <w:jc w:val="right"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87" w:type="pct"/>
            <w:noWrap/>
            <w:hideMark/>
          </w:tcPr>
          <w:p w14:paraId="70470E6F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  <w:tc>
          <w:tcPr>
            <w:tcW w:w="262" w:type="pct"/>
            <w:gridSpan w:val="2"/>
            <w:noWrap/>
            <w:hideMark/>
          </w:tcPr>
          <w:p w14:paraId="71019A41" w14:textId="77777777" w:rsidR="00DB5E66" w:rsidRPr="00901B2C" w:rsidRDefault="00DB5E66" w:rsidP="00BE3BA9">
            <w:pPr>
              <w:widowControl/>
              <w:rPr>
                <w:rFonts w:eastAsia="Times New Roman"/>
                <w:kern w:val="0"/>
                <w:sz w:val="22"/>
              </w:rPr>
            </w:pPr>
          </w:p>
        </w:tc>
      </w:tr>
    </w:tbl>
    <w:p w14:paraId="59D00FE1" w14:textId="77777777" w:rsidR="00485C4F" w:rsidRDefault="00485C4F" w:rsidP="00EF09D1"/>
    <w:sectPr w:rsidR="00485C4F" w:rsidSect="00EF09D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A1"/>
    <w:rsid w:val="00011330"/>
    <w:rsid w:val="0006597B"/>
    <w:rsid w:val="000B7C71"/>
    <w:rsid w:val="000F7319"/>
    <w:rsid w:val="00252F66"/>
    <w:rsid w:val="00261249"/>
    <w:rsid w:val="002F085F"/>
    <w:rsid w:val="003336A1"/>
    <w:rsid w:val="003336AB"/>
    <w:rsid w:val="003413C7"/>
    <w:rsid w:val="00342737"/>
    <w:rsid w:val="00371EBE"/>
    <w:rsid w:val="003744B7"/>
    <w:rsid w:val="00390617"/>
    <w:rsid w:val="003C30CB"/>
    <w:rsid w:val="003C5BD2"/>
    <w:rsid w:val="003F7559"/>
    <w:rsid w:val="004155D2"/>
    <w:rsid w:val="00485C4F"/>
    <w:rsid w:val="00492BE2"/>
    <w:rsid w:val="004C327E"/>
    <w:rsid w:val="00501C21"/>
    <w:rsid w:val="00567EFD"/>
    <w:rsid w:val="00586480"/>
    <w:rsid w:val="00643A26"/>
    <w:rsid w:val="00672BD9"/>
    <w:rsid w:val="006E080B"/>
    <w:rsid w:val="006E0BFA"/>
    <w:rsid w:val="00722CAF"/>
    <w:rsid w:val="00885340"/>
    <w:rsid w:val="008D69B7"/>
    <w:rsid w:val="008E591B"/>
    <w:rsid w:val="00901B2C"/>
    <w:rsid w:val="009647E8"/>
    <w:rsid w:val="00976DAE"/>
    <w:rsid w:val="009A3D26"/>
    <w:rsid w:val="009C42B4"/>
    <w:rsid w:val="009E6318"/>
    <w:rsid w:val="009F39C5"/>
    <w:rsid w:val="00A21BA1"/>
    <w:rsid w:val="00A7119C"/>
    <w:rsid w:val="00A9192B"/>
    <w:rsid w:val="00AA5D21"/>
    <w:rsid w:val="00AB3350"/>
    <w:rsid w:val="00AF7333"/>
    <w:rsid w:val="00B24BD3"/>
    <w:rsid w:val="00B73509"/>
    <w:rsid w:val="00B753C9"/>
    <w:rsid w:val="00B80BE9"/>
    <w:rsid w:val="00B9510C"/>
    <w:rsid w:val="00BD1416"/>
    <w:rsid w:val="00BE1155"/>
    <w:rsid w:val="00BE3BA9"/>
    <w:rsid w:val="00C22E61"/>
    <w:rsid w:val="00C37731"/>
    <w:rsid w:val="00C62525"/>
    <w:rsid w:val="00C76980"/>
    <w:rsid w:val="00C80695"/>
    <w:rsid w:val="00C850D5"/>
    <w:rsid w:val="00CB4DC4"/>
    <w:rsid w:val="00CB6EE7"/>
    <w:rsid w:val="00CE6AC2"/>
    <w:rsid w:val="00DB4F10"/>
    <w:rsid w:val="00DB5E66"/>
    <w:rsid w:val="00E04CC0"/>
    <w:rsid w:val="00EF09D1"/>
    <w:rsid w:val="00F14C0E"/>
    <w:rsid w:val="00F9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D5687"/>
  <w15:chartTrackingRefBased/>
  <w15:docId w15:val="{E053AB43-EFAD-4087-AE02-527AFF0EE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2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0E"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21B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B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B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C0E"/>
    <w:pPr>
      <w:keepNext/>
      <w:keepLines/>
      <w:outlineLvl w:val="3"/>
    </w:pPr>
    <w:rPr>
      <w:rFonts w:asciiTheme="majorHAnsi" w:eastAsia="Times New Roman" w:hAnsiTheme="majorHAnsi" w:cstheme="majorBidi"/>
      <w:b/>
      <w:bCs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B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BA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BA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BA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BA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F14C0E"/>
    <w:rPr>
      <w:rFonts w:asciiTheme="majorHAnsi" w:eastAsia="Times New Roman" w:hAnsiTheme="majorHAnsi" w:cstheme="majorBidi"/>
      <w:b/>
      <w:bCs/>
      <w:szCs w:val="28"/>
    </w:rPr>
  </w:style>
  <w:style w:type="table" w:customStyle="1" w:styleId="-">
    <w:name w:val="三线表-学位论文"/>
    <w:basedOn w:val="TableNormal"/>
    <w:uiPriority w:val="99"/>
    <w:rsid w:val="00A7119C"/>
    <w:pPr>
      <w:jc w:val="center"/>
      <w:textAlignment w:val="center"/>
    </w:pPr>
    <w:rPr>
      <w:sz w:val="21"/>
    </w:rPr>
    <w:tblPr>
      <w:jc w:val="center"/>
      <w:tblBorders>
        <w:top w:val="single" w:sz="12" w:space="0" w:color="auto"/>
        <w:bottom w:val="single" w:sz="12" w:space="0" w:color="auto"/>
      </w:tblBorders>
    </w:tblPr>
    <w:trPr>
      <w:jc w:val="center"/>
    </w:trPr>
    <w:tcPr>
      <w:vAlign w:val="center"/>
    </w:tcPr>
  </w:style>
  <w:style w:type="character" w:customStyle="1" w:styleId="Heading1Char">
    <w:name w:val="Heading 1 Char"/>
    <w:basedOn w:val="DefaultParagraphFont"/>
    <w:link w:val="Heading1"/>
    <w:uiPriority w:val="9"/>
    <w:rsid w:val="00A21B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B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BA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BA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BA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BA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BA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BA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B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B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BA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BA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B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B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B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BA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B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BA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BA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113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04C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24238-A690-4AE8-BC52-E0769E827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2608</TotalTime>
  <Pages>3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Jiali</dc:creator>
  <cp:keywords/>
  <dc:description/>
  <cp:lastModifiedBy>Wang, Jiali</cp:lastModifiedBy>
  <cp:revision>35</cp:revision>
  <dcterms:created xsi:type="dcterms:W3CDTF">2026-04-08T15:47:00Z</dcterms:created>
  <dcterms:modified xsi:type="dcterms:W3CDTF">2026-05-13T22:02:00Z</dcterms:modified>
</cp:coreProperties>
</file>