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5417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4444"/>
        <w:gridCol w:w="4093"/>
      </w:tblGrid>
      <w:tr w14:paraId="00B9E8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</w:trPr>
        <w:tc>
          <w:tcPr>
            <w:tcW w:w="5000" w:type="pct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7C93BE76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Table S1. Sociodemographic and Clinical Characteristics Questionnaire</w:t>
            </w:r>
          </w:p>
        </w:tc>
      </w:tr>
      <w:tr w14:paraId="6E8FD2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</w:trPr>
        <w:tc>
          <w:tcPr>
            <w:tcW w:w="376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20BA0277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Item</w:t>
            </w:r>
          </w:p>
        </w:tc>
        <w:tc>
          <w:tcPr>
            <w:tcW w:w="2407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02A024D5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Question</w:t>
            </w:r>
          </w:p>
        </w:tc>
        <w:tc>
          <w:tcPr>
            <w:tcW w:w="221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4945B697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Response Options</w:t>
            </w:r>
          </w:p>
        </w:tc>
      </w:tr>
      <w:tr w14:paraId="5D0A17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7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top"/>
          </w:tcPr>
          <w:p w14:paraId="5CECFD5D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407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top"/>
          </w:tcPr>
          <w:p w14:paraId="38558CF4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Age (years)</w:t>
            </w:r>
          </w:p>
        </w:tc>
        <w:tc>
          <w:tcPr>
            <w:tcW w:w="221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top"/>
          </w:tcPr>
          <w:p w14:paraId="21B16753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________</w:t>
            </w:r>
          </w:p>
        </w:tc>
      </w:tr>
      <w:tr w14:paraId="50081A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4710B6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240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09CBAF71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Marital status</w:t>
            </w:r>
          </w:p>
        </w:tc>
        <w:tc>
          <w:tcPr>
            <w:tcW w:w="221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4ED6EA13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□ Married </w:t>
            </w:r>
          </w:p>
          <w:p w14:paraId="60252CF0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□ Unmarried/Widowed/Divorced</w:t>
            </w:r>
          </w:p>
        </w:tc>
      </w:tr>
      <w:tr w14:paraId="06D210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5D1A3C5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240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47A44986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Educational level</w:t>
            </w:r>
          </w:p>
        </w:tc>
        <w:tc>
          <w:tcPr>
            <w:tcW w:w="221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2BA82FF4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□ High school or below </w:t>
            </w:r>
          </w:p>
          <w:p w14:paraId="1A0B8BDA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□ Above high school</w:t>
            </w:r>
          </w:p>
        </w:tc>
      </w:tr>
      <w:tr w14:paraId="37A984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69ABC2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240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44E6B317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Monthly per capita family income</w:t>
            </w:r>
          </w:p>
        </w:tc>
        <w:tc>
          <w:tcPr>
            <w:tcW w:w="221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2F675DC3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□ ≤5000 CNY </w:t>
            </w:r>
          </w:p>
          <w:p w14:paraId="3B3F9BFD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□ &gt;5000 CNY</w:t>
            </w:r>
          </w:p>
        </w:tc>
      </w:tr>
      <w:tr w14:paraId="3A4CBB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161C40E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240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4689A657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Employment status</w:t>
            </w:r>
          </w:p>
        </w:tc>
        <w:tc>
          <w:tcPr>
            <w:tcW w:w="221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458FB2DB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□ Employed </w:t>
            </w:r>
          </w:p>
          <w:p w14:paraId="575578EC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□ Unemployed/Retired</w:t>
            </w:r>
          </w:p>
        </w:tc>
      </w:tr>
      <w:tr w14:paraId="713771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56DB72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240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02FACB4A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Have you ever undergone gynecologic cancer screening (e.g., cervical cancer screening or endometrial cancer screening)?</w:t>
            </w:r>
          </w:p>
        </w:tc>
        <w:tc>
          <w:tcPr>
            <w:tcW w:w="221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279109F7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□ Yes </w:t>
            </w:r>
          </w:p>
          <w:p w14:paraId="56FD2243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□ No</w:t>
            </w:r>
          </w:p>
        </w:tc>
      </w:tr>
      <w:tr w14:paraId="0A4549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44502E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240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6E590E72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Are you, or do you have relatives or close friends who are healthcare professionals?</w:t>
            </w:r>
          </w:p>
        </w:tc>
        <w:tc>
          <w:tcPr>
            <w:tcW w:w="221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22F6B134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□ Yes</w:t>
            </w:r>
          </w:p>
          <w:p w14:paraId="347999A0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□ No</w:t>
            </w:r>
          </w:p>
        </w:tc>
      </w:tr>
      <w:tr w14:paraId="1D743A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7BC52FC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240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1B5DD653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Have you ever been diagnosed with a gynecologic disease?</w:t>
            </w:r>
          </w:p>
        </w:tc>
        <w:tc>
          <w:tcPr>
            <w:tcW w:w="221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63FFDD70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□ Yes </w:t>
            </w:r>
          </w:p>
          <w:p w14:paraId="76D382E7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□ No</w:t>
            </w:r>
          </w:p>
        </w:tc>
      </w:tr>
      <w:tr w14:paraId="1E22A3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7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top"/>
          </w:tcPr>
          <w:p w14:paraId="25B22A6C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240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top"/>
          </w:tcPr>
          <w:p w14:paraId="10EB7E80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Do you have a family history of gynecologic cancer?</w:t>
            </w:r>
          </w:p>
        </w:tc>
        <w:tc>
          <w:tcPr>
            <w:tcW w:w="221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top"/>
          </w:tcPr>
          <w:p w14:paraId="5C1232A8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□ Yes </w:t>
            </w:r>
          </w:p>
          <w:p w14:paraId="3962D85B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□ No</w:t>
            </w:r>
          </w:p>
        </w:tc>
      </w:tr>
    </w:tbl>
    <w:p w14:paraId="7BA7048E">
      <w:pPr>
        <w:spacing w:line="360" w:lineRule="auto"/>
        <w:rPr>
          <w:rFonts w:hint="default" w:ascii="Times New Roman" w:hAnsi="Times New Roman" w:cs="Times New Roman"/>
          <w:sz w:val="24"/>
          <w:szCs w:val="32"/>
        </w:rPr>
      </w:pPr>
      <w:r>
        <w:rPr>
          <w:rFonts w:hint="default" w:ascii="Times New Roman" w:hAnsi="Times New Roman" w:cs="Times New Roman"/>
          <w:sz w:val="24"/>
          <w:szCs w:val="32"/>
        </w:rPr>
        <w:t>Abbreviation: CNY, Chinese Yuan.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E64981"/>
    <w:rsid w:val="1E927F82"/>
    <w:rsid w:val="23103AA3"/>
    <w:rsid w:val="26213859"/>
    <w:rsid w:val="2A2B5C84"/>
    <w:rsid w:val="2E7A56DC"/>
    <w:rsid w:val="498E664C"/>
    <w:rsid w:val="5FDF5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5">
    <w:name w:val="font51"/>
    <w:basedOn w:val="4"/>
    <w:qFormat/>
    <w:uiPriority w:val="0"/>
    <w:rPr>
      <w:rFonts w:hint="default" w:ascii="Times New Roman" w:hAnsi="Times New Roman" w:cs="Times New Roman"/>
      <w:b/>
      <w:bCs/>
      <w:color w:val="000000"/>
      <w:sz w:val="24"/>
      <w:szCs w:val="24"/>
      <w:u w:val="none"/>
    </w:rPr>
  </w:style>
  <w:style w:type="character" w:customStyle="1" w:styleId="6">
    <w:name w:val="font41"/>
    <w:basedOn w:val="4"/>
    <w:qFormat/>
    <w:uiPriority w:val="0"/>
    <w:rPr>
      <w:rFonts w:hint="default" w:ascii="Times New Roman" w:hAnsi="Times New Roman" w:cs="Times New Roman"/>
      <w:b/>
      <w:bCs/>
      <w:i/>
      <w:iCs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258</Words>
  <Characters>1485</Characters>
  <Lines>0</Lines>
  <Paragraphs>0</Paragraphs>
  <TotalTime>3</TotalTime>
  <ScaleCrop>false</ScaleCrop>
  <LinksUpToDate>false</LinksUpToDate>
  <CharactersWithSpaces>1655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2026-04-29T07:01:00Z</dcterms:created>
  <dc:creator>caiyingying</dc:creator>
  <cp:lastModifiedBy>蔡盈盈</cp:lastModifiedBy>
  <dcterms:modified xsi:type="dcterms:W3CDTF">2026-06-16T23:51:43Z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eyJoZGlkIjoiMDYyYTQwMDdmZjQ3NTg0ZmZjYjc2NzdiMTg5YWQ2MWUiLCJ1c2VySWQiOiI0MTEwMjIxNDMifQ==</vt:lpwstr>
  </property>
  <property fmtid="{D5CDD505-2E9C-101B-9397-08002B2CF9AE}" pid="4" name="ICV">
    <vt:lpwstr>94AE47635D264B4083059A423ED415AB_12</vt:lpwstr>
  </property>
</Properties>
</file>