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33EE1" w14:textId="77777777" w:rsidR="00E1466D" w:rsidRPr="00A31324" w:rsidRDefault="00E1466D" w:rsidP="00E1466D">
      <w:pPr>
        <w:pStyle w:val="rientro"/>
        <w:ind w:left="561" w:right="-6" w:hanging="561"/>
        <w:rPr>
          <w:rFonts w:ascii="Times New Roman" w:hAnsi="Times New Roman" w:cs="Times New Roman"/>
          <w:lang w:val="en-GB"/>
        </w:rPr>
      </w:pPr>
      <w:r w:rsidRPr="00A31324">
        <w:rPr>
          <w:rFonts w:ascii="Times New Roman" w:hAnsi="Times New Roman" w:cs="Times New Roman"/>
          <w:lang w:val="en-GB"/>
        </w:rPr>
        <w:t xml:space="preserve">Table 2: List of cumulative BNN probabilities related to each MDP for the </w:t>
      </w:r>
      <w:proofErr w:type="spellStart"/>
      <w:r w:rsidRPr="00A31324">
        <w:rPr>
          <w:rFonts w:ascii="Times New Roman" w:hAnsi="Times New Roman" w:cs="Times New Roman"/>
          <w:lang w:val="en-GB"/>
        </w:rPr>
        <w:t>Campotosto</w:t>
      </w:r>
      <w:proofErr w:type="spellEnd"/>
      <w:r w:rsidRPr="00A31324">
        <w:rPr>
          <w:rFonts w:ascii="Times New Roman" w:hAnsi="Times New Roman" w:cs="Times New Roman"/>
          <w:lang w:val="en-GB"/>
        </w:rPr>
        <w:t xml:space="preserve"> (Central Italy) site (Fig. 3).</w:t>
      </w:r>
    </w:p>
    <w:tbl>
      <w:tblPr>
        <w:tblStyle w:val="Grigliatabella"/>
        <w:tblW w:w="0" w:type="auto"/>
        <w:tblInd w:w="561" w:type="dxa"/>
        <w:tblLook w:val="04A0" w:firstRow="1" w:lastRow="0" w:firstColumn="1" w:lastColumn="0" w:noHBand="0" w:noVBand="1"/>
      </w:tblPr>
      <w:tblGrid>
        <w:gridCol w:w="1419"/>
        <w:gridCol w:w="1417"/>
      </w:tblGrid>
      <w:tr w:rsidR="00E1466D" w:rsidRPr="00A31324" w14:paraId="0F126C94" w14:textId="77777777" w:rsidTr="007D7531">
        <w:tc>
          <w:tcPr>
            <w:tcW w:w="1419" w:type="dxa"/>
          </w:tcPr>
          <w:p w14:paraId="79D01B65" w14:textId="77777777" w:rsidR="00E1466D" w:rsidRPr="00A31324" w:rsidRDefault="00E1466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MDP</w:t>
            </w:r>
          </w:p>
        </w:tc>
        <w:tc>
          <w:tcPr>
            <w:tcW w:w="1417" w:type="dxa"/>
          </w:tcPr>
          <w:p w14:paraId="3FB7F3D8" w14:textId="77777777" w:rsidR="00E1466D" w:rsidRPr="00A31324" w:rsidRDefault="00E1466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Probability</w:t>
            </w:r>
          </w:p>
        </w:tc>
      </w:tr>
      <w:tr w:rsidR="00E1466D" w:rsidRPr="00A31324" w14:paraId="7E961D73" w14:textId="77777777" w:rsidTr="007D7531">
        <w:tc>
          <w:tcPr>
            <w:tcW w:w="1419" w:type="dxa"/>
          </w:tcPr>
          <w:p w14:paraId="50DC2BB4" w14:textId="77777777" w:rsidR="00E1466D" w:rsidRPr="00A31324" w:rsidRDefault="00E1466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417" w:type="dxa"/>
          </w:tcPr>
          <w:p w14:paraId="29856C3D" w14:textId="77777777" w:rsidR="00E1466D" w:rsidRPr="00A31324" w:rsidRDefault="00E1466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0.119</w:t>
            </w:r>
          </w:p>
        </w:tc>
      </w:tr>
      <w:tr w:rsidR="00E1466D" w:rsidRPr="00A31324" w14:paraId="11DBE038" w14:textId="77777777" w:rsidTr="007D7531">
        <w:tc>
          <w:tcPr>
            <w:tcW w:w="1419" w:type="dxa"/>
          </w:tcPr>
          <w:p w14:paraId="5FF4B4F2" w14:textId="77777777" w:rsidR="00E1466D" w:rsidRPr="00A31324" w:rsidRDefault="00E1466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1417" w:type="dxa"/>
          </w:tcPr>
          <w:p w14:paraId="49CE7E9B" w14:textId="77777777" w:rsidR="00E1466D" w:rsidRPr="00A31324" w:rsidRDefault="00E1466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0.015</w:t>
            </w:r>
          </w:p>
        </w:tc>
      </w:tr>
      <w:tr w:rsidR="00E1466D" w:rsidRPr="00A31324" w14:paraId="125D8EC5" w14:textId="77777777" w:rsidTr="007D7531">
        <w:tc>
          <w:tcPr>
            <w:tcW w:w="1419" w:type="dxa"/>
          </w:tcPr>
          <w:p w14:paraId="3B358B00" w14:textId="77777777" w:rsidR="00E1466D" w:rsidRPr="00A31324" w:rsidRDefault="00E1466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1417" w:type="dxa"/>
          </w:tcPr>
          <w:p w14:paraId="102263DB" w14:textId="77777777" w:rsidR="00E1466D" w:rsidRPr="00A31324" w:rsidRDefault="00E1466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0,125</w:t>
            </w:r>
          </w:p>
        </w:tc>
      </w:tr>
      <w:tr w:rsidR="00E1466D" w:rsidRPr="00A31324" w14:paraId="1AD90278" w14:textId="77777777" w:rsidTr="007D7531">
        <w:tc>
          <w:tcPr>
            <w:tcW w:w="1419" w:type="dxa"/>
          </w:tcPr>
          <w:p w14:paraId="2A3AD69D" w14:textId="77777777" w:rsidR="00E1466D" w:rsidRPr="00A31324" w:rsidRDefault="00E1466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1417" w:type="dxa"/>
          </w:tcPr>
          <w:p w14:paraId="2E47FD9C" w14:textId="77777777" w:rsidR="00E1466D" w:rsidRPr="00A31324" w:rsidRDefault="00E1466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0.191</w:t>
            </w:r>
          </w:p>
        </w:tc>
      </w:tr>
      <w:tr w:rsidR="00E1466D" w:rsidRPr="00A31324" w14:paraId="3AAC1BBD" w14:textId="77777777" w:rsidTr="007D7531">
        <w:tc>
          <w:tcPr>
            <w:tcW w:w="1419" w:type="dxa"/>
          </w:tcPr>
          <w:p w14:paraId="1240834C" w14:textId="77777777" w:rsidR="00E1466D" w:rsidRPr="00A31324" w:rsidRDefault="00E1466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1417" w:type="dxa"/>
          </w:tcPr>
          <w:p w14:paraId="4FF9BBF2" w14:textId="77777777" w:rsidR="00E1466D" w:rsidRPr="00A31324" w:rsidRDefault="00E1466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0.251</w:t>
            </w:r>
          </w:p>
        </w:tc>
      </w:tr>
      <w:tr w:rsidR="00E1466D" w:rsidRPr="00A31324" w14:paraId="0831EC00" w14:textId="77777777" w:rsidTr="007D7531">
        <w:tc>
          <w:tcPr>
            <w:tcW w:w="1419" w:type="dxa"/>
          </w:tcPr>
          <w:p w14:paraId="77B0FFEB" w14:textId="77777777" w:rsidR="00E1466D" w:rsidRPr="00A31324" w:rsidRDefault="00E1466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1417" w:type="dxa"/>
          </w:tcPr>
          <w:p w14:paraId="5C56C78A" w14:textId="77777777" w:rsidR="00E1466D" w:rsidRPr="00A31324" w:rsidRDefault="00E1466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0.125</w:t>
            </w:r>
          </w:p>
        </w:tc>
      </w:tr>
      <w:tr w:rsidR="00E1466D" w:rsidRPr="00A31324" w14:paraId="48C48643" w14:textId="77777777" w:rsidTr="007D7531">
        <w:tc>
          <w:tcPr>
            <w:tcW w:w="1419" w:type="dxa"/>
          </w:tcPr>
          <w:p w14:paraId="7E3780EE" w14:textId="77777777" w:rsidR="00E1466D" w:rsidRPr="00A31324" w:rsidRDefault="00E1466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7</w:t>
            </w:r>
          </w:p>
        </w:tc>
        <w:tc>
          <w:tcPr>
            <w:tcW w:w="1417" w:type="dxa"/>
          </w:tcPr>
          <w:p w14:paraId="325A2EDC" w14:textId="77777777" w:rsidR="00E1466D" w:rsidRPr="00A31324" w:rsidRDefault="00E1466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0.085</w:t>
            </w:r>
          </w:p>
        </w:tc>
      </w:tr>
      <w:tr w:rsidR="00E1466D" w:rsidRPr="00A31324" w14:paraId="13D6F65B" w14:textId="77777777" w:rsidTr="007D7531">
        <w:tc>
          <w:tcPr>
            <w:tcW w:w="1419" w:type="dxa"/>
          </w:tcPr>
          <w:p w14:paraId="365F9819" w14:textId="77777777" w:rsidR="00E1466D" w:rsidRPr="00A31324" w:rsidRDefault="00E1466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1417" w:type="dxa"/>
          </w:tcPr>
          <w:p w14:paraId="0C5AD62B" w14:textId="77777777" w:rsidR="00E1466D" w:rsidRPr="00A31324" w:rsidRDefault="00E1466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0.051</w:t>
            </w:r>
          </w:p>
        </w:tc>
      </w:tr>
      <w:tr w:rsidR="00E1466D" w:rsidRPr="00A31324" w14:paraId="4402B733" w14:textId="77777777" w:rsidTr="007D7531">
        <w:tc>
          <w:tcPr>
            <w:tcW w:w="1419" w:type="dxa"/>
          </w:tcPr>
          <w:p w14:paraId="38B5C685" w14:textId="77777777" w:rsidR="00E1466D" w:rsidRPr="00A31324" w:rsidRDefault="00E1466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9</w:t>
            </w:r>
          </w:p>
        </w:tc>
        <w:tc>
          <w:tcPr>
            <w:tcW w:w="1417" w:type="dxa"/>
          </w:tcPr>
          <w:p w14:paraId="308D9E68" w14:textId="77777777" w:rsidR="00E1466D" w:rsidRPr="00A31324" w:rsidRDefault="00E1466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0.012</w:t>
            </w:r>
          </w:p>
        </w:tc>
      </w:tr>
      <w:tr w:rsidR="00E1466D" w:rsidRPr="00A31324" w14:paraId="2C256D62" w14:textId="77777777" w:rsidTr="007D7531">
        <w:tc>
          <w:tcPr>
            <w:tcW w:w="1419" w:type="dxa"/>
          </w:tcPr>
          <w:p w14:paraId="373AFAF1" w14:textId="77777777" w:rsidR="00E1466D" w:rsidRPr="00A31324" w:rsidRDefault="00E1466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1417" w:type="dxa"/>
          </w:tcPr>
          <w:p w14:paraId="6CB9BA1A" w14:textId="77777777" w:rsidR="00E1466D" w:rsidRPr="00A31324" w:rsidRDefault="00E1466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0.024</w:t>
            </w:r>
          </w:p>
        </w:tc>
      </w:tr>
      <w:tr w:rsidR="00E1466D" w:rsidRPr="00A31324" w14:paraId="76EA29D7" w14:textId="77777777" w:rsidTr="007D7531">
        <w:tc>
          <w:tcPr>
            <w:tcW w:w="1419" w:type="dxa"/>
          </w:tcPr>
          <w:p w14:paraId="32E21ED8" w14:textId="77777777" w:rsidR="00E1466D" w:rsidRPr="00A31324" w:rsidRDefault="00E1466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11</w:t>
            </w:r>
          </w:p>
        </w:tc>
        <w:tc>
          <w:tcPr>
            <w:tcW w:w="1417" w:type="dxa"/>
          </w:tcPr>
          <w:p w14:paraId="27C620EF" w14:textId="77777777" w:rsidR="00E1466D" w:rsidRPr="00A31324" w:rsidRDefault="00E1466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</w:t>
            </w:r>
          </w:p>
        </w:tc>
      </w:tr>
    </w:tbl>
    <w:p w14:paraId="20A68F9E" w14:textId="77777777" w:rsidR="00E1466D" w:rsidRDefault="00E1466D"/>
    <w:sectPr w:rsidR="00E146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66D"/>
    <w:rsid w:val="009778B3"/>
    <w:rsid w:val="00E1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D114C"/>
  <w15:chartTrackingRefBased/>
  <w15:docId w15:val="{56BC7DA4-85FB-446A-8435-CD96DC0D9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1466D"/>
    <w:rPr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46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146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146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146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146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it-IT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146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it-IT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146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it-IT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146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it-IT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146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146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146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146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1466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1466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1466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1466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1466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1466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146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E146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146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146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1466D"/>
    <w:pPr>
      <w:spacing w:before="160"/>
      <w:jc w:val="center"/>
    </w:pPr>
    <w:rPr>
      <w:i/>
      <w:iCs/>
      <w:color w:val="404040" w:themeColor="text1" w:themeTint="BF"/>
      <w:lang w:val="it-IT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1466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1466D"/>
    <w:pPr>
      <w:ind w:left="720"/>
      <w:contextualSpacing/>
    </w:pPr>
    <w:rPr>
      <w:lang w:val="it-IT"/>
    </w:rPr>
  </w:style>
  <w:style w:type="character" w:styleId="Enfasiintensa">
    <w:name w:val="Intense Emphasis"/>
    <w:basedOn w:val="Carpredefinitoparagrafo"/>
    <w:uiPriority w:val="21"/>
    <w:qFormat/>
    <w:rsid w:val="00E1466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146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it-IT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1466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1466D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E14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ientro">
    <w:name w:val="rientro"/>
    <w:basedOn w:val="Normale"/>
    <w:rsid w:val="00E1466D"/>
    <w:pPr>
      <w:suppressAutoHyphens/>
      <w:spacing w:after="0" w:line="240" w:lineRule="auto"/>
      <w:ind w:left="560" w:right="-302" w:hanging="560"/>
      <w:jc w:val="both"/>
    </w:pPr>
    <w:rPr>
      <w:rFonts w:ascii="Helvetica" w:eastAsia="Times New Roman" w:hAnsi="Helvetica" w:cs="Helvetica"/>
      <w:kern w:val="0"/>
      <w:szCs w:val="20"/>
      <w:lang w:val="en-US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 Pettenati</dc:creator>
  <cp:keywords/>
  <dc:description/>
  <cp:lastModifiedBy>Franco Pettenati</cp:lastModifiedBy>
  <cp:revision>1</cp:revision>
  <dcterms:created xsi:type="dcterms:W3CDTF">2026-05-14T09:31:00Z</dcterms:created>
  <dcterms:modified xsi:type="dcterms:W3CDTF">2026-05-14T09:31:00Z</dcterms:modified>
</cp:coreProperties>
</file>