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9DB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Table 1：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Baseline </w:t>
      </w:r>
      <w:r>
        <w:rPr>
          <w:rFonts w:ascii="Times New Roman" w:hAnsi="Times New Roman" w:cs="Times New Roman"/>
          <w:b/>
          <w:bCs/>
          <w:sz w:val="22"/>
          <w:szCs w:val="22"/>
        </w:rPr>
        <w:t>characteristics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of healthy p</w:t>
      </w:r>
      <w:r>
        <w:rPr>
          <w:rFonts w:ascii="Times New Roman" w:hAnsi="Times New Roman" w:cs="Times New Roman"/>
          <w:b/>
          <w:bCs/>
          <w:sz w:val="22"/>
          <w:szCs w:val="22"/>
        </w:rPr>
        <w:t>ediatric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in northwest China</w:t>
      </w:r>
    </w:p>
    <w:tbl>
      <w:tblPr>
        <w:tblStyle w:val="3"/>
        <w:tblpPr w:leftFromText="180" w:rightFromText="180" w:vertAnchor="text" w:horzAnchor="page" w:tblpX="445" w:tblpY="29"/>
        <w:tblOverlap w:val="never"/>
        <w:tblW w:w="112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3"/>
        <w:gridCol w:w="1883"/>
        <w:gridCol w:w="1440"/>
        <w:gridCol w:w="1575"/>
        <w:gridCol w:w="1575"/>
        <w:gridCol w:w="1575"/>
        <w:gridCol w:w="1575"/>
      </w:tblGrid>
      <w:tr w14:paraId="07ED8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593" w:type="dxa"/>
            <w:tcBorders>
              <w:left w:val="nil"/>
              <w:bottom w:val="single" w:color="auto" w:sz="4" w:space="0"/>
              <w:right w:val="nil"/>
            </w:tcBorders>
          </w:tcPr>
          <w:p w14:paraId="1A5B4C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3" w:type="dxa"/>
            <w:tcBorders>
              <w:left w:val="nil"/>
              <w:bottom w:val="single" w:color="auto" w:sz="4" w:space="0"/>
              <w:right w:val="nil"/>
            </w:tcBorders>
          </w:tcPr>
          <w:p w14:paraId="5F5B89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Age, years</w:t>
            </w:r>
          </w:p>
        </w:tc>
        <w:tc>
          <w:tcPr>
            <w:tcW w:w="1440" w:type="dxa"/>
            <w:tcBorders>
              <w:left w:val="nil"/>
              <w:bottom w:val="single" w:color="auto" w:sz="4" w:space="0"/>
              <w:right w:val="nil"/>
            </w:tcBorders>
          </w:tcPr>
          <w:p w14:paraId="19D837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Weight, kg</w:t>
            </w:r>
          </w:p>
        </w:tc>
        <w:tc>
          <w:tcPr>
            <w:tcW w:w="1575" w:type="dxa"/>
            <w:tcBorders>
              <w:left w:val="nil"/>
              <w:bottom w:val="single" w:color="auto" w:sz="4" w:space="0"/>
              <w:right w:val="nil"/>
            </w:tcBorders>
          </w:tcPr>
          <w:p w14:paraId="07326E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Height, cm</w:t>
            </w:r>
          </w:p>
        </w:tc>
        <w:tc>
          <w:tcPr>
            <w:tcW w:w="1575" w:type="dxa"/>
            <w:tcBorders>
              <w:left w:val="nil"/>
              <w:bottom w:val="single" w:color="auto" w:sz="4" w:space="0"/>
              <w:right w:val="nil"/>
            </w:tcBorders>
          </w:tcPr>
          <w:p w14:paraId="0047F9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BMI, kg/m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75" w:type="dxa"/>
            <w:tcBorders>
              <w:left w:val="nil"/>
              <w:bottom w:val="single" w:color="auto" w:sz="4" w:space="0"/>
              <w:right w:val="nil"/>
            </w:tcBorders>
          </w:tcPr>
          <w:p w14:paraId="40D2B0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Heart rate, 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beats/min)</w:t>
            </w:r>
          </w:p>
        </w:tc>
        <w:tc>
          <w:tcPr>
            <w:tcW w:w="1575" w:type="dxa"/>
            <w:tcBorders>
              <w:left w:val="nil"/>
              <w:bottom w:val="single" w:color="auto" w:sz="4" w:space="0"/>
              <w:right w:val="nil"/>
            </w:tcBorders>
          </w:tcPr>
          <w:p w14:paraId="163AB4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BSA, m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</w:tr>
      <w:tr w14:paraId="08320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216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254A8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Total</w:t>
            </w:r>
          </w:p>
        </w:tc>
      </w:tr>
      <w:tr w14:paraId="04BCC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00868C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Girls(n=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60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2716AD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9.43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3.49（1-16）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DB68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35.77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15.88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13C90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140.00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21.84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071329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17.23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3.96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33D439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84.35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14.77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**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4459E9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0.33</w:t>
            </w:r>
          </w:p>
        </w:tc>
      </w:tr>
      <w:tr w14:paraId="41915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014B6D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Boys(n=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94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1C7814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9.91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3.45（0.3-18）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852D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38.31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17.79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63ABF9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142.70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22.65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3F835D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17.71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4.22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61A3B2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77.09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14.49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**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62C9A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1.22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0.36</w:t>
            </w:r>
          </w:p>
        </w:tc>
      </w:tr>
      <w:tr w14:paraId="7BB37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121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847A0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＜y＜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6y</w:t>
            </w:r>
          </w:p>
        </w:tc>
      </w:tr>
      <w:tr w14:paraId="31266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5EC40E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220" w:firstLineChars="100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Girls(n=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0F1DB8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3.11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642B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14.00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2.03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19C299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100.3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13.96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0590FC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14.00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2.03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5FD30A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99.33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16.45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1065CC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0.56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0.17</w:t>
            </w:r>
          </w:p>
        </w:tc>
      </w:tr>
      <w:tr w14:paraId="23E67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1AC81A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220" w:firstLineChars="100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Boys(n=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056E73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2.54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0ED1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14.77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3.70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59872F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90.75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14.61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66C36B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14.77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3.70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606283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99.38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15.72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350FAA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0.64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0.13</w:t>
            </w:r>
          </w:p>
        </w:tc>
      </w:tr>
      <w:tr w14:paraId="69517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121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42E72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≤y＜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12y</w:t>
            </w:r>
          </w:p>
        </w:tc>
      </w:tr>
      <w:tr w14:paraId="3572E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53BFF7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220" w:firstLineChars="100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Girls(n=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33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29D093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9.09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EB14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32.67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10.08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5E4B6C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140.20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10.38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2DE406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1.98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0.29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0B6CC0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85.15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12.79</w:t>
            </w:r>
            <w:bookmarkStart w:id="0" w:name="OLE_LINK63"/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**</w:t>
            </w:r>
            <w:bookmarkEnd w:id="0"/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12257A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1.13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0.18</w:t>
            </w:r>
          </w:p>
        </w:tc>
      </w:tr>
      <w:tr w14:paraId="692D7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6263D2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220" w:firstLineChars="100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Boys(n=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56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245A23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9.04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9643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32.95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10.03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53C854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140.00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11.76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2262A7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1.97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0.33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3FC122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76.79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13.17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**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0DA467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0.17</w:t>
            </w:r>
          </w:p>
        </w:tc>
      </w:tr>
      <w:tr w14:paraId="22443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121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B1A32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≤y≤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18y</w:t>
            </w:r>
          </w:p>
        </w:tc>
      </w:tr>
      <w:tr w14:paraId="0E910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0510A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220" w:firstLineChars="100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Girls(n=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2BE7EC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13.22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5FEA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52.11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11.50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19E771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159.40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11.41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3FD02F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20.72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4.36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535056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75.39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10.79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5ABFC3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1.52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0.21</w:t>
            </w:r>
          </w:p>
        </w:tc>
      </w:tr>
      <w:tr w14:paraId="35943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D99C8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220" w:firstLineChars="100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Boys(n=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30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B55EC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13.53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1.66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9A9E2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55.13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16.98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790E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161.60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14.24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F200C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20.33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3.05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D6CE4A3">
            <w:pPr>
              <w:keepNext w:val="0"/>
              <w:keepLines w:val="0"/>
              <w:pageBreakBefore w:val="0"/>
              <w:tabs>
                <w:tab w:val="center" w:pos="8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71.70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10.84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5D824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1.57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0.29</w:t>
            </w:r>
          </w:p>
        </w:tc>
      </w:tr>
    </w:tbl>
    <w:p w14:paraId="2AED7C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BSA, body surface area</w:t>
      </w:r>
    </w:p>
    <w:p w14:paraId="0A9C6D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Table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2 Parameters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of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biventricular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>biatrial size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 xml:space="preserve"> and 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wall thickness </w:t>
      </w:r>
      <w:r>
        <w:rPr>
          <w:rFonts w:ascii="Times New Roman" w:hAnsi="Times New Roman" w:cs="Times New Roman"/>
          <w:b/>
          <w:bCs/>
          <w:sz w:val="22"/>
          <w:szCs w:val="22"/>
        </w:rPr>
        <w:t>(Mean±SD,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And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Reference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Range)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a</w:t>
      </w:r>
      <w:r>
        <w:rPr>
          <w:rFonts w:ascii="Times New Roman" w:hAnsi="Times New Roman" w:cs="Times New Roman"/>
          <w:b/>
          <w:bCs/>
          <w:sz w:val="22"/>
          <w:szCs w:val="22"/>
        </w:rPr>
        <w:t>ccording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to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s</w:t>
      </w:r>
      <w:r>
        <w:rPr>
          <w:rFonts w:ascii="Times New Roman" w:hAnsi="Times New Roman" w:cs="Times New Roman"/>
          <w:b/>
          <w:bCs/>
          <w:sz w:val="22"/>
          <w:szCs w:val="22"/>
        </w:rPr>
        <w:t>ex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and years</w:t>
      </w:r>
    </w:p>
    <w:tbl>
      <w:tblPr>
        <w:tblStyle w:val="3"/>
        <w:tblpPr w:leftFromText="180" w:rightFromText="180" w:vertAnchor="text" w:horzAnchor="page" w:tblpX="298" w:tblpY="29"/>
        <w:tblOverlap w:val="never"/>
        <w:tblW w:w="116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335"/>
        <w:gridCol w:w="1335"/>
        <w:gridCol w:w="1"/>
        <w:gridCol w:w="1334"/>
        <w:gridCol w:w="1335"/>
        <w:gridCol w:w="2"/>
        <w:gridCol w:w="1333"/>
        <w:gridCol w:w="1335"/>
        <w:gridCol w:w="3"/>
        <w:gridCol w:w="1332"/>
        <w:gridCol w:w="1342"/>
      </w:tblGrid>
      <w:tr w14:paraId="2A867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38" w:type="dxa"/>
            <w:tcBorders>
              <w:left w:val="nil"/>
              <w:bottom w:val="single" w:color="auto" w:sz="4" w:space="0"/>
              <w:right w:val="nil"/>
            </w:tcBorders>
          </w:tcPr>
          <w:p w14:paraId="676E3D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1" w:type="dxa"/>
            <w:gridSpan w:val="3"/>
            <w:tcBorders>
              <w:left w:val="nil"/>
              <w:bottom w:val="single" w:color="auto" w:sz="4" w:space="0"/>
              <w:right w:val="nil"/>
            </w:tcBorders>
          </w:tcPr>
          <w:p w14:paraId="066F40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Total</w:t>
            </w:r>
          </w:p>
        </w:tc>
        <w:tc>
          <w:tcPr>
            <w:tcW w:w="2671" w:type="dxa"/>
            <w:gridSpan w:val="3"/>
            <w:tcBorders>
              <w:left w:val="nil"/>
              <w:bottom w:val="single" w:color="auto" w:sz="4" w:space="0"/>
              <w:right w:val="nil"/>
            </w:tcBorders>
          </w:tcPr>
          <w:p w14:paraId="6F8A1C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＜y＜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6y</w:t>
            </w:r>
          </w:p>
        </w:tc>
        <w:tc>
          <w:tcPr>
            <w:tcW w:w="2671" w:type="dxa"/>
            <w:gridSpan w:val="3"/>
            <w:tcBorders>
              <w:left w:val="nil"/>
              <w:bottom w:val="single" w:color="auto" w:sz="4" w:space="0"/>
              <w:right w:val="nil"/>
            </w:tcBorders>
          </w:tcPr>
          <w:p w14:paraId="52839D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≤y＜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12y</w:t>
            </w:r>
          </w:p>
        </w:tc>
        <w:tc>
          <w:tcPr>
            <w:tcW w:w="2674" w:type="dxa"/>
            <w:gridSpan w:val="2"/>
            <w:tcBorders>
              <w:left w:val="nil"/>
              <w:bottom w:val="single" w:color="auto" w:sz="4" w:space="0"/>
              <w:right w:val="nil"/>
            </w:tcBorders>
          </w:tcPr>
          <w:p w14:paraId="5A0140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≤y≤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18y</w:t>
            </w:r>
          </w:p>
        </w:tc>
      </w:tr>
      <w:tr w14:paraId="1199F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93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E4D79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220" w:firstLineChars="100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CA194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Girls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(n=60)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03E92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eastAsia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Boys</w:t>
            </w:r>
            <w:bookmarkStart w:id="1" w:name="OLE_LINK40"/>
            <w:r>
              <w:rPr>
                <w:rFonts w:hint="eastAsia" w:ascii="Times New Roman" w:hAnsi="Times New Roman" w:cs="Times New Roman"/>
                <w:sz w:val="22"/>
                <w:szCs w:val="22"/>
              </w:rPr>
              <w:t>(n=94</w:t>
            </w:r>
            <w:bookmarkEnd w:id="1"/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22128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Girls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(n=9)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99DDD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Boys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(n=8)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24153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Girls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(n=33)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E064F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Boys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(n=56)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96D81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Girls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(n=18)</w:t>
            </w:r>
          </w:p>
        </w:tc>
        <w:tc>
          <w:tcPr>
            <w:tcW w:w="134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E610C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Boys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(n=30)</w:t>
            </w:r>
          </w:p>
        </w:tc>
      </w:tr>
      <w:tr w14:paraId="258F3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328CBB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LVED(</w:t>
            </w:r>
          </w:p>
          <w:p w14:paraId="04D092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ong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.-4ch, mm)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3E45F1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65.89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9.29(44.10-86.10)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98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69.28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9.30</w:t>
            </w:r>
          </w:p>
          <w:p w14:paraId="729384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(41.08-96.93)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8A9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51.55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5.35(44.11-58.23)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3DE94D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51.22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8.04(41.08-63.46)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BEE0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66.33</w:t>
            </w:r>
            <w:bookmarkStart w:id="2" w:name="OLE_LINK32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2"/>
            <w:r>
              <w:rPr>
                <w:rFonts w:hint="eastAsia" w:ascii="Times New Roman" w:hAnsi="Times New Roman" w:cs="Times New Roman"/>
                <w:sz w:val="22"/>
                <w:szCs w:val="22"/>
              </w:rPr>
              <w:t>7.08(54.93-86.10)</w:t>
            </w:r>
          </w:p>
          <w:p w14:paraId="14D2CF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7E0B95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68.29</w:t>
            </w:r>
            <w:bookmarkStart w:id="3" w:name="OLE_LINK27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3"/>
            <w:r>
              <w:rPr>
                <w:rFonts w:hint="eastAsia" w:ascii="Times New Roman" w:hAnsi="Times New Roman" w:cs="Times New Roman"/>
                <w:sz w:val="22"/>
                <w:szCs w:val="22"/>
              </w:rPr>
              <w:t>5.30(55.59-79.31)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71F2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75.92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8.52</w:t>
            </w:r>
          </w:p>
          <w:p w14:paraId="760900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(56.50-96.93)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1F42C6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72.24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6.29</w:t>
            </w:r>
          </w:p>
          <w:p w14:paraId="40A7FC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(62.63-80.68)</w:t>
            </w:r>
          </w:p>
        </w:tc>
      </w:tr>
      <w:tr w14:paraId="39442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4119D9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LVED(</w:t>
            </w:r>
          </w:p>
          <w:p w14:paraId="67368C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Transe.-4ch, mm)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E887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36.04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5.27(23.07-48.32)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D2F2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eastAsia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37.43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5.31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22.36-51.92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39CA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29.02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3.06(23.07-32.56)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73E7DC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29.69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4.45(22.36-37.02)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B77E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36.24</w:t>
            </w:r>
            <w:bookmarkStart w:id="4" w:name="OLE_LINK28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4"/>
            <w:r>
              <w:rPr>
                <w:rFonts w:hint="eastAsia" w:ascii="Times New Roman" w:hAnsi="Times New Roman" w:cs="Times New Roman"/>
                <w:sz w:val="22"/>
                <w:szCs w:val="22"/>
              </w:rPr>
              <w:t>4.09(26.73-43.18)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54BC8A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36.42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3.59(28.56-45.04)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26B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39.19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4.90(28.85-48.32)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723EDA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41.39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5.12(30.51-51.92)</w:t>
            </w:r>
          </w:p>
        </w:tc>
      </w:tr>
      <w:tr w14:paraId="42B51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432A9A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RVED(</w:t>
            </w:r>
          </w:p>
          <w:p w14:paraId="2E6340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ong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.-4ch, mm)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A25F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60.70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8.92(40.93-77.12)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EBF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eastAsia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63.91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9.40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42.83-89.24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3C23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46.91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3.85(40.93-52.65)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328CD9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50.47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5.66(42.83-56.73)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502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60.32</w:t>
            </w:r>
            <w:bookmarkStart w:id="5" w:name="OLE_LINK33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5"/>
            <w:r>
              <w:rPr>
                <w:rFonts w:hint="eastAsia" w:ascii="Times New Roman" w:hAnsi="Times New Roman" w:cs="Times New Roman"/>
                <w:sz w:val="22"/>
                <w:szCs w:val="22"/>
              </w:rPr>
              <w:t>6.33(42.48-78.60)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07B8ED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61.79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6.47(46.48-78.60)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8503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68.30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5.61(56.72-77.12)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507295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71.43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8.91(44.50-89.24)</w:t>
            </w:r>
          </w:p>
        </w:tc>
      </w:tr>
      <w:tr w14:paraId="0A906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25883C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RVED(</w:t>
            </w:r>
          </w:p>
          <w:p w14:paraId="3FDEAF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trans.-4ch, mm)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29CB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eastAsia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29.82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5.43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16.26-45.39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ACA4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eastAsia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31.00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5.61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17.39-44.70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445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23.70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3.34(16.26-26.49)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0C75C8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22.75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3.69(17.39-28.20)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59EC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29.55</w:t>
            </w:r>
            <w:bookmarkStart w:id="6" w:name="OLE_LINK34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6"/>
            <w:r>
              <w:rPr>
                <w:rFonts w:hint="eastAsia" w:ascii="Times New Roman" w:hAnsi="Times New Roman" w:cs="Times New Roman"/>
                <w:sz w:val="22"/>
                <w:szCs w:val="22"/>
              </w:rPr>
              <w:t>4.52(21.32-37.50)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2C31C8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30.50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4.53(19.68-39.22)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4983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33.37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5.03(21.07-45.39)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32E113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34.13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5.44(19.67-44.70)</w:t>
            </w:r>
          </w:p>
        </w:tc>
      </w:tr>
      <w:tr w14:paraId="58625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5E2030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LA(L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ong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.-4ch, mm)）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246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eastAsia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37.64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6.68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23.27-52.93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987E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37.31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6.71（23.51-55.63）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31D1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30.50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4.37(23.70-37.20)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05F901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30.05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4.28(23.51-36.60)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CDBB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36.74</w:t>
            </w:r>
            <w:bookmarkStart w:id="7" w:name="OLE_LINK35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7"/>
            <w:r>
              <w:rPr>
                <w:rFonts w:hint="eastAsia" w:ascii="Times New Roman" w:hAnsi="Times New Roman" w:cs="Times New Roman"/>
                <w:sz w:val="22"/>
                <w:szCs w:val="22"/>
              </w:rPr>
              <w:t>5.40(23.27-46.38)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4F8FA6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36.62</w:t>
            </w:r>
            <w:bookmarkStart w:id="8" w:name="OLE_LINK30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8"/>
            <w:r>
              <w:rPr>
                <w:rFonts w:hint="eastAsia" w:ascii="Times New Roman" w:hAnsi="Times New Roman" w:cs="Times New Roman"/>
                <w:sz w:val="22"/>
                <w:szCs w:val="22"/>
              </w:rPr>
              <w:t>4.83(26.39-49.37)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DD1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42.85</w:t>
            </w:r>
            <w:bookmarkStart w:id="9" w:name="OLE_LINK29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9"/>
            <w:r>
              <w:rPr>
                <w:rFonts w:hint="eastAsia" w:ascii="Times New Roman" w:hAnsi="Times New Roman" w:cs="Times New Roman"/>
                <w:sz w:val="22"/>
                <w:szCs w:val="22"/>
              </w:rPr>
              <w:t>5.80(34.95-52.93)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3A4CB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40.54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8.34(25.73-55.63)</w:t>
            </w:r>
          </w:p>
        </w:tc>
      </w:tr>
      <w:tr w14:paraId="26DC4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16D614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LA(Trans.-4ch, mm）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E516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26.34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4.61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16.02-36.37）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D29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26.76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4.71（16-39.28）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20D7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22.19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3.25(17.88-26.65)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19AFFA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21.77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3.81(16.20-27.30)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D764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26.28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4.43(16.02-34.75)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54FD2C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26.35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4.14(16.00-35.59)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6F04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28.53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4.18(20.91-36.37)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33EE62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28.86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4.85(20.54-39.28)</w:t>
            </w:r>
          </w:p>
        </w:tc>
      </w:tr>
      <w:tr w14:paraId="4D815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28CF4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RA (AP-4ch,mm)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EFCB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35.79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6.30（23.83-50.26）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**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53E1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35.05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6.97（21.95-54.76）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**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67E7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28.39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2.20(23.83-31.37)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1A8884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28.09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3.06(21.95-31.26)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F66D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35.32</w:t>
            </w:r>
            <w:bookmarkStart w:id="10" w:name="OLE_LINK36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10"/>
            <w:r>
              <w:rPr>
                <w:rFonts w:hint="eastAsia" w:ascii="Times New Roman" w:hAnsi="Times New Roman" w:cs="Times New Roman"/>
                <w:sz w:val="22"/>
                <w:szCs w:val="22"/>
              </w:rPr>
              <w:t>4.54(25.77-44.20)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438475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33.87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5.37(24.13-45.20)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EDF2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40.33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6.73(28.71-50.26)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6E1A7F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39.10</w:t>
            </w:r>
            <w:bookmarkStart w:id="11" w:name="OLE_LINK25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11"/>
            <w:r>
              <w:rPr>
                <w:rFonts w:hint="eastAsia" w:ascii="Times New Roman" w:hAnsi="Times New Roman" w:cs="Times New Roman"/>
                <w:sz w:val="22"/>
                <w:szCs w:val="22"/>
              </w:rPr>
              <w:t>8.12(23.13-54.76)</w:t>
            </w:r>
          </w:p>
        </w:tc>
      </w:tr>
      <w:tr w14:paraId="5FDCD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6EEB2C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RA(L-RD-4ch, mm)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B16D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eastAsia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31.09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4.38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21.17-41.80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CBD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32.97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4.98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19.13-45.22）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E966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eastAsia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26.74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2.97(21.17-29.76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5C59B1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26.18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4.02(19.13-32.65)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1B7D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31.02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3.75(24.35-38.73)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058EBD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32.37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4.04(23.06-41.37)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879A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33.38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4.51(24.80-41.80)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4AE176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35.91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4.72(26.78-45.22)</w:t>
            </w:r>
          </w:p>
        </w:tc>
      </w:tr>
      <w:tr w14:paraId="5A087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152F71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IVST-Sax,mm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CB4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6.27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1.50 (3.27-9.14)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EB34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6.73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1.44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3.8-11.37）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47A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3.90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4.67(3.90-4.67)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5C416B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4.45</w:t>
            </w:r>
            <w:bookmarkStart w:id="12" w:name="OLE_LINK37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12"/>
            <w:r>
              <w:rPr>
                <w:rFonts w:hint="eastAsia" w:ascii="Times New Roman" w:hAnsi="Times New Roman" w:cs="Times New Roman"/>
                <w:sz w:val="22"/>
                <w:szCs w:val="22"/>
              </w:rPr>
              <w:t>0.48(3.89-5.41)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0AE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6.25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1.37(3.27-9.02)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414CF2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6.56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1.21(3.8-11.37)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B649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7.27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1.12(5.34-9.14)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2C50DB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7.66</w:t>
            </w:r>
            <w:bookmarkStart w:id="13" w:name="OLE_LINK26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13"/>
            <w:r>
              <w:rPr>
                <w:rFonts w:hint="eastAsia" w:ascii="Times New Roman" w:hAnsi="Times New Roman" w:cs="Times New Roman"/>
                <w:sz w:val="22"/>
                <w:szCs w:val="22"/>
              </w:rPr>
              <w:t>1.18(5.93-10.80)</w:t>
            </w:r>
          </w:p>
        </w:tc>
      </w:tr>
      <w:tr w14:paraId="66980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82732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LV LWT-Sax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,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mm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2E64DA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4.11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1.05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2.49-7.03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)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7E3457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4.48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1.12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2.02-7.41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)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C54B8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3.08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0.35(2.49-3.48)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EA9FE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2.79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0.56(2.02-3.57)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08A1E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1.06(2.52-7.03)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76976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4.38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0.99(2.54-7.41)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1B48D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4.47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0.96(2.86-6.62)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9AC3B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5.10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0.94(3.61-7.28)</w:t>
            </w:r>
          </w:p>
        </w:tc>
      </w:tr>
    </w:tbl>
    <w:p w14:paraId="3ADE81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eastAsia"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cs="Times New Roman"/>
          <w:sz w:val="22"/>
          <w:szCs w:val="22"/>
        </w:rPr>
        <w:t xml:space="preserve">LVED, Left Ventricular End Diastolic; RVED, Right Ventricular End Diastolic; LA, Left Atrial; RA,Right Atrial; Long.,Longitudinal dimension; Trans.,Transverse dimension; AP, Antero-posterior dimension; L-RD, left-right diameter; 2ch, 2-chamber view; 4ch, 4-chamber view; IVST, interventricular septum thickness; LWT, lateral wall thickness; Sax, short axis; </w:t>
      </w:r>
      <w:r>
        <w:rPr>
          <w:rFonts w:hint="eastAsia" w:ascii="Times New Roman" w:hAnsi="Times New Roman" w:cs="Times New Roman"/>
          <w:i/>
          <w:iCs/>
          <w:sz w:val="22"/>
          <w:szCs w:val="22"/>
        </w:rPr>
        <w:t>p</w:t>
      </w:r>
      <w:r>
        <w:rPr>
          <w:rFonts w:hint="eastAsia" w:ascii="Times New Roman" w:hAnsi="Times New Roman" w:cs="Times New Roman"/>
          <w:sz w:val="22"/>
          <w:szCs w:val="22"/>
        </w:rPr>
        <w:t>＜0.05*；</w:t>
      </w:r>
      <w:r>
        <w:rPr>
          <w:rFonts w:hint="eastAsia" w:ascii="Times New Roman" w:hAnsi="Times New Roman" w:cs="Times New Roman"/>
          <w:i/>
          <w:iCs/>
          <w:sz w:val="22"/>
          <w:szCs w:val="22"/>
        </w:rPr>
        <w:t>p</w:t>
      </w:r>
      <w:r>
        <w:rPr>
          <w:rFonts w:hint="eastAsia" w:ascii="Times New Roman" w:hAnsi="Times New Roman" w:cs="Times New Roman"/>
          <w:sz w:val="22"/>
          <w:szCs w:val="22"/>
        </w:rPr>
        <w:t>＜0.005**；</w:t>
      </w:r>
      <w:r>
        <w:rPr>
          <w:rFonts w:hint="eastAsia" w:ascii="Times New Roman" w:hAnsi="Times New Roman" w:cs="Times New Roman"/>
          <w:i/>
          <w:iCs/>
          <w:sz w:val="22"/>
          <w:szCs w:val="22"/>
        </w:rPr>
        <w:t>p</w:t>
      </w:r>
      <w:r>
        <w:rPr>
          <w:rFonts w:hint="eastAsia" w:ascii="Times New Roman" w:hAnsi="Times New Roman" w:cs="Times New Roman"/>
          <w:sz w:val="22"/>
          <w:szCs w:val="22"/>
        </w:rPr>
        <w:t>＜0.001***</w:t>
      </w:r>
    </w:p>
    <w:p w14:paraId="2D7898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Table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3  Myocardial mass and function parameters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of the LV and RV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by age and gender</w:t>
      </w:r>
    </w:p>
    <w:tbl>
      <w:tblPr>
        <w:tblStyle w:val="3"/>
        <w:tblpPr w:leftFromText="180" w:rightFromText="180" w:vertAnchor="text" w:horzAnchor="page" w:tblpX="291" w:tblpY="29"/>
        <w:tblOverlap w:val="never"/>
        <w:tblW w:w="11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308"/>
        <w:gridCol w:w="1308"/>
        <w:gridCol w:w="1"/>
        <w:gridCol w:w="1307"/>
        <w:gridCol w:w="1308"/>
        <w:gridCol w:w="2"/>
        <w:gridCol w:w="1306"/>
        <w:gridCol w:w="1308"/>
        <w:gridCol w:w="3"/>
        <w:gridCol w:w="1305"/>
        <w:gridCol w:w="1314"/>
      </w:tblGrid>
      <w:tr w14:paraId="29427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170" w:type="dxa"/>
            <w:tcBorders>
              <w:left w:val="nil"/>
              <w:bottom w:val="single" w:color="auto" w:sz="4" w:space="0"/>
              <w:right w:val="nil"/>
            </w:tcBorders>
          </w:tcPr>
          <w:p w14:paraId="607568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7" w:type="dxa"/>
            <w:gridSpan w:val="3"/>
            <w:tcBorders>
              <w:left w:val="nil"/>
              <w:bottom w:val="single" w:color="auto" w:sz="4" w:space="0"/>
              <w:right w:val="nil"/>
            </w:tcBorders>
          </w:tcPr>
          <w:p w14:paraId="4ADC8B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Total</w:t>
            </w:r>
          </w:p>
        </w:tc>
        <w:tc>
          <w:tcPr>
            <w:tcW w:w="2617" w:type="dxa"/>
            <w:gridSpan w:val="3"/>
            <w:tcBorders>
              <w:left w:val="nil"/>
              <w:bottom w:val="single" w:color="auto" w:sz="4" w:space="0"/>
              <w:right w:val="nil"/>
            </w:tcBorders>
          </w:tcPr>
          <w:p w14:paraId="2055D3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＜y＜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6y</w:t>
            </w:r>
          </w:p>
        </w:tc>
        <w:tc>
          <w:tcPr>
            <w:tcW w:w="2617" w:type="dxa"/>
            <w:gridSpan w:val="3"/>
            <w:tcBorders>
              <w:left w:val="nil"/>
              <w:bottom w:val="single" w:color="auto" w:sz="4" w:space="0"/>
              <w:right w:val="nil"/>
            </w:tcBorders>
          </w:tcPr>
          <w:p w14:paraId="1E127B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≤y＜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12y</w:t>
            </w:r>
          </w:p>
        </w:tc>
        <w:tc>
          <w:tcPr>
            <w:tcW w:w="2619" w:type="dxa"/>
            <w:gridSpan w:val="2"/>
            <w:tcBorders>
              <w:left w:val="nil"/>
              <w:bottom w:val="single" w:color="auto" w:sz="4" w:space="0"/>
              <w:right w:val="nil"/>
            </w:tcBorders>
          </w:tcPr>
          <w:p w14:paraId="5A05FC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≤y≤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18y</w:t>
            </w:r>
          </w:p>
        </w:tc>
      </w:tr>
      <w:tr w14:paraId="5E468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17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112E3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220" w:firstLineChars="100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8DDB0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Girls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(n=60)</w:t>
            </w:r>
          </w:p>
        </w:tc>
        <w:tc>
          <w:tcPr>
            <w:tcW w:w="130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A691F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Boys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(n=94)</w:t>
            </w: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0CC65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Girls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(n=9)</w:t>
            </w:r>
          </w:p>
        </w:tc>
        <w:tc>
          <w:tcPr>
            <w:tcW w:w="130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05F67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Boys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(n=8)</w:t>
            </w: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2F56E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Girls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(n=33)</w:t>
            </w:r>
          </w:p>
        </w:tc>
        <w:tc>
          <w:tcPr>
            <w:tcW w:w="130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510FD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Boys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(n=56)</w:t>
            </w: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E4406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Girls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(n=18)</w:t>
            </w:r>
          </w:p>
        </w:tc>
        <w:tc>
          <w:tcPr>
            <w:tcW w:w="131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9CE57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Boys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(n=30)</w:t>
            </w:r>
          </w:p>
        </w:tc>
      </w:tr>
      <w:tr w14:paraId="0C2E4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906B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LV EDV mL)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AC0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64.54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26.21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E3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69.38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26.75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FB0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25.40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7.89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19109E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24.92</w:t>
            </w:r>
            <w:bookmarkStart w:id="14" w:name="OLE_LINK41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14"/>
            <w:r>
              <w:rPr>
                <w:rFonts w:hint="eastAsia" w:ascii="Times New Roman" w:hAnsi="Times New Roman" w:cs="Times New Roman"/>
                <w:sz w:val="22"/>
                <w:szCs w:val="22"/>
              </w:rPr>
              <w:t>11.62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9B43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61.09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14.31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5F6D76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62.96</w:t>
            </w:r>
            <w:bookmarkStart w:id="15" w:name="OLE_LINK45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15"/>
            <w:r>
              <w:rPr>
                <w:rFonts w:hint="eastAsia" w:ascii="Times New Roman" w:hAnsi="Times New Roman" w:cs="Times New Roman"/>
                <w:sz w:val="22"/>
                <w:szCs w:val="22"/>
              </w:rPr>
              <w:t>14.26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88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90.45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20.62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36D595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93.21</w:t>
            </w:r>
            <w:bookmarkStart w:id="16" w:name="OLE_LINK56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16"/>
            <w:r>
              <w:rPr>
                <w:rFonts w:hint="eastAsia" w:ascii="Times New Roman" w:hAnsi="Times New Roman" w:cs="Times New Roman"/>
                <w:sz w:val="22"/>
                <w:szCs w:val="22"/>
              </w:rPr>
              <w:t>25.76</w:t>
            </w:r>
          </w:p>
        </w:tc>
      </w:tr>
      <w:tr w14:paraId="5E3A2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F086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LV ESV (mL)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A5C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20.78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9.72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04C2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21.82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10.51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82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7.18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2.84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0C87B3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7.73</w:t>
            </w:r>
            <w:bookmarkStart w:id="17" w:name="OLE_LINK42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17"/>
            <w:r>
              <w:rPr>
                <w:rFonts w:hint="eastAsia" w:ascii="Times New Roman" w:hAnsi="Times New Roman" w:cs="Times New Roman"/>
                <w:sz w:val="22"/>
                <w:szCs w:val="22"/>
              </w:rPr>
              <w:t>2.72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C82C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20.04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6.59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03CEA2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19.67</w:t>
            </w:r>
            <w:bookmarkStart w:id="18" w:name="OLE_LINK46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18"/>
            <w:r>
              <w:rPr>
                <w:rFonts w:hint="eastAsia" w:ascii="Times New Roman" w:hAnsi="Times New Roman" w:cs="Times New Roman"/>
                <w:sz w:val="22"/>
                <w:szCs w:val="22"/>
              </w:rPr>
              <w:t>6.92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11C5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28.67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9.27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5A10CE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29.72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11.35</w:t>
            </w:r>
          </w:p>
        </w:tc>
      </w:tr>
      <w:tr w14:paraId="63340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B450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LV SV (mL)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D709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44.10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18.3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08B8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47.56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18.33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C76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17.67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5.35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42BD91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17.75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9.26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C4A0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41.05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10.08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12FD75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43.29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9.87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5971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62.90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13.95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18CF9C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63.49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18.16</w:t>
            </w:r>
          </w:p>
        </w:tc>
      </w:tr>
      <w:tr w14:paraId="6E514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F77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LV EF (%)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027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68.57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6.11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6295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69.01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6.88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66A0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69.94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3.40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297F0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69.65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7.36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F0F7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66.83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7.43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2E52BF62">
            <w:pPr>
              <w:keepNext w:val="0"/>
              <w:keepLines w:val="0"/>
              <w:pageBreakBefore w:val="0"/>
              <w:tabs>
                <w:tab w:val="center" w:pos="4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69.02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6.93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CDD9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69.96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5.54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4E3254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68.78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6.88</w:t>
            </w:r>
          </w:p>
        </w:tc>
      </w:tr>
      <w:tr w14:paraId="74895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946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LV mass(g)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98D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61.22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25.41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A29F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69.44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25.86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9287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21.01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7.01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3A1C12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21.72</w:t>
            </w:r>
            <w:bookmarkStart w:id="19" w:name="OLE_LINK43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19"/>
            <w:r>
              <w:rPr>
                <w:rFonts w:hint="eastAsia" w:ascii="Times New Roman" w:hAnsi="Times New Roman" w:cs="Times New Roman"/>
                <w:sz w:val="22"/>
                <w:szCs w:val="22"/>
              </w:rPr>
              <w:t>10.86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7D60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58.09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11.98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0F45D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63.32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12.48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54F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87.07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19.13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1E3AD4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93.59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22.74</w:t>
            </w:r>
          </w:p>
        </w:tc>
      </w:tr>
      <w:tr w14:paraId="01649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416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LV CO(ml/min)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8FDF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3.58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1.41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FA6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3.54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3651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1.71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0.56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2F3C65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1.74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0.77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777E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3.39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0.87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7AD4F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3.28</w:t>
            </w:r>
            <w:bookmarkStart w:id="20" w:name="OLE_LINK47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20"/>
            <w:r>
              <w:rPr>
                <w:rFonts w:hint="eastAsia" w:ascii="Times New Roman" w:hAnsi="Times New Roman" w:cs="Times New Roman"/>
                <w:sz w:val="22"/>
                <w:szCs w:val="22"/>
              </w:rPr>
              <w:t>0.88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DDD3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4.85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1.29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425CD2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4.50</w:t>
            </w:r>
            <w:bookmarkStart w:id="21" w:name="OLE_LINK51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21"/>
            <w:r>
              <w:rPr>
                <w:rFonts w:hint="eastAsia" w:ascii="Times New Roman" w:hAnsi="Times New Roman" w:cs="Times New Roman"/>
                <w:sz w:val="22"/>
                <w:szCs w:val="22"/>
              </w:rPr>
              <w:t>1.18</w:t>
            </w:r>
          </w:p>
        </w:tc>
      </w:tr>
      <w:tr w14:paraId="7D557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046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RVEDV (mL)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B01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76.17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32.31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3E9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86.86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34.64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B39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31.51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12.10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64B10D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30.06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14.78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730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70.52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17.83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45250A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79.06</w:t>
            </w:r>
            <w:bookmarkStart w:id="22" w:name="OLE_LINK48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22"/>
            <w:r>
              <w:rPr>
                <w:rFonts w:hint="eastAsia" w:ascii="Times New Roman" w:hAnsi="Times New Roman" w:cs="Times New Roman"/>
                <w:sz w:val="22"/>
                <w:szCs w:val="22"/>
              </w:rPr>
              <w:t>19.02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EF9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108.90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26.60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2AC87C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116.60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34.47</w:t>
            </w:r>
          </w:p>
        </w:tc>
      </w:tr>
      <w:tr w14:paraId="248B2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5138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RV ESV (mL)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132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33.66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16.58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B3C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16.58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348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12.02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4.73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12EC56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12.87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8.29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CBFB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30.84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8.18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289BDF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34.16</w:t>
            </w:r>
            <w:bookmarkStart w:id="23" w:name="OLE_LINK49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23"/>
            <w:r>
              <w:rPr>
                <w:rFonts w:hint="eastAsia" w:ascii="Times New Roman" w:hAnsi="Times New Roman" w:cs="Times New Roman"/>
                <w:sz w:val="22"/>
                <w:szCs w:val="22"/>
              </w:rPr>
              <w:t>9.67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8332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49.65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13.70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735D44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51.85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16.91</w:t>
            </w:r>
          </w:p>
        </w:tc>
      </w:tr>
      <w:tr w14:paraId="11411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0EB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RV SV (mL)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5F8C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76.17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32.31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E58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85.14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34.74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34F4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19.49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8.03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39F6BB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17.19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7.05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4D4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39.69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11.21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3C42C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45.02</w:t>
            </w:r>
            <w:bookmarkStart w:id="24" w:name="OLE_LINK50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24"/>
            <w:r>
              <w:rPr>
                <w:rFonts w:hint="eastAsia" w:ascii="Times New Roman" w:hAnsi="Times New Roman" w:cs="Times New Roman"/>
                <w:sz w:val="22"/>
                <w:szCs w:val="22"/>
              </w:rPr>
              <w:t>10.73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A555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59.21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15.80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1D3159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64.58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19.59</w:t>
            </w:r>
          </w:p>
        </w:tc>
      </w:tr>
      <w:tr w14:paraId="08E50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BA70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RV EF (%)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81C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56.68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5.81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EB8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56.73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5.18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2499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61.62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6.86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0ABB95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58.44</w:t>
            </w:r>
            <w:bookmarkStart w:id="25" w:name="OLE_LINK44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25"/>
            <w:r>
              <w:rPr>
                <w:rFonts w:hint="eastAsia" w:ascii="Times New Roman" w:hAnsi="Times New Roman" w:cs="Times New Roman"/>
                <w:sz w:val="22"/>
                <w:szCs w:val="22"/>
              </w:rPr>
              <w:t>5.41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A259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56.23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5.56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6F5E9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56.97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4.86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804C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55.04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5.68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5DEC4D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55.83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5.68</w:t>
            </w:r>
          </w:p>
        </w:tc>
      </w:tr>
      <w:tr w14:paraId="2F218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651909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RV CO(ml/min)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04194A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2.92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0.72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0BF169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2.98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0.68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22783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1.87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0.74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71F5F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1.69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0.63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087F4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3.27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0.90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58BD3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3.40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0.89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620A1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4.57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1.42</w:t>
            </w:r>
          </w:p>
        </w:tc>
        <w:tc>
          <w:tcPr>
            <w:tcW w:w="131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F16B2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4.59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1.28</w:t>
            </w:r>
          </w:p>
        </w:tc>
      </w:tr>
    </w:tbl>
    <w:p w14:paraId="2A1A45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EDV, end-diastolic volume; EF, ejection fraction; ESV, end-systolic volume; LV, left ventricle;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RV, right ventricle; SV, stroke volume.*</w:t>
      </w:r>
      <w:r>
        <w:rPr>
          <w:rFonts w:ascii="Times New Roman" w:hAnsi="Times New Roman" w:cs="Times New Roman"/>
          <w:i/>
          <w:iCs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 &lt;0.05; **</w:t>
      </w:r>
      <w:r>
        <w:rPr>
          <w:rFonts w:ascii="Times New Roman" w:hAnsi="Times New Roman" w:cs="Times New Roman"/>
          <w:i/>
          <w:iCs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 &lt;0.01; **</w:t>
      </w:r>
      <w:r>
        <w:rPr>
          <w:rFonts w:ascii="Times New Roman" w:hAnsi="Times New Roman" w:cs="Times New Roman"/>
          <w:i/>
          <w:iCs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 &lt;0.001 for differences between genders.</w:t>
      </w:r>
    </w:p>
    <w:p w14:paraId="10E959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Table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4 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>Myocardial mass and function parameters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of the LV and RV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by age and gender</w:t>
      </w:r>
      <w:r>
        <w:rPr>
          <w:rFonts w:ascii="Times New Roman" w:hAnsi="Times New Roman" w:cs="Times New Roman"/>
          <w:b/>
          <w:bCs/>
          <w:sz w:val="22"/>
          <w:szCs w:val="22"/>
        </w:rPr>
        <w:t>,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indexed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for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BSA</w:t>
      </w:r>
    </w:p>
    <w:tbl>
      <w:tblPr>
        <w:tblStyle w:val="3"/>
        <w:tblpPr w:leftFromText="180" w:rightFromText="180" w:vertAnchor="text" w:horzAnchor="page" w:tblpX="501" w:tblpY="29"/>
        <w:tblOverlap w:val="never"/>
        <w:tblW w:w="112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247"/>
        <w:gridCol w:w="1247"/>
        <w:gridCol w:w="1"/>
        <w:gridCol w:w="1246"/>
        <w:gridCol w:w="1247"/>
        <w:gridCol w:w="2"/>
        <w:gridCol w:w="1245"/>
        <w:gridCol w:w="1247"/>
        <w:gridCol w:w="3"/>
        <w:gridCol w:w="1244"/>
        <w:gridCol w:w="1253"/>
      </w:tblGrid>
      <w:tr w14:paraId="1703B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14:paraId="5A3B31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5" w:type="dxa"/>
            <w:gridSpan w:val="3"/>
            <w:tcBorders>
              <w:left w:val="nil"/>
              <w:bottom w:val="nil"/>
              <w:right w:val="nil"/>
            </w:tcBorders>
          </w:tcPr>
          <w:p w14:paraId="6896FE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Total</w:t>
            </w:r>
          </w:p>
        </w:tc>
        <w:tc>
          <w:tcPr>
            <w:tcW w:w="2495" w:type="dxa"/>
            <w:gridSpan w:val="3"/>
            <w:tcBorders>
              <w:left w:val="nil"/>
              <w:bottom w:val="nil"/>
              <w:right w:val="nil"/>
            </w:tcBorders>
          </w:tcPr>
          <w:p w14:paraId="3AEBB9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＜y＜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6y</w:t>
            </w:r>
          </w:p>
        </w:tc>
        <w:tc>
          <w:tcPr>
            <w:tcW w:w="2495" w:type="dxa"/>
            <w:gridSpan w:val="3"/>
            <w:tcBorders>
              <w:left w:val="nil"/>
              <w:bottom w:val="nil"/>
              <w:right w:val="nil"/>
            </w:tcBorders>
          </w:tcPr>
          <w:p w14:paraId="26036D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≤y＜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12y</w:t>
            </w:r>
          </w:p>
        </w:tc>
        <w:tc>
          <w:tcPr>
            <w:tcW w:w="2497" w:type="dxa"/>
            <w:gridSpan w:val="2"/>
            <w:tcBorders>
              <w:left w:val="nil"/>
              <w:bottom w:val="nil"/>
              <w:right w:val="nil"/>
            </w:tcBorders>
          </w:tcPr>
          <w:p w14:paraId="752A0B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≤y≤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18y</w:t>
            </w:r>
          </w:p>
        </w:tc>
      </w:tr>
      <w:tr w14:paraId="0D389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2031F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220" w:firstLineChars="100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65B02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Girls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(n=60)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4E374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Boys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(n=94)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A13D0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Girls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(n=9)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8AE84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Boys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(n=8)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DC1F7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Girls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(n=33)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C7E0A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Boys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(n=56)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9EAFC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Girls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(n=18)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E527A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Boys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(n=30)</w:t>
            </w:r>
          </w:p>
        </w:tc>
      </w:tr>
      <w:tr w14:paraId="5C2C7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27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793C44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LV EDV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I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(mL/m2)</w:t>
            </w: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3F977F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53.19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10.67</w:t>
            </w: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256DA5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55.91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11.67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3AE24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39.31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8.77</w:t>
            </w: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B7DFA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45.17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14.14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8FC46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54.27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9.28</w:t>
            </w: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13379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55.64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10.26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2C88D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58.16</w:t>
            </w:r>
            <w:bookmarkStart w:id="26" w:name="OLE_LINK57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26"/>
            <w:r>
              <w:rPr>
                <w:rFonts w:hint="eastAsia" w:ascii="Times New Roman" w:hAnsi="Times New Roman" w:cs="Times New Roman"/>
                <w:sz w:val="22"/>
                <w:szCs w:val="22"/>
              </w:rPr>
              <w:t>8.15</w:t>
            </w:r>
          </w:p>
        </w:tc>
        <w:tc>
          <w:tcPr>
            <w:tcW w:w="125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FAA13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59.27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12.05</w:t>
            </w:r>
          </w:p>
        </w:tc>
      </w:tr>
      <w:tr w14:paraId="3003E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B65AF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LV ESV (mL/m2)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BFF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16.76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4.72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F7E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17.41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5.57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84F1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11.81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2.86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9BD4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13.01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2.28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5A0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17.64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4.45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2671D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17.29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5.35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C61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17.61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4.58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3E168DB9">
            <w:pPr>
              <w:keepNext w:val="0"/>
              <w:keepLines w:val="0"/>
              <w:pageBreakBefore w:val="0"/>
              <w:tabs>
                <w:tab w:val="left" w:pos="2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18.82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6.04</w:t>
            </w:r>
          </w:p>
        </w:tc>
      </w:tr>
      <w:tr w14:paraId="4235F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139DC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LV SV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I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(mL/m2)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F86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36.42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7.81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3283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38.49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8.60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9A52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27.50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6.39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FE1A3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32.17</w:t>
            </w:r>
            <w:bookmarkStart w:id="27" w:name="OLE_LINK53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27"/>
            <w:r>
              <w:rPr>
                <w:rFonts w:hint="eastAsia" w:ascii="Times New Roman" w:hAnsi="Times New Roman" w:cs="Times New Roman"/>
                <w:sz w:val="22"/>
                <w:szCs w:val="22"/>
              </w:rPr>
              <w:t>12.73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A307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36.60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7.37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EEFF4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38.34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7.46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9590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40.55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5.46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568B2D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40.46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8.79</w:t>
            </w:r>
          </w:p>
        </w:tc>
      </w:tr>
      <w:tr w14:paraId="0F271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06572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LV mass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I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(g/m2)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9EE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49.95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10.07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***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5B2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55.53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9.94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***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AB53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32.41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8.91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BA6CC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38.80</w:t>
            </w:r>
            <w:bookmarkStart w:id="28" w:name="OLE_LINK54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28"/>
            <w:r>
              <w:rPr>
                <w:rFonts w:hint="eastAsia" w:ascii="Times New Roman" w:hAnsi="Times New Roman" w:cs="Times New Roman"/>
                <w:sz w:val="22"/>
                <w:szCs w:val="22"/>
              </w:rPr>
              <w:t>13.37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BFA0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51.46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6.02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**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91523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55.87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7.80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**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4AE0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55.96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6.41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234FE7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59.34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8.12</w:t>
            </w:r>
          </w:p>
        </w:tc>
      </w:tr>
      <w:tr w14:paraId="1349B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A500F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CO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I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（ml/min/m2）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3B6C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0.73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61D9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</w:pPr>
            <w:r>
              <w:rPr>
                <w:rFonts w:hint="eastAsia"/>
              </w:rPr>
              <w:t>2.91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0.74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E97A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2.68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0.83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B4785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3.08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1.32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5A43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3.05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0.74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1072C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2.91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0.72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E68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3.13</w:t>
            </w:r>
            <w:bookmarkStart w:id="29" w:name="OLE_LINK58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29"/>
            <w:r>
              <w:rPr>
                <w:rFonts w:hint="eastAsia" w:ascii="Times New Roman" w:hAnsi="Times New Roman" w:cs="Times New Roman"/>
                <w:sz w:val="22"/>
                <w:szCs w:val="22"/>
              </w:rPr>
              <w:t>0.65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43F84F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2.88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0.60</w:t>
            </w:r>
          </w:p>
        </w:tc>
      </w:tr>
      <w:tr w14:paraId="110EE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D7D36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RV EDV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I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(mL/m2)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FB6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62.68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13.65</w:t>
            </w:r>
            <w:bookmarkStart w:id="30" w:name="OLE_LINK52"/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**</w:t>
            </w:r>
            <w:bookmarkEnd w:id="30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DB9A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69.69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15.51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**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A81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48.34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13.50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344AC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53.3</w:t>
            </w:r>
            <w:bookmarkStart w:id="31" w:name="OLE_LINK55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31"/>
            <w:r>
              <w:rPr>
                <w:rFonts w:hint="eastAsia" w:ascii="Times New Roman" w:hAnsi="Times New Roman" w:cs="Times New Roman"/>
                <w:sz w:val="22"/>
                <w:szCs w:val="22"/>
              </w:rPr>
              <w:t>16.20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E85D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62.66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12.32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7374B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69.92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13.93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C81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69.90</w:t>
            </w:r>
            <w:bookmarkStart w:id="32" w:name="OLE_LINK59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32"/>
            <w:r>
              <w:rPr>
                <w:rFonts w:hint="eastAsia" w:ascii="Times New Roman" w:hAnsi="Times New Roman" w:cs="Times New Roman"/>
                <w:sz w:val="22"/>
                <w:szCs w:val="22"/>
              </w:rPr>
              <w:t>10.53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513B21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73.61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15.83</w:t>
            </w:r>
          </w:p>
        </w:tc>
      </w:tr>
      <w:tr w14:paraId="5F73B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A6C9F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RV ESV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I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(mL/m2)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E5E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27.39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7.53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6EF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30.41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8.20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620D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18.38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5.41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D079C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22.41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8.92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A92F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27.44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6.45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F9897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30.35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 xml:space="preserve">7.42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D84B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31.81</w:t>
            </w:r>
            <w:bookmarkStart w:id="33" w:name="OLE_LINK60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33"/>
            <w:r>
              <w:rPr>
                <w:rFonts w:hint="eastAsia" w:ascii="Times New Roman" w:hAnsi="Times New Roman" w:cs="Times New Roman"/>
                <w:sz w:val="22"/>
                <w:szCs w:val="22"/>
              </w:rPr>
              <w:t>6.39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1F0F9F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32.66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8.32</w:t>
            </w:r>
          </w:p>
        </w:tc>
      </w:tr>
      <w:tr w14:paraId="4F72B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783F3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RV SV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I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(mL/m2)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401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35.3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7.95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**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4346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39.28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8.98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**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012B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29.96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9.81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77991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30.99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8.79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6CEB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35.26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7.47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2A76E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39.57</w:t>
            </w:r>
            <w:bookmarkStart w:id="34" w:name="OLE_LINK62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34"/>
            <w:r>
              <w:rPr>
                <w:rFonts w:hint="eastAsia" w:ascii="Times New Roman" w:hAnsi="Times New Roman" w:cs="Times New Roman"/>
                <w:sz w:val="22"/>
                <w:szCs w:val="22"/>
              </w:rPr>
              <w:t>8.28</w:t>
            </w:r>
            <w:r>
              <w:rPr>
                <w:rFonts w:hint="eastAsia" w:ascii="Times New Roman" w:hAnsi="Times New Roman" w:cs="Times New Roman"/>
                <w:color w:val="0000FF"/>
                <w:sz w:val="22"/>
                <w:szCs w:val="22"/>
              </w:rPr>
              <w:t>*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A628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38.05</w:t>
            </w:r>
            <w:bookmarkStart w:id="35" w:name="OLE_LINK61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35"/>
            <w:r>
              <w:rPr>
                <w:rFonts w:hint="eastAsia" w:ascii="Times New Roman" w:hAnsi="Times New Roman" w:cs="Times New Roman"/>
                <w:sz w:val="22"/>
                <w:szCs w:val="22"/>
              </w:rPr>
              <w:t>6.78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26FC81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40.95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9.37</w:t>
            </w:r>
          </w:p>
        </w:tc>
      </w:tr>
      <w:tr w14:paraId="2776B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020ECA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RV CO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I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(ml/min/m2)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227457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2.92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0.72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671576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2.98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0.68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A34AA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2.88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0.92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93E1D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3.12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0.91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3F384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2.92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0.70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B2B5B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2.99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0.70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66E12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2.94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0.69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94BF7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2.92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0.62</w:t>
            </w:r>
          </w:p>
        </w:tc>
      </w:tr>
    </w:tbl>
    <w:p w14:paraId="0E7007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Table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5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Intra- and Interobserver Reproducibility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of </w:t>
      </w:r>
      <w:r>
        <w:rPr>
          <w:rFonts w:ascii="Times New Roman" w:hAnsi="Times New Roman" w:cs="Times New Roman"/>
          <w:b/>
          <w:bCs/>
          <w:sz w:val="22"/>
          <w:szCs w:val="22"/>
        </w:rPr>
        <w:t>Left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and Right </w:t>
      </w:r>
      <w:r>
        <w:rPr>
          <w:rFonts w:ascii="Times New Roman" w:hAnsi="Times New Roman" w:cs="Times New Roman"/>
          <w:b/>
          <w:bCs/>
          <w:sz w:val="22"/>
          <w:szCs w:val="22"/>
        </w:rPr>
        <w:t>Ventricular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function parameters</w:t>
      </w:r>
    </w:p>
    <w:tbl>
      <w:tblPr>
        <w:tblStyle w:val="3"/>
        <w:tblpPr w:leftFromText="180" w:rightFromText="180" w:vertAnchor="text" w:horzAnchor="page" w:tblpX="1515" w:tblpY="29"/>
        <w:tblOverlap w:val="never"/>
        <w:tblW w:w="103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1868"/>
        <w:gridCol w:w="870"/>
        <w:gridCol w:w="1335"/>
        <w:gridCol w:w="1897"/>
        <w:gridCol w:w="1328"/>
        <w:gridCol w:w="1493"/>
      </w:tblGrid>
      <w:tr w14:paraId="0C7D5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524" w:type="dxa"/>
            <w:tcBorders>
              <w:left w:val="nil"/>
              <w:bottom w:val="nil"/>
              <w:right w:val="nil"/>
            </w:tcBorders>
          </w:tcPr>
          <w:p w14:paraId="6A4FC4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73" w:type="dxa"/>
            <w:gridSpan w:val="3"/>
            <w:tcBorders>
              <w:left w:val="nil"/>
              <w:bottom w:val="nil"/>
              <w:right w:val="nil"/>
            </w:tcBorders>
          </w:tcPr>
          <w:p w14:paraId="4AEF92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Intraobserver</w:t>
            </w:r>
          </w:p>
        </w:tc>
        <w:tc>
          <w:tcPr>
            <w:tcW w:w="4718" w:type="dxa"/>
            <w:gridSpan w:val="3"/>
            <w:tcBorders>
              <w:left w:val="nil"/>
              <w:bottom w:val="nil"/>
              <w:right w:val="nil"/>
            </w:tcBorders>
          </w:tcPr>
          <w:p w14:paraId="051D5A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Interobserver</w:t>
            </w:r>
          </w:p>
        </w:tc>
      </w:tr>
      <w:tr w14:paraId="5D18D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09E354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220" w:firstLineChars="100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1AF063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Mean bias±SD </w:t>
            </w:r>
          </w:p>
          <w:p w14:paraId="655518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220" w:hanging="220" w:hangingChars="100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2E54A1" w:themeColor="accent1" w:themeShade="BF"/>
                <w:sz w:val="22"/>
                <w:szCs w:val="22"/>
              </w:rPr>
              <w:t>(mean difference)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18D0D7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COV (%)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7A673D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ICC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</w:tcPr>
          <w:p w14:paraId="51E73C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Mean bias±SD </w:t>
            </w:r>
          </w:p>
          <w:p w14:paraId="7AF5CA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2E54A1" w:themeColor="accent1" w:themeShade="BF"/>
                <w:sz w:val="22"/>
                <w:szCs w:val="22"/>
              </w:rPr>
              <w:t>(mean difference)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14:paraId="594A4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COV (%) 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6957AC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ICC</w:t>
            </w:r>
          </w:p>
        </w:tc>
      </w:tr>
      <w:tr w14:paraId="49820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23991E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LV EDV mL)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4107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2"/>
                <w:szCs w:val="22"/>
                <w:lang w:val="en-US" w:eastAsia="zh-CN" w:bidi="ar-SA"/>
              </w:rPr>
              <w:t>80.63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22.07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26B3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2"/>
                <w:szCs w:val="22"/>
                <w:lang w:val="en-US" w:eastAsia="zh-CN" w:bidi="ar-SA"/>
              </w:rPr>
              <w:t>6.2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5A8321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0.99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</w:tcPr>
          <w:p w14:paraId="175D2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78.58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21.64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14:paraId="33E4B7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6.0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668BE1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0.98</w:t>
            </w:r>
          </w:p>
        </w:tc>
      </w:tr>
      <w:tr w14:paraId="70927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3810EC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LV ESV (mL)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562C20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29.78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7.15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501C4E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5.6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792BEE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0.98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</w:tcPr>
          <w:p w14:paraId="590BA6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30.06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7.55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14:paraId="039146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5.8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140A4A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0.95</w:t>
            </w:r>
          </w:p>
        </w:tc>
      </w:tr>
      <w:tr w14:paraId="5DF65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2B864A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LV SV (mL)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209634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56.98</w:t>
            </w:r>
            <w:bookmarkStart w:id="36" w:name="OLE_LINK76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36"/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11.34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3D72EB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4.7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5D1E10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0.97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</w:tcPr>
          <w:p w14:paraId="702161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56.48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11.24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14:paraId="6575BF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4.7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718B64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0.96</w:t>
            </w:r>
          </w:p>
        </w:tc>
      </w:tr>
      <w:tr w14:paraId="4052E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451133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LV EF (%)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2631E7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65.67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3.65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3D7FBF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1.3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15F342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0.96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</w:tcPr>
          <w:p w14:paraId="14A2CF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65.56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3.45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14:paraId="16226D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1.2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68E9C1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0.92</w:t>
            </w:r>
          </w:p>
        </w:tc>
      </w:tr>
      <w:tr w14:paraId="21D16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75C5F1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LV mass(g)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122B15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81.02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12.07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6B0C2A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3.7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3B0202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0.98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</w:tcPr>
          <w:p w14:paraId="1C291B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80.29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13.19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14:paraId="45267B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3.8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6FB7C5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0.97</w:t>
            </w:r>
          </w:p>
        </w:tc>
      </w:tr>
      <w:tr w14:paraId="6618F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644973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RV EDV (mL)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4491F2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101.80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20.62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4E807E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4.8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2958DF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0.90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</w:tcPr>
          <w:p w14:paraId="6F019B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102.00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20.32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14:paraId="155F71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4.7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4E4C21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0.88</w:t>
            </w:r>
          </w:p>
        </w:tc>
      </w:tr>
      <w:tr w14:paraId="720F8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3A7820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RV ESV (mL)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144A58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46.14</w:t>
            </w:r>
            <w:bookmarkStart w:id="37" w:name="OLE_LINK77"/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bookmarkEnd w:id="37"/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11.84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23F66F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6.2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1FCC09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0.91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</w:tcPr>
          <w:p w14:paraId="54029A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45.31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11.70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14:paraId="36CDBF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5.8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5B477E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0.90</w:t>
            </w:r>
          </w:p>
        </w:tc>
      </w:tr>
      <w:tr w14:paraId="1167B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43E37E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RV SV (mL)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7DC600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56.42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9.78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336980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4.2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757854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0.91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C762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56.79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10.26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67BA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4.1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3746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0.89</w:t>
            </w:r>
          </w:p>
        </w:tc>
      </w:tr>
      <w:tr w14:paraId="09B74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2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A805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RV EF (%)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3249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55.24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3.03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C5125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1.3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0D038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0.88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D7A2F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55.47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2.91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EF941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1.2</w:t>
            </w:r>
          </w:p>
        </w:tc>
        <w:tc>
          <w:tcPr>
            <w:tcW w:w="149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49A41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0.87</w:t>
            </w:r>
          </w:p>
        </w:tc>
      </w:tr>
    </w:tbl>
    <w:p w14:paraId="0CD56C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Cs w:val="16"/>
        </w:rPr>
      </w:pPr>
      <w:r>
        <w:rPr>
          <w:rFonts w:hint="eastAsia" w:ascii="Times New Roman" w:hAnsi="Times New Roman" w:cs="Times New Roman"/>
          <w:szCs w:val="16"/>
        </w:rPr>
        <w:t>COV=(SD/Mean)*100%</w:t>
      </w:r>
    </w:p>
    <w:p w14:paraId="68632A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Table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6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Intra- and Interobserver Reproducibility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of </w:t>
      </w:r>
      <w:r>
        <w:rPr>
          <w:rFonts w:ascii="Times New Roman" w:hAnsi="Times New Roman" w:cs="Times New Roman"/>
          <w:b/>
          <w:bCs/>
          <w:sz w:val="22"/>
          <w:szCs w:val="22"/>
        </w:rPr>
        <w:t>Left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and Right </w:t>
      </w:r>
      <w:r>
        <w:rPr>
          <w:rFonts w:ascii="Times New Roman" w:hAnsi="Times New Roman" w:cs="Times New Roman"/>
          <w:b/>
          <w:bCs/>
          <w:sz w:val="22"/>
          <w:szCs w:val="22"/>
        </w:rPr>
        <w:t>Ventricular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function parameters</w:t>
      </w:r>
    </w:p>
    <w:tbl>
      <w:tblPr>
        <w:tblStyle w:val="3"/>
        <w:tblpPr w:leftFromText="180" w:rightFromText="180" w:vertAnchor="text" w:horzAnchor="page" w:tblpX="1515" w:tblpY="29"/>
        <w:tblOverlap w:val="never"/>
        <w:tblW w:w="103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1868"/>
        <w:gridCol w:w="870"/>
        <w:gridCol w:w="1335"/>
        <w:gridCol w:w="1897"/>
        <w:gridCol w:w="1328"/>
        <w:gridCol w:w="1493"/>
      </w:tblGrid>
      <w:tr w14:paraId="70FC6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524" w:type="dxa"/>
            <w:tcBorders>
              <w:left w:val="nil"/>
              <w:bottom w:val="nil"/>
              <w:right w:val="nil"/>
            </w:tcBorders>
          </w:tcPr>
          <w:p w14:paraId="78E6FD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73" w:type="dxa"/>
            <w:gridSpan w:val="3"/>
            <w:tcBorders>
              <w:left w:val="nil"/>
              <w:bottom w:val="nil"/>
              <w:right w:val="nil"/>
            </w:tcBorders>
          </w:tcPr>
          <w:p w14:paraId="49A9EE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Intraobserver</w:t>
            </w:r>
          </w:p>
        </w:tc>
        <w:tc>
          <w:tcPr>
            <w:tcW w:w="4718" w:type="dxa"/>
            <w:gridSpan w:val="3"/>
            <w:tcBorders>
              <w:left w:val="nil"/>
              <w:bottom w:val="nil"/>
              <w:right w:val="nil"/>
            </w:tcBorders>
          </w:tcPr>
          <w:p w14:paraId="4C8C77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Interobserver</w:t>
            </w:r>
          </w:p>
        </w:tc>
      </w:tr>
      <w:tr w14:paraId="522BC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6528AD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220" w:firstLineChars="100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5E20FD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Mean bias±SD </w:t>
            </w:r>
          </w:p>
          <w:p w14:paraId="5D4F2B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220" w:hanging="220" w:hangingChars="100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2E54A1" w:themeColor="accent1" w:themeShade="BF"/>
                <w:sz w:val="22"/>
                <w:szCs w:val="22"/>
              </w:rPr>
              <w:t>(mean difference)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34DA3B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COV (%)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7DA5F7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ICC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</w:tcPr>
          <w:p w14:paraId="292AD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Mean bias±SD </w:t>
            </w:r>
          </w:p>
          <w:p w14:paraId="24CB8F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2E54A1" w:themeColor="accent1" w:themeShade="BF"/>
                <w:sz w:val="22"/>
                <w:szCs w:val="22"/>
              </w:rPr>
              <w:t>(mean difference)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14:paraId="25E7F5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COV (%) 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6850A1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ICC</w:t>
            </w:r>
          </w:p>
        </w:tc>
      </w:tr>
      <w:tr w14:paraId="1003B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3743AA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LV EDV mL)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0556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2"/>
                <w:szCs w:val="22"/>
                <w:lang w:val="en-US" w:eastAsia="zh-CN" w:bidi="ar-SA"/>
              </w:rPr>
              <w:t>80.63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22.07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DDA6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2"/>
                <w:szCs w:val="22"/>
                <w:lang w:val="en-US" w:eastAsia="zh-CN" w:bidi="ar-SA"/>
              </w:rPr>
              <w:t>6.2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5E190E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0.99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</w:tcPr>
          <w:p w14:paraId="432272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78.58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21.64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14:paraId="087623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6.0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1D6B7F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0.98</w:t>
            </w:r>
          </w:p>
        </w:tc>
      </w:tr>
      <w:tr w14:paraId="25613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05C48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LV ESV (mL)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1138FD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29.78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7.15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6DB043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5.6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7AC376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0.98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</w:tcPr>
          <w:p w14:paraId="3AD984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30.06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7.55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14:paraId="77E0CC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5.8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587D80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0.95</w:t>
            </w:r>
          </w:p>
        </w:tc>
      </w:tr>
      <w:tr w14:paraId="70D92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774B6E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LV SV (mL)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58A376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56.98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11.34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59B895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4.7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48437B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0.97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</w:tcPr>
          <w:p w14:paraId="0EF47D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56.48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11.24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14:paraId="13596E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4.7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730182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0.96</w:t>
            </w:r>
          </w:p>
        </w:tc>
      </w:tr>
      <w:tr w14:paraId="14FD6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03EB8D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LV EF (%)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7B3C6C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65.67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3.65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3CF31A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1.3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23E637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0.96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</w:tcPr>
          <w:p w14:paraId="10FFCB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65.56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3.45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14:paraId="72945E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1.2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5A415D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0.92</w:t>
            </w:r>
          </w:p>
        </w:tc>
      </w:tr>
      <w:tr w14:paraId="1F9F9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19D8FF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LV mass(g)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01955D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81.02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12.07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31E30C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3.7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7E136A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0.98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</w:tcPr>
          <w:p w14:paraId="0EC42F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80.29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13.19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14:paraId="5428C2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3.8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325E33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0.97</w:t>
            </w:r>
          </w:p>
        </w:tc>
      </w:tr>
      <w:tr w14:paraId="0B793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4BDFF7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RV EDV (mL)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2E35FA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101.80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20.62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4EB9AC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4.8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408535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0.90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</w:tcPr>
          <w:p w14:paraId="1D20F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102.00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20.32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14:paraId="283899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4.7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59C79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0.88</w:t>
            </w:r>
          </w:p>
        </w:tc>
      </w:tr>
      <w:tr w14:paraId="3742B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4A3A7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RV ESV (mL)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2C1F59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46.14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11.84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1C7C34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6.2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779A16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0.91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</w:tcPr>
          <w:p w14:paraId="1D7D09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45.31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11.70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14:paraId="1B42A3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5.8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0C8452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0.90</w:t>
            </w:r>
          </w:p>
        </w:tc>
      </w:tr>
      <w:tr w14:paraId="4D3DC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0EEE8C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RV SV (mL)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4D7FBF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56.42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9.78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01923E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4.2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23E343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0.91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8B0B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56.79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10.26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6260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4.1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5019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0.89</w:t>
            </w:r>
          </w:p>
        </w:tc>
      </w:tr>
      <w:tr w14:paraId="02DED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2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ACD6B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RV EF (%)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85A44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55.24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3.03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52F95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1.3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B6A94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0.88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3BF70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55.47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2.91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B6B3E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1.2</w:t>
            </w:r>
          </w:p>
        </w:tc>
        <w:tc>
          <w:tcPr>
            <w:tcW w:w="149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BBA88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440" w:firstLineChars="2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0.87</w:t>
            </w:r>
          </w:p>
        </w:tc>
      </w:tr>
    </w:tbl>
    <w:p w14:paraId="04877F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Times New Roman" w:hAnsi="Times New Roman" w:cs="Times New Roman"/>
          <w:szCs w:val="16"/>
        </w:rPr>
        <w:t>COV=(SD/Mean)*100%</w:t>
      </w:r>
    </w:p>
    <w:p w14:paraId="0BB15C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Cs w:val="16"/>
        </w:rPr>
      </w:pPr>
      <w:bookmarkStart w:id="38" w:name="_GoBack"/>
      <w:bookmarkEnd w:id="38"/>
    </w:p>
    <w:p w14:paraId="38FB9E56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3D03B8"/>
    <w:rsid w:val="0E026608"/>
    <w:rsid w:val="10A2678D"/>
    <w:rsid w:val="28C36E49"/>
    <w:rsid w:val="299556E6"/>
    <w:rsid w:val="3A3D03B8"/>
    <w:rsid w:val="4CA0731E"/>
    <w:rsid w:val="4E047438"/>
    <w:rsid w:val="4F0040A4"/>
    <w:rsid w:val="5DCA6760"/>
    <w:rsid w:val="70A6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763</Words>
  <Characters>6292</Characters>
  <Lines>0</Lines>
  <Paragraphs>0</Paragraphs>
  <TotalTime>0</TotalTime>
  <ScaleCrop>false</ScaleCrop>
  <LinksUpToDate>false</LinksUpToDate>
  <CharactersWithSpaces>6525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2025-08-17T13:45:00Z</dcterms:created>
  <dc:creator>Shilan li</dc:creator>
  <cp:lastModifiedBy>Shilan li</cp:lastModifiedBy>
  <dcterms:modified xsi:type="dcterms:W3CDTF">2026-03-11T10:13:23Z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9DD83167088B4EB09D44DE7068B05424_11</vt:lpwstr>
  </property>
  <property fmtid="{D5CDD505-2E9C-101B-9397-08002B2CF9AE}" pid="4" name="KSOTemplateDocerSaveRecord">
    <vt:lpwstr>eyJoZGlkIjoiMzEwNTM5NzYwMDRjMzkwZTVkZjY2ODkwMGIxNGU0OTUiLCJ1c2VySWQiOiIyOTA5MDAyNjMifQ==</vt:lpwstr>
  </property>
</Properties>
</file>