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B2F94" w:rsidRPr="00CD5180" w:rsidRDefault="007B2F94" w:rsidP="007B2F94">
      <w:pPr>
        <w:jc w:val="center"/>
        <w:rPr>
          <w:bCs/>
          <w:sz w:val="30"/>
          <w:szCs w:val="30"/>
        </w:rPr>
      </w:pPr>
      <w:r w:rsidRPr="00CD5180">
        <w:rPr>
          <w:bCs/>
          <w:sz w:val="30"/>
          <w:szCs w:val="30"/>
        </w:rPr>
        <w:t>Supplementary Information</w:t>
      </w:r>
    </w:p>
    <w:p w:rsidR="007B2F94" w:rsidRPr="007B2F94" w:rsidRDefault="007B2F94" w:rsidP="007B2F94">
      <w:pPr>
        <w:jc w:val="center"/>
        <w:rPr>
          <w:bCs/>
          <w:sz w:val="30"/>
          <w:szCs w:val="30"/>
        </w:rPr>
      </w:pPr>
    </w:p>
    <w:p w:rsidR="00823F40" w:rsidRPr="00C4573F" w:rsidRDefault="00823F40" w:rsidP="00823F40">
      <w:pPr>
        <w:suppressAutoHyphens/>
        <w:adjustRightInd w:val="0"/>
        <w:snapToGrid w:val="0"/>
        <w:spacing w:before="100" w:beforeAutospacing="1" w:line="480" w:lineRule="auto"/>
        <w:rPr>
          <w:b/>
          <w:sz w:val="28"/>
        </w:rPr>
      </w:pPr>
      <w:r>
        <w:rPr>
          <w:b/>
          <w:sz w:val="28"/>
        </w:rPr>
        <w:t>R</w:t>
      </w:r>
      <w:r w:rsidRPr="009C5B5D">
        <w:rPr>
          <w:b/>
          <w:sz w:val="28"/>
        </w:rPr>
        <w:t>eshaping the binding channel</w:t>
      </w:r>
      <w:r>
        <w:rPr>
          <w:b/>
          <w:sz w:val="28"/>
        </w:rPr>
        <w:t xml:space="preserve"> </w:t>
      </w:r>
      <w:r>
        <w:rPr>
          <w:rFonts w:hint="eastAsia"/>
          <w:b/>
          <w:sz w:val="28"/>
        </w:rPr>
        <w:t>of</w:t>
      </w:r>
      <w:r>
        <w:rPr>
          <w:b/>
          <w:sz w:val="28"/>
        </w:rPr>
        <w:t xml:space="preserve"> </w:t>
      </w:r>
      <w:r w:rsidRPr="009C5B5D">
        <w:rPr>
          <w:b/>
          <w:sz w:val="28"/>
        </w:rPr>
        <w:t xml:space="preserve">a novel GH113 family β-Mannanase from </w:t>
      </w:r>
      <w:r w:rsidRPr="009C5B5D">
        <w:rPr>
          <w:b/>
          <w:i/>
          <w:sz w:val="28"/>
        </w:rPr>
        <w:t>Paenibacillus cineris</w:t>
      </w:r>
      <w:r w:rsidRPr="009C5B5D">
        <w:rPr>
          <w:b/>
          <w:sz w:val="28"/>
        </w:rPr>
        <w:t xml:space="preserve"> (PcMan113)</w:t>
      </w:r>
      <w:r>
        <w:rPr>
          <w:b/>
          <w:sz w:val="28"/>
        </w:rPr>
        <w:t xml:space="preserve"> for enhanced activity</w:t>
      </w:r>
    </w:p>
    <w:p w:rsidR="007B2F94" w:rsidRDefault="007B2F94" w:rsidP="007B2F94">
      <w:pPr>
        <w:suppressAutoHyphens/>
        <w:adjustRightInd w:val="0"/>
        <w:snapToGrid w:val="0"/>
        <w:spacing w:line="480" w:lineRule="auto"/>
        <w:rPr>
          <w:b/>
          <w:sz w:val="28"/>
        </w:rPr>
      </w:pPr>
      <w:r w:rsidRPr="00ED7E35">
        <w:rPr>
          <w:b/>
          <w:sz w:val="28"/>
        </w:rPr>
        <w:t xml:space="preserve"> </w:t>
      </w:r>
    </w:p>
    <w:p w:rsidR="007B2F94" w:rsidRPr="00B94A9D" w:rsidRDefault="007B2F94" w:rsidP="007B2F94">
      <w:pPr>
        <w:suppressAutoHyphens/>
        <w:adjustRightInd w:val="0"/>
        <w:snapToGrid w:val="0"/>
        <w:spacing w:line="480" w:lineRule="auto"/>
        <w:rPr>
          <w:b/>
          <w:bCs/>
          <w:i/>
          <w:iCs/>
          <w:sz w:val="28"/>
          <w:szCs w:val="28"/>
        </w:rPr>
      </w:pPr>
      <w:r>
        <w:rPr>
          <w:bCs/>
          <w:spacing w:val="2"/>
        </w:rPr>
        <w:t>Deng</w:t>
      </w:r>
      <w:r>
        <w:rPr>
          <w:rFonts w:hint="eastAsia"/>
          <w:bCs/>
          <w:spacing w:val="2"/>
        </w:rPr>
        <w:t>y</w:t>
      </w:r>
      <w:r>
        <w:rPr>
          <w:bCs/>
          <w:spacing w:val="2"/>
        </w:rPr>
        <w:t>ue Sun</w:t>
      </w:r>
      <w:r w:rsidR="003E03F1">
        <w:rPr>
          <w:bCs/>
          <w:spacing w:val="2"/>
          <w:vertAlign w:val="superscript"/>
        </w:rPr>
        <w:t>1</w:t>
      </w:r>
      <w:r w:rsidR="003E03F1">
        <w:rPr>
          <w:rFonts w:hint="eastAsia"/>
          <w:bCs/>
          <w:spacing w:val="2"/>
          <w:vertAlign w:val="superscript"/>
        </w:rPr>
        <w:t>,</w:t>
      </w:r>
      <w:r w:rsidR="003E03F1">
        <w:rPr>
          <w:bCs/>
          <w:spacing w:val="2"/>
          <w:vertAlign w:val="superscript"/>
        </w:rPr>
        <w:t>3</w:t>
      </w:r>
      <w:r>
        <w:rPr>
          <w:bCs/>
          <w:spacing w:val="2"/>
        </w:rPr>
        <w:t>,</w:t>
      </w:r>
      <w:r w:rsidRPr="003F0649">
        <w:rPr>
          <w:rFonts w:hint="eastAsia"/>
          <w:bCs/>
          <w:spacing w:val="2"/>
        </w:rPr>
        <w:t xml:space="preserve"> </w:t>
      </w:r>
      <w:r>
        <w:rPr>
          <w:rFonts w:hint="eastAsia"/>
          <w:bCs/>
          <w:spacing w:val="2"/>
        </w:rPr>
        <w:t>Chao Li</w:t>
      </w:r>
      <w:r w:rsidR="003E03F1">
        <w:rPr>
          <w:bCs/>
          <w:spacing w:val="2"/>
          <w:vertAlign w:val="superscript"/>
        </w:rPr>
        <w:t>2</w:t>
      </w:r>
      <w:r>
        <w:rPr>
          <w:bCs/>
          <w:spacing w:val="2"/>
        </w:rPr>
        <w:t>, Pengpeng Cui</w:t>
      </w:r>
      <w:r w:rsidR="003E03F1">
        <w:rPr>
          <w:bCs/>
          <w:spacing w:val="2"/>
          <w:vertAlign w:val="superscript"/>
        </w:rPr>
        <w:t>3</w:t>
      </w:r>
      <w:r>
        <w:rPr>
          <w:bCs/>
          <w:spacing w:val="2"/>
        </w:rPr>
        <w:t>, Jie Z</w:t>
      </w:r>
      <w:r>
        <w:rPr>
          <w:rFonts w:hint="eastAsia"/>
          <w:bCs/>
          <w:spacing w:val="2"/>
        </w:rPr>
        <w:t>h</w:t>
      </w:r>
      <w:r>
        <w:rPr>
          <w:bCs/>
          <w:spacing w:val="2"/>
        </w:rPr>
        <w:t>ang</w:t>
      </w:r>
      <w:r w:rsidR="003E03F1">
        <w:rPr>
          <w:bCs/>
          <w:spacing w:val="2"/>
          <w:vertAlign w:val="superscript"/>
        </w:rPr>
        <w:t>3</w:t>
      </w:r>
      <w:r>
        <w:rPr>
          <w:bCs/>
          <w:spacing w:val="2"/>
        </w:rPr>
        <w:t>, Y</w:t>
      </w:r>
      <w:r>
        <w:rPr>
          <w:rFonts w:hint="eastAsia"/>
          <w:bCs/>
          <w:spacing w:val="2"/>
        </w:rPr>
        <w:t>ao</w:t>
      </w:r>
      <w:r>
        <w:rPr>
          <w:bCs/>
          <w:spacing w:val="2"/>
        </w:rPr>
        <w:t>lin Zhou</w:t>
      </w:r>
      <w:r w:rsidR="003E03F1">
        <w:rPr>
          <w:bCs/>
          <w:spacing w:val="2"/>
          <w:vertAlign w:val="superscript"/>
        </w:rPr>
        <w:t>3</w:t>
      </w:r>
      <w:r>
        <w:rPr>
          <w:bCs/>
          <w:spacing w:val="2"/>
        </w:rPr>
        <w:t>, M</w:t>
      </w:r>
      <w:r>
        <w:rPr>
          <w:rFonts w:hint="eastAsia"/>
          <w:bCs/>
          <w:spacing w:val="2"/>
        </w:rPr>
        <w:t>ian</w:t>
      </w:r>
      <w:r>
        <w:rPr>
          <w:bCs/>
          <w:spacing w:val="2"/>
        </w:rPr>
        <w:t xml:space="preserve"> W</w:t>
      </w:r>
      <w:r>
        <w:rPr>
          <w:rFonts w:hint="eastAsia"/>
          <w:bCs/>
          <w:spacing w:val="2"/>
        </w:rPr>
        <w:t>u</w:t>
      </w:r>
      <w:r w:rsidR="003E03F1">
        <w:rPr>
          <w:bCs/>
          <w:spacing w:val="2"/>
          <w:vertAlign w:val="superscript"/>
        </w:rPr>
        <w:t>2</w:t>
      </w:r>
      <w:r>
        <w:rPr>
          <w:bCs/>
          <w:spacing w:val="2"/>
        </w:rPr>
        <w:t>, Xia Li</w:t>
      </w:r>
      <w:r w:rsidR="003E03F1">
        <w:rPr>
          <w:bCs/>
          <w:spacing w:val="2"/>
          <w:vertAlign w:val="superscript"/>
        </w:rPr>
        <w:t>3</w:t>
      </w:r>
      <w:r>
        <w:rPr>
          <w:bCs/>
          <w:spacing w:val="2"/>
        </w:rPr>
        <w:t>, Teng-fei Wang</w:t>
      </w:r>
      <w:r w:rsidR="003E03F1">
        <w:rPr>
          <w:bCs/>
          <w:spacing w:val="2"/>
          <w:vertAlign w:val="superscript"/>
        </w:rPr>
        <w:t>1,3</w:t>
      </w:r>
      <w:r>
        <w:rPr>
          <w:bCs/>
          <w:spacing w:val="2"/>
        </w:rPr>
        <w:t>, Z</w:t>
      </w:r>
      <w:r>
        <w:rPr>
          <w:rFonts w:hint="eastAsia"/>
          <w:bCs/>
          <w:spacing w:val="2"/>
        </w:rPr>
        <w:t>h</w:t>
      </w:r>
      <w:r>
        <w:rPr>
          <w:bCs/>
          <w:spacing w:val="2"/>
        </w:rPr>
        <w:t>ixiong Zeng</w:t>
      </w:r>
      <w:r w:rsidR="001F5555">
        <w:rPr>
          <w:bCs/>
          <w:spacing w:val="2"/>
          <w:vertAlign w:val="superscript"/>
        </w:rPr>
        <w:t xml:space="preserve"> </w:t>
      </w:r>
      <w:r w:rsidR="003E03F1">
        <w:rPr>
          <w:bCs/>
          <w:spacing w:val="2"/>
          <w:vertAlign w:val="superscript"/>
        </w:rPr>
        <w:t>3</w:t>
      </w:r>
      <w:r>
        <w:rPr>
          <w:rFonts w:eastAsia="MS UI Gothic"/>
          <w:bCs/>
          <w:spacing w:val="2"/>
          <w:vertAlign w:val="superscript"/>
        </w:rPr>
        <w:t>*</w:t>
      </w:r>
      <w:r>
        <w:rPr>
          <w:bCs/>
          <w:spacing w:val="2"/>
        </w:rPr>
        <w:t>,</w:t>
      </w:r>
      <w:r>
        <w:rPr>
          <w:rFonts w:eastAsia="MS UI Gothic"/>
          <w:bCs/>
          <w:spacing w:val="2"/>
        </w:rPr>
        <w:t xml:space="preserve"> Hui-Min Qin</w:t>
      </w:r>
      <w:r w:rsidR="003E03F1">
        <w:rPr>
          <w:bCs/>
          <w:spacing w:val="2"/>
          <w:vertAlign w:val="superscript"/>
        </w:rPr>
        <w:t>1</w:t>
      </w:r>
      <w:r>
        <w:rPr>
          <w:bCs/>
          <w:spacing w:val="2"/>
          <w:vertAlign w:val="superscript"/>
        </w:rPr>
        <w:t>,</w:t>
      </w:r>
      <w:r w:rsidR="003E03F1">
        <w:rPr>
          <w:bCs/>
          <w:spacing w:val="2"/>
          <w:vertAlign w:val="superscript"/>
        </w:rPr>
        <w:t>2</w:t>
      </w:r>
      <w:r>
        <w:rPr>
          <w:rFonts w:eastAsia="MS UI Gothic"/>
          <w:bCs/>
          <w:spacing w:val="2"/>
          <w:vertAlign w:val="superscript"/>
        </w:rPr>
        <w:t>*</w:t>
      </w:r>
    </w:p>
    <w:p w:rsidR="007B2F94" w:rsidRPr="00752D9F" w:rsidRDefault="007B2F94" w:rsidP="007B2F94">
      <w:pPr>
        <w:suppressAutoHyphens/>
        <w:adjustRightInd w:val="0"/>
        <w:snapToGrid w:val="0"/>
        <w:spacing w:line="480" w:lineRule="auto"/>
        <w:rPr>
          <w:b/>
          <w:bCs/>
          <w:i/>
          <w:iCs/>
          <w:sz w:val="28"/>
          <w:szCs w:val="28"/>
        </w:rPr>
      </w:pPr>
    </w:p>
    <w:p w:rsidR="007B2F94" w:rsidRDefault="003E03F1" w:rsidP="007B2F94">
      <w:pPr>
        <w:suppressAutoHyphens/>
        <w:adjustRightInd w:val="0"/>
        <w:snapToGrid w:val="0"/>
        <w:spacing w:line="480" w:lineRule="auto"/>
      </w:pPr>
      <w:r>
        <w:rPr>
          <w:bCs/>
          <w:spacing w:val="2"/>
          <w:vertAlign w:val="superscript"/>
        </w:rPr>
        <w:t>1</w:t>
      </w:r>
      <w:r w:rsidR="007B2F94">
        <w:t xml:space="preserve"> State Key Laboratory of Biobased Material and Green Papermaking; College of Bioengineering, Qilu University of Technology; Shandong Academy of Sciences; Jinan 250100, P. R. China</w:t>
      </w:r>
      <w:r w:rsidR="007B2F94">
        <w:rPr>
          <w:b/>
          <w:bCs/>
          <w:i/>
          <w:iCs/>
          <w:sz w:val="28"/>
          <w:szCs w:val="28"/>
        </w:rPr>
        <w:t xml:space="preserve"> </w:t>
      </w:r>
    </w:p>
    <w:p w:rsidR="007B2F94" w:rsidRDefault="003E03F1" w:rsidP="007B2F94">
      <w:pPr>
        <w:rPr>
          <w:b/>
          <w:bCs/>
          <w:i/>
          <w:iCs/>
          <w:sz w:val="28"/>
          <w:szCs w:val="28"/>
        </w:rPr>
      </w:pPr>
      <w:r>
        <w:rPr>
          <w:bCs/>
          <w:spacing w:val="2"/>
          <w:vertAlign w:val="superscript"/>
        </w:rPr>
        <w:t>2</w:t>
      </w:r>
      <w:r w:rsidR="007B2F94">
        <w:rPr>
          <w:bCs/>
          <w:spacing w:val="2"/>
          <w:vertAlign w:val="superscript"/>
        </w:rPr>
        <w:t xml:space="preserve"> </w:t>
      </w:r>
      <w:r w:rsidR="007B2F94">
        <w:t>College of Biotechnology, Tianjin University of Science and Technology; Tianjin 300457, P. R. China</w:t>
      </w:r>
    </w:p>
    <w:p w:rsidR="001F5555" w:rsidRPr="004871D6" w:rsidRDefault="003E03F1" w:rsidP="001F5555">
      <w:pPr>
        <w:spacing w:line="480" w:lineRule="auto"/>
        <w:rPr>
          <w:bCs/>
          <w:iCs/>
          <w:szCs w:val="28"/>
        </w:rPr>
      </w:pPr>
      <w:r>
        <w:rPr>
          <w:bCs/>
          <w:iCs/>
          <w:szCs w:val="28"/>
          <w:vertAlign w:val="superscript"/>
        </w:rPr>
        <w:t>3</w:t>
      </w:r>
      <w:r w:rsidR="001F5555">
        <w:rPr>
          <w:bCs/>
          <w:iCs/>
          <w:szCs w:val="28"/>
          <w:vertAlign w:val="superscript"/>
        </w:rPr>
        <w:t xml:space="preserve"> </w:t>
      </w:r>
      <w:r w:rsidR="001F5555" w:rsidRPr="000E7BEA">
        <w:rPr>
          <w:bCs/>
          <w:iCs/>
          <w:szCs w:val="28"/>
        </w:rPr>
        <w:t>School of Bioengineering, Qilu University of Technology, Jinan 250353, Shandong Province, PR China</w:t>
      </w:r>
      <w:bookmarkStart w:id="0" w:name="_GoBack"/>
      <w:bookmarkEnd w:id="0"/>
    </w:p>
    <w:p w:rsidR="007B2F94" w:rsidRPr="001F5555" w:rsidRDefault="007B2F94" w:rsidP="007B2F94">
      <w:pPr>
        <w:jc w:val="left"/>
        <w:rPr>
          <w:b/>
          <w:bCs/>
          <w:sz w:val="28"/>
          <w:szCs w:val="28"/>
        </w:rPr>
      </w:pPr>
    </w:p>
    <w:p w:rsidR="007B2F94" w:rsidRDefault="007B2F94" w:rsidP="007B2F94">
      <w:pPr>
        <w:spacing w:line="480" w:lineRule="auto"/>
        <w:jc w:val="left"/>
      </w:pPr>
      <w:r>
        <w:t>E-mail:</w:t>
      </w:r>
      <w:bookmarkStart w:id="1" w:name="_Hlk529966819"/>
      <w:r>
        <w:t xml:space="preserve"> </w:t>
      </w:r>
      <w:bookmarkStart w:id="2" w:name="OLE_LINK3"/>
      <w:bookmarkStart w:id="3" w:name="OLE_LINK4"/>
      <w:r w:rsidRPr="006324C5">
        <w:t>zengzx@</w:t>
      </w:r>
      <w:r>
        <w:rPr>
          <w:rFonts w:hint="eastAsia"/>
        </w:rPr>
        <w:t>qlu</w:t>
      </w:r>
      <w:r w:rsidRPr="006324C5">
        <w:t>.edu.cn</w:t>
      </w:r>
      <w:bookmarkEnd w:id="2"/>
      <w:bookmarkEnd w:id="3"/>
      <w:r>
        <w:t xml:space="preserve">; </w:t>
      </w:r>
      <w:bookmarkStart w:id="4" w:name="OLE_LINK5"/>
      <w:bookmarkStart w:id="5" w:name="OLE_LINK6"/>
      <w:bookmarkStart w:id="6" w:name="OLE_LINK7"/>
      <w:r>
        <w:t>huiminqin@tust.edu.cn</w:t>
      </w:r>
      <w:bookmarkEnd w:id="1"/>
      <w:bookmarkEnd w:id="4"/>
      <w:bookmarkEnd w:id="5"/>
      <w:bookmarkEnd w:id="6"/>
    </w:p>
    <w:p w:rsidR="007B2F94" w:rsidRPr="007B2F94" w:rsidRDefault="007B2F94" w:rsidP="007B2F94">
      <w:pPr>
        <w:jc w:val="center"/>
        <w:rPr>
          <w:b/>
          <w:bCs/>
          <w:sz w:val="30"/>
          <w:szCs w:val="30"/>
        </w:rPr>
      </w:pPr>
    </w:p>
    <w:p w:rsidR="007B2F94" w:rsidRDefault="007B2F94">
      <w:r>
        <w:br w:type="page"/>
      </w:r>
    </w:p>
    <w:p w:rsidR="007B2F94" w:rsidRDefault="007B2F94" w:rsidP="007B2F94">
      <w:pPr>
        <w:rPr>
          <w:rFonts w:hint="eastAsia"/>
          <w:b/>
        </w:rPr>
      </w:pPr>
    </w:p>
    <w:p w:rsidR="007B2F94" w:rsidRPr="001F6444" w:rsidRDefault="007B2F94" w:rsidP="007B2F94">
      <w:pPr>
        <w:rPr>
          <w:b/>
        </w:rPr>
      </w:pPr>
      <w:r>
        <w:rPr>
          <w:b/>
        </w:rPr>
        <w:t>Table S1</w:t>
      </w:r>
    </w:p>
    <w:p w:rsidR="007B2F94" w:rsidRDefault="007B2F94" w:rsidP="007B2F94">
      <w:r w:rsidRPr="0085361F">
        <w:t>Kinetic analysis o</w:t>
      </w:r>
      <w:r>
        <w:t>f</w:t>
      </w:r>
      <w:r w:rsidRPr="0085361F">
        <w:t xml:space="preserve"> Pc</w:t>
      </w:r>
      <w:r>
        <w:t>Man113 variants</w:t>
      </w:r>
      <w:r w:rsidRPr="0085361F">
        <w:t xml:space="preserve"> activity on different</w:t>
      </w:r>
      <w:r>
        <w:rPr>
          <w:rFonts w:hint="eastAsia"/>
        </w:rPr>
        <w:t xml:space="preserve"> </w:t>
      </w:r>
      <w:r w:rsidRPr="0085361F">
        <w:t>manno-oligosaccharides</w:t>
      </w:r>
    </w:p>
    <w:p w:rsidR="007B2F94" w:rsidRPr="0085361F" w:rsidRDefault="007B2F94" w:rsidP="007B2F94"/>
    <w:tbl>
      <w:tblPr>
        <w:tblStyle w:val="a7"/>
        <w:tblpPr w:leftFromText="180" w:rightFromText="180" w:vertAnchor="text" w:tblpXSpec="center" w:tblpY="1"/>
        <w:tblOverlap w:val="nev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34"/>
        <w:gridCol w:w="1134"/>
        <w:gridCol w:w="1134"/>
        <w:gridCol w:w="1276"/>
        <w:gridCol w:w="1418"/>
      </w:tblGrid>
      <w:tr w:rsidR="007B2F94" w:rsidTr="007B2F94">
        <w:trPr>
          <w:trHeight w:val="421"/>
        </w:trPr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B2F94" w:rsidRPr="001A4FD3" w:rsidRDefault="007B2F94" w:rsidP="00506FF0">
            <w:pPr>
              <w:jc w:val="left"/>
            </w:pPr>
            <w:r>
              <w:t>Enzyme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B2F94" w:rsidRPr="001A4FD3" w:rsidRDefault="007B2F94" w:rsidP="00506FF0">
            <w:pPr>
              <w:jc w:val="left"/>
            </w:pPr>
            <w:r w:rsidRPr="001A4FD3">
              <w:t>Substrate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B2F94" w:rsidRDefault="007B2F94" w:rsidP="00506FF0">
            <w:pPr>
              <w:jc w:val="center"/>
              <w:rPr>
                <w:i/>
                <w:vertAlign w:val="subscript"/>
              </w:rPr>
            </w:pPr>
            <w:r w:rsidRPr="001A4FD3">
              <w:rPr>
                <w:i/>
              </w:rPr>
              <w:t>K</w:t>
            </w:r>
            <w:r w:rsidRPr="00EB30C5">
              <w:rPr>
                <w:vertAlign w:val="subscript"/>
              </w:rPr>
              <w:t>m</w:t>
            </w:r>
            <w:r>
              <w:rPr>
                <w:i/>
                <w:vertAlign w:val="subscript"/>
              </w:rPr>
              <w:t xml:space="preserve"> </w:t>
            </w:r>
          </w:p>
          <w:p w:rsidR="007B2F94" w:rsidRPr="001A4FD3" w:rsidRDefault="007B2F94" w:rsidP="00506FF0">
            <w:pPr>
              <w:jc w:val="center"/>
            </w:pPr>
            <w:r>
              <w:t>(mM)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B2F94" w:rsidRDefault="007B2F94" w:rsidP="00506FF0">
            <w:pPr>
              <w:jc w:val="center"/>
              <w:rPr>
                <w:vertAlign w:val="subscript"/>
              </w:rPr>
            </w:pPr>
            <w:r w:rsidRPr="001A4FD3">
              <w:rPr>
                <w:i/>
              </w:rPr>
              <w:t>k</w:t>
            </w:r>
            <w:r w:rsidRPr="001A4FD3">
              <w:rPr>
                <w:vertAlign w:val="subscript"/>
              </w:rPr>
              <w:t>cat</w:t>
            </w:r>
          </w:p>
          <w:p w:rsidR="007B2F94" w:rsidRPr="001A4FD3" w:rsidRDefault="007B2F94" w:rsidP="00506FF0">
            <w:pPr>
              <w:jc w:val="center"/>
              <w:rPr>
                <w:i/>
              </w:rPr>
            </w:pPr>
            <w:r>
              <w:t xml:space="preserve"> (s</w:t>
            </w:r>
            <w:r w:rsidRPr="001A4FD3">
              <w:rPr>
                <w:vertAlign w:val="superscript"/>
              </w:rPr>
              <w:t>-1</w:t>
            </w:r>
            <w:r>
              <w:t>)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B2F94" w:rsidRDefault="007B2F94" w:rsidP="00506FF0">
            <w:pPr>
              <w:jc w:val="center"/>
              <w:rPr>
                <w:i/>
                <w:vertAlign w:val="subscript"/>
              </w:rPr>
            </w:pPr>
            <w:r w:rsidRPr="001A4FD3">
              <w:rPr>
                <w:i/>
              </w:rPr>
              <w:t>k</w:t>
            </w:r>
            <w:r w:rsidRPr="001A4FD3">
              <w:rPr>
                <w:vertAlign w:val="subscript"/>
              </w:rPr>
              <w:t>cat</w:t>
            </w:r>
            <w:r>
              <w:t>/</w:t>
            </w:r>
            <w:r w:rsidRPr="001A4FD3">
              <w:rPr>
                <w:i/>
              </w:rPr>
              <w:t>K</w:t>
            </w:r>
            <w:r w:rsidRPr="00EB30C5">
              <w:rPr>
                <w:vertAlign w:val="subscript"/>
              </w:rPr>
              <w:t>m</w:t>
            </w:r>
          </w:p>
          <w:p w:rsidR="007B2F94" w:rsidRPr="001A4FD3" w:rsidRDefault="007B2F94" w:rsidP="00506FF0">
            <w:pPr>
              <w:jc w:val="center"/>
            </w:pPr>
            <w:r>
              <w:t>(mM</w:t>
            </w:r>
            <w:r w:rsidRPr="001A4FD3">
              <w:rPr>
                <w:vertAlign w:val="superscript"/>
              </w:rPr>
              <w:t>-1</w:t>
            </w:r>
            <w:r>
              <w:t>/s</w:t>
            </w:r>
            <w:r w:rsidRPr="001A4FD3">
              <w:rPr>
                <w:vertAlign w:val="superscript"/>
              </w:rPr>
              <w:t>-1</w:t>
            </w:r>
            <w:r>
              <w:t>)</w:t>
            </w:r>
          </w:p>
        </w:tc>
      </w:tr>
      <w:tr w:rsidR="007B2F94" w:rsidTr="007B2F94">
        <w:tc>
          <w:tcPr>
            <w:tcW w:w="1134" w:type="dxa"/>
            <w:vMerge w:val="restart"/>
            <w:vAlign w:val="center"/>
          </w:tcPr>
          <w:p w:rsidR="007B2F94" w:rsidRDefault="007B2F94" w:rsidP="00506FF0">
            <w:pPr>
              <w:jc w:val="left"/>
            </w:pPr>
            <w:r>
              <w:t>Pc</w:t>
            </w:r>
            <w:r>
              <w:rPr>
                <w:rFonts w:hint="eastAsia"/>
              </w:rPr>
              <w:t>M</w:t>
            </w:r>
            <w:r>
              <w:t>T1</w:t>
            </w:r>
          </w:p>
        </w:tc>
        <w:tc>
          <w:tcPr>
            <w:tcW w:w="1134" w:type="dxa"/>
          </w:tcPr>
          <w:p w:rsidR="007B2F94" w:rsidRPr="001A4FD3" w:rsidRDefault="007B2F94" w:rsidP="00506FF0">
            <w:pPr>
              <w:jc w:val="left"/>
            </w:pPr>
            <w:r>
              <w:rPr>
                <w:rFonts w:hint="eastAsia"/>
              </w:rPr>
              <w:t>M</w:t>
            </w:r>
            <w:r>
              <w:t>4</w:t>
            </w:r>
          </w:p>
        </w:tc>
        <w:tc>
          <w:tcPr>
            <w:tcW w:w="1134" w:type="dxa"/>
          </w:tcPr>
          <w:p w:rsidR="007B2F94" w:rsidRPr="001A4FD3" w:rsidRDefault="007B2F94" w:rsidP="00506FF0">
            <w:pPr>
              <w:jc w:val="center"/>
            </w:pPr>
            <w:r>
              <w:t>4</w:t>
            </w:r>
            <w:r w:rsidRPr="00BC3103">
              <w:t>.</w:t>
            </w:r>
            <w:r>
              <w:t>7</w:t>
            </w:r>
            <w:r w:rsidRPr="001A4FD3">
              <w:t>±</w:t>
            </w:r>
            <w:r>
              <w:t>1</w:t>
            </w:r>
            <w:r w:rsidRPr="00BC3103">
              <w:t>.</w:t>
            </w:r>
            <w:r>
              <w:t>8</w:t>
            </w:r>
          </w:p>
        </w:tc>
        <w:tc>
          <w:tcPr>
            <w:tcW w:w="1276" w:type="dxa"/>
          </w:tcPr>
          <w:p w:rsidR="007B2F94" w:rsidRPr="001A4FD3" w:rsidRDefault="007B2F94" w:rsidP="00506FF0">
            <w:pPr>
              <w:jc w:val="center"/>
            </w:pPr>
            <w:r>
              <w:t>29.51</w:t>
            </w:r>
          </w:p>
        </w:tc>
        <w:tc>
          <w:tcPr>
            <w:tcW w:w="1418" w:type="dxa"/>
          </w:tcPr>
          <w:p w:rsidR="007B2F94" w:rsidRPr="001A4FD3" w:rsidRDefault="007B2F94" w:rsidP="00506FF0">
            <w:pPr>
              <w:jc w:val="center"/>
            </w:pPr>
            <w:r>
              <w:t>6.28</w:t>
            </w:r>
          </w:p>
        </w:tc>
      </w:tr>
      <w:tr w:rsidR="007B2F94" w:rsidTr="007B2F94">
        <w:tc>
          <w:tcPr>
            <w:tcW w:w="1134" w:type="dxa"/>
            <w:vMerge/>
          </w:tcPr>
          <w:p w:rsidR="007B2F94" w:rsidRDefault="007B2F94" w:rsidP="00506FF0">
            <w:pPr>
              <w:jc w:val="left"/>
            </w:pPr>
          </w:p>
        </w:tc>
        <w:tc>
          <w:tcPr>
            <w:tcW w:w="1134" w:type="dxa"/>
          </w:tcPr>
          <w:p w:rsidR="007B2F94" w:rsidRPr="001A4FD3" w:rsidRDefault="007B2F94" w:rsidP="00506FF0">
            <w:pPr>
              <w:jc w:val="left"/>
            </w:pPr>
            <w:r>
              <w:rPr>
                <w:rFonts w:hint="eastAsia"/>
              </w:rPr>
              <w:t>M</w:t>
            </w:r>
            <w:r>
              <w:t>5</w:t>
            </w:r>
          </w:p>
        </w:tc>
        <w:tc>
          <w:tcPr>
            <w:tcW w:w="1134" w:type="dxa"/>
          </w:tcPr>
          <w:p w:rsidR="007B2F94" w:rsidRPr="001A4FD3" w:rsidRDefault="007B2F94" w:rsidP="00506FF0">
            <w:pPr>
              <w:jc w:val="center"/>
            </w:pPr>
            <w:r>
              <w:t>1</w:t>
            </w:r>
            <w:r w:rsidRPr="00BC3103">
              <w:t>.</w:t>
            </w:r>
            <w:r>
              <w:t>4</w:t>
            </w:r>
            <w:r w:rsidRPr="001A4FD3">
              <w:t>±</w:t>
            </w:r>
            <w:r w:rsidRPr="00BC3103">
              <w:t>0.</w:t>
            </w:r>
            <w:r>
              <w:t>2</w:t>
            </w:r>
          </w:p>
        </w:tc>
        <w:tc>
          <w:tcPr>
            <w:tcW w:w="1276" w:type="dxa"/>
          </w:tcPr>
          <w:p w:rsidR="007B2F94" w:rsidRPr="001A4FD3" w:rsidRDefault="007B2F94" w:rsidP="00506FF0">
            <w:pPr>
              <w:jc w:val="center"/>
            </w:pPr>
            <w:r>
              <w:t>35.20</w:t>
            </w:r>
          </w:p>
        </w:tc>
        <w:tc>
          <w:tcPr>
            <w:tcW w:w="1418" w:type="dxa"/>
          </w:tcPr>
          <w:p w:rsidR="007B2F94" w:rsidRPr="001A4FD3" w:rsidRDefault="007B2F94" w:rsidP="00506FF0">
            <w:pPr>
              <w:jc w:val="center"/>
            </w:pPr>
            <w:r>
              <w:t>25.14</w:t>
            </w:r>
          </w:p>
        </w:tc>
      </w:tr>
      <w:tr w:rsidR="007B2F94" w:rsidTr="007B2F94">
        <w:tc>
          <w:tcPr>
            <w:tcW w:w="1134" w:type="dxa"/>
            <w:vMerge/>
          </w:tcPr>
          <w:p w:rsidR="007B2F94" w:rsidRDefault="007B2F94" w:rsidP="00506FF0">
            <w:pPr>
              <w:jc w:val="left"/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7B2F94" w:rsidRPr="001A4FD3" w:rsidRDefault="007B2F94" w:rsidP="00506FF0">
            <w:pPr>
              <w:jc w:val="left"/>
            </w:pPr>
            <w:r>
              <w:rPr>
                <w:rFonts w:hint="eastAsia"/>
              </w:rPr>
              <w:t>M</w:t>
            </w:r>
            <w:r>
              <w:t>6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7B2F94" w:rsidRPr="001A4FD3" w:rsidRDefault="007B2F94" w:rsidP="00506FF0">
            <w:pPr>
              <w:jc w:val="center"/>
            </w:pPr>
            <w:r>
              <w:t>3</w:t>
            </w:r>
            <w:r w:rsidRPr="00BC3103">
              <w:t>.</w:t>
            </w:r>
            <w:r>
              <w:t>2</w:t>
            </w:r>
            <w:r w:rsidRPr="001A4FD3">
              <w:t>±</w:t>
            </w:r>
            <w:r w:rsidRPr="00BC3103">
              <w:t>0.</w:t>
            </w:r>
            <w:r>
              <w:t>5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7B2F94" w:rsidRPr="001A4FD3" w:rsidRDefault="007B2F94" w:rsidP="00506FF0">
            <w:pPr>
              <w:jc w:val="center"/>
            </w:pPr>
            <w:r>
              <w:t>27.46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7B2F94" w:rsidRPr="001A4FD3" w:rsidRDefault="007B2F94" w:rsidP="00506FF0">
            <w:pPr>
              <w:jc w:val="center"/>
            </w:pPr>
            <w:r>
              <w:t>8.58</w:t>
            </w:r>
          </w:p>
        </w:tc>
      </w:tr>
      <w:tr w:rsidR="007B2F94" w:rsidTr="007B2F94">
        <w:tc>
          <w:tcPr>
            <w:tcW w:w="1134" w:type="dxa"/>
            <w:vMerge w:val="restart"/>
            <w:vAlign w:val="center"/>
          </w:tcPr>
          <w:p w:rsidR="007B2F94" w:rsidRDefault="007B2F94" w:rsidP="00506FF0">
            <w:pPr>
              <w:jc w:val="left"/>
            </w:pPr>
            <w:r>
              <w:t>PcMT2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7B2F94" w:rsidRPr="001A4FD3" w:rsidRDefault="007B2F94" w:rsidP="00506FF0">
            <w:pPr>
              <w:jc w:val="left"/>
            </w:pPr>
            <w:r>
              <w:rPr>
                <w:rFonts w:hint="eastAsia"/>
              </w:rPr>
              <w:t>M</w:t>
            </w:r>
            <w:r>
              <w:t>4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7B2F94" w:rsidRPr="001A4FD3" w:rsidRDefault="007B2F94" w:rsidP="00506FF0">
            <w:pPr>
              <w:jc w:val="center"/>
            </w:pPr>
            <w:r>
              <w:t>4</w:t>
            </w:r>
            <w:r w:rsidRPr="00BC3103">
              <w:t>.</w:t>
            </w:r>
            <w:r>
              <w:t>5</w:t>
            </w:r>
            <w:r w:rsidRPr="001A4FD3">
              <w:t>±</w:t>
            </w:r>
            <w:r>
              <w:t>1</w:t>
            </w:r>
            <w:r w:rsidRPr="00BC3103">
              <w:t>.</w:t>
            </w:r>
            <w:r>
              <w:t>7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7B2F94" w:rsidRPr="001A4FD3" w:rsidRDefault="007B2F94" w:rsidP="00506FF0">
            <w:pPr>
              <w:jc w:val="center"/>
            </w:pPr>
            <w:r>
              <w:t>26.48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7B2F94" w:rsidRPr="001A4FD3" w:rsidRDefault="007B2F94" w:rsidP="00506FF0">
            <w:pPr>
              <w:jc w:val="center"/>
            </w:pPr>
            <w:r>
              <w:rPr>
                <w:rFonts w:hint="eastAsia"/>
              </w:rPr>
              <w:t>5</w:t>
            </w:r>
            <w:r>
              <w:t>.89</w:t>
            </w:r>
          </w:p>
        </w:tc>
      </w:tr>
      <w:tr w:rsidR="007B2F94" w:rsidTr="007B2F94">
        <w:tc>
          <w:tcPr>
            <w:tcW w:w="1134" w:type="dxa"/>
            <w:vMerge/>
            <w:vAlign w:val="center"/>
          </w:tcPr>
          <w:p w:rsidR="007B2F94" w:rsidRDefault="007B2F94" w:rsidP="00506FF0">
            <w:pPr>
              <w:jc w:val="left"/>
            </w:pPr>
          </w:p>
        </w:tc>
        <w:tc>
          <w:tcPr>
            <w:tcW w:w="1134" w:type="dxa"/>
          </w:tcPr>
          <w:p w:rsidR="007B2F94" w:rsidRPr="001A4FD3" w:rsidRDefault="007B2F94" w:rsidP="00506FF0">
            <w:pPr>
              <w:jc w:val="left"/>
            </w:pPr>
            <w:r>
              <w:rPr>
                <w:rFonts w:hint="eastAsia"/>
              </w:rPr>
              <w:t>M</w:t>
            </w:r>
            <w:r>
              <w:t>5</w:t>
            </w:r>
          </w:p>
        </w:tc>
        <w:tc>
          <w:tcPr>
            <w:tcW w:w="1134" w:type="dxa"/>
          </w:tcPr>
          <w:p w:rsidR="007B2F94" w:rsidRPr="001A4FD3" w:rsidRDefault="007B2F94" w:rsidP="00506FF0">
            <w:pPr>
              <w:jc w:val="center"/>
            </w:pPr>
            <w:r>
              <w:t>1</w:t>
            </w:r>
            <w:r w:rsidRPr="00BC3103">
              <w:t>.</w:t>
            </w:r>
            <w:r>
              <w:t>8</w:t>
            </w:r>
            <w:r w:rsidRPr="001A4FD3">
              <w:t>±</w:t>
            </w:r>
            <w:r w:rsidRPr="00BC3103">
              <w:t>0.</w:t>
            </w:r>
            <w:r>
              <w:t>1</w:t>
            </w:r>
          </w:p>
        </w:tc>
        <w:tc>
          <w:tcPr>
            <w:tcW w:w="1276" w:type="dxa"/>
          </w:tcPr>
          <w:p w:rsidR="007B2F94" w:rsidRPr="001A4FD3" w:rsidRDefault="007B2F94" w:rsidP="00506FF0">
            <w:pPr>
              <w:jc w:val="center"/>
            </w:pPr>
            <w:r>
              <w:t>34.75</w:t>
            </w:r>
          </w:p>
        </w:tc>
        <w:tc>
          <w:tcPr>
            <w:tcW w:w="1418" w:type="dxa"/>
          </w:tcPr>
          <w:p w:rsidR="007B2F94" w:rsidRPr="001A4FD3" w:rsidRDefault="007B2F94" w:rsidP="00506FF0">
            <w:pPr>
              <w:jc w:val="center"/>
            </w:pPr>
            <w:r>
              <w:t>12.21</w:t>
            </w:r>
          </w:p>
        </w:tc>
      </w:tr>
      <w:tr w:rsidR="007B2F94" w:rsidTr="007B2F94">
        <w:tc>
          <w:tcPr>
            <w:tcW w:w="1134" w:type="dxa"/>
            <w:vMerge/>
            <w:vAlign w:val="center"/>
          </w:tcPr>
          <w:p w:rsidR="007B2F94" w:rsidRDefault="007B2F94" w:rsidP="00506FF0">
            <w:pPr>
              <w:jc w:val="left"/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7B2F94" w:rsidRPr="001A4FD3" w:rsidRDefault="007B2F94" w:rsidP="00506FF0">
            <w:pPr>
              <w:jc w:val="left"/>
            </w:pPr>
            <w:r>
              <w:rPr>
                <w:rFonts w:hint="eastAsia"/>
              </w:rPr>
              <w:t>M</w:t>
            </w:r>
            <w:r>
              <w:t>6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7B2F94" w:rsidRPr="001A4FD3" w:rsidRDefault="007B2F94" w:rsidP="00506FF0">
            <w:pPr>
              <w:jc w:val="center"/>
            </w:pPr>
            <w:r>
              <w:t>4</w:t>
            </w:r>
            <w:r w:rsidRPr="00BC3103">
              <w:t>.</w:t>
            </w:r>
            <w:r>
              <w:t>3</w:t>
            </w:r>
            <w:r w:rsidRPr="001A4FD3">
              <w:t>±</w:t>
            </w:r>
            <w:r w:rsidRPr="00BC3103">
              <w:t>0.</w:t>
            </w:r>
            <w:r>
              <w:t>4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7B2F94" w:rsidRPr="001A4FD3" w:rsidRDefault="007B2F94" w:rsidP="00506FF0">
            <w:pPr>
              <w:jc w:val="center"/>
            </w:pPr>
            <w:r>
              <w:t>25.62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7B2F94" w:rsidRPr="001A4FD3" w:rsidRDefault="007B2F94" w:rsidP="00506FF0">
            <w:pPr>
              <w:jc w:val="center"/>
            </w:pPr>
            <w:r>
              <w:t>5.96</w:t>
            </w:r>
          </w:p>
        </w:tc>
      </w:tr>
      <w:tr w:rsidR="007B2F94" w:rsidTr="007B2F94">
        <w:tc>
          <w:tcPr>
            <w:tcW w:w="1134" w:type="dxa"/>
            <w:vMerge w:val="restart"/>
            <w:vAlign w:val="center"/>
          </w:tcPr>
          <w:p w:rsidR="007B2F94" w:rsidRDefault="007B2F94" w:rsidP="00506FF0">
            <w:pPr>
              <w:jc w:val="left"/>
            </w:pPr>
            <w:r>
              <w:t>PcMT3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7B2F94" w:rsidRPr="001A4FD3" w:rsidRDefault="007B2F94" w:rsidP="00506FF0">
            <w:pPr>
              <w:jc w:val="left"/>
            </w:pPr>
            <w:r>
              <w:rPr>
                <w:rFonts w:hint="eastAsia"/>
              </w:rPr>
              <w:t>M</w:t>
            </w:r>
            <w:r>
              <w:t>4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7B2F94" w:rsidRPr="001A4FD3" w:rsidRDefault="007B2F94" w:rsidP="00506FF0">
            <w:pPr>
              <w:jc w:val="center"/>
            </w:pPr>
            <w:r>
              <w:t>3</w:t>
            </w:r>
            <w:r w:rsidRPr="00BC3103">
              <w:t>.</w:t>
            </w:r>
            <w:r>
              <w:t>1</w:t>
            </w:r>
            <w:r w:rsidRPr="001A4FD3">
              <w:t>±</w:t>
            </w:r>
            <w:r>
              <w:t>2</w:t>
            </w:r>
            <w:r w:rsidRPr="00BC3103">
              <w:t>.</w:t>
            </w:r>
            <w:r>
              <w:t>5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7B2F94" w:rsidRPr="001A4FD3" w:rsidRDefault="007B2F94" w:rsidP="00506FF0">
            <w:pPr>
              <w:jc w:val="center"/>
            </w:pPr>
            <w:r>
              <w:t>26.48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7B2F94" w:rsidRPr="001A4FD3" w:rsidRDefault="007B2F94" w:rsidP="00506FF0">
            <w:pPr>
              <w:jc w:val="center"/>
            </w:pPr>
            <w:r>
              <w:t>8.54</w:t>
            </w:r>
          </w:p>
        </w:tc>
      </w:tr>
      <w:tr w:rsidR="007B2F94" w:rsidTr="007B2F94">
        <w:tc>
          <w:tcPr>
            <w:tcW w:w="1134" w:type="dxa"/>
            <w:vMerge/>
          </w:tcPr>
          <w:p w:rsidR="007B2F94" w:rsidRDefault="007B2F94" w:rsidP="00506FF0">
            <w:pPr>
              <w:jc w:val="left"/>
            </w:pPr>
          </w:p>
        </w:tc>
        <w:tc>
          <w:tcPr>
            <w:tcW w:w="1134" w:type="dxa"/>
          </w:tcPr>
          <w:p w:rsidR="007B2F94" w:rsidRPr="001A4FD3" w:rsidRDefault="007B2F94" w:rsidP="00506FF0">
            <w:pPr>
              <w:jc w:val="left"/>
            </w:pPr>
            <w:r>
              <w:rPr>
                <w:rFonts w:hint="eastAsia"/>
              </w:rPr>
              <w:t>M</w:t>
            </w:r>
            <w:r>
              <w:t>5</w:t>
            </w:r>
          </w:p>
        </w:tc>
        <w:tc>
          <w:tcPr>
            <w:tcW w:w="1134" w:type="dxa"/>
          </w:tcPr>
          <w:p w:rsidR="007B2F94" w:rsidRPr="001A4FD3" w:rsidRDefault="007B2F94" w:rsidP="00506FF0">
            <w:pPr>
              <w:jc w:val="center"/>
            </w:pPr>
            <w:r>
              <w:t>0</w:t>
            </w:r>
            <w:r w:rsidRPr="00BC3103">
              <w:t>.</w:t>
            </w:r>
            <w:r>
              <w:t>9</w:t>
            </w:r>
            <w:r w:rsidRPr="001A4FD3">
              <w:t>±</w:t>
            </w:r>
            <w:r w:rsidRPr="00BC3103">
              <w:t>0.</w:t>
            </w:r>
            <w:r>
              <w:t>03</w:t>
            </w:r>
          </w:p>
        </w:tc>
        <w:tc>
          <w:tcPr>
            <w:tcW w:w="1276" w:type="dxa"/>
          </w:tcPr>
          <w:p w:rsidR="007B2F94" w:rsidRPr="001A4FD3" w:rsidRDefault="007B2F94" w:rsidP="00506FF0">
            <w:pPr>
              <w:jc w:val="center"/>
            </w:pPr>
            <w:r>
              <w:t>33.70</w:t>
            </w:r>
          </w:p>
        </w:tc>
        <w:tc>
          <w:tcPr>
            <w:tcW w:w="1418" w:type="dxa"/>
          </w:tcPr>
          <w:p w:rsidR="007B2F94" w:rsidRPr="001A4FD3" w:rsidRDefault="007B2F94" w:rsidP="00506FF0">
            <w:pPr>
              <w:jc w:val="center"/>
            </w:pPr>
            <w:r>
              <w:t>37.44</w:t>
            </w:r>
          </w:p>
        </w:tc>
      </w:tr>
      <w:tr w:rsidR="007B2F94" w:rsidTr="007B2F94">
        <w:tc>
          <w:tcPr>
            <w:tcW w:w="1134" w:type="dxa"/>
            <w:vMerge/>
            <w:tcBorders>
              <w:bottom w:val="single" w:sz="4" w:space="0" w:color="auto"/>
            </w:tcBorders>
          </w:tcPr>
          <w:p w:rsidR="007B2F94" w:rsidRDefault="007B2F94" w:rsidP="00506FF0">
            <w:pPr>
              <w:jc w:val="left"/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7B2F94" w:rsidRPr="001A4FD3" w:rsidRDefault="007B2F94" w:rsidP="00506FF0">
            <w:pPr>
              <w:jc w:val="left"/>
            </w:pPr>
            <w:r>
              <w:rPr>
                <w:rFonts w:hint="eastAsia"/>
              </w:rPr>
              <w:t>M</w:t>
            </w:r>
            <w:r>
              <w:t>6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7B2F94" w:rsidRPr="001A4FD3" w:rsidRDefault="007B2F94" w:rsidP="00506FF0">
            <w:pPr>
              <w:jc w:val="center"/>
            </w:pPr>
            <w:r>
              <w:t>2</w:t>
            </w:r>
            <w:r w:rsidRPr="00BC3103">
              <w:t>.</w:t>
            </w:r>
            <w:r>
              <w:t>0</w:t>
            </w:r>
            <w:r w:rsidRPr="001A4FD3">
              <w:t>±</w:t>
            </w:r>
            <w:r w:rsidRPr="00BC3103">
              <w:t>0.</w:t>
            </w:r>
            <w:r>
              <w:t>8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7B2F94" w:rsidRPr="001A4FD3" w:rsidRDefault="007B2F94" w:rsidP="00506FF0">
            <w:pPr>
              <w:jc w:val="center"/>
            </w:pPr>
            <w:r>
              <w:t>29.87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7B2F94" w:rsidRPr="001A4FD3" w:rsidRDefault="007B2F94" w:rsidP="00506FF0">
            <w:pPr>
              <w:jc w:val="center"/>
            </w:pPr>
            <w:r>
              <w:t>14.90</w:t>
            </w:r>
          </w:p>
        </w:tc>
      </w:tr>
    </w:tbl>
    <w:p w:rsidR="004F01ED" w:rsidRDefault="004F01ED"/>
    <w:p w:rsidR="007B2F94" w:rsidRDefault="007B2F94"/>
    <w:p w:rsidR="007B2F94" w:rsidRDefault="007B2F94">
      <w:r>
        <w:br w:type="page"/>
      </w:r>
    </w:p>
    <w:p w:rsidR="007B2F94" w:rsidRDefault="007B2F94"/>
    <w:p w:rsidR="007B2F94" w:rsidRPr="007B2F94" w:rsidRDefault="007B2F94" w:rsidP="007B2F94">
      <w:pPr>
        <w:rPr>
          <w:rFonts w:eastAsia="等线"/>
          <w:b/>
        </w:rPr>
      </w:pPr>
      <w:r w:rsidRPr="007B2F94">
        <w:rPr>
          <w:rFonts w:eastAsia="等线"/>
          <w:b/>
        </w:rPr>
        <w:t>Table S2</w:t>
      </w:r>
    </w:p>
    <w:p w:rsidR="007B2F94" w:rsidRDefault="007B2F94" w:rsidP="007B2F94">
      <w:pPr>
        <w:rPr>
          <w:rFonts w:eastAsia="等线"/>
        </w:rPr>
      </w:pPr>
      <w:r w:rsidRPr="007B2F94">
        <w:rPr>
          <w:rFonts w:eastAsia="等线"/>
        </w:rPr>
        <w:t>Binding energy of Mannobiose for PcMan113 WT and PcMT3 (kcal/mol).</w:t>
      </w:r>
    </w:p>
    <w:p w:rsidR="007B2F94" w:rsidRPr="007B2F94" w:rsidRDefault="007B2F94" w:rsidP="007B2F94">
      <w:pPr>
        <w:rPr>
          <w:rFonts w:eastAsia="等线"/>
        </w:rPr>
      </w:pPr>
    </w:p>
    <w:tbl>
      <w:tblPr>
        <w:tblpPr w:leftFromText="180" w:rightFromText="180" w:vertAnchor="text" w:horzAnchor="margin" w:tblpXSpec="center" w:tblpY="14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43"/>
        <w:gridCol w:w="851"/>
        <w:gridCol w:w="3543"/>
      </w:tblGrid>
      <w:tr w:rsidR="007B2F94" w:rsidRPr="007B2F94" w:rsidTr="007B2F94"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B2F94" w:rsidRPr="007B2F94" w:rsidRDefault="007B2F94" w:rsidP="007B2F94">
            <w:pPr>
              <w:jc w:val="center"/>
              <w:rPr>
                <w:rFonts w:eastAsia="等线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B2F94" w:rsidRPr="007B2F94" w:rsidRDefault="007B2F94" w:rsidP="007B2F94">
            <w:pPr>
              <w:jc w:val="center"/>
              <w:rPr>
                <w:rFonts w:eastAsia="等线"/>
                <w:kern w:val="21"/>
              </w:rPr>
            </w:pPr>
            <w:r w:rsidRPr="007B2F94">
              <w:rPr>
                <w:rFonts w:eastAsia="等线"/>
                <w:kern w:val="21"/>
              </w:rPr>
              <w:t>WT</w:t>
            </w:r>
          </w:p>
        </w:tc>
        <w:tc>
          <w:tcPr>
            <w:tcW w:w="35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B2F94" w:rsidRPr="007B2F94" w:rsidRDefault="007B2F94" w:rsidP="007B2F94">
            <w:pPr>
              <w:jc w:val="center"/>
              <w:rPr>
                <w:rFonts w:eastAsia="等线"/>
                <w:kern w:val="21"/>
              </w:rPr>
            </w:pPr>
            <w:r w:rsidRPr="007B2F94">
              <w:rPr>
                <w:rFonts w:eastAsia="等线"/>
                <w:kern w:val="21"/>
              </w:rPr>
              <w:t>PcMT3</w:t>
            </w:r>
          </w:p>
        </w:tc>
      </w:tr>
      <w:tr w:rsidR="007B2F94" w:rsidRPr="007B2F94" w:rsidTr="007B2F94">
        <w:trPr>
          <w:trHeight w:val="352"/>
        </w:trPr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7B2F94" w:rsidRPr="007B2F94" w:rsidRDefault="007B2F94" w:rsidP="007B2F94">
            <w:pPr>
              <w:rPr>
                <w:rFonts w:eastAsia="等线"/>
                <w:kern w:val="21"/>
              </w:rPr>
            </w:pPr>
            <w:r w:rsidRPr="007B2F94">
              <w:rPr>
                <w:rFonts w:eastAsia="等线"/>
                <w:kern w:val="21"/>
              </w:rPr>
              <w:t>ΔG</w:t>
            </w:r>
            <w:r w:rsidRPr="007B2F94">
              <w:rPr>
                <w:rFonts w:eastAsia="等线"/>
                <w:kern w:val="21"/>
                <w:vertAlign w:val="subscript"/>
              </w:rPr>
              <w:t>VDW</w:t>
            </w:r>
            <w:r w:rsidRPr="007B2F94">
              <w:rPr>
                <w:rFonts w:eastAsia="等线"/>
                <w:kern w:val="21"/>
                <w:vertAlign w:val="superscript"/>
              </w:rPr>
              <w:t>a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7B2F94" w:rsidRPr="007B2F94" w:rsidRDefault="007B2F94" w:rsidP="007B2F94">
            <w:pPr>
              <w:jc w:val="center"/>
              <w:rPr>
                <w:rFonts w:eastAsia="等线"/>
                <w:kern w:val="21"/>
              </w:rPr>
            </w:pPr>
            <w:r w:rsidRPr="007B2F94">
              <w:rPr>
                <w:rFonts w:eastAsia="等线"/>
                <w:kern w:val="21"/>
              </w:rPr>
              <w:t>-58.94</w:t>
            </w:r>
          </w:p>
        </w:tc>
        <w:tc>
          <w:tcPr>
            <w:tcW w:w="354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7B2F94" w:rsidRPr="007B2F94" w:rsidRDefault="007B2F94" w:rsidP="007B2F94">
            <w:pPr>
              <w:jc w:val="center"/>
              <w:rPr>
                <w:rFonts w:eastAsia="等线"/>
                <w:kern w:val="21"/>
              </w:rPr>
            </w:pPr>
            <w:r w:rsidRPr="007B2F94">
              <w:rPr>
                <w:rFonts w:eastAsia="等线"/>
                <w:kern w:val="21"/>
              </w:rPr>
              <w:t>-55.09</w:t>
            </w:r>
          </w:p>
        </w:tc>
      </w:tr>
      <w:tr w:rsidR="007B2F94" w:rsidRPr="007B2F94" w:rsidTr="007B2F94"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B2F94" w:rsidRPr="007B2F94" w:rsidRDefault="007B2F94" w:rsidP="007B2F94">
            <w:pPr>
              <w:rPr>
                <w:rFonts w:eastAsia="等线"/>
                <w:kern w:val="21"/>
              </w:rPr>
            </w:pPr>
            <w:r w:rsidRPr="007B2F94">
              <w:rPr>
                <w:rFonts w:eastAsia="等线"/>
                <w:kern w:val="21"/>
              </w:rPr>
              <w:t>ΔG</w:t>
            </w:r>
            <w:r w:rsidRPr="007B2F94">
              <w:rPr>
                <w:rFonts w:eastAsia="等线"/>
                <w:kern w:val="21"/>
                <w:vertAlign w:val="subscript"/>
              </w:rPr>
              <w:t>Et</w:t>
            </w:r>
            <w:r w:rsidRPr="007B2F94">
              <w:rPr>
                <w:rFonts w:eastAsia="等线"/>
                <w:kern w:val="21"/>
                <w:vertAlign w:val="superscript"/>
              </w:rPr>
              <w:t>b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B2F94" w:rsidRPr="007B2F94" w:rsidRDefault="007B2F94" w:rsidP="007B2F94">
            <w:pPr>
              <w:jc w:val="center"/>
              <w:rPr>
                <w:rFonts w:eastAsia="等线"/>
                <w:kern w:val="21"/>
              </w:rPr>
            </w:pPr>
            <w:r w:rsidRPr="007B2F94">
              <w:rPr>
                <w:rFonts w:eastAsia="等线"/>
                <w:kern w:val="21"/>
              </w:rPr>
              <w:t>-21.57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B2F94" w:rsidRPr="007B2F94" w:rsidRDefault="007B2F94" w:rsidP="007B2F94">
            <w:pPr>
              <w:jc w:val="center"/>
              <w:rPr>
                <w:rFonts w:eastAsia="等线"/>
                <w:kern w:val="21"/>
              </w:rPr>
            </w:pPr>
            <w:r w:rsidRPr="007B2F94">
              <w:rPr>
                <w:rFonts w:eastAsia="等线"/>
                <w:kern w:val="21"/>
              </w:rPr>
              <w:t>-39.31</w:t>
            </w:r>
          </w:p>
        </w:tc>
      </w:tr>
      <w:tr w:rsidR="007B2F94" w:rsidRPr="007B2F94" w:rsidTr="007B2F94"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B2F94" w:rsidRPr="007B2F94" w:rsidRDefault="007B2F94" w:rsidP="007B2F94">
            <w:pPr>
              <w:rPr>
                <w:rFonts w:eastAsia="等线"/>
                <w:kern w:val="21"/>
              </w:rPr>
            </w:pPr>
            <w:r w:rsidRPr="007B2F94">
              <w:rPr>
                <w:rFonts w:eastAsia="等线"/>
                <w:kern w:val="21"/>
              </w:rPr>
              <w:t>ΔG</w:t>
            </w:r>
            <w:r w:rsidRPr="007B2F94">
              <w:rPr>
                <w:rFonts w:eastAsia="等线"/>
                <w:kern w:val="21"/>
                <w:vertAlign w:val="subscript"/>
              </w:rPr>
              <w:t>polar</w:t>
            </w:r>
            <w:r w:rsidRPr="007B2F94">
              <w:rPr>
                <w:rFonts w:eastAsia="等线"/>
                <w:kern w:val="21"/>
                <w:vertAlign w:val="superscript"/>
              </w:rPr>
              <w:t>c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B2F94" w:rsidRPr="007B2F94" w:rsidRDefault="007B2F94" w:rsidP="007B2F94">
            <w:pPr>
              <w:jc w:val="center"/>
              <w:rPr>
                <w:rFonts w:eastAsia="等线"/>
                <w:kern w:val="21"/>
              </w:rPr>
            </w:pPr>
            <w:r w:rsidRPr="007B2F94">
              <w:rPr>
                <w:rFonts w:eastAsia="等线"/>
                <w:kern w:val="21"/>
              </w:rPr>
              <w:t>81.42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B2F94" w:rsidRPr="007B2F94" w:rsidRDefault="007B2F94" w:rsidP="007B2F94">
            <w:pPr>
              <w:jc w:val="center"/>
              <w:rPr>
                <w:rFonts w:eastAsia="等线"/>
                <w:kern w:val="21"/>
              </w:rPr>
            </w:pPr>
            <w:r w:rsidRPr="007B2F94">
              <w:rPr>
                <w:rFonts w:eastAsia="等线"/>
                <w:kern w:val="21"/>
              </w:rPr>
              <w:t>71.80</w:t>
            </w:r>
          </w:p>
        </w:tc>
      </w:tr>
      <w:tr w:rsidR="007B2F94" w:rsidRPr="007B2F94" w:rsidTr="007B2F94"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B2F94" w:rsidRPr="007B2F94" w:rsidRDefault="007B2F94" w:rsidP="007B2F94">
            <w:pPr>
              <w:rPr>
                <w:rFonts w:eastAsia="等线"/>
                <w:kern w:val="21"/>
              </w:rPr>
            </w:pPr>
            <w:r w:rsidRPr="007B2F94">
              <w:rPr>
                <w:rFonts w:eastAsia="等线"/>
                <w:kern w:val="21"/>
              </w:rPr>
              <w:t>ΔG</w:t>
            </w:r>
            <w:r w:rsidRPr="007B2F94">
              <w:rPr>
                <w:rFonts w:eastAsia="等线"/>
                <w:kern w:val="21"/>
                <w:vertAlign w:val="subscript"/>
              </w:rPr>
              <w:t>Apolar</w:t>
            </w:r>
            <w:r w:rsidRPr="007B2F94">
              <w:rPr>
                <w:rFonts w:eastAsia="等线"/>
                <w:kern w:val="21"/>
                <w:vertAlign w:val="superscript"/>
              </w:rPr>
              <w:t>d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B2F94" w:rsidRPr="007B2F94" w:rsidRDefault="007B2F94" w:rsidP="007B2F94">
            <w:pPr>
              <w:jc w:val="center"/>
              <w:rPr>
                <w:rFonts w:eastAsia="等线"/>
                <w:kern w:val="21"/>
              </w:rPr>
            </w:pPr>
            <w:r w:rsidRPr="007B2F94">
              <w:rPr>
                <w:rFonts w:eastAsia="等线"/>
                <w:kern w:val="21"/>
              </w:rPr>
              <w:t>-8.76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B2F94" w:rsidRPr="007B2F94" w:rsidRDefault="007B2F94" w:rsidP="007B2F94">
            <w:pPr>
              <w:jc w:val="center"/>
              <w:rPr>
                <w:rFonts w:eastAsia="等线"/>
                <w:kern w:val="21"/>
              </w:rPr>
            </w:pPr>
            <w:r w:rsidRPr="007B2F94">
              <w:rPr>
                <w:rFonts w:eastAsia="等线"/>
                <w:kern w:val="21"/>
              </w:rPr>
              <w:t>-15.23</w:t>
            </w:r>
          </w:p>
        </w:tc>
      </w:tr>
      <w:tr w:rsidR="007B2F94" w:rsidRPr="007B2F94" w:rsidTr="007B2F94">
        <w:trPr>
          <w:trHeight w:val="321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B2F94" w:rsidRPr="007B2F94" w:rsidRDefault="007B2F94" w:rsidP="007B2F94">
            <w:pPr>
              <w:rPr>
                <w:rFonts w:eastAsia="等线"/>
                <w:kern w:val="21"/>
              </w:rPr>
            </w:pPr>
            <w:r w:rsidRPr="007B2F94">
              <w:rPr>
                <w:rFonts w:eastAsia="等线"/>
                <w:kern w:val="21"/>
              </w:rPr>
              <w:t>ΔG</w:t>
            </w:r>
            <w:r w:rsidRPr="007B2F94">
              <w:rPr>
                <w:rFonts w:eastAsia="等线"/>
                <w:kern w:val="21"/>
                <w:vertAlign w:val="subscript"/>
              </w:rPr>
              <w:t>binding</w:t>
            </w:r>
            <w:r w:rsidRPr="007B2F94">
              <w:rPr>
                <w:rFonts w:eastAsia="等线"/>
                <w:kern w:val="21"/>
                <w:vertAlign w:val="superscript"/>
              </w:rPr>
              <w:t>e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B2F94" w:rsidRPr="007B2F94" w:rsidRDefault="007B2F94" w:rsidP="007B2F94">
            <w:pPr>
              <w:jc w:val="center"/>
              <w:rPr>
                <w:rFonts w:eastAsia="等线"/>
                <w:kern w:val="21"/>
              </w:rPr>
            </w:pPr>
            <w:r w:rsidRPr="007B2F94">
              <w:rPr>
                <w:rFonts w:eastAsia="等线"/>
                <w:kern w:val="21"/>
              </w:rPr>
              <w:t>-7.85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B2F94" w:rsidRPr="007B2F94" w:rsidRDefault="007B2F94" w:rsidP="007B2F94">
            <w:pPr>
              <w:jc w:val="center"/>
              <w:rPr>
                <w:rFonts w:eastAsia="等线"/>
                <w:kern w:val="21"/>
              </w:rPr>
            </w:pPr>
            <w:r w:rsidRPr="007B2F94">
              <w:rPr>
                <w:rFonts w:eastAsia="等线"/>
                <w:kern w:val="21"/>
              </w:rPr>
              <w:t>-37.83</w:t>
            </w:r>
          </w:p>
        </w:tc>
      </w:tr>
      <w:tr w:rsidR="007B2F94" w:rsidRPr="007B2F94" w:rsidTr="007B2F94">
        <w:trPr>
          <w:trHeight w:val="321"/>
        </w:trPr>
        <w:tc>
          <w:tcPr>
            <w:tcW w:w="623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B2F94" w:rsidRPr="007B2F94" w:rsidRDefault="007B2F94" w:rsidP="007B2F94">
            <w:pPr>
              <w:spacing w:after="60"/>
              <w:ind w:leftChars="50" w:left="120"/>
              <w:rPr>
                <w:rFonts w:eastAsia="等线"/>
                <w:kern w:val="21"/>
                <w:sz w:val="19"/>
                <w:vertAlign w:val="subscript"/>
              </w:rPr>
            </w:pPr>
            <w:r w:rsidRPr="007B2F94">
              <w:rPr>
                <w:rFonts w:eastAsia="等线"/>
                <w:kern w:val="21"/>
                <w:sz w:val="19"/>
              </w:rPr>
              <w:t>a: van der Waals energy; b:</w:t>
            </w:r>
            <w:r w:rsidRPr="007B2F94">
              <w:rPr>
                <w:rFonts w:eastAsia="等线"/>
              </w:rPr>
              <w:t xml:space="preserve"> </w:t>
            </w:r>
            <w:r w:rsidRPr="007B2F94">
              <w:rPr>
                <w:rFonts w:eastAsia="等线"/>
                <w:kern w:val="21"/>
                <w:sz w:val="19"/>
              </w:rPr>
              <w:t>Electrostatic energy c: polar-solvation energy; d: non-polar solvation energy; e: ΔG</w:t>
            </w:r>
            <w:r w:rsidRPr="007B2F94">
              <w:rPr>
                <w:rFonts w:eastAsia="等线"/>
                <w:kern w:val="21"/>
                <w:sz w:val="19"/>
                <w:vertAlign w:val="subscript"/>
              </w:rPr>
              <w:t>binding</w:t>
            </w:r>
            <w:r w:rsidRPr="007B2F94">
              <w:rPr>
                <w:rFonts w:eastAsia="等线"/>
                <w:kern w:val="21"/>
                <w:sz w:val="19"/>
              </w:rPr>
              <w:t>=ΔG</w:t>
            </w:r>
            <w:r w:rsidRPr="007B2F94">
              <w:rPr>
                <w:rFonts w:eastAsia="等线"/>
                <w:kern w:val="21"/>
                <w:sz w:val="19"/>
                <w:vertAlign w:val="subscript"/>
              </w:rPr>
              <w:t>VDW</w:t>
            </w:r>
            <w:r w:rsidRPr="007B2F94">
              <w:rPr>
                <w:rFonts w:eastAsia="等线"/>
                <w:kern w:val="21"/>
                <w:sz w:val="19"/>
              </w:rPr>
              <w:t>+ΔG</w:t>
            </w:r>
            <w:r w:rsidRPr="007B2F94">
              <w:rPr>
                <w:rFonts w:eastAsia="等线"/>
                <w:kern w:val="21"/>
                <w:sz w:val="19"/>
                <w:vertAlign w:val="subscript"/>
              </w:rPr>
              <w:t>Et</w:t>
            </w:r>
            <w:r w:rsidRPr="007B2F94">
              <w:rPr>
                <w:rFonts w:eastAsia="等线"/>
                <w:kern w:val="21"/>
                <w:sz w:val="19"/>
              </w:rPr>
              <w:t>+ΔG</w:t>
            </w:r>
            <w:r w:rsidRPr="007B2F94">
              <w:rPr>
                <w:rFonts w:eastAsia="等线"/>
                <w:kern w:val="21"/>
                <w:sz w:val="19"/>
                <w:vertAlign w:val="subscript"/>
              </w:rPr>
              <w:t>Polar</w:t>
            </w:r>
            <w:r w:rsidRPr="007B2F94">
              <w:rPr>
                <w:rFonts w:eastAsia="等线"/>
                <w:kern w:val="21"/>
                <w:sz w:val="19"/>
              </w:rPr>
              <w:t>+ΔG</w:t>
            </w:r>
            <w:r w:rsidRPr="007B2F94">
              <w:rPr>
                <w:rFonts w:eastAsia="等线"/>
                <w:kern w:val="21"/>
                <w:sz w:val="19"/>
                <w:vertAlign w:val="subscript"/>
              </w:rPr>
              <w:t>Apolar</w:t>
            </w:r>
          </w:p>
        </w:tc>
      </w:tr>
    </w:tbl>
    <w:p w:rsidR="007B2F94" w:rsidRDefault="007B2F94"/>
    <w:p w:rsidR="007B2F94" w:rsidRDefault="007B2F94"/>
    <w:p w:rsidR="007B2F94" w:rsidRDefault="007B2F94"/>
    <w:p w:rsidR="007B2F94" w:rsidRDefault="007B2F94">
      <w:r>
        <w:br w:type="page"/>
      </w:r>
    </w:p>
    <w:p w:rsidR="007B2F94" w:rsidRDefault="007B2F94"/>
    <w:p w:rsidR="007B2F94" w:rsidRDefault="00E90FAD" w:rsidP="007B2F94">
      <w:pPr>
        <w:jc w:val="center"/>
      </w:pPr>
      <w:r w:rsidRPr="00E90FAD">
        <w:rPr>
          <w:noProof/>
        </w:rPr>
        <w:drawing>
          <wp:inline distT="0" distB="0" distL="0" distR="0">
            <wp:extent cx="4857750" cy="4002921"/>
            <wp:effectExtent l="0" t="0" r="0" b="0"/>
            <wp:docPr id="2" name="图片 2" descr="C:\Users\Sun\Desktop\论文9月15日之前完成\PcMan113投稿\BT\Fig\Fig S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un\Desktop\论文9月15日之前完成\PcMan113投稿\BT\Fig\Fig S1.ti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66934" cy="40104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6A52" w:rsidRDefault="00C36A52" w:rsidP="00E90FAD">
      <w:pPr>
        <w:rPr>
          <w:b/>
        </w:rPr>
      </w:pPr>
    </w:p>
    <w:p w:rsidR="007B2F94" w:rsidRPr="00E90FAD" w:rsidRDefault="007B2F94" w:rsidP="00854982">
      <w:r w:rsidRPr="007B2F94">
        <w:rPr>
          <w:rFonts w:hint="eastAsia"/>
          <w:b/>
        </w:rPr>
        <w:t>F</w:t>
      </w:r>
      <w:r w:rsidRPr="007B2F94">
        <w:rPr>
          <w:b/>
        </w:rPr>
        <w:t>ig S1</w:t>
      </w:r>
      <w:r>
        <w:rPr>
          <w:b/>
        </w:rPr>
        <w:t xml:space="preserve"> </w:t>
      </w:r>
      <w:r w:rsidRPr="00E90FAD">
        <w:t xml:space="preserve">The phylogenetic analysis of </w:t>
      </w:r>
      <w:r w:rsidR="00E90FAD" w:rsidRPr="00E90FAD">
        <w:t>PcMan113 proteins from different</w:t>
      </w:r>
      <w:r w:rsidR="00E90FAD" w:rsidRPr="00E90FAD">
        <w:rPr>
          <w:rFonts w:hint="eastAsia"/>
        </w:rPr>
        <w:t xml:space="preserve"> </w:t>
      </w:r>
      <w:r w:rsidRPr="00E90FAD">
        <w:t>species. The amino acid sequences were subjected to Clustal W</w:t>
      </w:r>
      <w:r w:rsidR="00E90FAD" w:rsidRPr="00E90FAD">
        <w:t xml:space="preserve"> using the neighbor </w:t>
      </w:r>
      <w:r w:rsidRPr="00E90FAD">
        <w:t>joining method in MEGA 4.1 (</w:t>
      </w:r>
      <w:r w:rsidR="00E90FAD">
        <w:t>GH5-Family</w:t>
      </w:r>
      <w:r w:rsidRPr="00E90FAD">
        <w:t xml:space="preserve">: </w:t>
      </w:r>
      <w:r w:rsidR="00E90FAD">
        <w:t xml:space="preserve">mannanase belongs to </w:t>
      </w:r>
      <w:r w:rsidR="00E90FAD" w:rsidRPr="00E90FAD">
        <w:t xml:space="preserve">glycoside hydrolase </w:t>
      </w:r>
      <w:r w:rsidR="00E90FAD">
        <w:t xml:space="preserve">5 </w:t>
      </w:r>
      <w:r w:rsidR="00E90FAD" w:rsidRPr="00E90FAD">
        <w:t xml:space="preserve">family </w:t>
      </w:r>
      <w:r w:rsidR="00E90FAD">
        <w:t>member;</w:t>
      </w:r>
      <w:r w:rsidR="00E90FAD" w:rsidRPr="00E90FAD">
        <w:t xml:space="preserve"> </w:t>
      </w:r>
      <w:r w:rsidR="00E90FAD">
        <w:t>GH26-Family</w:t>
      </w:r>
      <w:r w:rsidR="00E90FAD" w:rsidRPr="00E90FAD">
        <w:t xml:space="preserve">: </w:t>
      </w:r>
      <w:r w:rsidR="00E90FAD">
        <w:t xml:space="preserve">mannanase belongs to </w:t>
      </w:r>
      <w:r w:rsidR="00E90FAD" w:rsidRPr="00E90FAD">
        <w:t xml:space="preserve">glycoside hydrolase </w:t>
      </w:r>
      <w:r w:rsidR="00E90FAD">
        <w:t xml:space="preserve">26 </w:t>
      </w:r>
      <w:r w:rsidR="00E90FAD" w:rsidRPr="00E90FAD">
        <w:t xml:space="preserve">family </w:t>
      </w:r>
      <w:r w:rsidR="00E90FAD">
        <w:t>member; GH113-Family</w:t>
      </w:r>
      <w:r w:rsidR="00E90FAD" w:rsidRPr="00E90FAD">
        <w:t xml:space="preserve">: </w:t>
      </w:r>
      <w:r w:rsidR="00E90FAD">
        <w:t xml:space="preserve">mannanase belongs to </w:t>
      </w:r>
      <w:r w:rsidR="00E90FAD" w:rsidRPr="00E90FAD">
        <w:t xml:space="preserve">glycoside hydrolase </w:t>
      </w:r>
      <w:r w:rsidR="00E90FAD">
        <w:t xml:space="preserve">113 </w:t>
      </w:r>
      <w:r w:rsidR="00E90FAD" w:rsidRPr="00E90FAD">
        <w:t xml:space="preserve">family </w:t>
      </w:r>
      <w:r w:rsidR="00E90FAD">
        <w:t>member</w:t>
      </w:r>
      <w:r w:rsidRPr="00E90FAD">
        <w:t>)</w:t>
      </w:r>
      <w:r w:rsidR="00A53B59">
        <w:t>.</w:t>
      </w:r>
    </w:p>
    <w:p w:rsidR="00854982" w:rsidRDefault="00854982">
      <w:r>
        <w:br w:type="page"/>
      </w:r>
    </w:p>
    <w:p w:rsidR="007B2F94" w:rsidRDefault="007B2F94"/>
    <w:p w:rsidR="00854982" w:rsidRDefault="00854982" w:rsidP="00854982">
      <w:pPr>
        <w:jc w:val="center"/>
      </w:pPr>
      <w:r w:rsidRPr="00854982">
        <w:rPr>
          <w:noProof/>
        </w:rPr>
        <w:drawing>
          <wp:inline distT="0" distB="0" distL="0" distR="0">
            <wp:extent cx="3948430" cy="2457450"/>
            <wp:effectExtent l="0" t="0" r="0" b="0"/>
            <wp:docPr id="3" name="图片 3" descr="C:\Users\Sun\Desktop\论文9月15日之前完成\PcMan113投稿\BT\Fig\Fig S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un\Desktop\论文9月15日之前完成\PcMan113投稿\BT\Fig\Fig S2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48430" cy="2457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54982" w:rsidRDefault="00854982"/>
    <w:p w:rsidR="00854982" w:rsidRDefault="00854982" w:rsidP="00854982">
      <w:pPr>
        <w:ind w:firstLineChars="150" w:firstLine="360"/>
      </w:pPr>
      <w:r w:rsidRPr="007B2F94">
        <w:rPr>
          <w:rFonts w:hint="eastAsia"/>
          <w:b/>
        </w:rPr>
        <w:t>F</w:t>
      </w:r>
      <w:r w:rsidRPr="007B2F94">
        <w:rPr>
          <w:b/>
        </w:rPr>
        <w:t>ig S</w:t>
      </w:r>
      <w:r>
        <w:rPr>
          <w:b/>
        </w:rPr>
        <w:t xml:space="preserve">2 </w:t>
      </w:r>
      <w:r w:rsidRPr="00E90FAD">
        <w:t>The</w:t>
      </w:r>
      <w:r w:rsidRPr="00854982">
        <w:t xml:space="preserve"> effect</w:t>
      </w:r>
      <w:r>
        <w:t>s</w:t>
      </w:r>
      <w:r w:rsidRPr="00854982">
        <w:t xml:space="preserve"> of mental ions and EDTA on activity of </w:t>
      </w:r>
      <w:r>
        <w:t>PcMan113 enzyme</w:t>
      </w:r>
      <w:r w:rsidR="00A53B59">
        <w:t>.</w:t>
      </w:r>
      <w:r w:rsidRPr="00854982">
        <w:t xml:space="preserve"> </w:t>
      </w:r>
    </w:p>
    <w:p w:rsidR="00854982" w:rsidRDefault="00854982" w:rsidP="00854982">
      <w:pPr>
        <w:ind w:firstLineChars="150" w:firstLine="360"/>
      </w:pPr>
    </w:p>
    <w:p w:rsidR="00854982" w:rsidRDefault="00854982">
      <w:r>
        <w:br w:type="page"/>
      </w:r>
    </w:p>
    <w:p w:rsidR="00854982" w:rsidRPr="00854982" w:rsidRDefault="00854982" w:rsidP="00854982">
      <w:pPr>
        <w:ind w:firstLineChars="150" w:firstLine="360"/>
      </w:pPr>
    </w:p>
    <w:p w:rsidR="00854982" w:rsidRDefault="00854982" w:rsidP="00854982">
      <w:pPr>
        <w:jc w:val="center"/>
      </w:pPr>
      <w:r w:rsidRPr="00854982">
        <w:rPr>
          <w:noProof/>
        </w:rPr>
        <w:drawing>
          <wp:inline distT="0" distB="0" distL="0" distR="0">
            <wp:extent cx="4705350" cy="3786505"/>
            <wp:effectExtent l="0" t="0" r="0" b="4445"/>
            <wp:docPr id="4" name="图片 4" descr="C:\Users\Sun\Desktop\论文9月15日之前完成\PcMan113投稿\BT\Fig\Fig S3 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Sun\Desktop\论文9月15日之前完成\PcMan113投稿\BT\Fig\Fig S3 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05350" cy="3786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54982" w:rsidRDefault="00854982" w:rsidP="00854982">
      <w:pPr>
        <w:rPr>
          <w:rFonts w:eastAsia="Times New Roman"/>
        </w:rPr>
      </w:pPr>
      <w:r w:rsidRPr="00854982">
        <w:rPr>
          <w:rFonts w:hint="eastAsia"/>
          <w:b/>
        </w:rPr>
        <w:t>F</w:t>
      </w:r>
      <w:r w:rsidRPr="00854982">
        <w:rPr>
          <w:b/>
        </w:rPr>
        <w:t xml:space="preserve">ig S3 </w:t>
      </w:r>
      <w:r w:rsidRPr="00854982">
        <w:rPr>
          <w:rFonts w:eastAsia="Times New Roman"/>
        </w:rPr>
        <w:t xml:space="preserve">Structural homology analysis of the PcMan113 </w:t>
      </w:r>
      <w:r>
        <w:rPr>
          <w:rFonts w:eastAsia="Times New Roman"/>
        </w:rPr>
        <w:t>and s</w:t>
      </w:r>
      <w:r w:rsidRPr="00854982">
        <w:rPr>
          <w:rFonts w:eastAsia="Times New Roman"/>
        </w:rPr>
        <w:t>urface representation of the overall structure of PcMan113-mannobiose complex</w:t>
      </w:r>
      <w:r>
        <w:rPr>
          <w:rFonts w:eastAsia="Times New Roman"/>
        </w:rPr>
        <w:t>, E152 and E232 were shown as magenta and cyan stick, respectively.</w:t>
      </w:r>
    </w:p>
    <w:p w:rsidR="00854982" w:rsidRDefault="00854982" w:rsidP="00854982">
      <w:pPr>
        <w:rPr>
          <w:rFonts w:eastAsia="Times New Roman"/>
        </w:rPr>
      </w:pPr>
    </w:p>
    <w:p w:rsidR="00854982" w:rsidRDefault="00854982">
      <w:pPr>
        <w:rPr>
          <w:rFonts w:eastAsia="Times New Roman"/>
        </w:rPr>
      </w:pPr>
      <w:r>
        <w:rPr>
          <w:rFonts w:eastAsia="Times New Roman"/>
        </w:rPr>
        <w:br w:type="page"/>
      </w:r>
    </w:p>
    <w:p w:rsidR="00854982" w:rsidRDefault="00854982" w:rsidP="00854982"/>
    <w:p w:rsidR="00854982" w:rsidRDefault="00854982" w:rsidP="00854982">
      <w:pPr>
        <w:jc w:val="center"/>
      </w:pPr>
      <w:r w:rsidRPr="00854982">
        <w:rPr>
          <w:noProof/>
        </w:rPr>
        <w:drawing>
          <wp:inline distT="0" distB="0" distL="0" distR="0">
            <wp:extent cx="4462780" cy="3343275"/>
            <wp:effectExtent l="0" t="0" r="0" b="9525"/>
            <wp:docPr id="5" name="图片 5" descr="C:\Users\Sun\Desktop\论文9月15日之前完成\PcMan113投稿\BT\Fig\Fig S4 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Sun\Desktop\论文9月15日之前完成\PcMan113投稿\BT\Fig\Fig S4 .tif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62780" cy="3343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54982" w:rsidRDefault="00854982" w:rsidP="00854982">
      <w:pPr>
        <w:rPr>
          <w:b/>
        </w:rPr>
      </w:pPr>
    </w:p>
    <w:p w:rsidR="00854982" w:rsidRPr="00854982" w:rsidRDefault="00854982" w:rsidP="00854982">
      <w:r w:rsidRPr="00854982">
        <w:rPr>
          <w:rFonts w:hint="eastAsia"/>
          <w:b/>
        </w:rPr>
        <w:t>F</w:t>
      </w:r>
      <w:r w:rsidRPr="00854982">
        <w:rPr>
          <w:b/>
        </w:rPr>
        <w:t>ig S</w:t>
      </w:r>
      <w:r>
        <w:rPr>
          <w:b/>
        </w:rPr>
        <w:t xml:space="preserve">4 </w:t>
      </w:r>
      <w:r w:rsidRPr="00854982">
        <w:t xml:space="preserve">Docking </w:t>
      </w:r>
      <w:r w:rsidR="007C60D0">
        <w:t xml:space="preserve">and pockets </w:t>
      </w:r>
      <w:r w:rsidRPr="00854982">
        <w:t xml:space="preserve">analysis of </w:t>
      </w:r>
      <w:r>
        <w:t>PcMan113</w:t>
      </w:r>
      <w:r w:rsidRPr="00854982">
        <w:t xml:space="preserve"> </w:t>
      </w:r>
      <w:r w:rsidR="007C60D0">
        <w:t xml:space="preserve">structure </w:t>
      </w:r>
      <w:r w:rsidRPr="00854982">
        <w:t xml:space="preserve">with </w:t>
      </w:r>
      <w:r>
        <w:t>mannobiose.</w:t>
      </w:r>
      <w:r w:rsidRPr="00854982">
        <w:t xml:space="preserve"> Cartoon representation of the overall structure of PcMan113. Helices are marked by color cyan, β-sheets in magenta, and loops in white</w:t>
      </w:r>
      <w:r>
        <w:t>, the binding sites (E152, Y204, E232, D283 and Y300</w:t>
      </w:r>
      <w:r>
        <w:rPr>
          <w:rFonts w:hint="eastAsia"/>
        </w:rPr>
        <w:t>)</w:t>
      </w:r>
      <w:r>
        <w:t xml:space="preserve"> were shown as light blue sticks</w:t>
      </w:r>
      <w:r w:rsidR="007C60D0">
        <w:t>, and substrate mannobiose was set as green stick.</w:t>
      </w:r>
    </w:p>
    <w:p w:rsidR="00854982" w:rsidRDefault="00854982" w:rsidP="00854982"/>
    <w:p w:rsidR="007C60D0" w:rsidRDefault="007C60D0">
      <w:r>
        <w:br w:type="page"/>
      </w:r>
    </w:p>
    <w:p w:rsidR="00854982" w:rsidRDefault="007C60D0" w:rsidP="00854982">
      <w:r w:rsidRPr="007C60D0">
        <w:rPr>
          <w:noProof/>
        </w:rPr>
        <w:lastRenderedPageBreak/>
        <w:drawing>
          <wp:inline distT="0" distB="0" distL="0" distR="0">
            <wp:extent cx="5274310" cy="2142688"/>
            <wp:effectExtent l="0" t="0" r="2540" b="0"/>
            <wp:docPr id="6" name="图片 6" descr="C:\Users\Sun\Desktop\论文9月15日之前完成\PcMan113投稿\BT\Fig\Fig S5 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Sun\Desktop\论文9月15日之前完成\PcMan113投稿\BT\Fig\Fig S5 .tif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1426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C60D0" w:rsidRDefault="007C60D0" w:rsidP="00854982"/>
    <w:p w:rsidR="00854982" w:rsidRDefault="007C60D0" w:rsidP="00854982">
      <w:r w:rsidRPr="007C60D0">
        <w:rPr>
          <w:b/>
        </w:rPr>
        <w:t>FigS5</w:t>
      </w:r>
      <w:r>
        <w:t xml:space="preserve"> </w:t>
      </w:r>
      <w:r w:rsidRPr="00511252">
        <w:t xml:space="preserve">Ribbon representations </w:t>
      </w:r>
      <w:r>
        <w:t>of the MD-derived structures of PcMan113</w:t>
      </w:r>
      <w:r w:rsidRPr="00511252">
        <w:t xml:space="preserve"> with</w:t>
      </w:r>
      <w:r>
        <w:t xml:space="preserve"> substrate</w:t>
      </w:r>
      <w:r w:rsidRPr="00511252">
        <w:t xml:space="preserve">: </w:t>
      </w:r>
      <w:r>
        <w:t>overall cartoon</w:t>
      </w:r>
      <w:r w:rsidRPr="00511252">
        <w:t>(a</w:t>
      </w:r>
      <w:r>
        <w:t xml:space="preserve">) and surface </w:t>
      </w:r>
      <w:r w:rsidRPr="00511252">
        <w:t>(b)</w:t>
      </w:r>
      <w:r>
        <w:t xml:space="preserve"> structural.</w:t>
      </w:r>
      <w:r w:rsidRPr="00511252">
        <w:t xml:space="preserve"> </w:t>
      </w:r>
      <w:r>
        <w:t xml:space="preserve">Four </w:t>
      </w:r>
      <w:r w:rsidR="00A35678">
        <w:t xml:space="preserve">small </w:t>
      </w:r>
      <w:r>
        <w:t>loops including T58-H60, F110-E118</w:t>
      </w:r>
      <w:r w:rsidR="00A35678">
        <w:t>, V154-Q155 and K184-Q186 were shown as yellow, magenta, orange and light blue loop and surface. F110 and Mannobiose were mark</w:t>
      </w:r>
      <w:r w:rsidR="00A53B59">
        <w:t>ed with yellow a magenta stick</w:t>
      </w:r>
      <w:r w:rsidR="00A35678">
        <w:t>.</w:t>
      </w:r>
    </w:p>
    <w:p w:rsidR="001964D2" w:rsidRDefault="001964D2" w:rsidP="00854982"/>
    <w:p w:rsidR="001964D2" w:rsidRDefault="001964D2">
      <w:r>
        <w:br w:type="page"/>
      </w:r>
    </w:p>
    <w:p w:rsidR="001964D2" w:rsidRDefault="001964D2" w:rsidP="00854982"/>
    <w:p w:rsidR="001964D2" w:rsidRDefault="001964D2" w:rsidP="001964D2">
      <w:pPr>
        <w:jc w:val="center"/>
      </w:pPr>
      <w:r w:rsidRPr="001964D2">
        <w:rPr>
          <w:noProof/>
        </w:rPr>
        <w:drawing>
          <wp:inline distT="0" distB="0" distL="0" distR="0">
            <wp:extent cx="5274310" cy="2097996"/>
            <wp:effectExtent l="0" t="0" r="2540" b="0"/>
            <wp:docPr id="7" name="图片 7" descr="C:\Users\Sun\Desktop\论文9月15日之前完成\PcMan113投稿\BT\Fig\Fig S6 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Sun\Desktop\论文9月15日之前完成\PcMan113投稿\BT\Fig\Fig S6 .tif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0979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964D2" w:rsidRDefault="0084270D" w:rsidP="0084270D">
      <w:r w:rsidRPr="0084270D">
        <w:rPr>
          <w:rFonts w:hint="eastAsia"/>
          <w:b/>
        </w:rPr>
        <w:t>F</w:t>
      </w:r>
      <w:r w:rsidRPr="0084270D">
        <w:rPr>
          <w:b/>
        </w:rPr>
        <w:t>ig S6</w:t>
      </w:r>
      <w:r>
        <w:rPr>
          <w:b/>
        </w:rPr>
        <w:t xml:space="preserve"> </w:t>
      </w:r>
      <w:r w:rsidRPr="0084270D">
        <w:t xml:space="preserve">The RMSD and RMSF of </w:t>
      </w:r>
      <w:r>
        <w:t>m</w:t>
      </w:r>
      <w:r w:rsidRPr="0084270D">
        <w:t>annobiose and residues over 30-ns MD simulations. Values were calculated by taking the difference from initial positions in the protein complexes. The black, red, blue and cyan lines represent the wild-type protein, PcMT1, PcMT2 and PcMT3, respectively.</w:t>
      </w:r>
    </w:p>
    <w:p w:rsidR="0084270D" w:rsidRDefault="0084270D" w:rsidP="0084270D"/>
    <w:p w:rsidR="0084270D" w:rsidRDefault="0084270D">
      <w:r>
        <w:br w:type="page"/>
      </w:r>
    </w:p>
    <w:p w:rsidR="0084270D" w:rsidRPr="0084270D" w:rsidRDefault="0084270D" w:rsidP="0084270D">
      <w:pPr>
        <w:jc w:val="center"/>
        <w:rPr>
          <w:b/>
        </w:rPr>
      </w:pPr>
      <w:r w:rsidRPr="0084270D">
        <w:rPr>
          <w:b/>
          <w:noProof/>
        </w:rPr>
        <w:lastRenderedPageBreak/>
        <w:drawing>
          <wp:inline distT="0" distB="0" distL="0" distR="0">
            <wp:extent cx="4400550" cy="3240616"/>
            <wp:effectExtent l="0" t="0" r="0" b="0"/>
            <wp:docPr id="8" name="图片 8" descr="C:\Users\Sun\Desktop\论文9月15日之前完成\PcMan113投稿\BT\Fig\Fig S7 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Sun\Desktop\论文9月15日之前完成\PcMan113投稿\BT\Fig\Fig S7 .tif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08720" cy="32466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4270D" w:rsidRDefault="0084270D" w:rsidP="0084270D">
      <w:r w:rsidRPr="0084270D">
        <w:rPr>
          <w:rFonts w:hint="eastAsia"/>
          <w:b/>
        </w:rPr>
        <w:t>F</w:t>
      </w:r>
      <w:r w:rsidRPr="0084270D">
        <w:rPr>
          <w:b/>
        </w:rPr>
        <w:t>ig S</w:t>
      </w:r>
      <w:r>
        <w:rPr>
          <w:b/>
        </w:rPr>
        <w:t>7</w:t>
      </w:r>
      <w:r w:rsidRPr="0084270D">
        <w:t xml:space="preserve"> </w:t>
      </w:r>
      <w:r>
        <w:t xml:space="preserve">The </w:t>
      </w:r>
      <w:r w:rsidRPr="0084270D">
        <w:t>measurement of Rg for protein homology modeling</w:t>
      </w:r>
      <w:r>
        <w:t xml:space="preserve"> WT, PcMT1, PcMT2 and PcMT3</w:t>
      </w:r>
      <w:r w:rsidRPr="0084270D">
        <w:t xml:space="preserve"> over 30-ns MD simulations</w:t>
      </w:r>
      <w:r>
        <w:t xml:space="preserve">. </w:t>
      </w:r>
      <w:r w:rsidRPr="0084270D">
        <w:t>The black, red, blue and cyan lines represent the wild-type protein, PcMT1, PcMT2 and PcMT3, respectively.</w:t>
      </w:r>
    </w:p>
    <w:p w:rsidR="0084270D" w:rsidRPr="0084270D" w:rsidRDefault="0084270D" w:rsidP="00854982"/>
    <w:sectPr w:rsidR="0084270D" w:rsidRPr="0084270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80808" w:rsidRDefault="00980808" w:rsidP="007B2F94">
      <w:pPr>
        <w:spacing w:line="240" w:lineRule="auto"/>
      </w:pPr>
      <w:r>
        <w:separator/>
      </w:r>
    </w:p>
  </w:endnote>
  <w:endnote w:type="continuationSeparator" w:id="0">
    <w:p w:rsidR="00980808" w:rsidRDefault="00980808" w:rsidP="007B2F9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S UI 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80808" w:rsidRDefault="00980808" w:rsidP="007B2F94">
      <w:pPr>
        <w:spacing w:line="240" w:lineRule="auto"/>
      </w:pPr>
      <w:r>
        <w:separator/>
      </w:r>
    </w:p>
  </w:footnote>
  <w:footnote w:type="continuationSeparator" w:id="0">
    <w:p w:rsidR="00980808" w:rsidRDefault="00980808" w:rsidP="007B2F94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634D"/>
    <w:rsid w:val="00163A4F"/>
    <w:rsid w:val="001964D2"/>
    <w:rsid w:val="001F5555"/>
    <w:rsid w:val="00345516"/>
    <w:rsid w:val="003A5EFF"/>
    <w:rsid w:val="003B5B45"/>
    <w:rsid w:val="003E03F1"/>
    <w:rsid w:val="004F01ED"/>
    <w:rsid w:val="007B2F94"/>
    <w:rsid w:val="007C60D0"/>
    <w:rsid w:val="008058C6"/>
    <w:rsid w:val="00823F40"/>
    <w:rsid w:val="0084270D"/>
    <w:rsid w:val="00854982"/>
    <w:rsid w:val="008A5D03"/>
    <w:rsid w:val="00980808"/>
    <w:rsid w:val="00A35678"/>
    <w:rsid w:val="00A53B59"/>
    <w:rsid w:val="00C36A52"/>
    <w:rsid w:val="00C96A20"/>
    <w:rsid w:val="00CD5180"/>
    <w:rsid w:val="00DE3621"/>
    <w:rsid w:val="00E0634D"/>
    <w:rsid w:val="00E90FAD"/>
    <w:rsid w:val="00FF6C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5D24B20"/>
  <w15:chartTrackingRefBased/>
  <w15:docId w15:val="{C3CCFEFD-4721-4B26-9BF1-E8B092F4B6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EastAsia" w:hAnsi="Times New Roman" w:cs="Times New Roman"/>
        <w:color w:val="000000"/>
        <w:sz w:val="24"/>
        <w:szCs w:val="24"/>
        <w:lang w:val="en-US" w:eastAsia="zh-CN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B2F9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B2F9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B2F9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B2F9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B2F94"/>
    <w:rPr>
      <w:sz w:val="18"/>
      <w:szCs w:val="18"/>
    </w:rPr>
  </w:style>
  <w:style w:type="table" w:styleId="a7">
    <w:name w:val="Table Grid"/>
    <w:basedOn w:val="a1"/>
    <w:uiPriority w:val="39"/>
    <w:rsid w:val="007B2F9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image" Target="media/image7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image" Target="media/image6.tiff"/><Relationship Id="rId5" Type="http://schemas.openxmlformats.org/officeDocument/2006/relationships/endnotes" Target="endnotes.xml"/><Relationship Id="rId10" Type="http://schemas.openxmlformats.org/officeDocument/2006/relationships/image" Target="media/image5.tiff"/><Relationship Id="rId4" Type="http://schemas.openxmlformats.org/officeDocument/2006/relationships/footnotes" Target="footnotes.xml"/><Relationship Id="rId9" Type="http://schemas.openxmlformats.org/officeDocument/2006/relationships/image" Target="media/image4.tif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193</TotalTime>
  <Pages>10</Pages>
  <Words>504</Words>
  <Characters>2875</Characters>
  <Application>Microsoft Office Word</Application>
  <DocSecurity>0</DocSecurity>
  <Lines>23</Lines>
  <Paragraphs>6</Paragraphs>
  <ScaleCrop>false</ScaleCrop>
  <Company/>
  <LinksUpToDate>false</LinksUpToDate>
  <CharactersWithSpaces>3373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Sun</dc:creator>
  <cp:keywords/>
  <dc:description/>
  <cp:lastModifiedBy>Sun</cp:lastModifiedBy>
  <cp:revision>11</cp:revision>
  <dcterms:created xsi:type="dcterms:W3CDTF">2021-09-13T06:07:00Z</dcterms:created>
  <dcterms:modified xsi:type="dcterms:W3CDTF">2021-10-15T06:33:00Z</dcterms:modified>
</cp:coreProperties>
</file>