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7238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bCs/>
          <w:color w:val="231F20"/>
          <w:kern w:val="0"/>
          <w:sz w:val="18"/>
          <w:szCs w:val="18"/>
          <w:lang w:bidi="ar"/>
        </w:rPr>
      </w:pPr>
    </w:p>
    <w:p w14:paraId="25CBBF30" w14:textId="77777777" w:rsidR="00A0189B" w:rsidRDefault="00000000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b/>
          <w:bCs/>
          <w:color w:val="231F20"/>
          <w:kern w:val="0"/>
          <w:sz w:val="18"/>
          <w:szCs w:val="18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231F20"/>
          <w:kern w:val="0"/>
          <w:sz w:val="18"/>
          <w:szCs w:val="18"/>
          <w:lang w:bidi="ar"/>
        </w:rPr>
        <w:t>1</w:t>
      </w:r>
      <w:r>
        <w:rPr>
          <w:rFonts w:ascii="Times New Roman" w:eastAsia="SimSun" w:hAnsi="Times New Roman" w:cs="Times New Roman" w:hint="eastAsia"/>
          <w:color w:val="231F20"/>
          <w:kern w:val="0"/>
          <w:sz w:val="18"/>
          <w:szCs w:val="18"/>
          <w:lang w:bidi="ar"/>
        </w:rPr>
        <w:t xml:space="preserve">  </w:t>
      </w:r>
      <w:r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  <w:t>Fitting indicators of latent profile model of social isolation among patients with heart failure (n=317)</w:t>
      </w:r>
    </w:p>
    <w:tbl>
      <w:tblPr>
        <w:tblStyle w:val="TableGrid"/>
        <w:tblW w:w="10023" w:type="dxa"/>
        <w:tblInd w:w="-225" w:type="dxa"/>
        <w:tblLayout w:type="fixed"/>
        <w:tblLook w:val="04A0" w:firstRow="1" w:lastRow="0" w:firstColumn="1" w:lastColumn="0" w:noHBand="0" w:noVBand="1"/>
      </w:tblPr>
      <w:tblGrid>
        <w:gridCol w:w="836"/>
        <w:gridCol w:w="955"/>
        <w:gridCol w:w="1163"/>
        <w:gridCol w:w="1091"/>
        <w:gridCol w:w="919"/>
        <w:gridCol w:w="1081"/>
        <w:gridCol w:w="1110"/>
        <w:gridCol w:w="2868"/>
      </w:tblGrid>
      <w:tr w:rsidR="00A0189B" w14:paraId="227915F5" w14:textId="77777777">
        <w:tc>
          <w:tcPr>
            <w:tcW w:w="836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14725D0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24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Model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0268493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AIC</w:t>
            </w:r>
          </w:p>
        </w:tc>
        <w:tc>
          <w:tcPr>
            <w:tcW w:w="1163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75CD6AC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BIC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6485CC5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aBIC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7BFD7FD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Entroy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471F6C6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LMRT</w:t>
            </w:r>
          </w:p>
          <w:p w14:paraId="1B8F3FF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SimSun" w:hint="eastAsia"/>
                <w:i/>
                <w:iCs/>
                <w:sz w:val="18"/>
                <w:szCs w:val="18"/>
              </w:rPr>
              <w:t>p-</w:t>
            </w: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value</w:t>
            </w: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）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6196445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BLRT</w:t>
            </w:r>
          </w:p>
          <w:p w14:paraId="5CC9AF3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SimSun" w:hint="eastAsia"/>
                <w:i/>
                <w:iCs/>
                <w:sz w:val="18"/>
                <w:szCs w:val="18"/>
              </w:rPr>
              <w:t>p-</w:t>
            </w: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value</w:t>
            </w: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）</w:t>
            </w:r>
          </w:p>
        </w:tc>
        <w:tc>
          <w:tcPr>
            <w:tcW w:w="2868" w:type="dxa"/>
            <w:tcBorders>
              <w:top w:val="single" w:sz="12" w:space="0" w:color="auto"/>
              <w:left w:val="nil"/>
              <w:bottom w:val="single" w:sz="6" w:space="0" w:color="000000"/>
              <w:right w:val="nil"/>
            </w:tcBorders>
          </w:tcPr>
          <w:p w14:paraId="40541F2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Class Probability</w:t>
            </w:r>
          </w:p>
          <w:p w14:paraId="763D231D" w14:textId="77777777" w:rsidR="00A0189B" w:rsidRDefault="00A0189B">
            <w:pPr>
              <w:widowControl/>
              <w:spacing w:line="480" w:lineRule="auto"/>
              <w:ind w:firstLineChars="100" w:firstLine="240"/>
              <w:jc w:val="left"/>
              <w:rPr>
                <w:rFonts w:ascii="Times New Roman" w:eastAsia="SimSun" w:hAnsi="Times New Roman" w:cs="SimSun"/>
                <w:sz w:val="24"/>
              </w:rPr>
            </w:pPr>
          </w:p>
        </w:tc>
      </w:tr>
      <w:tr w:rsidR="00A0189B" w14:paraId="0DD59600" w14:textId="77777777">
        <w:tc>
          <w:tcPr>
            <w:tcW w:w="83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A4C2CC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1-class</w:t>
            </w:r>
          </w:p>
        </w:tc>
        <w:tc>
          <w:tcPr>
            <w:tcW w:w="95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75D85E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2707.818</w:t>
            </w:r>
          </w:p>
        </w:tc>
        <w:tc>
          <w:tcPr>
            <w:tcW w:w="116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9E806E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2730.371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5DA71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2711.341</w:t>
            </w: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4E092D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——</w:t>
            </w:r>
          </w:p>
        </w:tc>
        <w:tc>
          <w:tcPr>
            <w:tcW w:w="108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6D5E3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——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CC4AC0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——</w:t>
            </w:r>
          </w:p>
        </w:tc>
        <w:tc>
          <w:tcPr>
            <w:tcW w:w="286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008D4B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——</w:t>
            </w:r>
          </w:p>
        </w:tc>
      </w:tr>
      <w:tr w:rsidR="00A0189B" w14:paraId="3D9706E1" w14:textId="77777777">
        <w:trPr>
          <w:trHeight w:val="604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5E83AD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2-classs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92636D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2270.663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A122BF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2308.252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62EAC5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2276.534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795F26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0.970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E82064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&lt;0.001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D36D07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&lt;0.001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7AE851C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0.517/0.483</w:t>
            </w:r>
          </w:p>
        </w:tc>
      </w:tr>
      <w:tr w:rsidR="00A0189B" w14:paraId="52982AC1" w14:textId="77777777">
        <w:trPr>
          <w:trHeight w:val="516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5EFC4A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3-class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A58D9A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2062.790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DA25CA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2115.415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8C8E74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2071.010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E5D779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0.990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2C2C6A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54C083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20E37F5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</w:rPr>
              <w:t>0.421/0.102/0.477</w:t>
            </w:r>
          </w:p>
        </w:tc>
      </w:tr>
      <w:tr w:rsidR="00A0189B" w14:paraId="3246E8D8" w14:textId="77777777"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2AD104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4-class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455FEF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2011.097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222D95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2078.757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DF7C9D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2021.665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56085AD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0.966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199284A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0.3619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4F81FF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&lt;0.001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5DEEEEA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0.350/0.101/0.101/0.448</w:t>
            </w:r>
          </w:p>
        </w:tc>
      </w:tr>
      <w:tr w:rsidR="00A0189B" w14:paraId="18BCAEA2" w14:textId="77777777"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5F6E5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5-class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18476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1875.197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78582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1957.893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DA447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1888.114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81EFA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0.994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D3089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0.0036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FD9AE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&lt;0.001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2BF75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0.110/0.101/0.347/0.423/0.019</w:t>
            </w:r>
          </w:p>
        </w:tc>
      </w:tr>
    </w:tbl>
    <w:p w14:paraId="19843127" w14:textId="77777777" w:rsidR="00A0189B" w:rsidRDefault="00000000">
      <w:pPr>
        <w:spacing w:line="480" w:lineRule="auto"/>
        <w:jc w:val="left"/>
        <w:rPr>
          <w:rFonts w:ascii="Times New Roman" w:eastAsia="SimSun" w:hAnsi="Times New Roman" w:cs="Times New Roman"/>
          <w:sz w:val="18"/>
          <w:szCs w:val="18"/>
        </w:rPr>
      </w:pPr>
      <w:r>
        <w:rPr>
          <w:rFonts w:ascii="Times New Roman" w:eastAsia="SimSun" w:hAnsi="Times New Roman" w:cs="Times New Roman"/>
          <w:sz w:val="18"/>
          <w:szCs w:val="18"/>
        </w:rPr>
        <w:t>Note: AIC=Akaike information criteria; BIC=Bayesian information criteria; aBIC=adjusted</w:t>
      </w:r>
      <w:r>
        <w:rPr>
          <w:rFonts w:ascii="Times New Roman" w:eastAsia="SimSu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SimSun" w:hAnsi="Times New Roman" w:cs="Times New Roman"/>
          <w:sz w:val="18"/>
          <w:szCs w:val="18"/>
        </w:rPr>
        <w:t>bayesian information criteria; LMR-LRT=Lo-Mendell-Rubin likelihood ratio</w:t>
      </w:r>
      <w:r>
        <w:rPr>
          <w:rFonts w:ascii="Times New Roman" w:eastAsia="SimSu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SimSun" w:hAnsi="Times New Roman" w:cs="Times New Roman"/>
          <w:sz w:val="18"/>
          <w:szCs w:val="18"/>
        </w:rPr>
        <w:t>test;BLRT=Bootstrapped likelihood ratio test</w:t>
      </w:r>
    </w:p>
    <w:p w14:paraId="7F5E76C3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bCs/>
          <w:color w:val="231F20"/>
          <w:kern w:val="0"/>
          <w:sz w:val="18"/>
          <w:szCs w:val="18"/>
          <w:lang w:bidi="ar"/>
        </w:rPr>
      </w:pPr>
    </w:p>
    <w:p w14:paraId="65FF0F9F" w14:textId="77777777" w:rsidR="00A0189B" w:rsidRDefault="00000000">
      <w:pPr>
        <w:widowControl/>
        <w:spacing w:line="480" w:lineRule="auto"/>
        <w:jc w:val="left"/>
        <w:rPr>
          <w:rFonts w:ascii="Times New Roman" w:eastAsia="SimSun" w:hAnsi="Times New Roman" w:cs="Times New Roman"/>
          <w:sz w:val="18"/>
          <w:szCs w:val="18"/>
        </w:rPr>
      </w:pPr>
      <w:r>
        <w:rPr>
          <w:rFonts w:ascii="Times New Roman" w:eastAsia="SimSun" w:hAnsi="Times New Roman" w:cs="Times New Roman"/>
          <w:b/>
          <w:bCs/>
          <w:color w:val="231F20"/>
          <w:kern w:val="0"/>
          <w:sz w:val="18"/>
          <w:szCs w:val="18"/>
          <w:lang w:bidi="ar"/>
        </w:rPr>
        <w:t xml:space="preserve">Table 2 </w:t>
      </w:r>
      <w:r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  <w:t>The latent profile average attribution probability (%)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811"/>
      </w:tblGrid>
      <w:tr w:rsidR="00A0189B" w14:paraId="145E9575" w14:textId="77777777"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05073F7A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Category</w:t>
            </w: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021AD057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Class1</w:t>
            </w:r>
          </w:p>
        </w:tc>
        <w:tc>
          <w:tcPr>
            <w:tcW w:w="21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59B742BD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Class2</w:t>
            </w:r>
          </w:p>
        </w:tc>
        <w:tc>
          <w:tcPr>
            <w:tcW w:w="81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66884226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Class3</w:t>
            </w:r>
          </w:p>
        </w:tc>
      </w:tr>
      <w:tr w:rsidR="00A0189B" w14:paraId="0A74DFE4" w14:textId="77777777"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86154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Class1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A935A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0.998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3DA9C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65057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0.000</w:t>
            </w:r>
          </w:p>
        </w:tc>
      </w:tr>
      <w:tr w:rsidR="00A0189B" w14:paraId="07A2D6F7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0BDEFD7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Class2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1A6E5EB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ACF47E9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0.993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D065976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0.003</w:t>
            </w:r>
          </w:p>
        </w:tc>
      </w:tr>
      <w:tr w:rsidR="00A0189B" w14:paraId="3C069BFE" w14:textId="77777777"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D1D8612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Class3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0AD06D4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8EBC5E3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8136B43" w14:textId="77777777" w:rsidR="00A0189B" w:rsidRDefault="00000000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0.998</w:t>
            </w:r>
          </w:p>
        </w:tc>
      </w:tr>
    </w:tbl>
    <w:p w14:paraId="649B3105" w14:textId="77777777" w:rsidR="00A0189B" w:rsidRDefault="00A0189B">
      <w:pPr>
        <w:spacing w:line="480" w:lineRule="auto"/>
        <w:jc w:val="left"/>
        <w:rPr>
          <w:rFonts w:ascii="Times New Roman" w:eastAsia="SimSun" w:hAnsi="Times New Roman" w:cs="Times New Roman"/>
          <w:sz w:val="18"/>
          <w:szCs w:val="18"/>
        </w:rPr>
      </w:pPr>
    </w:p>
    <w:p w14:paraId="2292E6F5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sz w:val="18"/>
          <w:szCs w:val="18"/>
        </w:rPr>
      </w:pPr>
    </w:p>
    <w:p w14:paraId="78B31B65" w14:textId="77777777" w:rsidR="00A0189B" w:rsidRDefault="00000000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b/>
          <w:bCs/>
          <w:color w:val="231F20"/>
          <w:kern w:val="0"/>
          <w:sz w:val="18"/>
          <w:szCs w:val="18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231F20"/>
          <w:kern w:val="0"/>
          <w:sz w:val="18"/>
          <w:szCs w:val="18"/>
          <w:lang w:bidi="ar"/>
        </w:rPr>
        <w:t xml:space="preserve"> 3</w:t>
      </w:r>
      <w:r>
        <w:rPr>
          <w:rFonts w:ascii="Times New Roman" w:eastAsia="SimSun" w:hAnsi="Times New Roman" w:cs="Times New Roman" w:hint="eastAsia"/>
          <w:color w:val="231F2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  <w:t>Univariate analysis on the general characteristics and latent categories of social isolation among survey participants</w:t>
      </w:r>
      <w:r>
        <w:rPr>
          <w:rFonts w:ascii="Times New Roman" w:eastAsia="SimSun" w:hAnsi="Times New Roman" w:cs="Times New Roman" w:hint="eastAsia"/>
          <w:color w:val="231F20"/>
          <w:kern w:val="0"/>
          <w:sz w:val="18"/>
          <w:szCs w:val="18"/>
          <w:lang w:bidi="ar"/>
        </w:rPr>
        <w:t>(n=317)</w:t>
      </w:r>
    </w:p>
    <w:tbl>
      <w:tblPr>
        <w:tblStyle w:val="TableGrid"/>
        <w:tblW w:w="10494" w:type="dxa"/>
        <w:tblInd w:w="-233" w:type="dxa"/>
        <w:tblLayout w:type="fixed"/>
        <w:tblLook w:val="04A0" w:firstRow="1" w:lastRow="0" w:firstColumn="1" w:lastColumn="0" w:noHBand="0" w:noVBand="1"/>
      </w:tblPr>
      <w:tblGrid>
        <w:gridCol w:w="256"/>
        <w:gridCol w:w="1630"/>
        <w:gridCol w:w="369"/>
        <w:gridCol w:w="1158"/>
        <w:gridCol w:w="332"/>
        <w:gridCol w:w="1253"/>
        <w:gridCol w:w="140"/>
        <w:gridCol w:w="1417"/>
        <w:gridCol w:w="219"/>
        <w:gridCol w:w="1734"/>
        <w:gridCol w:w="928"/>
        <w:gridCol w:w="1058"/>
      </w:tblGrid>
      <w:tr w:rsidR="00A0189B" w14:paraId="061C6782" w14:textId="77777777">
        <w:trPr>
          <w:gridBefore w:val="1"/>
          <w:wBefore w:w="256" w:type="dxa"/>
          <w:trHeight w:hRule="exact" w:val="651"/>
        </w:trPr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0A2EDC1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42BE357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Total number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n=317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16172C7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C1(n=32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1212B21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MyriadPro-SemiboldIt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/%)</w:t>
            </w:r>
          </w:p>
          <w:p w14:paraId="72461D4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06DE043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C2(n=134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0E554AB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MyriadPro-SemiboldIt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/%)</w:t>
            </w:r>
          </w:p>
          <w:p w14:paraId="7920FF6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01F4502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C3(n=151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14B44B6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MyriadPro-SemiboldIt" w:hAnsi="Times New Roman" w:cs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/%)</w:t>
            </w:r>
          </w:p>
          <w:p w14:paraId="63BE6B3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1B240CE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χ²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/H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5110A1CF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A0189B" w14:paraId="66CED7AB" w14:textId="77777777">
        <w:trPr>
          <w:gridBefore w:val="1"/>
          <w:wBefore w:w="256" w:type="dxa"/>
          <w:trHeight w:val="549"/>
        </w:trPr>
        <w:tc>
          <w:tcPr>
            <w:tcW w:w="199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ABB898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Age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years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7977BF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7CC6D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2E4305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71E7EF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7F8FCE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0.172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0C095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0.918</w:t>
            </w:r>
          </w:p>
        </w:tc>
      </w:tr>
      <w:tr w:rsidR="00A0189B" w14:paraId="18787428" w14:textId="77777777">
        <w:trPr>
          <w:gridBefore w:val="1"/>
          <w:wBefore w:w="256" w:type="dxa"/>
          <w:trHeight w:val="346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4BA80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19-44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3924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11(3.5)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E5B3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1(3.1)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F49F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4(3.0)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DB6617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6(4.0)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8C654D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BB0CB6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FFE42CD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CE36B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45-59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D653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68(21.5)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218E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6(18.8)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10DF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30(22.4)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8A06B6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32(21.2)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D44551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181EA1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2528934D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5B97E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≥60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9FCE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238(75.0)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7F37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25(78.1)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5375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100(74.6)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F19B7A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113(74.8)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8A7B65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50A3F3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96E82A9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7B4E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Residential area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504F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D921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B367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E74EAC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65F26E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40.714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B63A99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&lt;0.001    </w:t>
            </w:r>
          </w:p>
        </w:tc>
      </w:tr>
      <w:tr w:rsidR="00A0189B" w14:paraId="4BAC8DB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78834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Rural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1019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170(53.6)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5E6E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magenta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14(43.7)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6F8F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47(35.1)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F6AFC0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109(72.2)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6540EA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1C41D8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1F0A5DB7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68E7C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Urban  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50A6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147(46.4)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E009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18(56.3)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8960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87(64.9)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3CFDB0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42(27.8)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812E25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781864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131820B" w14:textId="77777777">
        <w:trPr>
          <w:gridBefore w:val="1"/>
          <w:wBefore w:w="256" w:type="dxa"/>
          <w:trHeight w:val="854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BA073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Current employment status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AB41C6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18.735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AB3723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</w:tc>
      </w:tr>
      <w:tr w:rsidR="00A0189B" w14:paraId="3370224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6C69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Employed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CC26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85(26.8)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BC54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7(21.8)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D4F5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40(29.9)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B79050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38(25.1)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CC2001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98AF89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06D2C7CF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F108C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Retired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AAB2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115(36.3)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46DA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14(43.8)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F76E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68(50.7)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E00A66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33(21.9)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9FD73D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B5213E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21C23BBB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814D5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Unemployed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417E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19(6.0)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5E1A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3(9.4)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F349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5(3.7)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5A0512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11(7.3)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257158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1E177E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3CE7FDA0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A38BF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Non-employed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FB99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98(30.9)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0F87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8(25.0)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959E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21(15.7)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BEBD1B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69(45.7)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0D9DDB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11B3C5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DF4DAB0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F9B95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Pre-illness employment status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949279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4.180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6816B0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0.124</w:t>
            </w:r>
          </w:p>
        </w:tc>
      </w:tr>
      <w:tr w:rsidR="00A0189B" w14:paraId="021188FB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693A4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Employed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ABE3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293(92.4)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104D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31(96.9)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2E44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127(94.8)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94B3DA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135(89.5)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689C1D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DDDD3C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4CBCF5E9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0ADF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Retired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DEF8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8(2.5)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C3F3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1(3.1)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18A4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3(2.2)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9329E3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4(2.6)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5EC3DF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312A12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1DD02BC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2D3F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Unemployed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9BEC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4(1.3)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7FC2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06E2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2(1.5)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BFECB2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2(1.3)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8C449C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D4DEF2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01A0085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ED67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Non-employed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669D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12(3.8)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782C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0B0B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2(1.5)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677F43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10(6.6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2E16B8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CE6E9B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42A738F7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DA23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3F37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EF98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8D60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448177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CB94EA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0.869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C0A4FE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0.648</w:t>
            </w:r>
          </w:p>
        </w:tc>
      </w:tr>
      <w:tr w:rsidR="00A0189B" w14:paraId="04EF7A3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1277C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48C0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52.1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CA31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59.4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8716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52.2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3437F6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F7B0CA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EA116A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3A5560F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0263B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7A39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47.9)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C936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EC5C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47.8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CF75A4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49.7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85066C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F84F26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316BC404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6D3D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A3B6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56C6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D908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C6E64E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22103C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3.911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79A9C5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0.142</w:t>
            </w:r>
          </w:p>
        </w:tc>
      </w:tr>
      <w:tr w:rsidR="00A0189B" w14:paraId="67C7CDC1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B993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Married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1523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90.2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C825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031F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89.6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528E68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88.7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D21C70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3DD31A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059BB05C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2D546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Unmarried,Widowed ,or Divorced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10B035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E8B6B2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7FAB5D80" w14:textId="77777777">
        <w:trPr>
          <w:gridBefore w:val="1"/>
          <w:wBefore w:w="256" w:type="dxa"/>
          <w:trHeight w:val="495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97B6F" w14:textId="77777777" w:rsidR="00A0189B" w:rsidRDefault="00A0189B">
            <w:pPr>
              <w:spacing w:line="480" w:lineRule="auto"/>
              <w:ind w:leftChars="85" w:left="17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2C2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71A4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6D36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539F60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BA161C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931342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35111F0C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EF40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4AC8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C686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D0BD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8EBC5D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812A73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16.738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EA6EE5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</w:tc>
      </w:tr>
      <w:tr w:rsidR="00A0189B" w14:paraId="07CBE4DB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0DABC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Elementary school and under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4542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78D781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50A5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8AA420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59.3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32C7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2BE37F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25.4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674B01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593CA7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1CAA02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56ED41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C76268B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75F4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Middle school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E153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42.5)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6ED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A019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34.3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FFC71A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53.0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2A1AFB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FDF16B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0C0D6AA0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193B6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High school 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C98A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8982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2026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25.4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254363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3B19AC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F8C7FB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1CC0F9A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0445A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College and above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B34C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5329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221A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3F1948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5DBD3D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D5B907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D7E8BF7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2360A6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Monthly per capita household income(RMB)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E3AEF7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46.397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602338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</w:tc>
      </w:tr>
      <w:tr w:rsidR="00A0189B" w14:paraId="1211869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C7419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＜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EB62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55.9)   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FC70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46.9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3E40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35.8)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A3F259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75.5)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391543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957A2E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A31B6E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4D5F9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3000-5000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1951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41.3)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2435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40.6)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E373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61.2)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4E95EA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7E0D11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6C1F71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3C92C08A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28B92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＞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116B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21B1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51CC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4BF35E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683866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EC8132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B858E4D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F1490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Payment pattern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78B2B5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50.379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109AED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</w:tc>
      </w:tr>
      <w:tr w:rsidR="00A0189B" w14:paraId="12549268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10726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Medical insurance for urban residents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C1B4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D5FC19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2CAA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375016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3576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2FE0BB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713ABB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8AF75A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E41704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F7CD06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6DD59A0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16B15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Medical insurance for urban workers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5F38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28C2EE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44.5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10C7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28773CC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46.9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4074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576CB0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64.2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95704B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A5D932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2E3773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B6070D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5A1BFC83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22E98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Medical insurance for rural residents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25E6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C2C5F7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53.3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683F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B105AD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9BCF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253989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C12980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05FFC7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72.8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D6567F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651C5B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7CDC63B5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31C68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Self-expense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5B46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769C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1C94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9B3049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3C46C0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171FBF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54E8934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A184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Smoking status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3446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4C62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223E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769149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546AD8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11.140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37B1BD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0.025</w:t>
            </w:r>
          </w:p>
        </w:tc>
      </w:tr>
      <w:tr w:rsidR="00A0189B" w14:paraId="613F2DC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6C1DD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Never smoked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8288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58.7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7BCF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43.7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8A48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55.9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19B7D7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64.2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5293C9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A051D3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47BB51F4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B56B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Current smoking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9E81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9BD1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88D3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A8EAA6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E2D3F4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8E1C12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61DD782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3C93D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Former smoking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C33E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0F43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34.4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6027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4E9DF0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B1D1DA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70765E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1E9E982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8631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Drinking status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D3B4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8AE5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4663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E52317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23F46E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4.124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09065C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0.390</w:t>
            </w:r>
          </w:p>
        </w:tc>
      </w:tr>
      <w:tr w:rsidR="00A0189B" w14:paraId="09F6BCE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F135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Never drank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5B2E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56.8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DB1B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43.8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6C8B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55.2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3DEE02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60.9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84A49E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0207E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797AC604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8DCE7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Current drinking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F699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3111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25DA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2402E3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3396D0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D17EA0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21A81AF1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B8AB9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Former drinking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5E46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0D6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5DA1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A5B8EE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584F2E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867655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77E4791D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1E62F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Disease course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months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C6BE2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17.863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C788DC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</w:tc>
      </w:tr>
      <w:tr w:rsidR="00A0189B" w14:paraId="544A29AC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73B9C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&lt;6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67CB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51.1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AE59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7011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53.0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6F289E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43.0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1A150F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4ACCD3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1158C44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D922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6-12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C1CB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63D5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C40E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B7268A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F24E7B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DA41A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4937F98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2FC6B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13-36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A8E7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8D6F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B396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0C66B2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7089FB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0E4EBD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98939E1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BD3BC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&gt;37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68F2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F1D1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CE01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34DA42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36.4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4A039A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1D167D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EAA33EB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E755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81CD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6B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E24E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DAAC00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A96C8E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1.938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5A539E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0.379</w:t>
            </w:r>
          </w:p>
        </w:tc>
      </w:tr>
      <w:tr w:rsidR="00A0189B" w14:paraId="626E098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6ADA5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&lt;18.5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03C6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919D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2688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141389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E24FD8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C1FFE5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39F34C51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1694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18.5-24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0705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35.6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3294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34.4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44B6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71EC0B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38.4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1D3C26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3D6FEA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19398C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3937F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≥24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E415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D3DB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43A5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66.4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3CE03C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58.9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174A92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38A741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29B1365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658D3A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hospitalizations in the past year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8BC5A7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1.724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CE7C5C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0.422</w:t>
            </w:r>
          </w:p>
        </w:tc>
      </w:tr>
      <w:tr w:rsidR="00A0189B" w14:paraId="70DEC913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3FB34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&lt;3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9013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76.9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0504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75.0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3AD1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80.6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A63751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74.2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490B0C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DD9A01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6509DA7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4C56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3-5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4EE3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43F0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2B11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151302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2B2003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1C038D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84A1DE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CEB3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79EF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9BC8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32C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E3F058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2C4101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6A94F0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3BD6F147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6B117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NYHA classification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C8B0D6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6.443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D8E015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0.040</w:t>
            </w:r>
          </w:p>
        </w:tc>
      </w:tr>
      <w:tr w:rsidR="00A0189B" w14:paraId="2431EEFF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2F5E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F7E5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EEC5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E389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83E21B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2A15FE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3E8C74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4E0C8AFF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A7E4F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Ⅲ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C761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B1E9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105E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B6B7B2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5606F0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F8FE33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56F1FEC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D468E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Ⅳ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8A15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291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92.1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21B5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07E5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91.7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03B113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94.7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50F52E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7EB3F8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06B2AE04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CC904F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Etiology of heart failure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6D079A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3.633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6D7FA8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0.726</w:t>
            </w:r>
          </w:p>
        </w:tc>
      </w:tr>
      <w:tr w:rsidR="00A0189B" w14:paraId="706C3EF2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A7FEF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Coronary heart disease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ABB4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5910841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250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78.9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9322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AF54E3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77F1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3632B5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76.9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E81580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31A043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80.2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81F9FF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047E01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0146CAD8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7C86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F958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8E0F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A698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5FF09C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426F7C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5FD4B8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0A345F5F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06350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Valvular disease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EB94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777A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63E7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0370F8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B5BA60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FC46C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71FB5100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B6487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Cardiomyopathy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C5E8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3C99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AAB6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8FE9C0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AB4C44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3DAF52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044CECB7" w14:textId="77777777">
        <w:trPr>
          <w:gridBefore w:val="1"/>
          <w:wBefore w:w="256" w:type="dxa"/>
        </w:trPr>
        <w:tc>
          <w:tcPr>
            <w:tcW w:w="65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5F4E8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Number of comorbidities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0558A9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CB3412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3.485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3D7AE7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0.175</w:t>
            </w:r>
          </w:p>
        </w:tc>
      </w:tr>
      <w:tr w:rsidR="00A0189B" w14:paraId="0D3FE467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1E80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EE2D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1B9A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B600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DBFE73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61576A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074D5E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16697C7B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A0E32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F78A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41BA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652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072A67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969DAC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CFB0E8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1A636049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944EF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≥3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6854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82.3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2CED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5680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AD53D5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85.4)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19F409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7DE91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3E1F2AC0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7196F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Regular medication before admission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DB8DE9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42.420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840198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</w:tc>
      </w:tr>
      <w:tr w:rsidR="00A0189B" w14:paraId="7A70583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7ED2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0DB9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61.8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5DA9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90.6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FDAC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158CAF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29.8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66EB13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F910B6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2B5AA900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64845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F61B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38.2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5BEB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1722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244300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70.2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CF481A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B1E7AD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0189B" w14:paraId="6A972E09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22F4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LVEF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BAAA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F956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4439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233207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E71A98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2.301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980BB1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0.316</w:t>
            </w:r>
          </w:p>
        </w:tc>
      </w:tr>
      <w:tr w:rsidR="00A0189B" w14:paraId="4AF375B5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DFBB1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&lt;40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D88C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4D4B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25B6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28A861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18(11.9)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74624B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8FBB24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18D7B4F6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77CC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40-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A472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226(71.3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8051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75.0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9565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70.9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2315C8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70.9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AB7B7F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518F0B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7941CCFA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60D59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≥50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AC9D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19.2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E84B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6361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36734B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95DB76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B50E3D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233A110C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61882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N-terminal pro-brain natriuretic peptide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pg/mL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4B151C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12.219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19A304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0.002</w:t>
            </w:r>
          </w:p>
        </w:tc>
      </w:tr>
      <w:tr w:rsidR="00A0189B" w14:paraId="5D9A3A7F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CAE4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&lt;450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5FCF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61AD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FBFA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F877F6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C30165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BD60C1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3F88F83A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1540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450-900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2D61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188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59.3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B559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074F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71.6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C9467D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47.7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460BF2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E932F4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5A56045D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7AF93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lastRenderedPageBreak/>
              <w:t>&gt;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900-1800</w:t>
            </w:r>
          </w:p>
          <w:p w14:paraId="3007607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&gt;1800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C625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4425646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25.6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A3B4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77110DE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F1B1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49CF99A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C47448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151D089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5DEA9D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A26B76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54568E95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F254D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Serum potassium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mmol/L)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BAE0CB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1.669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F2A499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0.434</w:t>
            </w:r>
          </w:p>
        </w:tc>
      </w:tr>
      <w:tr w:rsidR="00A0189B" w14:paraId="650AFDB8" w14:textId="77777777">
        <w:trPr>
          <w:gridBefore w:val="1"/>
          <w:wBefore w:w="256" w:type="dxa"/>
          <w:trHeight w:val="90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8CAB7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&lt;3.5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5872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DBCC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F01B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780CB6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307074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FAE193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2E610BC0" w14:textId="77777777">
        <w:trPr>
          <w:gridBefore w:val="1"/>
          <w:wBefore w:w="256" w:type="dxa"/>
          <w:trHeight w:val="555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45D66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3.5-5.5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FFEE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278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87.7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3A11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87.5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7C4C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91.0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164BC7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84.8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09F079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FF2BD9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9596B3E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C84D0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&gt;5.5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0050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D420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B86C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8AF220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1B9C2F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E79FFD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186C3F0A" w14:textId="77777777">
        <w:trPr>
          <w:gridBefore w:val="1"/>
          <w:wBefore w:w="256" w:type="dxa"/>
        </w:trPr>
        <w:tc>
          <w:tcPr>
            <w:tcW w:w="82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741EF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Serum sodium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mmol/L)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FD3A8D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2.158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60211A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0.340</w:t>
            </w:r>
          </w:p>
        </w:tc>
      </w:tr>
      <w:tr w:rsidR="00A0189B" w14:paraId="4D7A0B4A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B106B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&lt;135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18BA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8252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6BAB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3B6AF8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278200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71E565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0CBDED5A" w14:textId="77777777">
        <w:trPr>
          <w:gridBefore w:val="1"/>
          <w:wBefore w:w="256" w:type="dxa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FE72E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135-145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4ACA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90.2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F329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90.6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4BB1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125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93.3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CCA8BA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132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87.4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15CF3F0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6072FB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A0189B" w14:paraId="6476279A" w14:textId="77777777">
        <w:trPr>
          <w:trHeight w:hRule="exact" w:val="3203"/>
        </w:trPr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74AF8" w14:textId="77777777" w:rsidR="00A0189B" w:rsidRDefault="00000000">
            <w:pPr>
              <w:widowControl/>
              <w:spacing w:line="480" w:lineRule="auto"/>
              <w:ind w:firstLineChars="300" w:firstLine="54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&gt;145</w:t>
            </w:r>
          </w:p>
          <w:p w14:paraId="6313EB8D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SOC-13(score,M (P25,P75))</w:t>
            </w:r>
          </w:p>
          <w:p w14:paraId="0E4069F3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FACESⅡ-CV(score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 (P25,P75))</w:t>
            </w:r>
          </w:p>
          <w:p w14:paraId="582D4E11" w14:textId="77777777" w:rsidR="00A0189B" w:rsidRDefault="00A0189B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5D18C441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SSRS(score,M (P25,P75))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DE8E7" w14:textId="77777777" w:rsidR="00A0189B" w:rsidRDefault="00000000">
            <w:pPr>
              <w:widowControl/>
              <w:spacing w:line="480" w:lineRule="auto"/>
              <w:ind w:firstLineChars="200" w:firstLine="36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1.9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6E4C9FF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CA27DF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42.0(38.0,48.0)</w:t>
            </w:r>
          </w:p>
          <w:p w14:paraId="50C7F4B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2203742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38.0(34.0,42.0)</w:t>
            </w:r>
          </w:p>
          <w:p w14:paraId="798C096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C51C3A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7CCCF7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27.0(26.0,29.0)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EE4BD" w14:textId="77777777" w:rsidR="00A0189B" w:rsidRDefault="00000000">
            <w:pPr>
              <w:widowControl/>
              <w:spacing w:line="480" w:lineRule="auto"/>
              <w:ind w:firstLineChars="200" w:firstLine="36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52D9F37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E5DD6A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63.0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47.0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71.0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4101786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074BAD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49.0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42.0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，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54.0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492FD4F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B0AF1D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38.0(33.0,43.0)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D59BD" w14:textId="77777777" w:rsidR="00A0189B" w:rsidRDefault="00000000">
            <w:pPr>
              <w:widowControl/>
              <w:spacing w:line="480" w:lineRule="auto"/>
              <w:ind w:firstLineChars="100" w:firstLine="18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1598992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A39346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44.0(39.0,51.0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1F9B4FB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244D2D1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39.0(34.0,50.0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3FC6B10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481464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28.0(27.0,28.0)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32176" w14:textId="77777777" w:rsidR="00A0189B" w:rsidRDefault="00000000">
            <w:pPr>
              <w:widowControl/>
              <w:spacing w:line="480" w:lineRule="auto"/>
              <w:ind w:firstLineChars="200" w:firstLine="360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11D780C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3738AF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39.0(35.0,43.0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  <w:p w14:paraId="52A6DC3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65A92C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37.0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32.0,39.0)</w:t>
            </w:r>
          </w:p>
          <w:p w14:paraId="3BBCC41D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53BC69B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26.0(23.0,28.0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E319CB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50566B54" w14:textId="77777777" w:rsidR="00A0189B" w:rsidRDefault="00A0189B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E6054C0" w14:textId="77777777" w:rsidR="00A0189B" w:rsidRDefault="00000000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100.035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2)</w:t>
            </w:r>
          </w:p>
          <w:p w14:paraId="70A01E6B" w14:textId="77777777" w:rsidR="00A0189B" w:rsidRDefault="00A0189B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9BBD273" w14:textId="77777777" w:rsidR="00A0189B" w:rsidRDefault="00A0189B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5856F0D" w14:textId="77777777" w:rsidR="00A0189B" w:rsidRDefault="00000000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53.614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2)</w:t>
            </w:r>
          </w:p>
          <w:p w14:paraId="2B02276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0CAF7B6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31E137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84.755</w:t>
            </w:r>
          </w:p>
          <w:p w14:paraId="73DD3EB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9BB590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</w:p>
          <w:p w14:paraId="73525E7E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9FFED8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  <w:p w14:paraId="2A48214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</w:p>
          <w:p w14:paraId="2C321E8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  <w:p w14:paraId="19C8EFB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CA00EF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36A5C37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2607EF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AF3095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8BB33D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</w:p>
          <w:p w14:paraId="40C1818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  <w:p w14:paraId="5A92BC3B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</w:p>
          <w:p w14:paraId="4A4C195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0189B" w14:paraId="4E961338" w14:textId="77777777">
        <w:trPr>
          <w:trHeight w:hRule="exact" w:val="1221"/>
        </w:trPr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A33D6" w14:textId="77777777" w:rsidR="00A0189B" w:rsidRDefault="00000000">
            <w:pPr>
              <w:widowControl/>
              <w:spacing w:line="480" w:lineRule="auto"/>
              <w:ind w:leftChars="85" w:left="178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SSRS(score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 (P25,P75))</w:t>
            </w:r>
          </w:p>
          <w:p w14:paraId="05035A02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0BA3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D14D8B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27.0(26.0,29.0)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B1E1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24DBC4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38.0(33.0,43.0)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0564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8A7D03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28.0(27.0,28.0)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C277F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6B418A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26.0(23.0,28.0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31050" w14:textId="77777777" w:rsidR="00A0189B" w:rsidRDefault="00A0189B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3A35D642" w14:textId="77777777" w:rsidR="00A0189B" w:rsidRDefault="00000000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84.755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perscript"/>
              </w:rPr>
              <w:t>2)</w:t>
            </w:r>
          </w:p>
          <w:p w14:paraId="3E696BEE" w14:textId="77777777" w:rsidR="00A0189B" w:rsidRDefault="00A0189B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D5E6E03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F6026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</w:p>
          <w:p w14:paraId="150883C6" w14:textId="77777777" w:rsidR="00A0189B" w:rsidRDefault="00000000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&lt;0.001</w:t>
            </w:r>
          </w:p>
          <w:p w14:paraId="02B400F9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6E6C1F1D" w14:textId="77777777" w:rsidR="00A0189B" w:rsidRDefault="00000000">
      <w:pPr>
        <w:widowControl/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Note: RMB</w:t>
      </w:r>
      <w:r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</w:rPr>
        <w:t>=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Renminbi; Class1</w:t>
      </w:r>
      <w:r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</w:rPr>
        <w:t>=</w:t>
      </w:r>
      <w:r>
        <w:rPr>
          <w:rFonts w:ascii="Times New Roman" w:eastAsia="SimSun" w:hAnsi="Times New Roman" w:cs="SimSun" w:hint="eastAsia"/>
          <w:sz w:val="18"/>
          <w:szCs w:val="18"/>
        </w:rPr>
        <w:t>low social isolation class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; Class2</w:t>
      </w:r>
      <w:r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</w:rPr>
        <w:t>=</w:t>
      </w:r>
      <w:r>
        <w:rPr>
          <w:rFonts w:ascii="Times New Roman" w:eastAsia="SimSun" w:hAnsi="Times New Roman" w:cs="SimSun" w:hint="eastAsia"/>
          <w:sz w:val="18"/>
          <w:szCs w:val="18"/>
        </w:rPr>
        <w:t>moderate isolation-high social avoidance class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; Class3</w:t>
      </w:r>
      <w:r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</w:rPr>
        <w:t>=</w:t>
      </w:r>
      <w:r>
        <w:rPr>
          <w:rFonts w:ascii="Times New Roman" w:eastAsia="SimSun" w:hAnsi="Times New Roman" w:cs="SimSun" w:hint="eastAsia"/>
          <w:sz w:val="18"/>
          <w:szCs w:val="18"/>
        </w:rPr>
        <w:t>high isolation-severe anxiety and loneliness class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LightIt" w:hAnsi="Times New Roman" w:cs="Times New Roman"/>
          <w:i/>
          <w:iCs/>
          <w:color w:val="000000"/>
          <w:kern w:val="0"/>
          <w:sz w:val="18"/>
          <w:szCs w:val="18"/>
          <w:lang w:bidi="ar"/>
        </w:rPr>
        <w:t>P&lt;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0.05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,1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）</w:t>
      </w:r>
      <w:r>
        <w:rPr>
          <w:rFonts w:ascii="Times New Roman" w:eastAsia="SimSun" w:hAnsi="Times New Roman" w:cs="Times New Roman"/>
          <w:i/>
          <w:iCs/>
          <w:sz w:val="18"/>
          <w:szCs w:val="18"/>
        </w:rPr>
        <w:t>χ²</w:t>
      </w:r>
      <w:r>
        <w:rPr>
          <w:rFonts w:ascii="Times New Roman" w:eastAsia="SimSun" w:hAnsi="Times New Roman" w:cs="Times New Roman" w:hint="eastAsia"/>
          <w:i/>
          <w:iCs/>
          <w:sz w:val="18"/>
          <w:szCs w:val="18"/>
        </w:rPr>
        <w:t xml:space="preserve"> 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test,2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）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Kruskal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–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Wallis </w:t>
      </w:r>
      <w:r>
        <w:rPr>
          <w:rFonts w:ascii="Times New Roman" w:eastAsia="MyriadPro-Regular" w:hAnsi="Times New Roman" w:cs="Times New Roman" w:hint="eastAsia"/>
          <w:i/>
          <w:iCs/>
          <w:color w:val="000000"/>
          <w:kern w:val="0"/>
          <w:sz w:val="18"/>
          <w:szCs w:val="18"/>
          <w:lang w:bidi="ar"/>
        </w:rPr>
        <w:t>H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 test</w:t>
      </w:r>
    </w:p>
    <w:p w14:paraId="44F28F39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sz w:val="18"/>
          <w:szCs w:val="18"/>
        </w:rPr>
      </w:pPr>
    </w:p>
    <w:p w14:paraId="4A949C6E" w14:textId="77777777" w:rsidR="00A0189B" w:rsidRDefault="00000000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b/>
          <w:bCs/>
          <w:color w:val="231F20"/>
          <w:kern w:val="0"/>
          <w:sz w:val="18"/>
          <w:szCs w:val="18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231F20"/>
          <w:kern w:val="0"/>
          <w:sz w:val="18"/>
          <w:szCs w:val="18"/>
          <w:lang w:bidi="ar"/>
        </w:rPr>
        <w:t xml:space="preserve"> 4</w:t>
      </w:r>
      <w:r>
        <w:rPr>
          <w:rFonts w:ascii="Times New Roman" w:eastAsia="SimSun" w:hAnsi="Times New Roman" w:cs="Times New Roman" w:hint="eastAsia"/>
          <w:color w:val="231F2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sz w:val="18"/>
          <w:szCs w:val="18"/>
        </w:rPr>
        <w:t>Multinomial Logistic Regression Analysis of Latent Categories of Social Isolation in Patients with Heart Failure</w:t>
      </w:r>
      <w:r>
        <w:rPr>
          <w:rFonts w:ascii="Times New Roman" w:eastAsia="SimSun" w:hAnsi="Times New Roman" w:cs="Times New Roman" w:hint="eastAsia"/>
          <w:color w:val="231F20"/>
          <w:kern w:val="0"/>
          <w:sz w:val="18"/>
          <w:szCs w:val="18"/>
          <w:lang w:bidi="ar"/>
        </w:rPr>
        <w:t xml:space="preserve"> (n=317)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886"/>
        <w:gridCol w:w="936"/>
        <w:gridCol w:w="969"/>
        <w:gridCol w:w="1037"/>
        <w:gridCol w:w="879"/>
        <w:gridCol w:w="1228"/>
        <w:gridCol w:w="812"/>
      </w:tblGrid>
      <w:tr w:rsidR="00A0189B" w14:paraId="40B573E9" w14:textId="77777777">
        <w:trPr>
          <w:trHeight w:val="338"/>
        </w:trPr>
        <w:tc>
          <w:tcPr>
            <w:tcW w:w="160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42006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692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154999" w14:textId="77777777" w:rsidR="00A0189B" w:rsidRDefault="00000000">
            <w:pPr>
              <w:widowControl/>
              <w:pBdr>
                <w:left w:val="none" w:sz="0" w:space="4" w:color="auto"/>
                <w:bottom w:val="single" w:sz="6" w:space="1" w:color="auto"/>
                <w:right w:val="none" w:sz="0" w:space="4" w:color="auto"/>
              </w:pBdr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High isolation-severe anxiety and loneliness class</w:t>
            </w:r>
          </w:p>
        </w:tc>
      </w:tr>
      <w:tr w:rsidR="00A0189B" w14:paraId="69B9C78A" w14:textId="77777777">
        <w:tc>
          <w:tcPr>
            <w:tcW w:w="16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C78E8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705C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SimSun" w:hAnsi="Arial" w:cs="Arial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 xml:space="preserve">      </w:t>
            </w:r>
            <w:r>
              <w:rPr>
                <w:rFonts w:ascii="Arial" w:eastAsia="SimSun" w:hAnsi="Arial" w:cs="Arial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6085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B22B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Wald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χ²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806F6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OR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F561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620E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A0189B" w14:paraId="323C4B9D" w14:textId="77777777"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28DE1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Intercept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E00E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76.937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5C69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20.370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30171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14.266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F2F32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7C33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8665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A0189B" w14:paraId="77099C02" w14:textId="77777777"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9EA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SOC-13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281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-0.414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D58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0.115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357B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12.863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7EA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0.661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48E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0.527~0.829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A2A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A0189B" w14:paraId="551C289F" w14:textId="77777777"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F38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FACESⅡ-CV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59D8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-0.197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CD7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0.083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E38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5.597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08A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0.821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377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0.698~0.967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4EF4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0.018</w:t>
            </w:r>
          </w:p>
        </w:tc>
      </w:tr>
      <w:tr w:rsidR="00A0189B" w14:paraId="2D6CD245" w14:textId="77777777">
        <w:trPr>
          <w:trHeight w:val="322"/>
        </w:trPr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2D9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SSRS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947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-1.316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0127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0.250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211E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27.680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02F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0.268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BB59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0.164~0.438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13C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A0189B" w14:paraId="42DC7132" w14:textId="77777777">
        <w:tc>
          <w:tcPr>
            <w:tcW w:w="255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CB5DE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Current employment status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Retired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DE7A0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-4.383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FB415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1.539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06A3A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8.109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C16A4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17F8F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0.001~0.255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B80D2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0.004</w:t>
            </w:r>
          </w:p>
        </w:tc>
      </w:tr>
    </w:tbl>
    <w:p w14:paraId="1DEF6C93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1042"/>
        <w:gridCol w:w="1007"/>
        <w:gridCol w:w="1182"/>
        <w:gridCol w:w="1176"/>
        <w:gridCol w:w="1211"/>
        <w:gridCol w:w="1176"/>
      </w:tblGrid>
      <w:tr w:rsidR="00A0189B" w14:paraId="0BB1A11A" w14:textId="77777777">
        <w:tc>
          <w:tcPr>
            <w:tcW w:w="15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524FBF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696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6E35E9D" w14:textId="77777777" w:rsidR="00A0189B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single" w:sz="6" w:space="1" w:color="auto"/>
                <w:right w:val="none" w:sz="0" w:space="4" w:color="auto"/>
              </w:pBdr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Moderate isolation-high social avoidance class</w:t>
            </w:r>
          </w:p>
        </w:tc>
      </w:tr>
      <w:tr w:rsidR="00A0189B" w14:paraId="1EB5DB5B" w14:textId="77777777">
        <w:tc>
          <w:tcPr>
            <w:tcW w:w="155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E23DC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2785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SimSun" w:hAnsi="Arial" w:cs="Arial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SimSun" w:hAnsi="Arial" w:cs="Arial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FEED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BA4EE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Wald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χ²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2A30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OR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E42D2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568E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A0189B" w14:paraId="45F95A08" w14:textId="77777777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ACF47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Intercept</w:t>
            </w:r>
          </w:p>
          <w:p w14:paraId="232AA7B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SOC-13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0B2F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52.059</w:t>
            </w:r>
          </w:p>
          <w:p w14:paraId="1C8F141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-0.281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16B3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19.995</w:t>
            </w:r>
          </w:p>
          <w:p w14:paraId="297B598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0.111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55DA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6.779</w:t>
            </w:r>
          </w:p>
          <w:p w14:paraId="408623C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6.374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6B8E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  <w:p w14:paraId="03C006D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0.755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3B52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  <w:p w14:paraId="6CD8AE5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0.607~0.939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4590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0.009</w:t>
            </w:r>
          </w:p>
          <w:p w14:paraId="6EF8484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0.012</w:t>
            </w:r>
          </w:p>
        </w:tc>
      </w:tr>
      <w:tr w:rsidR="00A0189B" w14:paraId="57183F38" w14:textId="77777777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FAC2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FACESⅡ-CV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972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-0.099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BEF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07B0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1.598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D3E1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0.905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FF0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0.776~1.056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B29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0.206</w:t>
            </w:r>
          </w:p>
        </w:tc>
      </w:tr>
      <w:tr w:rsidR="00A0189B" w14:paraId="1BB385FC" w14:textId="77777777">
        <w:tc>
          <w:tcPr>
            <w:tcW w:w="15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3E248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SSRS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0D4AE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-0.783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00632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0.230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E8AF1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11.557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9158E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0.457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0D3AA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0.291~0.718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90590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0.001</w:t>
            </w:r>
          </w:p>
        </w:tc>
      </w:tr>
    </w:tbl>
    <w:p w14:paraId="5127C985" w14:textId="77777777" w:rsidR="00A0189B" w:rsidRDefault="00000000">
      <w:pPr>
        <w:widowControl/>
        <w:spacing w:line="480" w:lineRule="auto"/>
        <w:jc w:val="left"/>
      </w:pPr>
      <w:r>
        <w:rPr>
          <w:rFonts w:ascii="Times New Roman" w:eastAsia="SimSun" w:hAnsi="Times New Roman" w:cs="Times New Roman" w:hint="eastAsia"/>
          <w:sz w:val="18"/>
          <w:szCs w:val="18"/>
        </w:rPr>
        <w:t>Note: The low social isolation group was taken as the reference group.OR=</w:t>
      </w:r>
      <w:r>
        <w:rPr>
          <w:rFonts w:ascii="Times New Roman" w:eastAsia="SimSun" w:hAnsi="Times New Roman" w:cs="Times New Roman"/>
          <w:sz w:val="18"/>
          <w:szCs w:val="18"/>
        </w:rPr>
        <w:t>odds ratio; CI=confidence interval</w:t>
      </w:r>
    </w:p>
    <w:p w14:paraId="672117D8" w14:textId="77777777" w:rsidR="00A0189B" w:rsidRDefault="00000000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  <w:t xml:space="preserve">Table </w:t>
      </w:r>
      <w:r>
        <w:rPr>
          <w:rFonts w:ascii="Times New Roman" w:eastAsia="SimSun" w:hAnsi="Times New Roman" w:cs="Times New Roman" w:hint="eastAsia"/>
          <w:color w:val="231F20"/>
          <w:kern w:val="0"/>
          <w:sz w:val="18"/>
          <w:szCs w:val="18"/>
          <w:lang w:bidi="ar"/>
        </w:rPr>
        <w:t>5</w:t>
      </w:r>
      <w:r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  <w:t xml:space="preserve"> Multinomial logistic regression analysis on the cumulative risk of latent categories for social isolation among patients with heart failure (n=317)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557"/>
        <w:gridCol w:w="1036"/>
        <w:gridCol w:w="1045"/>
        <w:gridCol w:w="1091"/>
        <w:gridCol w:w="137"/>
        <w:gridCol w:w="727"/>
        <w:gridCol w:w="172"/>
        <w:gridCol w:w="1273"/>
        <w:gridCol w:w="155"/>
        <w:gridCol w:w="774"/>
      </w:tblGrid>
      <w:tr w:rsidR="00A0189B" w14:paraId="3F43C433" w14:textId="77777777">
        <w:tc>
          <w:tcPr>
            <w:tcW w:w="15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B9CB8D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6967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6C2E94" w14:textId="77777777" w:rsidR="00A0189B" w:rsidRDefault="00000000">
            <w:pPr>
              <w:widowControl/>
              <w:pBdr>
                <w:left w:val="none" w:sz="0" w:space="4" w:color="auto"/>
                <w:bottom w:val="single" w:sz="6" w:space="1" w:color="auto"/>
                <w:right w:val="none" w:sz="0" w:space="4" w:color="auto"/>
              </w:pBdr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>High isolation - severe anxiety and loneliness class</w:t>
            </w:r>
          </w:p>
        </w:tc>
      </w:tr>
      <w:tr w:rsidR="00A0189B" w14:paraId="6F71C91C" w14:textId="77777777">
        <w:tc>
          <w:tcPr>
            <w:tcW w:w="155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CAA99A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940F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SimSun" w:hAnsi="Arial" w:cs="Arial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SimSun" w:hAnsi="Arial" w:cs="Arial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β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D997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57FB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Wald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χ²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1514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OR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789F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5015A" w14:textId="77777777" w:rsidR="00A0189B" w:rsidRDefault="00000000">
            <w:pPr>
              <w:widowControl/>
              <w:spacing w:line="480" w:lineRule="auto"/>
              <w:jc w:val="left"/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A0189B" w14:paraId="26A8B626" w14:textId="77777777"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D3B3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Intercept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a)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14C91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-2.968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73BF7C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0.486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5FE8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37.230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2F62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2955C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CDCFC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A0189B" w14:paraId="5CD6C565" w14:textId="77777777"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93C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Cumulative risk index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a)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966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3.372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C85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0.401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F89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70.594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89A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29.131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DE1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13.267~63.966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77C4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A0189B" w14:paraId="66A812CB" w14:textId="77777777"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903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lastRenderedPageBreak/>
              <w:t>Intercept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b)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E76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1.515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F8B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1.738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868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0.760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DC0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448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601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0.383</w:t>
            </w:r>
          </w:p>
        </w:tc>
      </w:tr>
      <w:tr w:rsidR="00A0189B" w14:paraId="0B767269" w14:textId="77777777">
        <w:tc>
          <w:tcPr>
            <w:tcW w:w="21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E5D7A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Cumulative risk index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b)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8FF13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3.736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24F3D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0.547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AB4F6E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46.730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12FE0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41.932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A784C5" w14:textId="77777777" w:rsidR="00A0189B" w:rsidRDefault="00000000">
            <w:pPr>
              <w:widowControl/>
              <w:spacing w:line="480" w:lineRule="auto"/>
              <w:jc w:val="left"/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14.366~122.391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9D3E9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</w:tbl>
    <w:p w14:paraId="5A0FD3ED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</w:p>
    <w:p w14:paraId="2C420444" w14:textId="77777777" w:rsidR="00A0189B" w:rsidRDefault="00A0189B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231F20"/>
          <w:kern w:val="0"/>
          <w:sz w:val="18"/>
          <w:szCs w:val="18"/>
          <w:lang w:bidi="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470"/>
        <w:gridCol w:w="557"/>
        <w:gridCol w:w="322"/>
        <w:gridCol w:w="677"/>
        <w:gridCol w:w="294"/>
        <w:gridCol w:w="892"/>
        <w:gridCol w:w="246"/>
        <w:gridCol w:w="931"/>
        <w:gridCol w:w="107"/>
        <w:gridCol w:w="1111"/>
        <w:gridCol w:w="309"/>
        <w:gridCol w:w="881"/>
      </w:tblGrid>
      <w:tr w:rsidR="00A0189B" w14:paraId="7B740276" w14:textId="77777777">
        <w:tc>
          <w:tcPr>
            <w:tcW w:w="15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BAA5E0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6967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E5E44B" w14:textId="77777777" w:rsidR="00A0189B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single" w:sz="6" w:space="1" w:color="auto"/>
                <w:right w:val="none" w:sz="0" w:space="4" w:color="auto"/>
              </w:pBdr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sz w:val="18"/>
                <w:szCs w:val="18"/>
              </w:rPr>
              <w:t xml:space="preserve">Moderate isolation - high social avoidance </w:t>
            </w:r>
          </w:p>
        </w:tc>
      </w:tr>
      <w:tr w:rsidR="00A0189B" w14:paraId="6C53BE7D" w14:textId="77777777">
        <w:tc>
          <w:tcPr>
            <w:tcW w:w="155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8F5451" w14:textId="77777777" w:rsidR="00A0189B" w:rsidRDefault="00A0189B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26D3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SimSun" w:hAnsi="Arial" w:cs="Arial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 xml:space="preserve">       </w:t>
            </w:r>
            <w:r>
              <w:rPr>
                <w:rFonts w:ascii="Arial" w:eastAsia="SimSun" w:hAnsi="Arial" w:cs="Arial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β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3820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 xml:space="preserve">      SE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0649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 xml:space="preserve">    Wald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χ²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7EEB9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 xml:space="preserve">    OR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20BC5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5860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A0189B" w14:paraId="3D5D8960" w14:textId="77777777"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BFBC9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Intercept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a)</w:t>
            </w:r>
          </w:p>
          <w:p w14:paraId="4DB2DE5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Cumulative risk index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a)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9C37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-0.013</w:t>
            </w:r>
          </w:p>
          <w:p w14:paraId="2B9CAE1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1.742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F2D2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0.296</w:t>
            </w:r>
          </w:p>
          <w:p w14:paraId="0B03FCA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0.347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F363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0.002</w:t>
            </w:r>
          </w:p>
          <w:p w14:paraId="03D0407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25.143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4DBB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  <w:p w14:paraId="57AD927B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5.709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96FD2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  <w:p w14:paraId="08A39DC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2.889~11.278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90156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0.964</w:t>
            </w:r>
          </w:p>
          <w:p w14:paraId="10E5078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A0189B" w14:paraId="1E1E9A9A" w14:textId="77777777"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F37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Intercept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b)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873B9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2.902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C695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1.600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B5BA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3.288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55DF1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90F7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——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FFDD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0.070</w:t>
            </w:r>
          </w:p>
        </w:tc>
      </w:tr>
      <w:tr w:rsidR="00A0189B" w14:paraId="5C63E255" w14:textId="77777777">
        <w:tc>
          <w:tcPr>
            <w:tcW w:w="20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1DCD34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Cumulative risk index</w:t>
            </w: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vertAlign w:val="superscript"/>
                <w:lang w:bidi="ar"/>
              </w:rPr>
              <w:t>b)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5613C3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2.114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4111C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0.496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54F050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18.188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941D28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8.285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2F572F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3.135~21.892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305CC5" w14:textId="77777777" w:rsidR="00A0189B" w:rsidRDefault="0000000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231F20"/>
                <w:kern w:val="0"/>
                <w:sz w:val="18"/>
                <w:szCs w:val="18"/>
                <w:lang w:bidi="ar"/>
              </w:rPr>
              <w:t>&lt;0.001</w:t>
            </w:r>
          </w:p>
        </w:tc>
      </w:tr>
    </w:tbl>
    <w:p w14:paraId="7EEEBEE0" w14:textId="77777777" w:rsidR="00A0189B" w:rsidRDefault="00000000">
      <w:pPr>
        <w:widowControl/>
        <w:spacing w:line="480" w:lineRule="auto"/>
        <w:jc w:val="left"/>
        <w:rPr>
          <w:rFonts w:ascii="Times New Roman" w:eastAsia="SimSun" w:hAnsi="Times New Roman" w:cs="Times New Roman"/>
          <w:sz w:val="18"/>
          <w:szCs w:val="18"/>
        </w:rPr>
      </w:pPr>
      <w:r>
        <w:rPr>
          <w:rFonts w:ascii="Times New Roman" w:eastAsia="SimSun" w:hAnsi="Times New Roman" w:cs="Times New Roman" w:hint="eastAsia"/>
          <w:sz w:val="18"/>
          <w:szCs w:val="18"/>
        </w:rPr>
        <w:t>Note:a)Unadjusted; b) Adjusted for demographic variables with statistically significant differences in univariate analysis.</w:t>
      </w:r>
    </w:p>
    <w:sectPr w:rsidR="00A0189B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D877" w14:textId="77777777" w:rsidR="00504781" w:rsidRDefault="00504781">
      <w:r>
        <w:separator/>
      </w:r>
    </w:p>
  </w:endnote>
  <w:endnote w:type="continuationSeparator" w:id="0">
    <w:p w14:paraId="364E7326" w14:textId="77777777" w:rsidR="00504781" w:rsidRDefault="0050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2E22EE8-8A29-4FE7-B633-E49C92362D40}"/>
    <w:embedBold r:id="rId2" w:fontKey="{062956FA-4DAE-43A1-84E4-C903A82334C6}"/>
    <w:embedItalic r:id="rId3" w:fontKey="{28B8A17D-6AD7-4622-A00E-1D3D16FD0970}"/>
    <w:embedBoldItalic r:id="rId4" w:fontKey="{3401698A-74FD-4BAC-BB17-633008D2188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FC07B6EC-1FD4-403E-BE76-7684C9C5D6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54AFDDCC-47D0-4B6C-A5E2-EF46BA59C498}"/>
  </w:font>
  <w:font w:name="MyriadPro-Semibold">
    <w:altName w:val="Anonymous"/>
    <w:charset w:val="00"/>
    <w:family w:val="auto"/>
    <w:pitch w:val="default"/>
  </w:font>
  <w:font w:name="MyriadPro-SemiboldIt">
    <w:altName w:val="Anonymous"/>
    <w:charset w:val="00"/>
    <w:family w:val="auto"/>
    <w:pitch w:val="default"/>
  </w:font>
  <w:font w:name="MyriadPro-Regular">
    <w:altName w:val="Anonymous"/>
    <w:charset w:val="00"/>
    <w:family w:val="auto"/>
    <w:pitch w:val="default"/>
    <w:embedRegular r:id="rId7" w:subsetted="1" w:fontKey="{EF745183-0D2D-42E2-9357-D77B09D36E9C}"/>
  </w:font>
  <w:font w:name="SymbolStd">
    <w:altName w:val="Anonymous"/>
    <w:charset w:val="00"/>
    <w:family w:val="auto"/>
    <w:pitch w:val="default"/>
  </w:font>
  <w:font w:name="MyriadPro-LightIt">
    <w:altName w:val="Anonymou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8" w:subsetted="1" w:fontKey="{80BBA19D-FEDA-45B1-AC7B-91F0AF9FBE1A}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9" w:subsetted="1" w:fontKey="{32E9735B-5E40-4B2E-81C0-27A1730B1AC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254F" w14:textId="77777777" w:rsidR="00A0189B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C01E5" wp14:editId="30A1A3E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9BC8B" w14:textId="77777777" w:rsidR="00A0189B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C01E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419BC8B" w14:textId="77777777" w:rsidR="00A0189B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0C54" w14:textId="77777777" w:rsidR="00504781" w:rsidRDefault="00504781">
      <w:r>
        <w:separator/>
      </w:r>
    </w:p>
  </w:footnote>
  <w:footnote w:type="continuationSeparator" w:id="0">
    <w:p w14:paraId="34CC7E2F" w14:textId="77777777" w:rsidR="00504781" w:rsidRDefault="00504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5405" w14:textId="77777777" w:rsidR="00A0189B" w:rsidRDefault="00A01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5C0ABF"/>
    <w:multiLevelType w:val="singleLevel"/>
    <w:tmpl w:val="815C0A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14388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50tv9rha0esdez9sqpea0gsf9ezzxe9v02&quot;&gt;endnote文献阅读1.0&lt;record-ids&gt;&lt;item&gt;7477&lt;/item&gt;&lt;item&gt;10567&lt;/item&gt;&lt;item&gt;10568&lt;/item&gt;&lt;item&gt;10597&lt;/item&gt;&lt;item&gt;11556&lt;/item&gt;&lt;item&gt;11578&lt;/item&gt;&lt;item&gt;11598&lt;/item&gt;&lt;item&gt;11599&lt;/item&gt;&lt;item&gt;11601&lt;/item&gt;&lt;item&gt;11602&lt;/item&gt;&lt;item&gt;11603&lt;/item&gt;&lt;item&gt;11604&lt;/item&gt;&lt;item&gt;11639&lt;/item&gt;&lt;item&gt;11642&lt;/item&gt;&lt;item&gt;11647&lt;/item&gt;&lt;item&gt;12506&lt;/item&gt;&lt;item&gt;12508&lt;/item&gt;&lt;item&gt;12509&lt;/item&gt;&lt;item&gt;12947&lt;/item&gt;&lt;item&gt;12948&lt;/item&gt;&lt;item&gt;13058&lt;/item&gt;&lt;item&gt;13059&lt;/item&gt;&lt;item&gt;13061&lt;/item&gt;&lt;item&gt;13062&lt;/item&gt;&lt;item&gt;13063&lt;/item&gt;&lt;item&gt;13064&lt;/item&gt;&lt;item&gt;13065&lt;/item&gt;&lt;item&gt;13066&lt;/item&gt;&lt;item&gt;13067&lt;/item&gt;&lt;item&gt;13068&lt;/item&gt;&lt;item&gt;13069&lt;/item&gt;&lt;item&gt;13070&lt;/item&gt;&lt;item&gt;13071&lt;/item&gt;&lt;item&gt;13072&lt;/item&gt;&lt;item&gt;13073&lt;/item&gt;&lt;item&gt;13074&lt;/item&gt;&lt;item&gt;13075&lt;/item&gt;&lt;item&gt;13076&lt;/item&gt;&lt;item&gt;13077&lt;/item&gt;&lt;item&gt;13078&lt;/item&gt;&lt;/record-ids&gt;&lt;/item&gt;&lt;/Libraries&gt;"/>
  </w:docVars>
  <w:rsids>
    <w:rsidRoot w:val="36CF7745"/>
    <w:rsid w:val="002E5101"/>
    <w:rsid w:val="00504781"/>
    <w:rsid w:val="00537C28"/>
    <w:rsid w:val="006913E8"/>
    <w:rsid w:val="00A0189B"/>
    <w:rsid w:val="08F655F4"/>
    <w:rsid w:val="0A2C751F"/>
    <w:rsid w:val="11357601"/>
    <w:rsid w:val="14773A8D"/>
    <w:rsid w:val="17F81389"/>
    <w:rsid w:val="240510B5"/>
    <w:rsid w:val="2D256324"/>
    <w:rsid w:val="2F324D29"/>
    <w:rsid w:val="30474804"/>
    <w:rsid w:val="36CF7745"/>
    <w:rsid w:val="385B709E"/>
    <w:rsid w:val="40E37C31"/>
    <w:rsid w:val="429338D8"/>
    <w:rsid w:val="433B1FA6"/>
    <w:rsid w:val="4B1B26BD"/>
    <w:rsid w:val="4B8E2E8F"/>
    <w:rsid w:val="4BAB1C93"/>
    <w:rsid w:val="5C28422E"/>
    <w:rsid w:val="6110461A"/>
    <w:rsid w:val="63F57AF7"/>
    <w:rsid w:val="681F5143"/>
    <w:rsid w:val="6BB64010"/>
    <w:rsid w:val="6F5E47A3"/>
    <w:rsid w:val="713F65F2"/>
    <w:rsid w:val="71704C61"/>
    <w:rsid w:val="77B43AFA"/>
    <w:rsid w:val="788259A6"/>
    <w:rsid w:val="79AC0800"/>
    <w:rsid w:val="7D6531A0"/>
    <w:rsid w:val="7F7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06D59D"/>
  <w15:docId w15:val="{38781DD8-2E29-42D3-96B5-1E3CDAA2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EndNoteBibliography">
    <w:name w:val="EndNote Bibliography"/>
    <w:qFormat/>
    <w:rPr>
      <w:rFonts w:ascii="Calibri" w:eastAsiaTheme="minorEastAsia" w:hAnsi="Calibri" w:cs="Calibri"/>
      <w:kern w:val="2"/>
      <w:szCs w:val="24"/>
      <w:lang w:eastAsia="zh-CN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4"/>
      <w:lang w:eastAsia="zh-CN"/>
    </w:rPr>
  </w:style>
  <w:style w:type="character" w:styleId="LineNumber">
    <w:name w:val="line number"/>
    <w:basedOn w:val="DefaultParagraphFont"/>
    <w:rsid w:val="00691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1164</Words>
  <Characters>6638</Characters>
  <Application>Microsoft Office Word</Application>
  <DocSecurity>0</DocSecurity>
  <Lines>55</Lines>
  <Paragraphs>15</Paragraphs>
  <ScaleCrop>false</ScaleCrop>
  <Company>Springer Nature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3</cp:revision>
  <dcterms:created xsi:type="dcterms:W3CDTF">2026-07-24T09:23:00Z</dcterms:created>
  <dcterms:modified xsi:type="dcterms:W3CDTF">2026-07-24T09:23:00Z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D0DDA5CFE86241AA9727D00B5B121508_11</vt:lpwstr>
  </property>
  <property fmtid="{D5CDD505-2E9C-101B-9397-08002B2CF9AE}" pid="4" name="KSOTemplateDocerSaveRecord">
    <vt:lpwstr>eyJoZGlkIjoiYzI5YWRkNGM2MmE3OTEzYzE2MWUxNGIzMWJiMDNmZjkiLCJ1c2VySWQiOiIxMTQyMzk0MjQyIn0=</vt:lpwstr>
  </property>
</Properties>
</file>