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85A57A" w14:textId="77777777" w:rsidR="00B30F1B" w:rsidRPr="001010F9" w:rsidRDefault="00B30F1B" w:rsidP="00B30F1B">
      <w:pPr>
        <w:jc w:val="center"/>
        <w:rPr>
          <w:rFonts w:ascii="Times New Roman" w:hAnsi="Times New Roman" w:cs="Times New Roman"/>
          <w:b/>
          <w:bCs/>
        </w:rPr>
      </w:pPr>
      <w:r w:rsidRPr="001010F9">
        <w:rPr>
          <w:rFonts w:ascii="Times New Roman" w:hAnsi="Times New Roman" w:cs="Times New Roman"/>
          <w:b/>
          <w:bCs/>
        </w:rPr>
        <w:t>Characterization of Selected Lactic Acid Bacteria from</w:t>
      </w:r>
      <w:r w:rsidRPr="001010F9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1010F9">
        <w:rPr>
          <w:rFonts w:ascii="Times New Roman" w:hAnsi="Times New Roman" w:cs="Times New Roman"/>
          <w:b/>
          <w:bCs/>
          <w:i/>
          <w:iCs/>
        </w:rPr>
        <w:t>Tapay</w:t>
      </w:r>
      <w:proofErr w:type="spellEnd"/>
      <w:r w:rsidRPr="001010F9">
        <w:rPr>
          <w:rFonts w:ascii="Times New Roman" w:hAnsi="Times New Roman" w:cs="Times New Roman"/>
          <w:b/>
          <w:bCs/>
        </w:rPr>
        <w:t xml:space="preserve">: A Starter for Maguindanao Ethnic Delicacy in Cotabato City, Philippines </w:t>
      </w:r>
    </w:p>
    <w:p w14:paraId="122A0B98" w14:textId="77777777" w:rsidR="00B30F1B" w:rsidRPr="001010F9" w:rsidRDefault="00B30F1B" w:rsidP="00B30F1B">
      <w:pPr>
        <w:jc w:val="center"/>
        <w:rPr>
          <w:rFonts w:ascii="Times New Roman" w:hAnsi="Times New Roman" w:cs="Times New Roman"/>
        </w:rPr>
      </w:pPr>
    </w:p>
    <w:p w14:paraId="720B8AA0" w14:textId="77777777" w:rsidR="00B30F1B" w:rsidRPr="001010F9" w:rsidRDefault="00B30F1B" w:rsidP="00B30F1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010F9">
        <w:rPr>
          <w:rFonts w:ascii="Times New Roman" w:hAnsi="Times New Roman" w:cs="Times New Roman"/>
        </w:rPr>
        <w:t>Mark Winston C. Ladrillo</w:t>
      </w:r>
      <w:r w:rsidRPr="001010F9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, </w:t>
      </w:r>
      <w:r w:rsidRPr="001010F9">
        <w:rPr>
          <w:rFonts w:ascii="Times New Roman" w:hAnsi="Times New Roman" w:cs="Times New Roman"/>
        </w:rPr>
        <w:t>Lynette C. Cimafranca</w:t>
      </w:r>
      <w:r w:rsidRPr="001010F9">
        <w:rPr>
          <w:rFonts w:ascii="Times New Roman" w:hAnsi="Times New Roman" w:cs="Times New Roman"/>
          <w:vertAlign w:val="superscript"/>
        </w:rPr>
        <w:t>1</w:t>
      </w:r>
      <w:r w:rsidRPr="001010F9">
        <w:rPr>
          <w:rFonts w:ascii="Times New Roman" w:hAnsi="Times New Roman" w:cs="Times New Roman"/>
        </w:rPr>
        <w:t>,</w:t>
      </w:r>
    </w:p>
    <w:p w14:paraId="3FD2161C" w14:textId="77777777" w:rsidR="00B30F1B" w:rsidRPr="001010F9" w:rsidRDefault="00B30F1B" w:rsidP="00B30F1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010F9">
        <w:rPr>
          <w:rFonts w:ascii="Times New Roman" w:hAnsi="Times New Roman" w:cs="Times New Roman"/>
        </w:rPr>
        <w:t xml:space="preserve"> </w:t>
      </w:r>
      <w:proofErr w:type="spellStart"/>
      <w:r w:rsidRPr="001010F9">
        <w:rPr>
          <w:rFonts w:ascii="Times New Roman" w:hAnsi="Times New Roman" w:cs="Times New Roman"/>
        </w:rPr>
        <w:t>Inish</w:t>
      </w:r>
      <w:proofErr w:type="spellEnd"/>
      <w:r w:rsidRPr="001010F9">
        <w:rPr>
          <w:rFonts w:ascii="Times New Roman" w:hAnsi="Times New Roman" w:cs="Times New Roman"/>
        </w:rPr>
        <w:t xml:space="preserve"> Chris P Mesias</w:t>
      </w:r>
      <w:r w:rsidRPr="001010F9">
        <w:rPr>
          <w:rFonts w:ascii="Times New Roman" w:hAnsi="Times New Roman" w:cs="Times New Roman"/>
          <w:vertAlign w:val="superscript"/>
        </w:rPr>
        <w:t>1</w:t>
      </w:r>
      <w:r w:rsidRPr="001010F9">
        <w:rPr>
          <w:rFonts w:ascii="Times New Roman" w:hAnsi="Times New Roman" w:cs="Times New Roman"/>
        </w:rPr>
        <w:t xml:space="preserve">, and </w:t>
      </w:r>
      <w:proofErr w:type="spellStart"/>
      <w:r w:rsidRPr="001010F9">
        <w:rPr>
          <w:rFonts w:ascii="Times New Roman" w:hAnsi="Times New Roman" w:cs="Times New Roman"/>
        </w:rPr>
        <w:t>Lijueraj</w:t>
      </w:r>
      <w:proofErr w:type="spellEnd"/>
      <w:r w:rsidRPr="001010F9">
        <w:rPr>
          <w:rFonts w:ascii="Times New Roman" w:hAnsi="Times New Roman" w:cs="Times New Roman"/>
        </w:rPr>
        <w:t xml:space="preserve"> J. Cuadra</w:t>
      </w:r>
      <w:r w:rsidRPr="001010F9">
        <w:rPr>
          <w:rFonts w:ascii="Times New Roman" w:hAnsi="Times New Roman" w:cs="Times New Roman"/>
          <w:vertAlign w:val="superscript"/>
        </w:rPr>
        <w:t>2</w:t>
      </w:r>
      <w:r w:rsidRPr="001010F9">
        <w:rPr>
          <w:rFonts w:ascii="Times New Roman" w:hAnsi="Times New Roman" w:cs="Times New Roman"/>
        </w:rPr>
        <w:t xml:space="preserve"> </w:t>
      </w:r>
    </w:p>
    <w:p w14:paraId="79A6FEEB" w14:textId="77777777" w:rsidR="00B30F1B" w:rsidRPr="001010F9" w:rsidRDefault="00B30F1B" w:rsidP="00B30F1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010F9">
        <w:rPr>
          <w:rFonts w:ascii="Times New Roman" w:hAnsi="Times New Roman" w:cs="Times New Roman"/>
          <w:vertAlign w:val="superscript"/>
        </w:rPr>
        <w:t>1</w:t>
      </w:r>
      <w:r w:rsidRPr="001010F9">
        <w:rPr>
          <w:rFonts w:ascii="Times New Roman" w:hAnsi="Times New Roman" w:cs="Times New Roman"/>
        </w:rPr>
        <w:t xml:space="preserve">Department of Food Science and Technology, Faculty of Agriculture and Food Science, Visayas State University, Baybay City, Leyte, Philippines. </w:t>
      </w:r>
    </w:p>
    <w:p w14:paraId="168E79E8" w14:textId="77777777" w:rsidR="00B30F1B" w:rsidRPr="001010F9" w:rsidRDefault="00B30F1B" w:rsidP="00B30F1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010F9">
        <w:rPr>
          <w:rFonts w:ascii="Times New Roman" w:hAnsi="Times New Roman" w:cs="Times New Roman"/>
          <w:vertAlign w:val="superscript"/>
        </w:rPr>
        <w:t>2</w:t>
      </w:r>
      <w:r w:rsidRPr="001010F9">
        <w:rPr>
          <w:rFonts w:ascii="Times New Roman" w:hAnsi="Times New Roman" w:cs="Times New Roman"/>
        </w:rPr>
        <w:t>Department of Agriculture Education and Extension, Faculty of Agriculture and Food Science, Visayas State University, Baybay City, Leyte, Philippines.</w:t>
      </w:r>
    </w:p>
    <w:p w14:paraId="72E7688F" w14:textId="77777777" w:rsidR="00B30F1B" w:rsidRDefault="00B30F1B" w:rsidP="00B30F1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Corresponding Author: Mark Winston C. </w:t>
      </w:r>
      <w:proofErr w:type="spellStart"/>
      <w:r>
        <w:rPr>
          <w:rFonts w:ascii="Times New Roman" w:hAnsi="Times New Roman" w:cs="Times New Roman"/>
        </w:rPr>
        <w:t>Ladrillo</w:t>
      </w:r>
      <w:proofErr w:type="spellEnd"/>
    </w:p>
    <w:p w14:paraId="32A32764" w14:textId="77777777" w:rsidR="00B30F1B" w:rsidRPr="00C972DA" w:rsidRDefault="00B30F1B" w:rsidP="00B30F1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972DA">
        <w:rPr>
          <w:rFonts w:ascii="Times New Roman" w:hAnsi="Times New Roman" w:cs="Times New Roman"/>
        </w:rPr>
        <w:t>Corresponding Author Email: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markladwins@gmail.com</w:t>
      </w:r>
    </w:p>
    <w:p w14:paraId="382B0178" w14:textId="77777777" w:rsidR="00B30F1B" w:rsidRPr="001010F9" w:rsidRDefault="00B30F1B" w:rsidP="00B30F1B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E701248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71851B56" w14:textId="77777777" w:rsidR="00A40927" w:rsidRDefault="00A40927" w:rsidP="00A40927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Images (Supplementary Files)</w:t>
      </w:r>
    </w:p>
    <w:p w14:paraId="4C2D3C3B" w14:textId="128CCBB8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  <w:r w:rsidRPr="001010F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59E88D3D" wp14:editId="435442A0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864860" cy="1737360"/>
            <wp:effectExtent l="0" t="0" r="2540" b="0"/>
            <wp:wrapNone/>
            <wp:docPr id="20586553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655353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31266" w14:textId="386112F6" w:rsidR="00F7726D" w:rsidRDefault="00B30F1B" w:rsidP="00B30F1B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</w:t>
      </w:r>
    </w:p>
    <w:p w14:paraId="2779D358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2824CF61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262C5D6D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608CB347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301C5000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32B501A9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3EF2F7B1" w14:textId="37B1F723" w:rsidR="00B30F1B" w:rsidRPr="001010F9" w:rsidRDefault="00B30F1B" w:rsidP="00B30F1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010F9">
        <w:rPr>
          <w:rFonts w:ascii="Times New Roman" w:hAnsi="Times New Roman" w:cs="Times New Roman"/>
        </w:rPr>
        <w:t>Figure 1: Mother culture of isolated LAB</w:t>
      </w:r>
    </w:p>
    <w:p w14:paraId="541FB37F" w14:textId="6B762138" w:rsidR="00B30F1B" w:rsidRDefault="00B30F1B" w:rsidP="00B30F1B">
      <w:pPr>
        <w:rPr>
          <w:rFonts w:ascii="Times New Roman" w:hAnsi="Times New Roman" w:cs="Times New Roman"/>
          <w:b/>
          <w:bCs/>
        </w:rPr>
      </w:pPr>
      <w:r w:rsidRPr="001010F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 wp14:anchorId="337CD740" wp14:editId="6B168A1B">
            <wp:simplePos x="0" y="0"/>
            <wp:positionH relativeFrom="column">
              <wp:posOffset>152400</wp:posOffset>
            </wp:positionH>
            <wp:positionV relativeFrom="paragraph">
              <wp:posOffset>170815</wp:posOffset>
            </wp:positionV>
            <wp:extent cx="5669280" cy="2430780"/>
            <wp:effectExtent l="0" t="0" r="7620" b="7620"/>
            <wp:wrapNone/>
            <wp:docPr id="730095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09513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3E4E0" w14:textId="3301E9E1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53F8C850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658AFA31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4BA819CB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0E3C61A9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3C43BB0E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7F6AEB65" w14:textId="2B90A5BC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701EA8EF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3B8DE304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00FF39A1" w14:textId="45206AB4" w:rsidR="00B30F1B" w:rsidRPr="001010F9" w:rsidRDefault="00B30F1B" w:rsidP="00B30F1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010F9">
        <w:rPr>
          <w:rFonts w:ascii="Times New Roman" w:hAnsi="Times New Roman" w:cs="Times New Roman"/>
        </w:rPr>
        <w:t>Figure 2: Gram-staining of isolated LAB</w:t>
      </w:r>
    </w:p>
    <w:p w14:paraId="4A4DDBFC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2C420539" w14:textId="43BBB18D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  <w:r w:rsidRPr="001010F9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2973A94" wp14:editId="4814DA98">
            <wp:simplePos x="0" y="0"/>
            <wp:positionH relativeFrom="column">
              <wp:posOffset>877196</wp:posOffset>
            </wp:positionH>
            <wp:positionV relativeFrom="paragraph">
              <wp:posOffset>22860</wp:posOffset>
            </wp:positionV>
            <wp:extent cx="4290060" cy="1584960"/>
            <wp:effectExtent l="0" t="0" r="0" b="0"/>
            <wp:wrapNone/>
            <wp:docPr id="3666294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62940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53B138B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64CFCE6B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0733B8F5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72CBDD20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1A556DE8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19024FA0" w14:textId="74B8DA06" w:rsidR="00B30F1B" w:rsidRDefault="00B30F1B" w:rsidP="00B30F1B">
      <w:pPr>
        <w:jc w:val="center"/>
        <w:rPr>
          <w:rFonts w:ascii="Times New Roman" w:hAnsi="Times New Roman" w:cs="Times New Roman"/>
        </w:rPr>
      </w:pPr>
      <w:r w:rsidRPr="001010F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1" locked="0" layoutInCell="1" allowOverlap="1" wp14:anchorId="595FE7AA" wp14:editId="1922F9C1">
            <wp:simplePos x="0" y="0"/>
            <wp:positionH relativeFrom="column">
              <wp:posOffset>236705</wp:posOffset>
            </wp:positionH>
            <wp:positionV relativeFrom="paragraph">
              <wp:posOffset>276636</wp:posOffset>
            </wp:positionV>
            <wp:extent cx="5774977" cy="1362635"/>
            <wp:effectExtent l="0" t="0" r="0" b="9525"/>
            <wp:wrapNone/>
            <wp:docPr id="5836165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61655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977" cy="13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0F9">
        <w:rPr>
          <w:rFonts w:ascii="Times New Roman" w:hAnsi="Times New Roman" w:cs="Times New Roman"/>
        </w:rPr>
        <w:t xml:space="preserve">Figure 3: Catalase test result of isolated LAB </w:t>
      </w:r>
    </w:p>
    <w:p w14:paraId="637A00A8" w14:textId="6AAC72B1" w:rsidR="00B30F1B" w:rsidRDefault="00B30F1B" w:rsidP="00B30F1B">
      <w:pPr>
        <w:jc w:val="center"/>
        <w:rPr>
          <w:rFonts w:ascii="Times New Roman" w:hAnsi="Times New Roman" w:cs="Times New Roman"/>
        </w:rPr>
      </w:pPr>
    </w:p>
    <w:p w14:paraId="4A1F6583" w14:textId="2D98FED6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7CEA5B4B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285FFAAF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559E7843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3F53881C" w14:textId="77777777" w:rsidR="00B30F1B" w:rsidRDefault="00B30F1B" w:rsidP="00B30F1B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A3A0913" w14:textId="3EA4C8A3" w:rsidR="00B30F1B" w:rsidRDefault="00B30F1B" w:rsidP="00B30F1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010F9">
        <w:rPr>
          <w:rFonts w:ascii="Times New Roman" w:hAnsi="Times New Roman" w:cs="Times New Roman"/>
        </w:rPr>
        <w:t>Figure 4: Nitrate reduction result of isolated LAB</w:t>
      </w:r>
    </w:p>
    <w:p w14:paraId="1D3DDF54" w14:textId="0F7BC694" w:rsidR="00B30F1B" w:rsidRDefault="00B30F1B" w:rsidP="00B30F1B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6E4B923" w14:textId="6A5E3EE0" w:rsidR="00B30F1B" w:rsidRDefault="00B30F1B" w:rsidP="00B30F1B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8F0D820" w14:textId="7C7A7A42" w:rsidR="00B30F1B" w:rsidRPr="001010F9" w:rsidRDefault="00B30F1B" w:rsidP="00B30F1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010F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1" locked="0" layoutInCell="1" allowOverlap="1" wp14:anchorId="7B61A2D0" wp14:editId="04C3681F">
            <wp:simplePos x="0" y="0"/>
            <wp:positionH relativeFrom="column">
              <wp:posOffset>363145</wp:posOffset>
            </wp:positionH>
            <wp:positionV relativeFrom="paragraph">
              <wp:posOffset>118110</wp:posOffset>
            </wp:positionV>
            <wp:extent cx="5183298" cy="2241177"/>
            <wp:effectExtent l="0" t="0" r="4445" b="0"/>
            <wp:wrapNone/>
            <wp:docPr id="15366947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9475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298" cy="224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CF417" w14:textId="7C484B37" w:rsidR="00B30F1B" w:rsidRDefault="00B30F1B" w:rsidP="00B30F1B">
      <w:pPr>
        <w:rPr>
          <w:rFonts w:ascii="Times New Roman" w:hAnsi="Times New Roman" w:cs="Times New Roman"/>
          <w:b/>
          <w:bCs/>
        </w:rPr>
      </w:pPr>
    </w:p>
    <w:p w14:paraId="0F89BD1C" w14:textId="77777777" w:rsidR="00B30F1B" w:rsidRDefault="00B30F1B" w:rsidP="00B30F1B">
      <w:pPr>
        <w:rPr>
          <w:rFonts w:ascii="Times New Roman" w:hAnsi="Times New Roman" w:cs="Times New Roman"/>
          <w:b/>
          <w:bCs/>
        </w:rPr>
      </w:pPr>
    </w:p>
    <w:p w14:paraId="59CCDE47" w14:textId="77777777" w:rsidR="00B30F1B" w:rsidRDefault="00B30F1B" w:rsidP="00B30F1B">
      <w:pPr>
        <w:rPr>
          <w:rFonts w:ascii="Times New Roman" w:hAnsi="Times New Roman" w:cs="Times New Roman"/>
          <w:b/>
          <w:bCs/>
        </w:rPr>
      </w:pPr>
    </w:p>
    <w:p w14:paraId="5297340D" w14:textId="77777777" w:rsidR="00B30F1B" w:rsidRDefault="00B30F1B" w:rsidP="00B30F1B">
      <w:pPr>
        <w:rPr>
          <w:rFonts w:ascii="Times New Roman" w:hAnsi="Times New Roman" w:cs="Times New Roman"/>
          <w:b/>
          <w:bCs/>
        </w:rPr>
      </w:pPr>
    </w:p>
    <w:p w14:paraId="667386AA" w14:textId="77777777" w:rsidR="00B30F1B" w:rsidRDefault="00B30F1B" w:rsidP="00B30F1B">
      <w:pPr>
        <w:rPr>
          <w:rFonts w:ascii="Times New Roman" w:hAnsi="Times New Roman" w:cs="Times New Roman"/>
          <w:b/>
          <w:bCs/>
        </w:rPr>
      </w:pPr>
    </w:p>
    <w:p w14:paraId="61E0C441" w14:textId="77777777" w:rsidR="00B30F1B" w:rsidRDefault="00B30F1B" w:rsidP="00B30F1B">
      <w:pPr>
        <w:rPr>
          <w:rFonts w:ascii="Times New Roman" w:hAnsi="Times New Roman" w:cs="Times New Roman"/>
          <w:b/>
          <w:bCs/>
        </w:rPr>
      </w:pPr>
    </w:p>
    <w:p w14:paraId="55A85342" w14:textId="77777777" w:rsidR="00B30F1B" w:rsidRDefault="00B30F1B" w:rsidP="00B30F1B">
      <w:pPr>
        <w:rPr>
          <w:rFonts w:ascii="Times New Roman" w:hAnsi="Times New Roman" w:cs="Times New Roman"/>
          <w:b/>
          <w:bCs/>
        </w:rPr>
      </w:pPr>
    </w:p>
    <w:p w14:paraId="44A54657" w14:textId="77777777" w:rsidR="00B30F1B" w:rsidRDefault="00B30F1B" w:rsidP="00B30F1B">
      <w:pPr>
        <w:rPr>
          <w:rFonts w:ascii="Times New Roman" w:hAnsi="Times New Roman" w:cs="Times New Roman"/>
          <w:b/>
          <w:bCs/>
        </w:rPr>
      </w:pPr>
    </w:p>
    <w:p w14:paraId="6109016F" w14:textId="77777777" w:rsidR="00B30F1B" w:rsidRDefault="00B30F1B" w:rsidP="00B30F1B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DB7671F" w14:textId="77777777" w:rsidR="00B30F1B" w:rsidRDefault="00B30F1B" w:rsidP="00B30F1B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987401A" w14:textId="3188F1F7" w:rsidR="00B30F1B" w:rsidRPr="001010F9" w:rsidRDefault="00B30F1B" w:rsidP="00B30F1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010F9">
        <w:rPr>
          <w:rFonts w:ascii="Times New Roman" w:hAnsi="Times New Roman" w:cs="Times New Roman"/>
        </w:rPr>
        <w:t>Figure 5: Starch hydrolysis results of isolated LAB</w:t>
      </w:r>
    </w:p>
    <w:p w14:paraId="71024490" w14:textId="352C623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34F06197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238B6450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0EE0015F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419D5160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164F6E47" w14:textId="58E6A3E6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  <w:r w:rsidRPr="001010F9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40F3AE52" wp14:editId="337FC831">
            <wp:simplePos x="0" y="0"/>
            <wp:positionH relativeFrom="column">
              <wp:posOffset>632460</wp:posOffset>
            </wp:positionH>
            <wp:positionV relativeFrom="paragraph">
              <wp:posOffset>213360</wp:posOffset>
            </wp:positionV>
            <wp:extent cx="4863353" cy="2779059"/>
            <wp:effectExtent l="0" t="0" r="0" b="2540"/>
            <wp:wrapNone/>
            <wp:docPr id="14455002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50027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353" cy="2779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C92BD" w14:textId="5368E30A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2E5E0BDB" w14:textId="0B3BBB35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6A4DEC83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3E06BF89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19586D97" w14:textId="642ACC25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3753674B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6173E6AA" w14:textId="61E0B2EF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59C49E82" w14:textId="35DD9166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4A103A39" w14:textId="48FA00C6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094B4822" w14:textId="6F467862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2F6A4246" w14:textId="4FB90949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5EE81DAC" w14:textId="68EB653C" w:rsidR="00B30F1B" w:rsidRPr="001010F9" w:rsidRDefault="00B30F1B" w:rsidP="00B30F1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010F9">
        <w:rPr>
          <w:rFonts w:ascii="Times New Roman" w:hAnsi="Times New Roman" w:cs="Times New Roman"/>
        </w:rPr>
        <w:t xml:space="preserve">Figure 6. Potential antibacterial activity of isolated LAB a) Petri image of </w:t>
      </w:r>
      <w:r w:rsidRPr="001010F9">
        <w:rPr>
          <w:rFonts w:ascii="Times New Roman" w:hAnsi="Times New Roman" w:cs="Times New Roman"/>
          <w:i/>
          <w:iCs/>
        </w:rPr>
        <w:t xml:space="preserve">E. coli </w:t>
      </w:r>
      <w:r w:rsidRPr="001010F9">
        <w:rPr>
          <w:rFonts w:ascii="Times New Roman" w:hAnsi="Times New Roman" w:cs="Times New Roman"/>
        </w:rPr>
        <w:t xml:space="preserve">Biotech 1634 b) Petri image of </w:t>
      </w:r>
      <w:r w:rsidRPr="001010F9">
        <w:rPr>
          <w:rFonts w:ascii="Times New Roman" w:hAnsi="Times New Roman" w:cs="Times New Roman"/>
          <w:i/>
          <w:iCs/>
        </w:rPr>
        <w:t xml:space="preserve">B. cereus </w:t>
      </w:r>
      <w:r w:rsidRPr="001010F9">
        <w:rPr>
          <w:rFonts w:ascii="Times New Roman" w:hAnsi="Times New Roman" w:cs="Times New Roman"/>
        </w:rPr>
        <w:t xml:space="preserve">Biotech 1509 c) Petri image of </w:t>
      </w:r>
      <w:r w:rsidRPr="001010F9">
        <w:rPr>
          <w:rFonts w:ascii="Times New Roman" w:hAnsi="Times New Roman" w:cs="Times New Roman"/>
          <w:i/>
          <w:iCs/>
        </w:rPr>
        <w:t xml:space="preserve">S. aureus </w:t>
      </w:r>
      <w:r w:rsidRPr="001010F9">
        <w:rPr>
          <w:rFonts w:ascii="Times New Roman" w:hAnsi="Times New Roman" w:cs="Times New Roman"/>
        </w:rPr>
        <w:t xml:space="preserve">ATCC 25923 d) Petri image of </w:t>
      </w:r>
      <w:r w:rsidRPr="001010F9">
        <w:rPr>
          <w:rFonts w:ascii="Times New Roman" w:hAnsi="Times New Roman" w:cs="Times New Roman"/>
          <w:i/>
          <w:iCs/>
        </w:rPr>
        <w:t xml:space="preserve">P. aeruginosa </w:t>
      </w:r>
      <w:r w:rsidRPr="001010F9">
        <w:rPr>
          <w:rFonts w:ascii="Times New Roman" w:hAnsi="Times New Roman" w:cs="Times New Roman"/>
        </w:rPr>
        <w:t>Biotech 1335</w:t>
      </w:r>
    </w:p>
    <w:p w14:paraId="502009BA" w14:textId="7C658D3B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2CFA2B2E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7730F5F1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4BE5A0C1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32081FB5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7288A101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4A3E4B0D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5EE4670D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203AF22C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2FCA3AD1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1DC1C173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52FEB262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0A401A17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1C730804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275D73E8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3BC85998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03481F59" w14:textId="0EB5BBA6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  <w:r w:rsidRPr="001010F9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0FB99C" wp14:editId="16DD4D11">
                <wp:simplePos x="0" y="0"/>
                <wp:positionH relativeFrom="column">
                  <wp:posOffset>1282700</wp:posOffset>
                </wp:positionH>
                <wp:positionV relativeFrom="paragraph">
                  <wp:posOffset>12700</wp:posOffset>
                </wp:positionV>
                <wp:extent cx="2816773" cy="1524000"/>
                <wp:effectExtent l="0" t="0" r="22225" b="19050"/>
                <wp:wrapNone/>
                <wp:docPr id="136509737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6773" cy="1524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EE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2D7E6" id="Rectangle 2" o:spid="_x0000_s1026" style="position:absolute;margin-left:101pt;margin-top:1pt;width:221.8pt;height:120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BnrswIAAOcFAAAOAAAAZHJzL2Uyb0RvYy54bWysVFlvEzEQfkfiP1h+p5sNSY+omyrqgZCq&#10;tqJFfXZ8ZC1sj7Gdi1/P2LtJSuGBIl68Mzv3N8f5xcYaspIhanANrY8GlEjHQWi3aOjXp5sPp5TE&#10;xJxgBpxs6FZGejF9/+587SdyCC0YIQNBJy5O1r6hbUp+UlWRt9KyeAReOhQqCJYlZMOiEoGt0bs1&#10;1XAwOK7WEIQPwGWM+PeqE9Jp8a+U5OleqSgTMQ3F3FJ5Q3nn+a2m52yyCMy3mvdpsH/IwjLtMOje&#10;1RVLjCyD/s2V1TxABJWOONgKlNJclhqwmnrwqprHlnlZakFwot/DFP+fW363evQPAWFY+ziJSOYq&#10;NirY/MX8yKaAtd2DJTeJcPw5PK2PT04+UsJRVo+Ho8GgwFkdzH2I6ZMESzLR0IDdKCCx1W1MGBJV&#10;dyo5moMbbUzpiHFk3dCz8XCM/hnOhTIsIWm9aGh0C0qYWeDA8RSKxwhGi2yd/cSwmF+aQFYMm359&#10;jXntEvtFLYe+YrHt9IqoG4cASydKGq1k4toJkrYeZ9fhBNOcl5WCEiMxfqaKZmLa/I0mlmwcVn5A&#10;u1Bpa2RO3bgvUhEtCuilFt4X080sLhVO8W5yizM0yIoKi3+jbW+SrWVZlTfa741KfHBpb2+1g74x&#10;eZHlvhviW53xwsRVp7+DogMgYzEHsX0IJEC3q9HzG42dumUxPbCAy4kA4MFJ9/goA9gO6ClKWgg/&#10;/vQ/6+POoBT7h8uOM/R9yQJ203x2uE1n9WiUr0NhRuOTITLhpWT+UuKW9hJwtGo8bZ4XMusnsyNV&#10;APuMd2mWo6KIOY6xu2ntmcvUNRQvG5ezWVHDi+BZunWPnmfnGdU8o0+bZxZ8v0MJ1+8OdoeBTV6t&#10;UqebLR3MlgmULnt2wLXHG69J6UJ/+fK5eskXrcN9nv4EAAD//wMAUEsDBBQABgAIAAAAIQBzplaU&#10;2wAAAAkBAAAPAAAAZHJzL2Rvd25yZXYueG1sTI8xT8MwEIV3JP6DdUhs1CEKURXiVFWBoSOlC5sb&#10;H3aU+BzFbpP+e64TbPfund59r94sfhAXnGIXSMHzKgOB1AbTkVVw/Pp4WoOISZPRQyBUcMUIm+b+&#10;rtaVCTN94uWQrOAQipVW4FIaKylj69DruAojEns/YfI6sZysNJOeOdwPMs+yUnrdEX9wesSdw7Y/&#10;nL2CIvve7d/e985d595hj1tr1lapx4dl+woi4ZL+juGGz+jQMNMpnMlEMSjIs5y7pNsAgv2yeClB&#10;nFgXvJFNLf83aH4BAAD//wMAUEsBAi0AFAAGAAgAAAAhALaDOJL+AAAA4QEAABMAAAAAAAAAAAAA&#10;AAAAAAAAAFtDb250ZW50X1R5cGVzXS54bWxQSwECLQAUAAYACAAAACEAOP0h/9YAAACUAQAACwAA&#10;AAAAAAAAAAAAAAAvAQAAX3JlbHMvLnJlbHNQSwECLQAUAAYACAAAACEAG5wZ67MCAADnBQAADgAA&#10;AAAAAAAAAAAAAAAuAgAAZHJzL2Uyb0RvYy54bWxQSwECLQAUAAYACAAAACEAc6ZWlNsAAAAJAQAA&#10;DwAAAAAAAAAAAAAAAAANBQAAZHJzL2Rvd25yZXYueG1sUEsFBgAAAAAEAAQA8wAAABUGAAAAAA==&#10;" filled="f" strokecolor="#e00">
                <v:stroke joinstyle="round"/>
              </v:rect>
            </w:pict>
          </mc:Fallback>
        </mc:AlternateContent>
      </w:r>
      <w:r w:rsidRPr="001010F9">
        <w:rPr>
          <w:rFonts w:ascii="Times New Roman" w:hAnsi="Times New Roman" w:cs="Times New Roman"/>
          <w:noProof/>
          <w:bdr w:val="none" w:sz="0" w:space="0" w:color="auto" w:frame="1"/>
        </w:rPr>
        <w:drawing>
          <wp:anchor distT="0" distB="0" distL="114300" distR="114300" simplePos="0" relativeHeight="251671552" behindDoc="1" locked="0" layoutInCell="1" allowOverlap="1" wp14:anchorId="43CDFAA2" wp14:editId="1EF2425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52770" cy="7581900"/>
            <wp:effectExtent l="0" t="0" r="5080" b="0"/>
            <wp:wrapNone/>
            <wp:docPr id="18661618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912" cy="759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2CFAB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6211327A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156DE056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5073ECFE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5DC36CC5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3D2B51ED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1BB07BBB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54275A03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2E06A93F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65A4EB18" w14:textId="59FDDFAA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49EE5F7C" w14:textId="0AE92453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0C16792A" w14:textId="6439B140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  <w:r w:rsidRPr="001010F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EC2D8C" wp14:editId="3CC7CD29">
                <wp:simplePos x="0" y="0"/>
                <wp:positionH relativeFrom="column">
                  <wp:posOffset>1130300</wp:posOffset>
                </wp:positionH>
                <wp:positionV relativeFrom="paragraph">
                  <wp:posOffset>15875</wp:posOffset>
                </wp:positionV>
                <wp:extent cx="3415862" cy="355600"/>
                <wp:effectExtent l="0" t="0" r="13335" b="25400"/>
                <wp:wrapNone/>
                <wp:docPr id="67894645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5862" cy="355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FF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4C6CC" id="Rectangle 4" o:spid="_x0000_s1026" style="position:absolute;margin-left:89pt;margin-top:1.25pt;width:268.95pt;height:2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G+gsgIAAOYFAAAOAAAAZHJzL2Uyb0RvYy54bWysVEtvEzEQviPxHyzf6SZpUtqomypqCUKq&#10;aEWLenb8yFrYHmM7L349Y+9mUwoHitiDd+x5f/O4vNpZQzYyRA2upsOTASXScRDarWr69XHx7pyS&#10;mJgTzICTNd3LSK9mb99cbv1UjqABI2QgaMTF6dbXtEnJT6sq8kZaFk/AS4dMBcGyhNewqkRgW7Ru&#10;TTUaDM6qLQThA3AZI77etEw6K/aVkjzdKRVlIqamGFsqZyjnMp/V7JJNV4H5RvMuDPYPUVimHTrt&#10;Td2wxMg66N9MWc0DRFDphIOtQCnNZckBsxkOXmTz0DAvSy4ITvQ9TPH/meWfNw/+PiAMWx+nEcmc&#10;xU4Fm/8YH9kVsPY9WHKXCMfH0/Fwcn42ooQj73QyORsUNKujtg8xfZRgSSZqGrAYBSO2uY0JPaLo&#10;QSQ7c7DQxpSCGEe2Nb2YjCZonmFbKMMSktaLmka3ooSZFfYbT6FYjGC0yNrZTgyr5bUJZMOw5gv8&#10;+sB+Ecuub1hsWrnCarshwNqJEkYjmfjgBEl7j63rsIFpjstKQYmR6D9TRTIxbf5GElM2DjM/gl2o&#10;tDcyh27cF6mIFgXzkgvvkmlbFmcKm/jQuMUYKmRBhcm/UrdTydqyTMor9Xul4h9c6vWtdtAVJs+x&#10;7Kshvg0zXhi4auUPULQAZCyWIPb3gQRoRzV6vtBYqVsW0z0LOJsIAO6bdIeHMoDlgI6ipIHw40/v&#10;WR5HBrlYP5x17KHvaxawmuaTw2G6GI7HeTmUy3jyfoSX8JyzfM5xa3sN2FpD3GyeFzLLJ3MgVQD7&#10;hGtpnr0iizmOvttu7S7XqS0oLjYu5/MihgvBs3TrHjzPxjOquUcfd08s+G6GEk7fZzjsBTZ9MUqt&#10;bNZ0MF8nULrM2RHXDm9cJqUK3eLL2+r5vUgd1/PsJwAAAP//AwBQSwMEFAAGAAgAAAAhAFY32mHc&#10;AAAACAEAAA8AAABkcnMvZG93bnJldi54bWxMj8FOwzAQRO9I/IO1SNyok6K0IcSpIhBnoK2U6zY2&#10;cUS8jmI3Tf+e5QTH0Yxm3pS7xQ1iNlPoPSlIVwkIQ63XPXUKjoe3hxxEiEgaB09GwdUE2FW3NyUW&#10;2l/o08z72AkuoVCgAhvjWEgZWmschpUfDbH35SeHkeXUST3hhcvdINdJspEOe+IFi6N5sab93p+d&#10;grq+NjK173jM52x8fUyb+LFplLq/W+pnENEs8S8Mv/iMDhUznfyZdBAD623OX6KCdQaC/W2aPYE4&#10;KcjyDGRVyv8Hqh8AAAD//wMAUEsBAi0AFAAGAAgAAAAhALaDOJL+AAAA4QEAABMAAAAAAAAAAAAA&#10;AAAAAAAAAFtDb250ZW50X1R5cGVzXS54bWxQSwECLQAUAAYACAAAACEAOP0h/9YAAACUAQAACwAA&#10;AAAAAAAAAAAAAAAvAQAAX3JlbHMvLnJlbHNQSwECLQAUAAYACAAAACEACGRvoLICAADmBQAADgAA&#10;AAAAAAAAAAAAAAAuAgAAZHJzL2Uyb0RvYy54bWxQSwECLQAUAAYACAAAACEAVjfaYdwAAAAIAQAA&#10;DwAAAAAAAAAAAAAAAAAMBQAAZHJzL2Rvd25yZXYueG1sUEsFBgAAAAAEAAQA8wAAABUGAAAAAA==&#10;" filled="f" strokecolor="yellow">
                <v:stroke joinstyle="round"/>
              </v:rect>
            </w:pict>
          </mc:Fallback>
        </mc:AlternateContent>
      </w:r>
    </w:p>
    <w:p w14:paraId="20CE2D2D" w14:textId="6729A32D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61648394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17CDC0D7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7D9979AD" w14:textId="574048F2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1FDF1F8E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7F8140C4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097C0B61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3D166F05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4B233D4A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06F7D6D4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325E3269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1308AC78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3233499B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0EB12B1A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54478BE2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25C77574" w14:textId="77777777" w:rsidR="00B30F1B" w:rsidRPr="001010F9" w:rsidRDefault="00B30F1B" w:rsidP="00B30F1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010F9">
        <w:rPr>
          <w:rFonts w:ascii="Times New Roman" w:hAnsi="Times New Roman" w:cs="Times New Roman"/>
        </w:rPr>
        <w:t xml:space="preserve">Figure 7. Maximum-likelihood phylogenetic tree based on 16S rRNA gene sequences of test strains and related type species. Escherichia coli JM109 was used as an out-group. Bootstrap values based on 1000 </w:t>
      </w:r>
      <w:r w:rsidRPr="001010F9">
        <w:rPr>
          <w:rFonts w:ascii="Times New Roman" w:hAnsi="Times New Roman" w:cs="Times New Roman"/>
        </w:rPr>
        <w:lastRenderedPageBreak/>
        <w:t>replications are listed as percentages at branching points. The accession numbers are given with the species. The scale bar represented 0.5% divergence</w:t>
      </w:r>
    </w:p>
    <w:p w14:paraId="20C7A311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69107AB4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11BE44A4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7E843E02" w14:textId="008EA10D" w:rsidR="00B30F1B" w:rsidRPr="001010F9" w:rsidRDefault="00B30F1B" w:rsidP="00B30F1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010F9">
        <w:rPr>
          <w:rFonts w:ascii="Times New Roman" w:hAnsi="Times New Roman" w:cs="Times New Roman"/>
        </w:rPr>
        <w:t xml:space="preserve">Table </w:t>
      </w:r>
      <w:proofErr w:type="gramStart"/>
      <w:r w:rsidRPr="001010F9">
        <w:rPr>
          <w:rFonts w:ascii="Times New Roman" w:hAnsi="Times New Roman" w:cs="Times New Roman"/>
        </w:rPr>
        <w:t>1 .</w:t>
      </w:r>
      <w:proofErr w:type="gramEnd"/>
      <w:r w:rsidRPr="001010F9">
        <w:rPr>
          <w:rFonts w:ascii="Times New Roman" w:hAnsi="Times New Roman" w:cs="Times New Roman"/>
        </w:rPr>
        <w:t xml:space="preserve"> Antimicrobial activity of isolated LAB against pathogenic bacteria</w:t>
      </w:r>
    </w:p>
    <w:p w14:paraId="23A10F6A" w14:textId="767BA7FB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  <w:r w:rsidRPr="001010F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7696" behindDoc="1" locked="0" layoutInCell="1" allowOverlap="1" wp14:anchorId="7F5A917A" wp14:editId="384FE522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943600" cy="1996440"/>
            <wp:effectExtent l="0" t="0" r="0" b="3810"/>
            <wp:wrapNone/>
            <wp:docPr id="1315807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80758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F2318" w14:textId="1032588C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70C5EF05" w14:textId="77777777" w:rsid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p w14:paraId="638B698E" w14:textId="35499DDB" w:rsidR="00B30F1B" w:rsidRPr="00B30F1B" w:rsidRDefault="00B30F1B" w:rsidP="00B30F1B">
      <w:pPr>
        <w:jc w:val="center"/>
        <w:rPr>
          <w:rFonts w:ascii="Times New Roman" w:hAnsi="Times New Roman" w:cs="Times New Roman"/>
          <w:b/>
          <w:bCs/>
        </w:rPr>
      </w:pPr>
    </w:p>
    <w:sectPr w:rsidR="00B30F1B" w:rsidRPr="00B30F1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F1B"/>
    <w:rsid w:val="003113CB"/>
    <w:rsid w:val="007F1173"/>
    <w:rsid w:val="00A40927"/>
    <w:rsid w:val="00B30F1B"/>
    <w:rsid w:val="00B321F8"/>
    <w:rsid w:val="00B8750E"/>
    <w:rsid w:val="00F77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31823"/>
  <w15:chartTrackingRefBased/>
  <w15:docId w15:val="{85D40643-B2B1-423E-91D1-3BF536AA9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0F1B"/>
  </w:style>
  <w:style w:type="paragraph" w:styleId="Heading1">
    <w:name w:val="heading 1"/>
    <w:basedOn w:val="Normal"/>
    <w:next w:val="Normal"/>
    <w:link w:val="Heading1Char"/>
    <w:uiPriority w:val="9"/>
    <w:qFormat/>
    <w:rsid w:val="00B30F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0F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0F1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0F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0F1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0F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0F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0F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0F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0F1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0F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0F1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0F1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0F1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0F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0F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0F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0F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0F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0F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0F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0F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0F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0F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0F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0F1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0F1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0F1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0F1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Winston</dc:creator>
  <cp:keywords/>
  <dc:description/>
  <cp:lastModifiedBy>Mark Winston</cp:lastModifiedBy>
  <cp:revision>1</cp:revision>
  <dcterms:created xsi:type="dcterms:W3CDTF">2026-05-14T08:42:00Z</dcterms:created>
  <dcterms:modified xsi:type="dcterms:W3CDTF">2026-05-14T09:02:00Z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385bb6cd-e4fe-4139-9a37-f4ed2ead9b66</vt:lpwstr>
  </property>
</Properties>
</file>