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9C" w:rsidRPr="004415C8" w:rsidRDefault="008E099C" w:rsidP="00FC54E0">
      <w:pPr>
        <w:spacing w:after="0" w:line="240" w:lineRule="auto"/>
        <w:ind w:left="1440" w:hanging="1440"/>
        <w:rPr>
          <w:rFonts w:cstheme="minorHAnsi"/>
          <w:iCs/>
        </w:rPr>
      </w:pPr>
      <w:proofErr w:type="gramStart"/>
      <w:r w:rsidRPr="004415C8">
        <w:rPr>
          <w:rFonts w:cstheme="minorHAnsi"/>
          <w:iCs/>
        </w:rPr>
        <w:t>Table 1.</w:t>
      </w:r>
      <w:proofErr w:type="gramEnd"/>
      <w:r w:rsidRPr="004415C8">
        <w:rPr>
          <w:rFonts w:cstheme="minorHAnsi"/>
          <w:iCs/>
        </w:rPr>
        <w:t xml:space="preserve"> </w:t>
      </w:r>
      <w:r w:rsidRPr="004415C8">
        <w:rPr>
          <w:rFonts w:cstheme="minorHAnsi"/>
          <w:iCs/>
        </w:rPr>
        <w:tab/>
        <w:t>Twenty one different combinations of organic and inorganic P sources used in the study at the required rate of 90 kg P ha</w:t>
      </w:r>
      <w:r w:rsidRPr="004415C8">
        <w:rPr>
          <w:rFonts w:cstheme="minorHAnsi"/>
          <w:iCs/>
          <w:vertAlign w:val="superscript"/>
        </w:rPr>
        <w:t xml:space="preserve">-1 </w:t>
      </w:r>
      <w:r w:rsidRPr="004415C8">
        <w:rPr>
          <w:rFonts w:cstheme="minorHAnsi"/>
          <w:iCs/>
        </w:rPr>
        <w:t>(Factor A).</w:t>
      </w:r>
    </w:p>
    <w:p w:rsidR="008E099C" w:rsidRPr="004415C8" w:rsidRDefault="008E099C" w:rsidP="008E099C">
      <w:pPr>
        <w:spacing w:after="0" w:line="240" w:lineRule="auto"/>
        <w:rPr>
          <w:rFonts w:cstheme="minorHAnsi"/>
          <w:iCs/>
        </w:rPr>
      </w:pPr>
    </w:p>
    <w:tbl>
      <w:tblPr>
        <w:tblW w:w="4989" w:type="pct"/>
        <w:tblLayout w:type="fixed"/>
        <w:tblLook w:val="04A0" w:firstRow="1" w:lastRow="0" w:firstColumn="1" w:lastColumn="0" w:noHBand="0" w:noVBand="1"/>
      </w:tblPr>
      <w:tblGrid>
        <w:gridCol w:w="2820"/>
        <w:gridCol w:w="1469"/>
        <w:gridCol w:w="1541"/>
        <w:gridCol w:w="1519"/>
        <w:gridCol w:w="871"/>
        <w:gridCol w:w="912"/>
        <w:gridCol w:w="809"/>
        <w:gridCol w:w="1051"/>
      </w:tblGrid>
      <w:tr w:rsidR="008E099C" w:rsidRPr="004415C8" w:rsidTr="004415C8">
        <w:trPr>
          <w:trHeight w:val="314"/>
        </w:trPr>
        <w:tc>
          <w:tcPr>
            <w:tcW w:w="1951" w:type="pct"/>
            <w:gridSpan w:val="2"/>
            <w:tcBorders>
              <w:top w:val="single" w:sz="4" w:space="0" w:color="auto"/>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r w:rsidRPr="004415C8">
              <w:rPr>
                <w:rFonts w:cstheme="minorHAnsi"/>
                <w:bCs/>
                <w:iCs/>
              </w:rPr>
              <w:t xml:space="preserve">P sources    </w:t>
            </w:r>
          </w:p>
        </w:tc>
        <w:tc>
          <w:tcPr>
            <w:tcW w:w="1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Inorganic P sources</w:t>
            </w:r>
          </w:p>
        </w:tc>
        <w:tc>
          <w:tcPr>
            <w:tcW w:w="165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Organic P sources</w:t>
            </w:r>
          </w:p>
        </w:tc>
      </w:tr>
      <w:tr w:rsidR="008E099C" w:rsidRPr="004415C8" w:rsidTr="004415C8">
        <w:trPr>
          <w:trHeight w:val="287"/>
        </w:trPr>
        <w:tc>
          <w:tcPr>
            <w:tcW w:w="1951" w:type="pct"/>
            <w:gridSpan w:val="2"/>
            <w:tcBorders>
              <w:top w:val="single" w:sz="4" w:space="0" w:color="auto"/>
              <w:left w:val="single" w:sz="4" w:space="0" w:color="auto"/>
              <w:bottom w:val="single" w:sz="4" w:space="0" w:color="auto"/>
              <w:right w:val="single" w:sz="4" w:space="0" w:color="auto"/>
            </w:tcBorders>
          </w:tcPr>
          <w:p w:rsidR="008E099C" w:rsidRPr="004415C8" w:rsidRDefault="004415C8" w:rsidP="004415C8">
            <w:pPr>
              <w:spacing w:after="0" w:line="240" w:lineRule="auto"/>
              <w:rPr>
                <w:rFonts w:cstheme="minorHAnsi"/>
                <w:bCs/>
                <w:iCs/>
              </w:rPr>
            </w:pPr>
            <w:r>
              <w:rPr>
                <w:rFonts w:cstheme="minorHAnsi"/>
                <w:bCs/>
                <w:iCs/>
              </w:rPr>
              <w:t xml:space="preserve">P-Sources  </w:t>
            </w:r>
            <w:r>
              <w:rPr>
                <w:rFonts w:cstheme="minorHAnsi"/>
                <w:bCs/>
                <w:iCs/>
              </w:rPr>
              <w:tab/>
            </w:r>
            <w:r>
              <w:rPr>
                <w:rFonts w:cstheme="minorHAnsi"/>
                <w:bCs/>
                <w:iCs/>
              </w:rPr>
              <w:tab/>
            </w:r>
            <w:r w:rsidR="009649C9">
              <w:rPr>
                <w:rFonts w:cstheme="minorHAnsi"/>
                <w:bCs/>
                <w:iCs/>
              </w:rPr>
              <w:t xml:space="preserve">               </w:t>
            </w:r>
            <w:r w:rsidRPr="004415C8">
              <w:rPr>
                <w:rFonts w:cstheme="minorHAnsi"/>
                <w:bCs/>
                <w:iCs/>
              </w:rPr>
              <w:t>Treatments</w:t>
            </w:r>
            <w:r w:rsidR="008E099C" w:rsidRPr="004415C8">
              <w:rPr>
                <w:rFonts w:cstheme="minorHAnsi"/>
                <w:bCs/>
                <w:iCs/>
              </w:rPr>
              <w:t xml:space="preserve">              </w:t>
            </w:r>
          </w:p>
        </w:tc>
        <w:tc>
          <w:tcPr>
            <w:tcW w:w="701" w:type="pct"/>
            <w:tcBorders>
              <w:top w:val="single" w:sz="4" w:space="0" w:color="auto"/>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SSP</w:t>
            </w:r>
          </w:p>
        </w:tc>
        <w:tc>
          <w:tcPr>
            <w:tcW w:w="691" w:type="pct"/>
            <w:tcBorders>
              <w:top w:val="single" w:sz="4" w:space="0" w:color="auto"/>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RP</w:t>
            </w:r>
          </w:p>
        </w:tc>
        <w:tc>
          <w:tcPr>
            <w:tcW w:w="396" w:type="pct"/>
            <w:tcBorders>
              <w:top w:val="single" w:sz="4" w:space="0" w:color="auto"/>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SM</w:t>
            </w:r>
          </w:p>
        </w:tc>
        <w:tc>
          <w:tcPr>
            <w:tcW w:w="415" w:type="pct"/>
            <w:tcBorders>
              <w:top w:val="single" w:sz="4" w:space="0" w:color="auto"/>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CM</w:t>
            </w:r>
          </w:p>
        </w:tc>
        <w:tc>
          <w:tcPr>
            <w:tcW w:w="368" w:type="pct"/>
            <w:tcBorders>
              <w:top w:val="single" w:sz="4" w:space="0" w:color="auto"/>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LR</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NLR</w:t>
            </w:r>
          </w:p>
        </w:tc>
      </w:tr>
      <w:tr w:rsidR="008E099C" w:rsidRPr="004415C8" w:rsidTr="004415C8">
        <w:trPr>
          <w:trHeight w:val="101"/>
        </w:trPr>
        <w:tc>
          <w:tcPr>
            <w:tcW w:w="1283" w:type="pct"/>
            <w:tcBorders>
              <w:top w:val="single" w:sz="4" w:space="0" w:color="auto"/>
              <w:left w:val="single" w:sz="4" w:space="0" w:color="auto"/>
              <w:bottom w:val="nil"/>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single" w:sz="4" w:space="0" w:color="auto"/>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165"/>
        </w:trPr>
        <w:tc>
          <w:tcPr>
            <w:tcW w:w="1283" w:type="pct"/>
            <w:tcBorders>
              <w:top w:val="nil"/>
              <w:left w:val="single" w:sz="4" w:space="0" w:color="auto"/>
              <w:bottom w:val="nil"/>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2</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111"/>
        </w:trPr>
        <w:tc>
          <w:tcPr>
            <w:tcW w:w="1283" w:type="pct"/>
            <w:tcBorders>
              <w:top w:val="nil"/>
              <w:left w:val="single" w:sz="4" w:space="0" w:color="auto"/>
              <w:bottom w:val="nil"/>
              <w:right w:val="single" w:sz="4" w:space="0" w:color="auto"/>
            </w:tcBorders>
          </w:tcPr>
          <w:p w:rsidR="008E099C" w:rsidRPr="004415C8" w:rsidRDefault="008E099C" w:rsidP="008E099C">
            <w:pPr>
              <w:spacing w:after="0" w:line="240" w:lineRule="auto"/>
              <w:rPr>
                <w:rFonts w:cstheme="minorHAnsi"/>
                <w:bCs/>
                <w:iCs/>
              </w:rPr>
            </w:pPr>
            <w:r w:rsidRPr="004415C8">
              <w:rPr>
                <w:rFonts w:cstheme="minorHAnsi"/>
                <w:bCs/>
                <w:iCs/>
              </w:rPr>
              <w:t>Sole P-sources</w:t>
            </w: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3</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tcBorders>
              <w:top w:val="nil"/>
              <w:left w:val="single" w:sz="4" w:space="0" w:color="auto"/>
              <w:bottom w:val="nil"/>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4</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tcBorders>
              <w:top w:val="nil"/>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5</w:t>
            </w:r>
          </w:p>
        </w:tc>
        <w:tc>
          <w:tcPr>
            <w:tcW w:w="701"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c>
          <w:tcPr>
            <w:tcW w:w="480"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tcBorders>
              <w:top w:val="nil"/>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6</w:t>
            </w:r>
          </w:p>
        </w:tc>
        <w:tc>
          <w:tcPr>
            <w:tcW w:w="701"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90</w:t>
            </w:r>
          </w:p>
        </w:tc>
      </w:tr>
      <w:tr w:rsidR="008E099C" w:rsidRPr="004415C8" w:rsidTr="004415C8">
        <w:trPr>
          <w:trHeight w:val="314"/>
        </w:trPr>
        <w:tc>
          <w:tcPr>
            <w:tcW w:w="1283" w:type="pct"/>
            <w:vMerge w:val="restart"/>
            <w:tcBorders>
              <w:top w:val="single" w:sz="4" w:space="0" w:color="auto"/>
              <w:left w:val="single" w:sz="4" w:space="0" w:color="auto"/>
              <w:right w:val="single" w:sz="4" w:space="0" w:color="auto"/>
            </w:tcBorders>
            <w:vAlign w:val="center"/>
          </w:tcPr>
          <w:p w:rsidR="008E099C" w:rsidRPr="004415C8" w:rsidRDefault="008E099C" w:rsidP="008E099C">
            <w:pPr>
              <w:spacing w:after="0" w:line="240" w:lineRule="auto"/>
              <w:rPr>
                <w:rFonts w:cstheme="minorHAnsi"/>
                <w:bCs/>
                <w:iCs/>
              </w:rPr>
            </w:pPr>
            <w:r w:rsidRPr="004415C8">
              <w:rPr>
                <w:rFonts w:cstheme="minorHAnsi"/>
                <w:bCs/>
                <w:iCs/>
              </w:rPr>
              <w:t xml:space="preserve">Inorganic + Organic P sources </w:t>
            </w:r>
          </w:p>
        </w:tc>
        <w:tc>
          <w:tcPr>
            <w:tcW w:w="667" w:type="pct"/>
            <w:tcBorders>
              <w:top w:val="single" w:sz="4" w:space="0" w:color="auto"/>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7</w:t>
            </w:r>
          </w:p>
        </w:tc>
        <w:tc>
          <w:tcPr>
            <w:tcW w:w="701" w:type="pct"/>
            <w:tcBorders>
              <w:top w:val="single" w:sz="4" w:space="0" w:color="auto"/>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691" w:type="pct"/>
            <w:tcBorders>
              <w:top w:val="single" w:sz="4" w:space="0" w:color="auto"/>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96" w:type="pct"/>
            <w:tcBorders>
              <w:top w:val="single" w:sz="4" w:space="0" w:color="auto"/>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single" w:sz="4" w:space="0" w:color="auto"/>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single" w:sz="4" w:space="0" w:color="auto"/>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single" w:sz="4" w:space="0" w:color="auto"/>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8</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9</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10</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11</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12</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13</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14</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15</w:t>
            </w:r>
          </w:p>
        </w:tc>
        <w:tc>
          <w:tcPr>
            <w:tcW w:w="701"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96"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r>
      <w:tr w:rsidR="008E099C" w:rsidRPr="004415C8" w:rsidTr="004415C8">
        <w:trPr>
          <w:trHeight w:val="314"/>
        </w:trPr>
        <w:tc>
          <w:tcPr>
            <w:tcW w:w="1283" w:type="pct"/>
            <w:vMerge/>
            <w:tcBorders>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16</w:t>
            </w:r>
          </w:p>
        </w:tc>
        <w:tc>
          <w:tcPr>
            <w:tcW w:w="701"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15"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68"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val="restart"/>
            <w:tcBorders>
              <w:top w:val="single" w:sz="4" w:space="0" w:color="auto"/>
              <w:left w:val="single" w:sz="4" w:space="0" w:color="auto"/>
              <w:bottom w:val="single" w:sz="4" w:space="0" w:color="auto"/>
              <w:right w:val="single" w:sz="4" w:space="0" w:color="auto"/>
            </w:tcBorders>
            <w:vAlign w:val="center"/>
          </w:tcPr>
          <w:p w:rsidR="008E099C" w:rsidRPr="004415C8" w:rsidRDefault="008E099C" w:rsidP="008E099C">
            <w:pPr>
              <w:spacing w:after="0" w:line="240" w:lineRule="auto"/>
              <w:rPr>
                <w:rFonts w:cstheme="minorHAnsi"/>
                <w:bCs/>
                <w:iCs/>
              </w:rPr>
            </w:pPr>
            <w:r w:rsidRPr="004415C8">
              <w:rPr>
                <w:rFonts w:cstheme="minorHAnsi"/>
                <w:bCs/>
                <w:iCs/>
              </w:rPr>
              <w:t xml:space="preserve">Animal + plant P sources </w:t>
            </w:r>
          </w:p>
        </w:tc>
        <w:tc>
          <w:tcPr>
            <w:tcW w:w="667" w:type="pct"/>
            <w:tcBorders>
              <w:top w:val="single" w:sz="4" w:space="0" w:color="auto"/>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17</w:t>
            </w:r>
          </w:p>
        </w:tc>
        <w:tc>
          <w:tcPr>
            <w:tcW w:w="701" w:type="pct"/>
            <w:tcBorders>
              <w:top w:val="single" w:sz="4" w:space="0" w:color="auto"/>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single" w:sz="4" w:space="0" w:color="auto"/>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single" w:sz="4" w:space="0" w:color="auto"/>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15" w:type="pct"/>
            <w:tcBorders>
              <w:top w:val="single" w:sz="4" w:space="0" w:color="auto"/>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single" w:sz="4" w:space="0" w:color="auto"/>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80" w:type="pct"/>
            <w:tcBorders>
              <w:top w:val="single" w:sz="4" w:space="0" w:color="auto"/>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18</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r>
      <w:tr w:rsidR="008E099C" w:rsidRPr="004415C8" w:rsidTr="004415C8">
        <w:trPr>
          <w:trHeight w:val="314"/>
        </w:trPr>
        <w:tc>
          <w:tcPr>
            <w:tcW w:w="1283" w:type="pct"/>
            <w:vMerge/>
            <w:tcBorders>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nil"/>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19</w:t>
            </w:r>
          </w:p>
        </w:tc>
        <w:tc>
          <w:tcPr>
            <w:tcW w:w="701"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68" w:type="pct"/>
            <w:tcBorders>
              <w:top w:val="nil"/>
              <w:left w:val="nil"/>
              <w:bottom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80" w:type="pct"/>
            <w:tcBorders>
              <w:top w:val="nil"/>
              <w:left w:val="nil"/>
              <w:bottom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r>
      <w:tr w:rsidR="008E099C" w:rsidRPr="004415C8" w:rsidTr="004415C8">
        <w:trPr>
          <w:trHeight w:val="314"/>
        </w:trPr>
        <w:tc>
          <w:tcPr>
            <w:tcW w:w="1283" w:type="pct"/>
            <w:vMerge/>
            <w:tcBorders>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20</w:t>
            </w:r>
          </w:p>
        </w:tc>
        <w:tc>
          <w:tcPr>
            <w:tcW w:w="701"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368" w:type="pct"/>
            <w:tcBorders>
              <w:top w:val="nil"/>
              <w:left w:val="nil"/>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80" w:type="pct"/>
            <w:tcBorders>
              <w:top w:val="nil"/>
              <w:left w:val="nil"/>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r>
      <w:tr w:rsidR="008E099C" w:rsidRPr="004415C8" w:rsidTr="004415C8">
        <w:trPr>
          <w:trHeight w:val="314"/>
        </w:trPr>
        <w:tc>
          <w:tcPr>
            <w:tcW w:w="1283" w:type="pct"/>
            <w:vMerge/>
            <w:tcBorders>
              <w:left w:val="single" w:sz="4" w:space="0" w:color="auto"/>
              <w:bottom w:val="single" w:sz="4" w:space="0" w:color="auto"/>
              <w:right w:val="single" w:sz="4" w:space="0" w:color="auto"/>
            </w:tcBorders>
          </w:tcPr>
          <w:p w:rsidR="008E099C" w:rsidRPr="004415C8" w:rsidRDefault="008E099C" w:rsidP="008E099C">
            <w:pPr>
              <w:spacing w:after="0" w:line="240" w:lineRule="auto"/>
              <w:rPr>
                <w:rFonts w:cstheme="minorHAnsi"/>
                <w:bCs/>
                <w:iCs/>
              </w:rPr>
            </w:pPr>
          </w:p>
        </w:tc>
        <w:tc>
          <w:tcPr>
            <w:tcW w:w="667" w:type="pct"/>
            <w:tcBorders>
              <w:top w:val="nil"/>
              <w:left w:val="single" w:sz="4" w:space="0" w:color="auto"/>
              <w:bottom w:val="single" w:sz="4" w:space="0" w:color="auto"/>
              <w:right w:val="single" w:sz="4" w:space="0" w:color="auto"/>
            </w:tcBorders>
            <w:shd w:val="clear" w:color="auto" w:fill="auto"/>
            <w:noWrap/>
            <w:vAlign w:val="bottom"/>
            <w:hideMark/>
          </w:tcPr>
          <w:p w:rsidR="008E099C" w:rsidRPr="004415C8" w:rsidRDefault="008E099C" w:rsidP="009649C9">
            <w:pPr>
              <w:spacing w:after="0" w:line="240" w:lineRule="auto"/>
              <w:jc w:val="center"/>
              <w:rPr>
                <w:rFonts w:cstheme="minorHAnsi"/>
                <w:bCs/>
                <w:iCs/>
              </w:rPr>
            </w:pPr>
            <w:r w:rsidRPr="004415C8">
              <w:rPr>
                <w:rFonts w:cstheme="minorHAnsi"/>
                <w:bCs/>
                <w:iCs/>
              </w:rPr>
              <w:t>21</w:t>
            </w:r>
          </w:p>
        </w:tc>
        <w:tc>
          <w:tcPr>
            <w:tcW w:w="701"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691"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96" w:type="pct"/>
            <w:tcBorders>
              <w:top w:val="nil"/>
              <w:left w:val="single" w:sz="4" w:space="0" w:color="auto"/>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415"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0</w:t>
            </w:r>
          </w:p>
        </w:tc>
        <w:tc>
          <w:tcPr>
            <w:tcW w:w="368" w:type="pct"/>
            <w:tcBorders>
              <w:top w:val="nil"/>
              <w:left w:val="nil"/>
              <w:bottom w:val="single" w:sz="4" w:space="0" w:color="auto"/>
              <w:right w:val="nil"/>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c>
          <w:tcPr>
            <w:tcW w:w="480" w:type="pct"/>
            <w:tcBorders>
              <w:top w:val="nil"/>
              <w:left w:val="nil"/>
              <w:bottom w:val="single" w:sz="4" w:space="0" w:color="auto"/>
              <w:right w:val="single" w:sz="4" w:space="0" w:color="auto"/>
            </w:tcBorders>
            <w:shd w:val="clear" w:color="auto" w:fill="auto"/>
            <w:noWrap/>
            <w:vAlign w:val="bottom"/>
            <w:hideMark/>
          </w:tcPr>
          <w:p w:rsidR="008E099C" w:rsidRPr="004415C8" w:rsidRDefault="008E099C" w:rsidP="004415C8">
            <w:pPr>
              <w:spacing w:after="0" w:line="240" w:lineRule="auto"/>
              <w:jc w:val="center"/>
              <w:rPr>
                <w:rFonts w:cstheme="minorHAnsi"/>
                <w:bCs/>
                <w:iCs/>
              </w:rPr>
            </w:pPr>
            <w:r w:rsidRPr="004415C8">
              <w:rPr>
                <w:rFonts w:cstheme="minorHAnsi"/>
                <w:bCs/>
                <w:iCs/>
              </w:rPr>
              <w:t>45</w:t>
            </w:r>
          </w:p>
        </w:tc>
      </w:tr>
    </w:tbl>
    <w:p w:rsidR="005E3439" w:rsidRPr="004415C8" w:rsidRDefault="005E3439" w:rsidP="008E099C">
      <w:pPr>
        <w:spacing w:after="0" w:line="240" w:lineRule="auto"/>
        <w:rPr>
          <w:rFonts w:cstheme="minorHAnsi"/>
          <w:b/>
          <w:iCs/>
        </w:rPr>
      </w:pPr>
    </w:p>
    <w:p w:rsidR="008E099C" w:rsidRPr="004415C8" w:rsidRDefault="008E099C" w:rsidP="008E099C">
      <w:pPr>
        <w:spacing w:after="0" w:line="240" w:lineRule="auto"/>
        <w:rPr>
          <w:rFonts w:cstheme="minorHAnsi"/>
          <w:iCs/>
        </w:rPr>
      </w:pPr>
      <w:r w:rsidRPr="004415C8">
        <w:rPr>
          <w:rFonts w:cstheme="minorHAnsi"/>
          <w:b/>
          <w:iCs/>
        </w:rPr>
        <w:t>Note</w:t>
      </w:r>
      <w:r w:rsidRPr="004415C8">
        <w:rPr>
          <w:rFonts w:cstheme="minorHAnsi"/>
          <w:iCs/>
        </w:rPr>
        <w:t>: One control treatment (no P and no BF was applied) was also included in each trial for comparison.</w:t>
      </w:r>
    </w:p>
    <w:p w:rsidR="005E3439" w:rsidRPr="004415C8" w:rsidRDefault="005E3439" w:rsidP="008E099C">
      <w:pPr>
        <w:spacing w:after="0" w:line="240" w:lineRule="auto"/>
        <w:rPr>
          <w:rFonts w:cstheme="minorHAnsi"/>
          <w:iCs/>
        </w:rPr>
      </w:pPr>
    </w:p>
    <w:p w:rsidR="008E099C" w:rsidRPr="004415C8" w:rsidRDefault="008E099C" w:rsidP="008E099C">
      <w:pPr>
        <w:spacing w:after="0" w:line="240" w:lineRule="auto"/>
        <w:rPr>
          <w:rFonts w:cstheme="minorHAnsi"/>
          <w:iCs/>
        </w:rPr>
      </w:pPr>
      <w:proofErr w:type="gramStart"/>
      <w:r w:rsidRPr="004415C8">
        <w:rPr>
          <w:rFonts w:cstheme="minorHAnsi"/>
          <w:iCs/>
        </w:rPr>
        <w:t>Where SSP stands for single supper phosphate, RP stand for rock phosphate, CM stand for cattle manure, SM stand for sheep manure, LR stand for legumes residues, and NLR stand for non-legume residues, P stand for P and BF stand for BF.</w:t>
      </w:r>
      <w:proofErr w:type="gramEnd"/>
    </w:p>
    <w:p w:rsidR="008E099C" w:rsidRPr="004415C8" w:rsidRDefault="008E099C" w:rsidP="00346CE3">
      <w:pPr>
        <w:spacing w:after="0" w:line="240" w:lineRule="auto"/>
        <w:rPr>
          <w:rFonts w:cstheme="minorHAnsi"/>
          <w:iCs/>
        </w:rPr>
      </w:pPr>
    </w:p>
    <w:p w:rsidR="008E099C" w:rsidRPr="005E3439" w:rsidRDefault="008E099C" w:rsidP="00346CE3">
      <w:pPr>
        <w:spacing w:after="0" w:line="240" w:lineRule="auto"/>
        <w:rPr>
          <w:rFonts w:cstheme="minorHAnsi"/>
        </w:rPr>
      </w:pPr>
    </w:p>
    <w:p w:rsidR="008E099C" w:rsidRPr="005E3439" w:rsidRDefault="008E099C">
      <w:pPr>
        <w:rPr>
          <w:rFonts w:cstheme="minorHAnsi"/>
          <w:b/>
          <w:bCs/>
        </w:rPr>
      </w:pPr>
      <w:r w:rsidRPr="005E3439">
        <w:rPr>
          <w:rFonts w:cstheme="minorHAnsi"/>
          <w:b/>
          <w:bCs/>
        </w:rPr>
        <w:br w:type="page"/>
      </w:r>
    </w:p>
    <w:p w:rsidR="00B113AA" w:rsidRPr="005E3439" w:rsidRDefault="00B113AA" w:rsidP="00B113AA">
      <w:pPr>
        <w:pStyle w:val="Heading2"/>
        <w:spacing w:line="360" w:lineRule="auto"/>
        <w:rPr>
          <w:rFonts w:asciiTheme="minorHAnsi" w:hAnsiTheme="minorHAnsi" w:cstheme="minorHAnsi"/>
          <w:color w:val="auto"/>
          <w:sz w:val="22"/>
          <w:szCs w:val="22"/>
        </w:rPr>
      </w:pPr>
      <w:bookmarkStart w:id="0" w:name="_Toc129871684"/>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2</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Soil pH of wheat in relation to P sources and biofertilizers.</w:t>
      </w:r>
      <w:proofErr w:type="gramEnd"/>
    </w:p>
    <w:tbl>
      <w:tblPr>
        <w:tblW w:w="5000" w:type="pct"/>
        <w:tblLook w:val="04A0" w:firstRow="1" w:lastRow="0" w:firstColumn="1" w:lastColumn="0" w:noHBand="0" w:noVBand="1"/>
      </w:tblPr>
      <w:tblGrid>
        <w:gridCol w:w="4632"/>
        <w:gridCol w:w="2294"/>
        <w:gridCol w:w="2296"/>
        <w:gridCol w:w="1080"/>
        <w:gridCol w:w="714"/>
      </w:tblGrid>
      <w:tr w:rsidR="00B113AA" w:rsidRPr="005E3439" w:rsidTr="00B113AA">
        <w:trPr>
          <w:trHeight w:val="300"/>
        </w:trPr>
        <w:tc>
          <w:tcPr>
            <w:tcW w:w="2103" w:type="pct"/>
            <w:vMerge w:val="restart"/>
            <w:tcBorders>
              <w:top w:val="single" w:sz="4" w:space="0" w:color="auto"/>
              <w:left w:val="nil"/>
              <w:bottom w:val="single" w:sz="4" w:space="0" w:color="000000"/>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P sources (PS)</w:t>
            </w:r>
          </w:p>
        </w:tc>
        <w:tc>
          <w:tcPr>
            <w:tcW w:w="2083" w:type="pct"/>
            <w:gridSpan w:val="2"/>
            <w:tcBorders>
              <w:top w:val="single" w:sz="4" w:space="0" w:color="auto"/>
              <w:left w:val="nil"/>
              <w:bottom w:val="single" w:sz="4" w:space="0" w:color="auto"/>
              <w:right w:val="nil"/>
            </w:tcBorders>
            <w:shd w:val="clear" w:color="auto" w:fill="auto"/>
            <w:noWrap/>
            <w:vAlign w:val="bottom"/>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Years</w:t>
            </w:r>
          </w:p>
        </w:tc>
        <w:tc>
          <w:tcPr>
            <w:tcW w:w="490" w:type="pct"/>
            <w:vMerge w:val="restart"/>
            <w:tcBorders>
              <w:top w:val="single" w:sz="4" w:space="0" w:color="auto"/>
              <w:left w:val="nil"/>
              <w:bottom w:val="single" w:sz="4" w:space="0" w:color="000000"/>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Mean</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vMerge/>
            <w:tcBorders>
              <w:top w:val="single" w:sz="4" w:space="0" w:color="auto"/>
              <w:left w:val="nil"/>
              <w:bottom w:val="single" w:sz="4" w:space="0" w:color="000000"/>
              <w:right w:val="nil"/>
            </w:tcBorders>
            <w:vAlign w:val="center"/>
            <w:hideMark/>
          </w:tcPr>
          <w:p w:rsidR="00B113AA" w:rsidRPr="005E3439" w:rsidRDefault="00B113AA" w:rsidP="00B113AA">
            <w:pPr>
              <w:spacing w:after="0" w:line="240" w:lineRule="auto"/>
              <w:rPr>
                <w:rFonts w:eastAsia="Times New Roman" w:cstheme="minorHAnsi"/>
              </w:rPr>
            </w:pPr>
          </w:p>
        </w:tc>
        <w:tc>
          <w:tcPr>
            <w:tcW w:w="1041" w:type="pct"/>
            <w:tcBorders>
              <w:top w:val="nil"/>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2020-21</w:t>
            </w:r>
          </w:p>
        </w:tc>
        <w:tc>
          <w:tcPr>
            <w:tcW w:w="1042"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2021-22</w:t>
            </w:r>
          </w:p>
        </w:tc>
        <w:tc>
          <w:tcPr>
            <w:tcW w:w="490" w:type="pct"/>
            <w:vMerge/>
            <w:tcBorders>
              <w:top w:val="single" w:sz="4" w:space="0" w:color="auto"/>
              <w:left w:val="nil"/>
              <w:bottom w:val="single" w:sz="4" w:space="0" w:color="000000"/>
              <w:right w:val="nil"/>
            </w:tcBorders>
            <w:vAlign w:val="center"/>
            <w:hideMark/>
          </w:tcPr>
          <w:p w:rsidR="00B113AA" w:rsidRPr="005E3439" w:rsidRDefault="00B113AA" w:rsidP="00B113AA">
            <w:pPr>
              <w:spacing w:after="0" w:line="240" w:lineRule="auto"/>
              <w:jc w:val="right"/>
              <w:rPr>
                <w:rFonts w:eastAsia="Times New Roman" w:cstheme="minorHAnsi"/>
              </w:rPr>
            </w:pP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Single super phosphate (SSP)</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7.99</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8.03</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8.01</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a</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Rock phosphate (RP)</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7.93</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8.02</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7.97</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a</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Sheep manure (SM)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7.97</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7.85</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7.91</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b</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Cattle manure (CM)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7.83</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7.79</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7.81</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cd</w:t>
            </w:r>
          </w:p>
        </w:tc>
      </w:tr>
      <w:tr w:rsidR="00B113AA" w:rsidRPr="005E3439" w:rsidTr="00B113AA">
        <w:trPr>
          <w:trHeight w:val="36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Legumes residues (LR)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7.73</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7.74</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Non-legume residues (NLR)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7.73</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7.74</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SSP +RP</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7.93</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7.90</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7.91</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b</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SSP+ SM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7.94</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7.87</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7.90</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SSP+CM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7.90</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7.88</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SSP+LR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7.87</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7.85</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SSP+NLR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7.89</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7.84</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7.86</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RP+SM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7.91</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7.88</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7.89</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RP+CM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7.88</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7.87</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RP+LR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7.85</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7.83</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RP+NLR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7.84</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7.81</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7.83</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SM+CM</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7.81</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7.82</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SM+LR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7.78</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7.79</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7.79</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SM+NLR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7.83</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7.78</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7.81</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CM+LR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7.75</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7.76</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CM+NLR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7.77</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7.76</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LR+NLR</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7.75</w:t>
            </w:r>
          </w:p>
        </w:tc>
        <w:tc>
          <w:tcPr>
            <w:tcW w:w="1042" w:type="pct"/>
            <w:tcBorders>
              <w:top w:val="nil"/>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7.72</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7.74</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d</w:t>
            </w:r>
          </w:p>
        </w:tc>
      </w:tr>
      <w:tr w:rsidR="00B113AA"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1"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0.11</w:t>
            </w:r>
          </w:p>
        </w:tc>
        <w:tc>
          <w:tcPr>
            <w:tcW w:w="1042" w:type="pct"/>
            <w:tcBorders>
              <w:top w:val="nil"/>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0.07</w:t>
            </w:r>
          </w:p>
        </w:tc>
        <w:tc>
          <w:tcPr>
            <w:tcW w:w="490"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0.06</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BF</w:t>
            </w:r>
          </w:p>
        </w:tc>
        <w:tc>
          <w:tcPr>
            <w:tcW w:w="1041"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PSB</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7.84</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7.83</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Bioaab</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7.84</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7.85</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1"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490"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ns</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Years</w:t>
            </w:r>
          </w:p>
        </w:tc>
        <w:tc>
          <w:tcPr>
            <w:tcW w:w="1041" w:type="pct"/>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single" w:sz="4" w:space="0" w:color="auto"/>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2020-21</w:t>
            </w:r>
          </w:p>
        </w:tc>
        <w:tc>
          <w:tcPr>
            <w:tcW w:w="1041" w:type="pct"/>
            <w:tcBorders>
              <w:top w:val="single" w:sz="4" w:space="0" w:color="auto"/>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7.85</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2021-22</w:t>
            </w:r>
          </w:p>
        </w:tc>
        <w:tc>
          <w:tcPr>
            <w:tcW w:w="1041"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p>
        </w:tc>
        <w:tc>
          <w:tcPr>
            <w:tcW w:w="104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p>
        </w:tc>
        <w:tc>
          <w:tcPr>
            <w:tcW w:w="490"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7.83</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103"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1"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right"/>
              <w:rPr>
                <w:rFonts w:eastAsia="Times New Roman" w:cstheme="minorHAnsi"/>
              </w:rPr>
            </w:pPr>
            <w:r w:rsidRPr="005E3439">
              <w:rPr>
                <w:rFonts w:eastAsia="Times New Roman" w:cstheme="minorHAnsi"/>
              </w:rPr>
              <w:t>ns</w:t>
            </w:r>
          </w:p>
        </w:tc>
        <w:tc>
          <w:tcPr>
            <w:tcW w:w="324" w:type="pct"/>
            <w:tcBorders>
              <w:top w:val="nil"/>
              <w:left w:val="nil"/>
              <w:bottom w:val="nil"/>
              <w:right w:val="nil"/>
            </w:tcBorders>
            <w:shd w:val="clear" w:color="auto" w:fill="auto"/>
            <w:noWrap/>
            <w:vAlign w:val="bottom"/>
            <w:hideMark/>
          </w:tcPr>
          <w:p w:rsidR="00B113AA" w:rsidRPr="005E3439" w:rsidRDefault="00B113AA" w:rsidP="00B113AA">
            <w:pPr>
              <w:spacing w:after="0" w:line="240" w:lineRule="auto"/>
              <w:rPr>
                <w:rFonts w:eastAsia="Times New Roman" w:cstheme="minorHAnsi"/>
              </w:rPr>
            </w:pPr>
          </w:p>
        </w:tc>
      </w:tr>
    </w:tbl>
    <w:p w:rsidR="00B113AA" w:rsidRPr="005E3439" w:rsidRDefault="00B113AA" w:rsidP="00B113AA">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B113AA" w:rsidRPr="005E3439" w:rsidRDefault="00B113AA" w:rsidP="00B113AA">
      <w:pPr>
        <w:pStyle w:val="ListParagraph"/>
        <w:autoSpaceDE w:val="0"/>
        <w:autoSpaceDN w:val="0"/>
        <w:adjustRightInd w:val="0"/>
        <w:spacing w:after="0" w:line="240" w:lineRule="auto"/>
        <w:ind w:left="0"/>
        <w:rPr>
          <w:rFonts w:cstheme="minorHAnsi"/>
        </w:rPr>
      </w:pPr>
    </w:p>
    <w:p w:rsidR="00B113AA" w:rsidRPr="005E3439" w:rsidRDefault="00B113AA" w:rsidP="00B113AA">
      <w:pPr>
        <w:pStyle w:val="ListParagraph"/>
        <w:autoSpaceDE w:val="0"/>
        <w:autoSpaceDN w:val="0"/>
        <w:adjustRightInd w:val="0"/>
        <w:spacing w:after="0" w:line="240" w:lineRule="auto"/>
        <w:ind w:left="0"/>
        <w:rPr>
          <w:rFonts w:cstheme="minorHAnsi"/>
        </w:rPr>
      </w:pPr>
    </w:p>
    <w:p w:rsidR="00FC54E0" w:rsidRPr="005E3439" w:rsidRDefault="00FC54E0">
      <w:pPr>
        <w:rPr>
          <w:rFonts w:eastAsiaTheme="majorEastAsia" w:cstheme="minorHAnsi"/>
          <w:bCs/>
        </w:rPr>
      </w:pPr>
      <w:bookmarkStart w:id="1" w:name="_Toc129871705"/>
      <w:r w:rsidRPr="005E3439">
        <w:rPr>
          <w:rFonts w:cstheme="minorHAnsi"/>
        </w:rPr>
        <w:br w:type="page"/>
      </w:r>
    </w:p>
    <w:p w:rsidR="00B113AA" w:rsidRPr="005E3439" w:rsidRDefault="00B113AA" w:rsidP="00B113AA">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2</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soil pH of wheat in relation to P sources and biofertilizers.</w:t>
      </w:r>
      <w:bookmarkEnd w:id="1"/>
    </w:p>
    <w:p w:rsidR="00643710" w:rsidRPr="005E3439" w:rsidRDefault="00643710" w:rsidP="00643710">
      <w:pPr>
        <w:rPr>
          <w:rFonts w:cstheme="minorHAnsi"/>
        </w:rPr>
      </w:pPr>
    </w:p>
    <w:tbl>
      <w:tblPr>
        <w:tblW w:w="5000" w:type="pct"/>
        <w:tblLook w:val="04A0" w:firstRow="1" w:lastRow="0" w:firstColumn="1" w:lastColumn="0" w:noHBand="0" w:noVBand="1"/>
      </w:tblPr>
      <w:tblGrid>
        <w:gridCol w:w="4946"/>
        <w:gridCol w:w="280"/>
        <w:gridCol w:w="293"/>
        <w:gridCol w:w="2267"/>
        <w:gridCol w:w="2190"/>
        <w:gridCol w:w="1040"/>
      </w:tblGrid>
      <w:tr w:rsidR="00B113AA" w:rsidRPr="005E3439" w:rsidTr="00B113AA">
        <w:trPr>
          <w:trHeight w:val="300"/>
        </w:trPr>
        <w:tc>
          <w:tcPr>
            <w:tcW w:w="5000" w:type="pct"/>
            <w:gridSpan w:val="6"/>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B113AA" w:rsidRPr="005E3439" w:rsidTr="00B113AA">
        <w:trPr>
          <w:trHeight w:val="300"/>
        </w:trPr>
        <w:tc>
          <w:tcPr>
            <w:tcW w:w="2372" w:type="pct"/>
            <w:gridSpan w:val="2"/>
            <w:vMerge w:val="restart"/>
            <w:tcBorders>
              <w:top w:val="nil"/>
              <w:left w:val="nil"/>
              <w:bottom w:val="single" w:sz="4" w:space="0" w:color="000000"/>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Control vs. Rest</w:t>
            </w:r>
          </w:p>
        </w:tc>
        <w:tc>
          <w:tcPr>
            <w:tcW w:w="2156" w:type="pct"/>
            <w:gridSpan w:val="3"/>
            <w:tcBorders>
              <w:top w:val="single" w:sz="4" w:space="0" w:color="auto"/>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Years</w:t>
            </w:r>
          </w:p>
        </w:tc>
        <w:tc>
          <w:tcPr>
            <w:tcW w:w="472" w:type="pct"/>
            <w:vMerge w:val="restart"/>
            <w:tcBorders>
              <w:top w:val="nil"/>
              <w:left w:val="nil"/>
              <w:bottom w:val="single" w:sz="4" w:space="0" w:color="000000"/>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Mean</w:t>
            </w:r>
          </w:p>
        </w:tc>
      </w:tr>
      <w:tr w:rsidR="00B113AA" w:rsidRPr="005E3439" w:rsidTr="00B113AA">
        <w:trPr>
          <w:trHeight w:val="300"/>
        </w:trPr>
        <w:tc>
          <w:tcPr>
            <w:tcW w:w="2372" w:type="pct"/>
            <w:gridSpan w:val="2"/>
            <w:vMerge/>
            <w:tcBorders>
              <w:top w:val="nil"/>
              <w:left w:val="nil"/>
              <w:bottom w:val="single" w:sz="4" w:space="0" w:color="000000"/>
              <w:right w:val="nil"/>
            </w:tcBorders>
            <w:vAlign w:val="center"/>
            <w:hideMark/>
          </w:tcPr>
          <w:p w:rsidR="00B113AA" w:rsidRPr="005E3439" w:rsidRDefault="00B113AA" w:rsidP="00B113AA">
            <w:pPr>
              <w:spacing w:after="0" w:line="240" w:lineRule="auto"/>
              <w:rPr>
                <w:rFonts w:eastAsia="Times New Roman" w:cstheme="minorHAnsi"/>
              </w:rPr>
            </w:pPr>
          </w:p>
        </w:tc>
        <w:tc>
          <w:tcPr>
            <w:tcW w:w="1162" w:type="pct"/>
            <w:gridSpan w:val="2"/>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2020-21</w:t>
            </w:r>
          </w:p>
        </w:tc>
        <w:tc>
          <w:tcPr>
            <w:tcW w:w="994"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2021-22</w:t>
            </w:r>
          </w:p>
        </w:tc>
        <w:tc>
          <w:tcPr>
            <w:tcW w:w="472" w:type="pct"/>
            <w:vMerge/>
            <w:tcBorders>
              <w:top w:val="nil"/>
              <w:left w:val="nil"/>
              <w:bottom w:val="single" w:sz="4" w:space="0" w:color="000000"/>
              <w:right w:val="nil"/>
            </w:tcBorders>
            <w:vAlign w:val="center"/>
            <w:hideMark/>
          </w:tcPr>
          <w:p w:rsidR="00B113AA" w:rsidRPr="005E3439" w:rsidRDefault="00B113AA" w:rsidP="00B113AA">
            <w:pPr>
              <w:spacing w:after="0" w:line="240" w:lineRule="auto"/>
              <w:rPr>
                <w:rFonts w:eastAsia="Times New Roman" w:cstheme="minorHAnsi"/>
              </w:rPr>
            </w:pP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Control (no P and no BF applied)</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8.27</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8.33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8.30 a</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Rest (treated plots)</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7.85</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 b4</w:t>
            </w:r>
          </w:p>
        </w:tc>
      </w:tr>
      <w:tr w:rsidR="00B113AA" w:rsidRPr="005E3439" w:rsidTr="00B113AA">
        <w:trPr>
          <w:trHeight w:val="36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3534" w:type="pct"/>
            <w:gridSpan w:val="4"/>
            <w:tcBorders>
              <w:top w:val="single" w:sz="4" w:space="0" w:color="auto"/>
              <w:left w:val="nil"/>
              <w:bottom w:val="single" w:sz="4" w:space="0" w:color="auto"/>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994"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72"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r>
      <w:tr w:rsidR="00B113AA" w:rsidRPr="005E3439" w:rsidTr="00B113AA">
        <w:trPr>
          <w:trHeight w:val="300"/>
        </w:trPr>
        <w:tc>
          <w:tcPr>
            <w:tcW w:w="2372" w:type="pct"/>
            <w:gridSpan w:val="2"/>
            <w:tcBorders>
              <w:top w:val="nil"/>
              <w:left w:val="nil"/>
              <w:bottom w:val="nil"/>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Sole PS</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7.87</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7.87 a</w:t>
            </w:r>
          </w:p>
        </w:tc>
      </w:tr>
      <w:tr w:rsidR="00B113AA" w:rsidRPr="005E3439" w:rsidTr="00B113AA">
        <w:trPr>
          <w:trHeight w:val="300"/>
        </w:trPr>
        <w:tc>
          <w:tcPr>
            <w:tcW w:w="2372" w:type="pct"/>
            <w:gridSpan w:val="2"/>
            <w:tcBorders>
              <w:top w:val="nil"/>
              <w:left w:val="nil"/>
              <w:bottom w:val="nil"/>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7.85</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7.83 b</w:t>
            </w:r>
          </w:p>
        </w:tc>
      </w:tr>
      <w:tr w:rsidR="00B113AA" w:rsidRPr="005E3439" w:rsidTr="00B113AA">
        <w:trPr>
          <w:trHeight w:val="30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4528" w:type="pct"/>
            <w:gridSpan w:val="5"/>
            <w:tcBorders>
              <w:top w:val="single" w:sz="4" w:space="0" w:color="auto"/>
              <w:left w:val="nil"/>
              <w:bottom w:val="single" w:sz="4" w:space="0" w:color="auto"/>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72"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Inorganic-P sources (IPS)</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7.96</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8.03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7.99 a</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7.90</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 b</w:t>
            </w:r>
          </w:p>
        </w:tc>
      </w:tr>
      <w:tr w:rsidR="00B113AA" w:rsidRPr="005E3439" w:rsidTr="00B113AA">
        <w:trPr>
          <w:trHeight w:val="30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4528" w:type="pct"/>
            <w:gridSpan w:val="5"/>
            <w:tcBorders>
              <w:top w:val="single" w:sz="4" w:space="0" w:color="auto"/>
              <w:left w:val="nil"/>
              <w:bottom w:val="single" w:sz="4" w:space="0" w:color="auto"/>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72"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Inorganic-P sources (IPS)</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7.96</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8.03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7.99 a</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Plant P sources (PPS)</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7.74 b</w:t>
            </w:r>
          </w:p>
        </w:tc>
      </w:tr>
      <w:tr w:rsidR="00B113AA" w:rsidRPr="005E3439" w:rsidTr="00B113AA">
        <w:trPr>
          <w:trHeight w:val="30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3534" w:type="pct"/>
            <w:gridSpan w:val="4"/>
            <w:tcBorders>
              <w:top w:val="single" w:sz="4" w:space="0" w:color="auto"/>
              <w:left w:val="nil"/>
              <w:bottom w:val="single" w:sz="4" w:space="0" w:color="auto"/>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994"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72" w:type="pct"/>
            <w:tcBorders>
              <w:top w:val="nil"/>
              <w:left w:val="nil"/>
              <w:bottom w:val="single" w:sz="4" w:space="0" w:color="auto"/>
              <w:right w:val="nil"/>
            </w:tcBorders>
            <w:shd w:val="clear" w:color="auto" w:fill="auto"/>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Animal P sources (APS)</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7.90</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7.82</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7.86 a</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Plant P sources (PPS)</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7.76</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7.74 b</w:t>
            </w:r>
          </w:p>
        </w:tc>
      </w:tr>
      <w:tr w:rsidR="00B113AA" w:rsidRPr="005E3439" w:rsidTr="00B113AA">
        <w:trPr>
          <w:trHeight w:val="30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nil"/>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5000" w:type="pct"/>
            <w:gridSpan w:val="6"/>
            <w:tcBorders>
              <w:top w:val="single" w:sz="4" w:space="0" w:color="auto"/>
              <w:left w:val="nil"/>
              <w:bottom w:val="single" w:sz="4" w:space="0" w:color="auto"/>
              <w:right w:val="nil"/>
            </w:tcBorders>
            <w:shd w:val="clear" w:color="auto" w:fill="auto"/>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7.96</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8.03</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7.99 a</w:t>
            </w:r>
          </w:p>
        </w:tc>
      </w:tr>
      <w:tr w:rsidR="00B113AA" w:rsidRPr="005E3439" w:rsidTr="00B113AA">
        <w:trPr>
          <w:trHeight w:val="300"/>
        </w:trPr>
        <w:tc>
          <w:tcPr>
            <w:tcW w:w="2372"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Organic P sources (OPS)</w:t>
            </w:r>
          </w:p>
        </w:tc>
        <w:tc>
          <w:tcPr>
            <w:tcW w:w="1162" w:type="pct"/>
            <w:gridSpan w:val="2"/>
            <w:tcBorders>
              <w:top w:val="nil"/>
              <w:left w:val="single" w:sz="4" w:space="0" w:color="auto"/>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7.83</w:t>
            </w:r>
          </w:p>
        </w:tc>
        <w:tc>
          <w:tcPr>
            <w:tcW w:w="994" w:type="pct"/>
            <w:tcBorders>
              <w:top w:val="nil"/>
              <w:left w:val="nil"/>
              <w:bottom w:val="nil"/>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7.77</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7.80 b</w:t>
            </w:r>
          </w:p>
        </w:tc>
      </w:tr>
      <w:tr w:rsidR="00B113AA" w:rsidRPr="005E3439" w:rsidTr="00B113AA">
        <w:trPr>
          <w:trHeight w:val="300"/>
        </w:trPr>
        <w:tc>
          <w:tcPr>
            <w:tcW w:w="2372" w:type="pct"/>
            <w:gridSpan w:val="2"/>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gridSpan w:val="2"/>
            <w:tcBorders>
              <w:top w:val="single" w:sz="4" w:space="0" w:color="auto"/>
              <w:left w:val="single" w:sz="4" w:space="0" w:color="auto"/>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472" w:type="pct"/>
            <w:tcBorders>
              <w:top w:val="single" w:sz="4" w:space="0" w:color="auto"/>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2372" w:type="pct"/>
            <w:gridSpan w:val="2"/>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Interactions</w:t>
            </w:r>
          </w:p>
        </w:tc>
        <w:tc>
          <w:tcPr>
            <w:tcW w:w="1162" w:type="pct"/>
            <w:gridSpan w:val="2"/>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994"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c>
          <w:tcPr>
            <w:tcW w:w="472"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 </w:t>
            </w:r>
          </w:p>
        </w:tc>
      </w:tr>
      <w:tr w:rsidR="00B113AA" w:rsidRPr="005E3439" w:rsidTr="00B113AA">
        <w:trPr>
          <w:trHeight w:val="300"/>
        </w:trPr>
        <w:tc>
          <w:tcPr>
            <w:tcW w:w="2245"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PS × BF</w:t>
            </w:r>
          </w:p>
        </w:tc>
        <w:tc>
          <w:tcPr>
            <w:tcW w:w="260"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2023"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2245"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Y × Control vs. Rest</w:t>
            </w:r>
          </w:p>
        </w:tc>
        <w:tc>
          <w:tcPr>
            <w:tcW w:w="260"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2023"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2245"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260"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2023"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r>
      <w:tr w:rsidR="00B113AA" w:rsidRPr="005E3439" w:rsidTr="00B113AA">
        <w:trPr>
          <w:trHeight w:val="300"/>
        </w:trPr>
        <w:tc>
          <w:tcPr>
            <w:tcW w:w="2245"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Y × PS</w:t>
            </w:r>
          </w:p>
        </w:tc>
        <w:tc>
          <w:tcPr>
            <w:tcW w:w="260"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2023"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r>
      <w:tr w:rsidR="00B113AA" w:rsidRPr="005E3439" w:rsidTr="00B113AA">
        <w:trPr>
          <w:trHeight w:val="300"/>
        </w:trPr>
        <w:tc>
          <w:tcPr>
            <w:tcW w:w="2245"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Y × PPS</w:t>
            </w:r>
          </w:p>
        </w:tc>
        <w:tc>
          <w:tcPr>
            <w:tcW w:w="260"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w:t>
            </w:r>
          </w:p>
        </w:tc>
        <w:tc>
          <w:tcPr>
            <w:tcW w:w="2023" w:type="pct"/>
            <w:gridSpan w:val="2"/>
            <w:tcBorders>
              <w:top w:val="nil"/>
              <w:left w:val="nil"/>
              <w:bottom w:val="nil"/>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Y × BF</w:t>
            </w:r>
          </w:p>
        </w:tc>
        <w:tc>
          <w:tcPr>
            <w:tcW w:w="472" w:type="pct"/>
            <w:tcBorders>
              <w:top w:val="nil"/>
              <w:left w:val="nil"/>
              <w:bottom w:val="nil"/>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r>
      <w:tr w:rsidR="00B113AA" w:rsidRPr="005E3439" w:rsidTr="00B113AA">
        <w:trPr>
          <w:trHeight w:val="300"/>
        </w:trPr>
        <w:tc>
          <w:tcPr>
            <w:tcW w:w="2245"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260" w:type="pct"/>
            <w:gridSpan w:val="2"/>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c>
          <w:tcPr>
            <w:tcW w:w="2023" w:type="pct"/>
            <w:gridSpan w:val="2"/>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rPr>
                <w:rFonts w:eastAsia="Times New Roman" w:cstheme="minorHAnsi"/>
              </w:rPr>
            </w:pPr>
            <w:r w:rsidRPr="005E3439">
              <w:rPr>
                <w:rFonts w:cstheme="minorHAnsi"/>
              </w:rPr>
              <w:t>Y × PS × BF</w:t>
            </w:r>
          </w:p>
        </w:tc>
        <w:tc>
          <w:tcPr>
            <w:tcW w:w="472" w:type="pct"/>
            <w:tcBorders>
              <w:top w:val="nil"/>
              <w:left w:val="nil"/>
              <w:bottom w:val="single" w:sz="4" w:space="0" w:color="auto"/>
              <w:right w:val="nil"/>
            </w:tcBorders>
            <w:shd w:val="clear" w:color="auto" w:fill="auto"/>
            <w:noWrap/>
            <w:vAlign w:val="center"/>
            <w:hideMark/>
          </w:tcPr>
          <w:p w:rsidR="00B113AA" w:rsidRPr="005E3439" w:rsidRDefault="00B113AA" w:rsidP="00B113AA">
            <w:pPr>
              <w:spacing w:after="0" w:line="240" w:lineRule="auto"/>
              <w:jc w:val="center"/>
              <w:rPr>
                <w:rFonts w:eastAsia="Times New Roman" w:cstheme="minorHAnsi"/>
              </w:rPr>
            </w:pPr>
            <w:r w:rsidRPr="005E3439">
              <w:rPr>
                <w:rFonts w:eastAsia="Times New Roman" w:cstheme="minorHAnsi"/>
              </w:rPr>
              <w:t>ns</w:t>
            </w:r>
          </w:p>
        </w:tc>
      </w:tr>
    </w:tbl>
    <w:p w:rsidR="00B113AA" w:rsidRPr="005E3439" w:rsidRDefault="00B113AA" w:rsidP="00B113AA">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B113AA" w:rsidRPr="005E3439" w:rsidRDefault="00B113AA" w:rsidP="00B113AA">
      <w:pPr>
        <w:pStyle w:val="ListParagraph"/>
        <w:autoSpaceDE w:val="0"/>
        <w:autoSpaceDN w:val="0"/>
        <w:adjustRightInd w:val="0"/>
        <w:spacing w:after="0" w:line="240" w:lineRule="auto"/>
        <w:ind w:left="0"/>
        <w:rPr>
          <w:rFonts w:cstheme="minorHAnsi"/>
        </w:rPr>
      </w:pPr>
      <w:r w:rsidRPr="005E3439">
        <w:rPr>
          <w:rFonts w:cstheme="minorHAnsi"/>
        </w:rPr>
        <w:t>PS=P sources</w:t>
      </w:r>
    </w:p>
    <w:p w:rsidR="00B113AA" w:rsidRPr="005E3439" w:rsidRDefault="00B113AA" w:rsidP="00B113AA">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B113AA" w:rsidRPr="005E3439" w:rsidRDefault="00B113AA" w:rsidP="00B113AA">
      <w:pPr>
        <w:autoSpaceDE w:val="0"/>
        <w:autoSpaceDN w:val="0"/>
        <w:adjustRightInd w:val="0"/>
        <w:spacing w:after="0" w:line="360" w:lineRule="auto"/>
        <w:jc w:val="both"/>
        <w:rPr>
          <w:rFonts w:cstheme="minorHAnsi"/>
          <w:b/>
          <w:bCs/>
        </w:rPr>
      </w:pPr>
    </w:p>
    <w:p w:rsidR="00FD21B2" w:rsidRPr="005E3439" w:rsidRDefault="00FD21B2">
      <w:pPr>
        <w:rPr>
          <w:rFonts w:cstheme="minorHAnsi"/>
        </w:rPr>
      </w:pPr>
      <w:r w:rsidRPr="005E3439">
        <w:rPr>
          <w:rFonts w:cstheme="minorHAnsi"/>
        </w:rPr>
        <w:br w:type="page"/>
      </w:r>
    </w:p>
    <w:p w:rsidR="00FD21B2" w:rsidRPr="005E3439" w:rsidRDefault="00FD21B2" w:rsidP="00FD21B2">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3</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Soil organic matter (%) of wheat in relation to P sources and biofertilizers.</w:t>
      </w:r>
      <w:proofErr w:type="gramEnd"/>
    </w:p>
    <w:p w:rsidR="00643710" w:rsidRPr="005E3439" w:rsidRDefault="00643710" w:rsidP="00643710">
      <w:pPr>
        <w:rPr>
          <w:rFonts w:cstheme="minorHAnsi"/>
        </w:rPr>
      </w:pPr>
    </w:p>
    <w:tbl>
      <w:tblPr>
        <w:tblW w:w="5000" w:type="pct"/>
        <w:tblLook w:val="04A0" w:firstRow="1" w:lastRow="0" w:firstColumn="1" w:lastColumn="0" w:noHBand="0" w:noVBand="1"/>
      </w:tblPr>
      <w:tblGrid>
        <w:gridCol w:w="4632"/>
        <w:gridCol w:w="2294"/>
        <w:gridCol w:w="2296"/>
        <w:gridCol w:w="1080"/>
        <w:gridCol w:w="714"/>
      </w:tblGrid>
      <w:tr w:rsidR="00FD21B2" w:rsidRPr="005E3439" w:rsidTr="00643710">
        <w:trPr>
          <w:trHeight w:val="300"/>
        </w:trPr>
        <w:tc>
          <w:tcPr>
            <w:tcW w:w="2103" w:type="pct"/>
            <w:vMerge w:val="restart"/>
            <w:tcBorders>
              <w:top w:val="single" w:sz="4" w:space="0" w:color="auto"/>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P sources (PS)</w:t>
            </w:r>
          </w:p>
        </w:tc>
        <w:tc>
          <w:tcPr>
            <w:tcW w:w="2083" w:type="pct"/>
            <w:gridSpan w:val="2"/>
            <w:tcBorders>
              <w:top w:val="single" w:sz="4" w:space="0" w:color="auto"/>
              <w:left w:val="nil"/>
              <w:bottom w:val="single" w:sz="4" w:space="0" w:color="auto"/>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Years</w:t>
            </w:r>
          </w:p>
        </w:tc>
        <w:tc>
          <w:tcPr>
            <w:tcW w:w="490" w:type="pct"/>
            <w:vMerge w:val="restart"/>
            <w:tcBorders>
              <w:top w:val="single" w:sz="4" w:space="0" w:color="auto"/>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Mean</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vMerge/>
            <w:tcBorders>
              <w:top w:val="single" w:sz="4" w:space="0" w:color="auto"/>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1041"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2020-21</w:t>
            </w:r>
          </w:p>
        </w:tc>
        <w:tc>
          <w:tcPr>
            <w:tcW w:w="1042"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2021-22</w:t>
            </w:r>
          </w:p>
        </w:tc>
        <w:tc>
          <w:tcPr>
            <w:tcW w:w="490" w:type="pct"/>
            <w:vMerge/>
            <w:tcBorders>
              <w:top w:val="single" w:sz="4" w:space="0" w:color="auto"/>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Single super phosphate (SSP)</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0.75</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0.71</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m</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Rock phosphate (RP)</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0.75</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0.70</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0.73</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m</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Sheep manure (SM)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1.24</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1.20</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e</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Cattle manure (CM)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1.23</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1.26</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w:t>
            </w:r>
          </w:p>
        </w:tc>
      </w:tr>
      <w:tr w:rsidR="00FD21B2" w:rsidRPr="005E3439" w:rsidTr="00643710">
        <w:trPr>
          <w:trHeight w:val="36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Legumes residues (LR)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1.35</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1.31</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Non-legume residues (NLR)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1.40</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1.39</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 +RP</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0.74</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0.83</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0.78</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kl</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 SM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0.94</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1.06</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1.00</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kl</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SSP+CM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1.03</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jk</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1.00</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1.11</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1.06</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jk</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1.06</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1.19</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1.13</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f</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RP+SM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0.94</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0.96</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l</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RP+CM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1.03</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jk</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0.99</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1.11</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1.05</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jk</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1.06</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1.19</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1.13</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f</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SM+CM</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1.18</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1.31</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1.24</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1.20</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1.33</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1.27</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1.41</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1.34</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bc</w:t>
            </w:r>
            <w:proofErr w:type="spellEnd"/>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CM+LR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1.23</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1.36</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1.30</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de</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CM+NLR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1.30</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1.45</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1.37</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w:t>
            </w: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LR+NLR</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1.34</w:t>
            </w:r>
          </w:p>
        </w:tc>
        <w:tc>
          <w:tcPr>
            <w:tcW w:w="1042"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1.48</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1.41</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a</w:t>
            </w:r>
          </w:p>
        </w:tc>
      </w:tr>
      <w:tr w:rsidR="00FD21B2" w:rsidRPr="005E3439" w:rsidTr="00643710">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1"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0.05</w:t>
            </w:r>
          </w:p>
        </w:tc>
        <w:tc>
          <w:tcPr>
            <w:tcW w:w="1042"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0.06</w:t>
            </w:r>
          </w:p>
        </w:tc>
        <w:tc>
          <w:tcPr>
            <w:tcW w:w="490"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0.04</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BF</w:t>
            </w:r>
          </w:p>
        </w:tc>
        <w:tc>
          <w:tcPr>
            <w:tcW w:w="1041"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PSB</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1.07</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1.17</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1.12</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Bioaab</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1.10</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1.17</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1.14</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1"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490"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Years</w:t>
            </w:r>
          </w:p>
        </w:tc>
        <w:tc>
          <w:tcPr>
            <w:tcW w:w="1041"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2020-21</w:t>
            </w:r>
          </w:p>
        </w:tc>
        <w:tc>
          <w:tcPr>
            <w:tcW w:w="1041"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1.08</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2021-22</w:t>
            </w:r>
          </w:p>
        </w:tc>
        <w:tc>
          <w:tcPr>
            <w:tcW w:w="1041"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p>
        </w:tc>
        <w:tc>
          <w:tcPr>
            <w:tcW w:w="104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p>
        </w:tc>
        <w:tc>
          <w:tcPr>
            <w:tcW w:w="490"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1.17</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0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1"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0"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324"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bl>
    <w:p w:rsidR="00FD21B2" w:rsidRPr="005E3439" w:rsidRDefault="00FD21B2" w:rsidP="00FD21B2">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D21B2" w:rsidRPr="005E3439" w:rsidRDefault="00FD21B2" w:rsidP="00FD21B2">
      <w:pPr>
        <w:pStyle w:val="ListParagraph"/>
        <w:autoSpaceDE w:val="0"/>
        <w:autoSpaceDN w:val="0"/>
        <w:adjustRightInd w:val="0"/>
        <w:spacing w:after="0" w:line="240" w:lineRule="auto"/>
        <w:ind w:left="0"/>
        <w:rPr>
          <w:rFonts w:cstheme="minorHAnsi"/>
        </w:rPr>
      </w:pPr>
    </w:p>
    <w:p w:rsidR="00FC54E0" w:rsidRPr="005E3439" w:rsidRDefault="00FC54E0">
      <w:pPr>
        <w:rPr>
          <w:rFonts w:eastAsiaTheme="majorEastAsia" w:cstheme="minorHAnsi"/>
          <w:bCs/>
        </w:rPr>
      </w:pPr>
      <w:bookmarkStart w:id="2" w:name="_Toc129871701"/>
      <w:r w:rsidRPr="005E3439">
        <w:rPr>
          <w:rFonts w:cstheme="minorHAnsi"/>
        </w:rPr>
        <w:br w:type="page"/>
      </w:r>
    </w:p>
    <w:p w:rsidR="00FD21B2" w:rsidRPr="005E3439" w:rsidRDefault="00FD21B2" w:rsidP="00FD21B2">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3</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soil organic matter (%) of wheat in relation to P sources and biofertilizers.</w:t>
      </w:r>
      <w:bookmarkEnd w:id="2"/>
    </w:p>
    <w:p w:rsidR="00643710" w:rsidRPr="005E3439" w:rsidRDefault="00643710" w:rsidP="00643710">
      <w:pPr>
        <w:rPr>
          <w:rFonts w:cstheme="minorHAnsi"/>
        </w:rPr>
      </w:pPr>
    </w:p>
    <w:tbl>
      <w:tblPr>
        <w:tblW w:w="4781" w:type="pct"/>
        <w:tblLook w:val="04A0" w:firstRow="1" w:lastRow="0" w:firstColumn="1" w:lastColumn="0" w:noHBand="0" w:noVBand="1"/>
      </w:tblPr>
      <w:tblGrid>
        <w:gridCol w:w="4554"/>
        <w:gridCol w:w="2448"/>
        <w:gridCol w:w="230"/>
        <w:gridCol w:w="2212"/>
        <w:gridCol w:w="1089"/>
      </w:tblGrid>
      <w:tr w:rsidR="00FD21B2" w:rsidRPr="005E3439" w:rsidTr="00643710">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Planned mean comparisons</w:t>
            </w:r>
          </w:p>
        </w:tc>
      </w:tr>
      <w:tr w:rsidR="00FD21B2" w:rsidRPr="005E3439" w:rsidTr="00643710">
        <w:trPr>
          <w:trHeight w:val="300"/>
        </w:trPr>
        <w:tc>
          <w:tcPr>
            <w:tcW w:w="2162" w:type="pct"/>
            <w:vMerge w:val="restart"/>
            <w:tcBorders>
              <w:top w:val="nil"/>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Control vs. Rest</w:t>
            </w:r>
          </w:p>
        </w:tc>
        <w:tc>
          <w:tcPr>
            <w:tcW w:w="2320" w:type="pct"/>
            <w:gridSpan w:val="3"/>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Years</w:t>
            </w:r>
          </w:p>
        </w:tc>
        <w:tc>
          <w:tcPr>
            <w:tcW w:w="518" w:type="pct"/>
            <w:vMerge w:val="restart"/>
            <w:tcBorders>
              <w:top w:val="nil"/>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Mean</w:t>
            </w:r>
          </w:p>
        </w:tc>
      </w:tr>
      <w:tr w:rsidR="00FD21B2" w:rsidRPr="005E3439" w:rsidTr="00643710">
        <w:trPr>
          <w:trHeight w:val="300"/>
        </w:trPr>
        <w:tc>
          <w:tcPr>
            <w:tcW w:w="2162" w:type="pct"/>
            <w:vMerge/>
            <w:tcBorders>
              <w:top w:val="nil"/>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1162"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2020-21</w:t>
            </w:r>
          </w:p>
        </w:tc>
        <w:tc>
          <w:tcPr>
            <w:tcW w:w="1159" w:type="pct"/>
            <w:gridSpan w:val="2"/>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2021-22</w:t>
            </w:r>
          </w:p>
        </w:tc>
        <w:tc>
          <w:tcPr>
            <w:tcW w:w="518" w:type="pct"/>
            <w:vMerge/>
            <w:tcBorders>
              <w:top w:val="nil"/>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Control (no P and no BF applied)</w:t>
            </w:r>
          </w:p>
        </w:tc>
        <w:tc>
          <w:tcPr>
            <w:tcW w:w="1162"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0.65</w:t>
            </w:r>
          </w:p>
        </w:tc>
        <w:tc>
          <w:tcPr>
            <w:tcW w:w="1159" w:type="pct"/>
            <w:gridSpan w:val="2"/>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0.55</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0.60</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Rest (treated plots)</w:t>
            </w:r>
          </w:p>
        </w:tc>
        <w:tc>
          <w:tcPr>
            <w:tcW w:w="1162" w:type="pct"/>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1.08</w:t>
            </w:r>
          </w:p>
        </w:tc>
        <w:tc>
          <w:tcPr>
            <w:tcW w:w="1159" w:type="pct"/>
            <w:gridSpan w:val="2"/>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1.17</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1.13</w:t>
            </w:r>
          </w:p>
        </w:tc>
      </w:tr>
      <w:tr w:rsidR="00FD21B2" w:rsidRPr="005E3439" w:rsidTr="00643710">
        <w:trPr>
          <w:trHeight w:val="36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59" w:type="pct"/>
            <w:gridSpan w:val="2"/>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3324" w:type="pct"/>
            <w:gridSpan w:val="2"/>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159" w:type="pct"/>
            <w:gridSpan w:val="2"/>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18"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trPr>
        <w:tc>
          <w:tcPr>
            <w:tcW w:w="2162" w:type="pct"/>
            <w:tcBorders>
              <w:top w:val="nil"/>
              <w:left w:val="nil"/>
              <w:bottom w:val="nil"/>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Sole PS</w:t>
            </w:r>
          </w:p>
        </w:tc>
        <w:tc>
          <w:tcPr>
            <w:tcW w:w="1162"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1.10</w:t>
            </w:r>
          </w:p>
        </w:tc>
        <w:tc>
          <w:tcPr>
            <w:tcW w:w="1159" w:type="pct"/>
            <w:gridSpan w:val="2"/>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1.11</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1.10</w:t>
            </w:r>
          </w:p>
        </w:tc>
      </w:tr>
      <w:tr w:rsidR="00FD21B2" w:rsidRPr="005E3439" w:rsidTr="00643710">
        <w:trPr>
          <w:trHeight w:val="300"/>
        </w:trPr>
        <w:tc>
          <w:tcPr>
            <w:tcW w:w="2162" w:type="pct"/>
            <w:tcBorders>
              <w:top w:val="nil"/>
              <w:left w:val="nil"/>
              <w:bottom w:val="nil"/>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162" w:type="pct"/>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1.08</w:t>
            </w:r>
          </w:p>
        </w:tc>
        <w:tc>
          <w:tcPr>
            <w:tcW w:w="1159" w:type="pct"/>
            <w:gridSpan w:val="2"/>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1.20</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1.14</w:t>
            </w:r>
          </w:p>
        </w:tc>
      </w:tr>
      <w:tr w:rsidR="00FD21B2" w:rsidRPr="005E3439" w:rsidTr="00643710">
        <w:trPr>
          <w:trHeight w:val="30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62" w:type="pct"/>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vanish/>
              </w:rPr>
              <w:t>ns</w:t>
            </w:r>
          </w:p>
        </w:tc>
        <w:tc>
          <w:tcPr>
            <w:tcW w:w="1159" w:type="pct"/>
            <w:gridSpan w:val="2"/>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4482" w:type="pct"/>
            <w:gridSpan w:val="4"/>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518"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Inorganic-P sources (IPS)</w:t>
            </w:r>
          </w:p>
        </w:tc>
        <w:tc>
          <w:tcPr>
            <w:tcW w:w="1271"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0.75</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0.69</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0.72</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Animal P sources (APS) </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1.20</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1.26</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1.23</w:t>
            </w:r>
          </w:p>
        </w:tc>
      </w:tr>
      <w:tr w:rsidR="00FD21B2" w:rsidRPr="005E3439" w:rsidTr="00643710">
        <w:trPr>
          <w:trHeight w:val="30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4482" w:type="pct"/>
            <w:gridSpan w:val="4"/>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518"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Inorganic-P sources (IPS)</w:t>
            </w:r>
          </w:p>
        </w:tc>
        <w:tc>
          <w:tcPr>
            <w:tcW w:w="1271"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0.75</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0.69</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0.72</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Plant P sources (PPS)</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1.33</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1.37</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1.35</w:t>
            </w:r>
          </w:p>
        </w:tc>
      </w:tr>
      <w:tr w:rsidR="00FD21B2" w:rsidRPr="005E3439" w:rsidTr="00643710">
        <w:trPr>
          <w:trHeight w:val="30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3433" w:type="pct"/>
            <w:gridSpan w:val="3"/>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049"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18"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Animal P sources (APS)</w:t>
            </w:r>
          </w:p>
        </w:tc>
        <w:tc>
          <w:tcPr>
            <w:tcW w:w="1271"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1.20</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1.26</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1.23</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Plant P sources (PPS)</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1.33</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1.37</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1.35</w:t>
            </w:r>
          </w:p>
        </w:tc>
      </w:tr>
      <w:tr w:rsidR="00FD21B2" w:rsidRPr="005E3439" w:rsidTr="00643710">
        <w:trPr>
          <w:trHeight w:val="30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271"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Inorganic-P sources (IPS)  </w:t>
            </w:r>
          </w:p>
        </w:tc>
        <w:tc>
          <w:tcPr>
            <w:tcW w:w="1271"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0.75</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0.69</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0.72</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Organic P sources (OPS)</w:t>
            </w:r>
          </w:p>
        </w:tc>
        <w:tc>
          <w:tcPr>
            <w:tcW w:w="1271"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1.27</w:t>
            </w:r>
          </w:p>
        </w:tc>
        <w:tc>
          <w:tcPr>
            <w:tcW w:w="1049"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1.31</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1.29</w:t>
            </w:r>
          </w:p>
        </w:tc>
      </w:tr>
      <w:tr w:rsidR="00FD21B2" w:rsidRPr="005E3439" w:rsidTr="00643710">
        <w:trPr>
          <w:trHeight w:val="300"/>
        </w:trPr>
        <w:tc>
          <w:tcPr>
            <w:tcW w:w="2162"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271" w:type="pct"/>
            <w:gridSpan w:val="2"/>
            <w:tcBorders>
              <w:top w:val="single" w:sz="4" w:space="0" w:color="auto"/>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18"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2162"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Interactions</w:t>
            </w:r>
          </w:p>
        </w:tc>
        <w:tc>
          <w:tcPr>
            <w:tcW w:w="1271" w:type="pct"/>
            <w:gridSpan w:val="2"/>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49"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18"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PS × BF</w:t>
            </w:r>
          </w:p>
        </w:tc>
        <w:tc>
          <w:tcPr>
            <w:tcW w:w="1271"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104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Control vs. Rest</w:t>
            </w:r>
          </w:p>
        </w:tc>
        <w:tc>
          <w:tcPr>
            <w:tcW w:w="1271"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271"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PS</w:t>
            </w:r>
          </w:p>
        </w:tc>
        <w:tc>
          <w:tcPr>
            <w:tcW w:w="1271"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trPr>
        <w:tc>
          <w:tcPr>
            <w:tcW w:w="216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PPS</w:t>
            </w:r>
          </w:p>
        </w:tc>
        <w:tc>
          <w:tcPr>
            <w:tcW w:w="1271"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04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Y × BF</w:t>
            </w:r>
          </w:p>
        </w:tc>
        <w:tc>
          <w:tcPr>
            <w:tcW w:w="518"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trPr>
        <w:tc>
          <w:tcPr>
            <w:tcW w:w="2162"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1271" w:type="pct"/>
            <w:gridSpan w:val="2"/>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1049"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Y × PS × BF</w:t>
            </w:r>
          </w:p>
        </w:tc>
        <w:tc>
          <w:tcPr>
            <w:tcW w:w="518"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bl>
    <w:p w:rsidR="00FD21B2" w:rsidRPr="005E3439" w:rsidRDefault="00FD21B2" w:rsidP="00FD21B2">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PS=P sources</w:t>
      </w:r>
    </w:p>
    <w:p w:rsidR="00FD21B2" w:rsidRPr="005E3439" w:rsidRDefault="00FD21B2" w:rsidP="00FD21B2">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B41605" w:rsidRPr="005E3439" w:rsidRDefault="00B41605">
      <w:pPr>
        <w:rPr>
          <w:rFonts w:cstheme="minorHAnsi"/>
        </w:rPr>
      </w:pPr>
      <w:r w:rsidRPr="005E3439">
        <w:rPr>
          <w:rFonts w:cstheme="minorHAnsi"/>
        </w:rPr>
        <w:br w:type="page"/>
      </w:r>
    </w:p>
    <w:p w:rsidR="00B41605" w:rsidRPr="005E3439" w:rsidRDefault="00B41605" w:rsidP="00B41605">
      <w:pPr>
        <w:pStyle w:val="Heading2"/>
        <w:rPr>
          <w:rFonts w:asciiTheme="minorHAnsi" w:hAnsiTheme="minorHAnsi" w:cstheme="minorHAnsi"/>
          <w:color w:val="auto"/>
          <w:sz w:val="22"/>
          <w:szCs w:val="22"/>
        </w:rPr>
      </w:pPr>
      <w:bookmarkStart w:id="3" w:name="_Toc129871702"/>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4</w:t>
      </w:r>
      <w:r w:rsidRPr="005E3439">
        <w:rPr>
          <w:rFonts w:asciiTheme="minorHAnsi" w:hAnsiTheme="minorHAnsi" w:cstheme="minorHAnsi"/>
          <w:color w:val="auto"/>
          <w:sz w:val="22"/>
          <w:szCs w:val="22"/>
        </w:rPr>
        <w:t>a.</w:t>
      </w:r>
      <w:proofErr w:type="gramEnd"/>
      <w:r w:rsidRPr="005E3439">
        <w:rPr>
          <w:rFonts w:asciiTheme="minorHAnsi" w:hAnsiTheme="minorHAnsi" w:cstheme="minorHAnsi"/>
          <w:color w:val="auto"/>
          <w:sz w:val="22"/>
          <w:szCs w:val="22"/>
        </w:rPr>
        <w:t xml:space="preserve"> </w:t>
      </w:r>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Soil microbial population (cfu</w:t>
      </w:r>
      <w:r w:rsidRPr="005E3439">
        <w:rPr>
          <w:rFonts w:asciiTheme="minorHAnsi" w:hAnsiTheme="minorHAnsi" w:cstheme="minorHAnsi"/>
          <w:color w:val="auto"/>
          <w:sz w:val="22"/>
          <w:szCs w:val="22"/>
          <w:vertAlign w:val="superscript"/>
        </w:rPr>
        <w:t>8</w:t>
      </w:r>
      <w:r w:rsidRPr="005E3439">
        <w:rPr>
          <w:rFonts w:asciiTheme="minorHAnsi" w:hAnsiTheme="minorHAnsi" w:cstheme="minorHAnsi"/>
          <w:color w:val="auto"/>
          <w:sz w:val="22"/>
          <w:szCs w:val="22"/>
        </w:rPr>
        <w:t>) of wheat in relation to P sources and biofertilizers.</w:t>
      </w:r>
      <w:bookmarkEnd w:id="3"/>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5519"/>
        <w:gridCol w:w="1941"/>
        <w:gridCol w:w="1945"/>
        <w:gridCol w:w="972"/>
        <w:gridCol w:w="639"/>
      </w:tblGrid>
      <w:tr w:rsidR="00B41605" w:rsidRPr="005E3439" w:rsidTr="00643710">
        <w:trPr>
          <w:trHeight w:val="300"/>
        </w:trPr>
        <w:tc>
          <w:tcPr>
            <w:tcW w:w="2504" w:type="pct"/>
            <w:tcBorders>
              <w:top w:val="single" w:sz="4" w:space="0" w:color="auto"/>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 sources (PS)</w:t>
            </w:r>
          </w:p>
        </w:tc>
        <w:tc>
          <w:tcPr>
            <w:tcW w:w="1764" w:type="pct"/>
            <w:gridSpan w:val="2"/>
            <w:tcBorders>
              <w:top w:val="single" w:sz="4" w:space="0" w:color="auto"/>
              <w:left w:val="nil"/>
              <w:bottom w:val="single" w:sz="4" w:space="0" w:color="auto"/>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Years</w:t>
            </w:r>
          </w:p>
        </w:tc>
        <w:tc>
          <w:tcPr>
            <w:tcW w:w="441" w:type="pct"/>
            <w:vMerge w:val="restart"/>
            <w:tcBorders>
              <w:top w:val="single" w:sz="4" w:space="0" w:color="auto"/>
              <w:left w:val="nil"/>
              <w:bottom w:val="single" w:sz="4" w:space="0" w:color="000000"/>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Mean</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w:t>
            </w:r>
          </w:p>
        </w:tc>
        <w:tc>
          <w:tcPr>
            <w:tcW w:w="881" w:type="pct"/>
            <w:tcBorders>
              <w:top w:val="nil"/>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2020-21</w:t>
            </w:r>
          </w:p>
        </w:tc>
        <w:tc>
          <w:tcPr>
            <w:tcW w:w="883"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2021-22</w:t>
            </w:r>
          </w:p>
        </w:tc>
        <w:tc>
          <w:tcPr>
            <w:tcW w:w="441" w:type="pct"/>
            <w:vMerge/>
            <w:tcBorders>
              <w:top w:val="single" w:sz="4" w:space="0" w:color="auto"/>
              <w:left w:val="nil"/>
              <w:bottom w:val="single" w:sz="4" w:space="0" w:color="000000"/>
              <w:right w:val="nil"/>
            </w:tcBorders>
            <w:vAlign w:val="center"/>
            <w:hideMark/>
          </w:tcPr>
          <w:p w:rsidR="00B41605" w:rsidRPr="005E3439" w:rsidRDefault="00B41605" w:rsidP="00643710">
            <w:pPr>
              <w:spacing w:after="0" w:line="240" w:lineRule="auto"/>
              <w:rPr>
                <w:rFonts w:eastAsia="Times New Roman" w:cstheme="minorHAnsi"/>
              </w:rPr>
            </w:pP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Single super phosphate (SSP)</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2.8</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3.4</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3.1</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g</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Rock phosphate (RP)</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2.8</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3.4</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f</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Sheep manure (SM)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4.4</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5.4</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proofErr w:type="spellStart"/>
            <w:r w:rsidRPr="005E3439">
              <w:rPr>
                <w:rFonts w:eastAsia="Times New Roman" w:cstheme="minorHAnsi"/>
              </w:rPr>
              <w:t>bc</w:t>
            </w:r>
            <w:proofErr w:type="spellEnd"/>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Cattle manure (CM)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5.0</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6.1</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5.5</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a</w:t>
            </w:r>
          </w:p>
        </w:tc>
      </w:tr>
      <w:tr w:rsidR="00B41605" w:rsidRPr="005E3439" w:rsidTr="00643710">
        <w:trPr>
          <w:trHeight w:val="36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Legumes residues (LR)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4.3</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5.6</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proofErr w:type="spellStart"/>
            <w:r w:rsidRPr="005E3439">
              <w:rPr>
                <w:rFonts w:eastAsia="Times New Roman" w:cstheme="minorHAnsi"/>
              </w:rPr>
              <w:t>bc</w:t>
            </w:r>
            <w:proofErr w:type="spellEnd"/>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Non-legume residues (NLR)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4.6</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5.9</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SSP +RP</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3.6</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4.2</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e</w:t>
            </w:r>
          </w:p>
        </w:tc>
      </w:tr>
      <w:tr w:rsidR="00B41605" w:rsidRPr="005E3439" w:rsidTr="00643710">
        <w:trPr>
          <w:trHeight w:val="300"/>
        </w:trPr>
        <w:tc>
          <w:tcPr>
            <w:tcW w:w="2504" w:type="pc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120"/>
            </w:tblGrid>
            <w:tr w:rsidR="00B41605" w:rsidRPr="005E3439" w:rsidTr="00643710">
              <w:trPr>
                <w:trHeight w:val="300"/>
                <w:tblCellSpacing w:w="0" w:type="dxa"/>
              </w:trPr>
              <w:tc>
                <w:tcPr>
                  <w:tcW w:w="4120" w:type="dxa"/>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SSP+ SM</w:t>
                  </w:r>
                </w:p>
              </w:tc>
            </w:tr>
          </w:tbl>
          <w:p w:rsidR="00B41605" w:rsidRPr="005E3439" w:rsidRDefault="00B41605" w:rsidP="00643710">
            <w:pPr>
              <w:spacing w:after="0" w:line="240" w:lineRule="auto"/>
              <w:rPr>
                <w:rFonts w:eastAsia="Times New Roman" w:cstheme="minorHAnsi"/>
              </w:rPr>
            </w:pP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3.6</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4.2</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e</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SSP+CM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SSP+LR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3.8</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4.4</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de</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SSP+NLR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3.9</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5.2</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RP+SM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3.7</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5.0</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de</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RP+CM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3.9</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5.2</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RP+LR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3.6</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4.2</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e</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RP+NLR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5.2</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4.6</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de</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SM+CM</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4.8</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6.1</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5.4</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a</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SM+LR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5.8</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b</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SM+NLR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4.7</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6.0</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CM+LR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4.7</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6.0</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CM+NLR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4.9</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6.2</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5.5</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a</w:t>
            </w: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LR+NLR</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883" w:type="pct"/>
            <w:tcBorders>
              <w:top w:val="nil"/>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5.4</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4.8</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w:t>
            </w:r>
          </w:p>
        </w:tc>
      </w:tr>
      <w:tr w:rsidR="00B41605" w:rsidRPr="005E3439" w:rsidTr="00643710">
        <w:trPr>
          <w:trHeight w:val="300"/>
        </w:trPr>
        <w:tc>
          <w:tcPr>
            <w:tcW w:w="2504"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88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0.4</w:t>
            </w:r>
          </w:p>
        </w:tc>
        <w:tc>
          <w:tcPr>
            <w:tcW w:w="883" w:type="pct"/>
            <w:tcBorders>
              <w:top w:val="nil"/>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0.6</w:t>
            </w:r>
          </w:p>
        </w:tc>
        <w:tc>
          <w:tcPr>
            <w:tcW w:w="44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BF</w:t>
            </w:r>
          </w:p>
        </w:tc>
        <w:tc>
          <w:tcPr>
            <w:tcW w:w="881"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883" w:type="pct"/>
            <w:tcBorders>
              <w:top w:val="nil"/>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41"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PSB</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6.3</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Bioaab</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3.1</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4.2</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3.6</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88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0.1</w:t>
            </w:r>
          </w:p>
        </w:tc>
        <w:tc>
          <w:tcPr>
            <w:tcW w:w="883"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0.2</w:t>
            </w:r>
          </w:p>
        </w:tc>
        <w:tc>
          <w:tcPr>
            <w:tcW w:w="44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0.1</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Years</w:t>
            </w:r>
          </w:p>
        </w:tc>
        <w:tc>
          <w:tcPr>
            <w:tcW w:w="881"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883"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41"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single" w:sz="4" w:space="0" w:color="auto"/>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2020-21</w:t>
            </w:r>
          </w:p>
        </w:tc>
        <w:tc>
          <w:tcPr>
            <w:tcW w:w="881" w:type="pct"/>
            <w:tcBorders>
              <w:top w:val="single" w:sz="4" w:space="0" w:color="auto"/>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883" w:type="pct"/>
            <w:tcBorders>
              <w:top w:val="single" w:sz="4" w:space="0" w:color="auto"/>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2021-22</w:t>
            </w:r>
          </w:p>
        </w:tc>
        <w:tc>
          <w:tcPr>
            <w:tcW w:w="88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p>
        </w:tc>
        <w:tc>
          <w:tcPr>
            <w:tcW w:w="883"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p>
        </w:tc>
        <w:tc>
          <w:tcPr>
            <w:tcW w:w="44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5.3</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r w:rsidR="00B41605" w:rsidRPr="005E3439" w:rsidTr="00643710">
        <w:trPr>
          <w:trHeight w:val="300"/>
        </w:trPr>
        <w:tc>
          <w:tcPr>
            <w:tcW w:w="2504"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88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883"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4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290" w:type="pct"/>
            <w:tcBorders>
              <w:top w:val="nil"/>
              <w:left w:val="nil"/>
              <w:bottom w:val="nil"/>
              <w:right w:val="nil"/>
            </w:tcBorders>
            <w:shd w:val="clear" w:color="auto" w:fill="auto"/>
            <w:noWrap/>
            <w:vAlign w:val="bottom"/>
            <w:hideMark/>
          </w:tcPr>
          <w:p w:rsidR="00B41605" w:rsidRPr="005E3439" w:rsidRDefault="00B41605" w:rsidP="00643710">
            <w:pPr>
              <w:spacing w:after="0" w:line="240" w:lineRule="auto"/>
              <w:jc w:val="center"/>
              <w:rPr>
                <w:rFonts w:eastAsia="Times New Roman" w:cstheme="minorHAnsi"/>
              </w:rPr>
            </w:pPr>
          </w:p>
        </w:tc>
      </w:tr>
    </w:tbl>
    <w:p w:rsidR="00B41605" w:rsidRPr="005E3439" w:rsidRDefault="00B41605" w:rsidP="00B41605">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C54E0" w:rsidRPr="005E3439" w:rsidRDefault="00FC54E0">
      <w:pPr>
        <w:rPr>
          <w:rFonts w:eastAsiaTheme="majorEastAsia" w:cstheme="minorHAnsi"/>
          <w:bCs/>
        </w:rPr>
      </w:pPr>
      <w:bookmarkStart w:id="4" w:name="_Toc129871703"/>
      <w:r w:rsidRPr="005E3439">
        <w:rPr>
          <w:rFonts w:cstheme="minorHAnsi"/>
        </w:rPr>
        <w:br w:type="page"/>
      </w:r>
    </w:p>
    <w:p w:rsidR="00B41605" w:rsidRPr="005E3439" w:rsidRDefault="00B41605" w:rsidP="00B41605">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4</w:t>
      </w:r>
      <w:r w:rsidRPr="005E3439">
        <w:rPr>
          <w:rFonts w:asciiTheme="minorHAnsi" w:hAnsiTheme="minorHAnsi" w:cstheme="minorHAnsi"/>
          <w:color w:val="auto"/>
          <w:sz w:val="22"/>
          <w:szCs w:val="22"/>
        </w:rPr>
        <w:t>b.</w:t>
      </w:r>
      <w:proofErr w:type="gramEnd"/>
      <w:r w:rsidRPr="005E3439">
        <w:rPr>
          <w:rFonts w:asciiTheme="minorHAnsi" w:hAnsiTheme="minorHAnsi" w:cstheme="minorHAnsi"/>
          <w:color w:val="auto"/>
          <w:sz w:val="22"/>
          <w:szCs w:val="22"/>
        </w:rPr>
        <w:tab/>
        <w:t>Planned mean comparison of soil microbial population (cfu</w:t>
      </w:r>
      <w:r w:rsidRPr="005E3439">
        <w:rPr>
          <w:rFonts w:asciiTheme="minorHAnsi" w:hAnsiTheme="minorHAnsi" w:cstheme="minorHAnsi"/>
          <w:color w:val="auto"/>
          <w:sz w:val="22"/>
          <w:szCs w:val="22"/>
          <w:vertAlign w:val="superscript"/>
        </w:rPr>
        <w:t>8</w:t>
      </w:r>
      <w:r w:rsidRPr="005E3439">
        <w:rPr>
          <w:rFonts w:asciiTheme="minorHAnsi" w:hAnsiTheme="minorHAnsi" w:cstheme="minorHAnsi"/>
          <w:color w:val="auto"/>
          <w:sz w:val="22"/>
          <w:szCs w:val="22"/>
        </w:rPr>
        <w:t>) of wheat in relation to P sources and biofertilizers.</w:t>
      </w:r>
      <w:bookmarkEnd w:id="4"/>
    </w:p>
    <w:p w:rsidR="00FC54E0" w:rsidRPr="005E3439" w:rsidRDefault="00FC54E0" w:rsidP="00FC54E0">
      <w:pPr>
        <w:rPr>
          <w:rFonts w:cstheme="minorHAnsi"/>
        </w:rPr>
      </w:pPr>
    </w:p>
    <w:tbl>
      <w:tblPr>
        <w:tblW w:w="5000" w:type="pct"/>
        <w:jc w:val="center"/>
        <w:tblLook w:val="04A0" w:firstRow="1" w:lastRow="0" w:firstColumn="1" w:lastColumn="0" w:noHBand="0" w:noVBand="1"/>
      </w:tblPr>
      <w:tblGrid>
        <w:gridCol w:w="4627"/>
        <w:gridCol w:w="2604"/>
        <w:gridCol w:w="2844"/>
        <w:gridCol w:w="941"/>
      </w:tblGrid>
      <w:tr w:rsidR="00B41605" w:rsidRPr="005E3439" w:rsidTr="00643710">
        <w:trPr>
          <w:trHeight w:val="300"/>
          <w:jc w:val="center"/>
        </w:trPr>
        <w:tc>
          <w:tcPr>
            <w:tcW w:w="5000" w:type="pct"/>
            <w:gridSpan w:val="4"/>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Planned mean comparisons</w:t>
            </w:r>
          </w:p>
        </w:tc>
      </w:tr>
      <w:tr w:rsidR="00B41605" w:rsidRPr="005E3439" w:rsidTr="00643710">
        <w:trPr>
          <w:trHeight w:val="300"/>
          <w:jc w:val="center"/>
        </w:trPr>
        <w:tc>
          <w:tcPr>
            <w:tcW w:w="2100" w:type="pct"/>
            <w:vMerge w:val="restart"/>
            <w:tcBorders>
              <w:top w:val="nil"/>
              <w:left w:val="nil"/>
              <w:bottom w:val="single" w:sz="4" w:space="0" w:color="000000"/>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Control vs. Rest</w:t>
            </w:r>
          </w:p>
        </w:tc>
        <w:tc>
          <w:tcPr>
            <w:tcW w:w="2473" w:type="pct"/>
            <w:gridSpan w:val="2"/>
            <w:tcBorders>
              <w:top w:val="single" w:sz="4" w:space="0" w:color="auto"/>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Years</w:t>
            </w:r>
          </w:p>
        </w:tc>
        <w:tc>
          <w:tcPr>
            <w:tcW w:w="427" w:type="pct"/>
            <w:vMerge w:val="restart"/>
            <w:tcBorders>
              <w:top w:val="nil"/>
              <w:left w:val="nil"/>
              <w:bottom w:val="single" w:sz="4" w:space="0" w:color="000000"/>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Mean</w:t>
            </w:r>
          </w:p>
        </w:tc>
      </w:tr>
      <w:tr w:rsidR="00B41605" w:rsidRPr="005E3439" w:rsidTr="00643710">
        <w:trPr>
          <w:trHeight w:val="300"/>
          <w:jc w:val="center"/>
        </w:trPr>
        <w:tc>
          <w:tcPr>
            <w:tcW w:w="2100" w:type="pct"/>
            <w:vMerge/>
            <w:tcBorders>
              <w:top w:val="nil"/>
              <w:left w:val="nil"/>
              <w:bottom w:val="single" w:sz="4" w:space="0" w:color="000000"/>
              <w:right w:val="nil"/>
            </w:tcBorders>
            <w:vAlign w:val="center"/>
            <w:hideMark/>
          </w:tcPr>
          <w:p w:rsidR="00B41605" w:rsidRPr="005E3439" w:rsidRDefault="00B41605" w:rsidP="00643710">
            <w:pPr>
              <w:spacing w:after="0" w:line="240" w:lineRule="auto"/>
              <w:rPr>
                <w:rFonts w:eastAsia="Times New Roman" w:cstheme="minorHAnsi"/>
              </w:rPr>
            </w:pPr>
          </w:p>
        </w:tc>
        <w:tc>
          <w:tcPr>
            <w:tcW w:w="1182"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2020-21</w:t>
            </w:r>
          </w:p>
        </w:tc>
        <w:tc>
          <w:tcPr>
            <w:tcW w:w="1291"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2021-22</w:t>
            </w:r>
          </w:p>
        </w:tc>
        <w:tc>
          <w:tcPr>
            <w:tcW w:w="427" w:type="pct"/>
            <w:vMerge/>
            <w:tcBorders>
              <w:top w:val="nil"/>
              <w:left w:val="nil"/>
              <w:bottom w:val="single" w:sz="4" w:space="0" w:color="000000"/>
              <w:right w:val="nil"/>
            </w:tcBorders>
            <w:vAlign w:val="center"/>
            <w:hideMark/>
          </w:tcPr>
          <w:p w:rsidR="00B41605" w:rsidRPr="005E3439" w:rsidRDefault="00B41605" w:rsidP="00643710">
            <w:pPr>
              <w:spacing w:after="0" w:line="240" w:lineRule="auto"/>
              <w:rPr>
                <w:rFonts w:eastAsia="Times New Roman" w:cstheme="minorHAnsi"/>
              </w:rPr>
            </w:pP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Control (no P and no BF applied)</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2.3</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2.5 b</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Rest (treated plots)</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5.3</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4.7 a</w:t>
            </w:r>
          </w:p>
        </w:tc>
      </w:tr>
      <w:tr w:rsidR="00B41605" w:rsidRPr="005E3439" w:rsidTr="00643710">
        <w:trPr>
          <w:trHeight w:val="36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r>
      <w:tr w:rsidR="00B41605" w:rsidRPr="005E3439" w:rsidTr="00643710">
        <w:trPr>
          <w:trHeight w:val="300"/>
          <w:jc w:val="center"/>
        </w:trPr>
        <w:tc>
          <w:tcPr>
            <w:tcW w:w="3282" w:type="pct"/>
            <w:gridSpan w:val="2"/>
            <w:tcBorders>
              <w:top w:val="single" w:sz="4" w:space="0" w:color="auto"/>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291"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27"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r>
      <w:tr w:rsidR="00B41605" w:rsidRPr="005E3439" w:rsidTr="00643710">
        <w:trPr>
          <w:trHeight w:val="300"/>
          <w:jc w:val="center"/>
        </w:trPr>
        <w:tc>
          <w:tcPr>
            <w:tcW w:w="2100" w:type="pct"/>
            <w:tcBorders>
              <w:top w:val="nil"/>
              <w:left w:val="nil"/>
              <w:bottom w:val="nil"/>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Sole PS</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4.0</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 b</w:t>
            </w:r>
          </w:p>
        </w:tc>
      </w:tr>
      <w:tr w:rsidR="00B41605" w:rsidRPr="005E3439" w:rsidTr="00643710">
        <w:trPr>
          <w:trHeight w:val="300"/>
          <w:jc w:val="center"/>
        </w:trPr>
        <w:tc>
          <w:tcPr>
            <w:tcW w:w="2100" w:type="pct"/>
            <w:tcBorders>
              <w:top w:val="nil"/>
              <w:left w:val="nil"/>
              <w:bottom w:val="nil"/>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4.1</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5.4</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4.7 a</w:t>
            </w:r>
          </w:p>
        </w:tc>
      </w:tr>
      <w:tr w:rsidR="00B41605" w:rsidRPr="005E3439" w:rsidTr="00643710">
        <w:trPr>
          <w:trHeight w:val="30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r>
      <w:tr w:rsidR="00B41605" w:rsidRPr="005E3439" w:rsidTr="00643710">
        <w:trPr>
          <w:trHeight w:val="300"/>
          <w:jc w:val="center"/>
        </w:trPr>
        <w:tc>
          <w:tcPr>
            <w:tcW w:w="4573" w:type="pct"/>
            <w:gridSpan w:val="3"/>
            <w:tcBorders>
              <w:top w:val="single" w:sz="4" w:space="0" w:color="auto"/>
              <w:left w:val="nil"/>
              <w:bottom w:val="single" w:sz="4" w:space="0" w:color="auto"/>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27"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Inorganic-P sources (IPS)</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2.8</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3.3 b</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Animal P sources (APS) </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4.7</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5.2 a</w:t>
            </w:r>
          </w:p>
        </w:tc>
      </w:tr>
      <w:tr w:rsidR="00B41605" w:rsidRPr="005E3439" w:rsidTr="00643710">
        <w:trPr>
          <w:trHeight w:val="30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r>
      <w:tr w:rsidR="00B41605" w:rsidRPr="005E3439" w:rsidTr="00643710">
        <w:trPr>
          <w:trHeight w:val="300"/>
          <w:jc w:val="center"/>
        </w:trPr>
        <w:tc>
          <w:tcPr>
            <w:tcW w:w="4573" w:type="pct"/>
            <w:gridSpan w:val="3"/>
            <w:tcBorders>
              <w:top w:val="single" w:sz="4" w:space="0" w:color="auto"/>
              <w:left w:val="nil"/>
              <w:bottom w:val="single" w:sz="4" w:space="0" w:color="auto"/>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27"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Inorganic-P sources (IPS)</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2.8</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3.3 b</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Plant P sources (PPS)</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4.4</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 a</w:t>
            </w:r>
          </w:p>
        </w:tc>
      </w:tr>
      <w:tr w:rsidR="00B41605" w:rsidRPr="005E3439" w:rsidTr="00643710">
        <w:trPr>
          <w:trHeight w:val="30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r>
      <w:tr w:rsidR="00B41605" w:rsidRPr="005E3439" w:rsidTr="00643710">
        <w:trPr>
          <w:trHeight w:val="300"/>
          <w:jc w:val="center"/>
        </w:trPr>
        <w:tc>
          <w:tcPr>
            <w:tcW w:w="3282" w:type="pct"/>
            <w:gridSpan w:val="2"/>
            <w:tcBorders>
              <w:top w:val="single" w:sz="4" w:space="0" w:color="auto"/>
              <w:left w:val="nil"/>
              <w:bottom w:val="single" w:sz="4" w:space="0" w:color="auto"/>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291"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27" w:type="pct"/>
            <w:tcBorders>
              <w:top w:val="nil"/>
              <w:left w:val="nil"/>
              <w:bottom w:val="single" w:sz="4" w:space="0" w:color="auto"/>
              <w:right w:val="nil"/>
            </w:tcBorders>
            <w:shd w:val="clear" w:color="auto" w:fill="auto"/>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Animal P sources (APS)</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4.65</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5.74</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5.20</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Plant P sources (PPS)</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4.44</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5.74</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5.09</w:t>
            </w:r>
          </w:p>
        </w:tc>
      </w:tr>
      <w:tr w:rsidR="00B41605" w:rsidRPr="005E3439" w:rsidTr="00643710">
        <w:trPr>
          <w:trHeight w:val="30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nil"/>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5000" w:type="pct"/>
            <w:gridSpan w:val="4"/>
            <w:tcBorders>
              <w:top w:val="single" w:sz="4" w:space="0" w:color="auto"/>
              <w:left w:val="nil"/>
              <w:bottom w:val="single" w:sz="4" w:space="0" w:color="auto"/>
              <w:right w:val="nil"/>
            </w:tcBorders>
            <w:shd w:val="clear" w:color="auto" w:fill="auto"/>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Inorganic-P sources (IPS)  </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2.8</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3.3 b</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Organic P sources (OPS)</w:t>
            </w:r>
          </w:p>
        </w:tc>
        <w:tc>
          <w:tcPr>
            <w:tcW w:w="1182" w:type="pct"/>
            <w:tcBorders>
              <w:top w:val="nil"/>
              <w:left w:val="single" w:sz="4" w:space="0" w:color="auto"/>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4.5</w:t>
            </w:r>
          </w:p>
        </w:tc>
        <w:tc>
          <w:tcPr>
            <w:tcW w:w="1291" w:type="pct"/>
            <w:tcBorders>
              <w:top w:val="nil"/>
              <w:left w:val="nil"/>
              <w:bottom w:val="nil"/>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5.7</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5.1 a</w:t>
            </w:r>
          </w:p>
        </w:tc>
      </w:tr>
      <w:tr w:rsidR="00B41605" w:rsidRPr="005E3439" w:rsidTr="00643710">
        <w:trPr>
          <w:trHeight w:val="300"/>
          <w:jc w:val="center"/>
        </w:trPr>
        <w:tc>
          <w:tcPr>
            <w:tcW w:w="2100"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82" w:type="pct"/>
            <w:tcBorders>
              <w:top w:val="single" w:sz="4" w:space="0" w:color="auto"/>
              <w:left w:val="single" w:sz="4" w:space="0" w:color="auto"/>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single" w:sz="4" w:space="0" w:color="auto"/>
              <w:left w:val="nil"/>
              <w:bottom w:val="single" w:sz="4" w:space="0" w:color="auto"/>
              <w:right w:val="single" w:sz="4" w:space="0" w:color="auto"/>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427" w:type="pct"/>
            <w:tcBorders>
              <w:top w:val="single" w:sz="4" w:space="0" w:color="auto"/>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r>
      <w:tr w:rsidR="00B41605" w:rsidRPr="005E3439" w:rsidTr="00643710">
        <w:trPr>
          <w:trHeight w:val="300"/>
          <w:jc w:val="center"/>
        </w:trPr>
        <w:tc>
          <w:tcPr>
            <w:tcW w:w="2100"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Interactions</w:t>
            </w:r>
          </w:p>
        </w:tc>
        <w:tc>
          <w:tcPr>
            <w:tcW w:w="1182"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1291"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c>
          <w:tcPr>
            <w:tcW w:w="427"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 </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PS × BF</w:t>
            </w:r>
          </w:p>
        </w:tc>
        <w:tc>
          <w:tcPr>
            <w:tcW w:w="1182"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Y × Control vs. Rest</w:t>
            </w:r>
          </w:p>
        </w:tc>
        <w:tc>
          <w:tcPr>
            <w:tcW w:w="1182"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182"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w:t>
            </w:r>
          </w:p>
        </w:tc>
        <w:tc>
          <w:tcPr>
            <w:tcW w:w="129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Y × PS</w:t>
            </w:r>
          </w:p>
        </w:tc>
        <w:tc>
          <w:tcPr>
            <w:tcW w:w="1182"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c>
          <w:tcPr>
            <w:tcW w:w="129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2100"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Y × PPS</w:t>
            </w:r>
          </w:p>
        </w:tc>
        <w:tc>
          <w:tcPr>
            <w:tcW w:w="1182"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c>
          <w:tcPr>
            <w:tcW w:w="1291"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Y × BF</w:t>
            </w:r>
          </w:p>
        </w:tc>
        <w:tc>
          <w:tcPr>
            <w:tcW w:w="427" w:type="pct"/>
            <w:tcBorders>
              <w:top w:val="nil"/>
              <w:left w:val="nil"/>
              <w:bottom w:val="nil"/>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r w:rsidR="00B41605" w:rsidRPr="005E3439" w:rsidTr="00643710">
        <w:trPr>
          <w:trHeight w:val="300"/>
          <w:jc w:val="center"/>
        </w:trPr>
        <w:tc>
          <w:tcPr>
            <w:tcW w:w="2100"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1182"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c>
          <w:tcPr>
            <w:tcW w:w="1291"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rPr>
                <w:rFonts w:eastAsia="Times New Roman" w:cstheme="minorHAnsi"/>
              </w:rPr>
            </w:pPr>
            <w:r w:rsidRPr="005E3439">
              <w:rPr>
                <w:rFonts w:cstheme="minorHAnsi"/>
              </w:rPr>
              <w:t>Y × PS × BF</w:t>
            </w:r>
          </w:p>
        </w:tc>
        <w:tc>
          <w:tcPr>
            <w:tcW w:w="427" w:type="pct"/>
            <w:tcBorders>
              <w:top w:val="nil"/>
              <w:left w:val="nil"/>
              <w:bottom w:val="single" w:sz="4" w:space="0" w:color="auto"/>
              <w:right w:val="nil"/>
            </w:tcBorders>
            <w:shd w:val="clear" w:color="auto" w:fill="auto"/>
            <w:noWrap/>
            <w:vAlign w:val="center"/>
            <w:hideMark/>
          </w:tcPr>
          <w:p w:rsidR="00B41605" w:rsidRPr="005E3439" w:rsidRDefault="00B41605" w:rsidP="00643710">
            <w:pPr>
              <w:spacing w:after="0" w:line="240" w:lineRule="auto"/>
              <w:jc w:val="center"/>
              <w:rPr>
                <w:rFonts w:eastAsia="Times New Roman" w:cstheme="minorHAnsi"/>
              </w:rPr>
            </w:pPr>
            <w:r w:rsidRPr="005E3439">
              <w:rPr>
                <w:rFonts w:eastAsia="Times New Roman" w:cstheme="minorHAnsi"/>
              </w:rPr>
              <w:t>ns</w:t>
            </w:r>
          </w:p>
        </w:tc>
      </w:tr>
    </w:tbl>
    <w:p w:rsidR="00B41605" w:rsidRPr="005E3439" w:rsidRDefault="00B41605" w:rsidP="00B41605">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B41605" w:rsidRPr="005E3439" w:rsidRDefault="00B41605" w:rsidP="00B41605">
      <w:pPr>
        <w:pStyle w:val="ListParagraph"/>
        <w:autoSpaceDE w:val="0"/>
        <w:autoSpaceDN w:val="0"/>
        <w:adjustRightInd w:val="0"/>
        <w:spacing w:after="0" w:line="240" w:lineRule="auto"/>
        <w:ind w:left="0"/>
        <w:rPr>
          <w:rFonts w:cstheme="minorHAnsi"/>
        </w:rPr>
      </w:pPr>
      <w:r w:rsidRPr="005E3439">
        <w:rPr>
          <w:rFonts w:cstheme="minorHAnsi"/>
        </w:rPr>
        <w:t>PS=P sources</w:t>
      </w:r>
    </w:p>
    <w:p w:rsidR="00B41605" w:rsidRPr="005E3439" w:rsidRDefault="00B41605" w:rsidP="00B41605">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B41605" w:rsidRPr="005E3439" w:rsidRDefault="00B41605" w:rsidP="00B41605">
      <w:pPr>
        <w:autoSpaceDE w:val="0"/>
        <w:autoSpaceDN w:val="0"/>
        <w:adjustRightInd w:val="0"/>
        <w:spacing w:after="0" w:line="360" w:lineRule="auto"/>
        <w:jc w:val="both"/>
        <w:rPr>
          <w:rFonts w:cstheme="minorHAnsi"/>
          <w:b/>
          <w:bCs/>
        </w:rPr>
      </w:pPr>
    </w:p>
    <w:p w:rsidR="00FD21B2" w:rsidRPr="005E3439" w:rsidRDefault="00FD21B2" w:rsidP="00FD21B2">
      <w:pPr>
        <w:pStyle w:val="Heading2"/>
        <w:rPr>
          <w:rFonts w:asciiTheme="minorHAnsi" w:hAnsiTheme="minorHAnsi" w:cstheme="minorHAnsi"/>
          <w:color w:val="auto"/>
          <w:sz w:val="22"/>
          <w:szCs w:val="22"/>
        </w:rPr>
      </w:pPr>
      <w:bookmarkStart w:id="5" w:name="_Toc129871706"/>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5</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Soil P content (mg kg</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5"/>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84"/>
        <w:gridCol w:w="2320"/>
        <w:gridCol w:w="2320"/>
        <w:gridCol w:w="1091"/>
        <w:gridCol w:w="601"/>
      </w:tblGrid>
      <w:tr w:rsidR="00FD21B2" w:rsidRPr="005E3439" w:rsidTr="00643710">
        <w:trPr>
          <w:trHeight w:val="300"/>
        </w:trPr>
        <w:tc>
          <w:tcPr>
            <w:tcW w:w="2126" w:type="pct"/>
            <w:vMerge w:val="restart"/>
            <w:tcBorders>
              <w:top w:val="single" w:sz="4" w:space="0" w:color="auto"/>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 sources (PS)</w:t>
            </w:r>
          </w:p>
        </w:tc>
        <w:tc>
          <w:tcPr>
            <w:tcW w:w="2106" w:type="pct"/>
            <w:gridSpan w:val="2"/>
            <w:tcBorders>
              <w:top w:val="single" w:sz="4" w:space="0" w:color="auto"/>
              <w:left w:val="nil"/>
              <w:bottom w:val="single" w:sz="4" w:space="0" w:color="auto"/>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Years</w:t>
            </w:r>
          </w:p>
        </w:tc>
        <w:tc>
          <w:tcPr>
            <w:tcW w:w="495" w:type="pct"/>
            <w:vMerge w:val="restart"/>
            <w:tcBorders>
              <w:top w:val="single" w:sz="4" w:space="0" w:color="auto"/>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Mean</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vMerge/>
            <w:tcBorders>
              <w:top w:val="single" w:sz="4" w:space="0" w:color="auto"/>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1053"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2020-21</w:t>
            </w:r>
          </w:p>
        </w:tc>
        <w:tc>
          <w:tcPr>
            <w:tcW w:w="1053"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2021-22</w:t>
            </w:r>
          </w:p>
        </w:tc>
        <w:tc>
          <w:tcPr>
            <w:tcW w:w="495" w:type="pct"/>
            <w:vMerge/>
            <w:tcBorders>
              <w:top w:val="single" w:sz="4" w:space="0" w:color="auto"/>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Single super phosphate (SSP)</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4.13</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4.17</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4.15</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e</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Rock phosphate (RP)</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4.00</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3.94</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3.97</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f</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Sheep manure (SM)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4.71</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4.87</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4.79</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a</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Cattle manure (CM)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4.71</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4.78</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4.75</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FD21B2" w:rsidRPr="005E3439" w:rsidTr="00643710">
        <w:trPr>
          <w:trHeight w:val="36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Legumes residues (LR)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4.69</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4.76</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4.72</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Non-legume residues (NLR)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4.13</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4.09</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4.11</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ef</w:t>
            </w:r>
            <w:proofErr w:type="spellEnd"/>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 +RP</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3.92</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3.89</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3.90</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f</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 SM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4.27</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4.35</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4.31</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SSP+CM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4.27</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4.31</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4.29</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de</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4.26</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4.30</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4.28</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de</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SSP+NLR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3.98</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3.96</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3.97</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f</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RP+SM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4.35</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4.47</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cd</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RP+CM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4.36</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4.43</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4.39</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cd</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4.34</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4.38</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cd</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RP+NLR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4.06</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4.08</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4.07</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ef</w:t>
            </w:r>
            <w:proofErr w:type="spellEnd"/>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SM+CM</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4.69</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4.86</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4.78</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4.68</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4.85</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4.77</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proofErr w:type="spellStart"/>
            <w:r w:rsidRPr="005E3439">
              <w:rPr>
                <w:rFonts w:eastAsia="Times New Roman" w:cstheme="minorHAnsi"/>
              </w:rPr>
              <w:t>ab</w:t>
            </w:r>
            <w:proofErr w:type="spellEnd"/>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SM+NLR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4.40</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4.51</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4.46</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CM+LR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4.61</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4.67</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4.64</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CM+NLR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4.47</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4.44</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cd</w:t>
            </w: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LR+NLR</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1053"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4.43</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4.42</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cd</w:t>
            </w:r>
          </w:p>
        </w:tc>
      </w:tr>
      <w:tr w:rsidR="00FD21B2" w:rsidRPr="005E3439" w:rsidTr="00643710">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5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0.22</w:t>
            </w:r>
          </w:p>
        </w:tc>
        <w:tc>
          <w:tcPr>
            <w:tcW w:w="1053"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0.21</w:t>
            </w:r>
          </w:p>
        </w:tc>
        <w:tc>
          <w:tcPr>
            <w:tcW w:w="495"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0.15</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BF</w:t>
            </w:r>
          </w:p>
        </w:tc>
        <w:tc>
          <w:tcPr>
            <w:tcW w:w="1053"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PSB</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4.45</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4.48</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4.47</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Bioaab</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4.26</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4.33</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4.30</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5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0.07</w:t>
            </w:r>
          </w:p>
        </w:tc>
        <w:tc>
          <w:tcPr>
            <w:tcW w:w="105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0.06</w:t>
            </w:r>
          </w:p>
        </w:tc>
        <w:tc>
          <w:tcPr>
            <w:tcW w:w="495"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0.05</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Years</w:t>
            </w:r>
          </w:p>
        </w:tc>
        <w:tc>
          <w:tcPr>
            <w:tcW w:w="1053" w:type="pct"/>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2020-21</w:t>
            </w:r>
          </w:p>
        </w:tc>
        <w:tc>
          <w:tcPr>
            <w:tcW w:w="1053"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4.36</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2021-22</w:t>
            </w:r>
          </w:p>
        </w:tc>
        <w:tc>
          <w:tcPr>
            <w:tcW w:w="105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p>
        </w:tc>
        <w:tc>
          <w:tcPr>
            <w:tcW w:w="1053"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p>
        </w:tc>
        <w:tc>
          <w:tcPr>
            <w:tcW w:w="495"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r w:rsidR="00FD21B2" w:rsidRPr="005E3439" w:rsidTr="00643710">
        <w:trPr>
          <w:trHeight w:val="300"/>
        </w:trPr>
        <w:tc>
          <w:tcPr>
            <w:tcW w:w="2126"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495"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273" w:type="pct"/>
            <w:tcBorders>
              <w:top w:val="nil"/>
              <w:left w:val="nil"/>
              <w:bottom w:val="nil"/>
              <w:right w:val="nil"/>
            </w:tcBorders>
            <w:shd w:val="clear" w:color="auto" w:fill="auto"/>
            <w:noWrap/>
            <w:vAlign w:val="bottom"/>
            <w:hideMark/>
          </w:tcPr>
          <w:p w:rsidR="00FD21B2" w:rsidRPr="005E3439" w:rsidRDefault="00FD21B2" w:rsidP="00643710">
            <w:pPr>
              <w:spacing w:after="0" w:line="240" w:lineRule="auto"/>
              <w:jc w:val="center"/>
              <w:rPr>
                <w:rFonts w:eastAsia="Times New Roman" w:cstheme="minorHAnsi"/>
              </w:rPr>
            </w:pPr>
          </w:p>
        </w:tc>
      </w:tr>
    </w:tbl>
    <w:p w:rsidR="00FD21B2" w:rsidRPr="005E3439" w:rsidRDefault="00FD21B2" w:rsidP="00FD21B2">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C54E0" w:rsidRPr="005E3439" w:rsidRDefault="00FC54E0">
      <w:pPr>
        <w:rPr>
          <w:rFonts w:eastAsiaTheme="majorEastAsia" w:cstheme="minorHAnsi"/>
          <w:bCs/>
        </w:rPr>
      </w:pPr>
      <w:bookmarkStart w:id="6" w:name="_Toc129871707"/>
      <w:r w:rsidRPr="005E3439">
        <w:rPr>
          <w:rFonts w:cstheme="minorHAnsi"/>
        </w:rPr>
        <w:br w:type="page"/>
      </w:r>
    </w:p>
    <w:p w:rsidR="00FD21B2" w:rsidRPr="005E3439" w:rsidRDefault="00FD21B2" w:rsidP="00FD21B2">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5</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soil P (mg kg</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6"/>
    </w:p>
    <w:p w:rsidR="00FC54E0" w:rsidRPr="005E3439" w:rsidRDefault="00FC54E0" w:rsidP="00FC54E0">
      <w:pPr>
        <w:rPr>
          <w:rFonts w:cstheme="minorHAnsi"/>
        </w:rPr>
      </w:pPr>
    </w:p>
    <w:tbl>
      <w:tblPr>
        <w:tblW w:w="5000" w:type="pct"/>
        <w:jc w:val="center"/>
        <w:tblLook w:val="04A0" w:firstRow="1" w:lastRow="0" w:firstColumn="1" w:lastColumn="0" w:noHBand="0" w:noVBand="1"/>
      </w:tblPr>
      <w:tblGrid>
        <w:gridCol w:w="4780"/>
        <w:gridCol w:w="555"/>
        <w:gridCol w:w="2031"/>
        <w:gridCol w:w="2496"/>
        <w:gridCol w:w="1154"/>
      </w:tblGrid>
      <w:tr w:rsidR="00FD21B2" w:rsidRPr="005E3439" w:rsidTr="00643710">
        <w:trPr>
          <w:trHeight w:val="300"/>
          <w:jc w:val="center"/>
        </w:trPr>
        <w:tc>
          <w:tcPr>
            <w:tcW w:w="5000" w:type="pct"/>
            <w:gridSpan w:val="5"/>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Planned mean comparisons</w:t>
            </w:r>
          </w:p>
        </w:tc>
      </w:tr>
      <w:tr w:rsidR="00FD21B2" w:rsidRPr="005E3439" w:rsidTr="00643710">
        <w:trPr>
          <w:trHeight w:val="300"/>
          <w:jc w:val="center"/>
        </w:trPr>
        <w:tc>
          <w:tcPr>
            <w:tcW w:w="2169" w:type="pct"/>
            <w:vMerge w:val="restart"/>
            <w:tcBorders>
              <w:top w:val="nil"/>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Control vs. Rest</w:t>
            </w:r>
          </w:p>
        </w:tc>
        <w:tc>
          <w:tcPr>
            <w:tcW w:w="2307" w:type="pct"/>
            <w:gridSpan w:val="3"/>
            <w:tcBorders>
              <w:top w:val="single" w:sz="4" w:space="0" w:color="auto"/>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Years</w:t>
            </w:r>
          </w:p>
        </w:tc>
        <w:tc>
          <w:tcPr>
            <w:tcW w:w="524" w:type="pct"/>
            <w:vMerge w:val="restart"/>
            <w:tcBorders>
              <w:top w:val="nil"/>
              <w:left w:val="nil"/>
              <w:bottom w:val="single" w:sz="4" w:space="0" w:color="000000"/>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Mean</w:t>
            </w:r>
          </w:p>
        </w:tc>
      </w:tr>
      <w:tr w:rsidR="00FD21B2" w:rsidRPr="005E3439" w:rsidTr="00643710">
        <w:trPr>
          <w:trHeight w:val="300"/>
          <w:jc w:val="center"/>
        </w:trPr>
        <w:tc>
          <w:tcPr>
            <w:tcW w:w="2169" w:type="pct"/>
            <w:vMerge/>
            <w:tcBorders>
              <w:top w:val="nil"/>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c>
          <w:tcPr>
            <w:tcW w:w="1174" w:type="pct"/>
            <w:gridSpan w:val="2"/>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2020-21</w:t>
            </w:r>
          </w:p>
        </w:tc>
        <w:tc>
          <w:tcPr>
            <w:tcW w:w="1133"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2021-22</w:t>
            </w:r>
          </w:p>
        </w:tc>
        <w:tc>
          <w:tcPr>
            <w:tcW w:w="524" w:type="pct"/>
            <w:vMerge/>
            <w:tcBorders>
              <w:top w:val="nil"/>
              <w:left w:val="nil"/>
              <w:bottom w:val="single" w:sz="4" w:space="0" w:color="000000"/>
              <w:right w:val="nil"/>
            </w:tcBorders>
            <w:vAlign w:val="center"/>
            <w:hideMark/>
          </w:tcPr>
          <w:p w:rsidR="00FD21B2" w:rsidRPr="005E3439" w:rsidRDefault="00FD21B2" w:rsidP="00643710">
            <w:pPr>
              <w:spacing w:after="0" w:line="240" w:lineRule="auto"/>
              <w:rPr>
                <w:rFonts w:eastAsia="Times New Roman" w:cstheme="minorHAnsi"/>
              </w:rPr>
            </w:pP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Control (no P and no BF applied)</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2.67</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2.30</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2.49 b</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Rest (treated plots)</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4.36</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4.38 a</w:t>
            </w:r>
          </w:p>
        </w:tc>
      </w:tr>
      <w:tr w:rsidR="00FD21B2" w:rsidRPr="005E3439" w:rsidTr="00643710">
        <w:trPr>
          <w:trHeight w:val="36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jc w:val="center"/>
        </w:trPr>
        <w:tc>
          <w:tcPr>
            <w:tcW w:w="3343" w:type="pct"/>
            <w:gridSpan w:val="3"/>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133"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24"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jc w:val="center"/>
        </w:trPr>
        <w:tc>
          <w:tcPr>
            <w:tcW w:w="2169" w:type="pct"/>
            <w:tcBorders>
              <w:top w:val="nil"/>
              <w:left w:val="nil"/>
              <w:bottom w:val="nil"/>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Sole PS</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4.39</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r>
      <w:tr w:rsidR="00FD21B2" w:rsidRPr="005E3439" w:rsidTr="00643710">
        <w:trPr>
          <w:trHeight w:val="300"/>
          <w:jc w:val="center"/>
        </w:trPr>
        <w:tc>
          <w:tcPr>
            <w:tcW w:w="2169" w:type="pct"/>
            <w:tcBorders>
              <w:top w:val="nil"/>
              <w:left w:val="nil"/>
              <w:bottom w:val="nil"/>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4.34</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4.40</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4.37</w:t>
            </w:r>
          </w:p>
        </w:tc>
      </w:tr>
      <w:tr w:rsidR="00FD21B2" w:rsidRPr="005E3439" w:rsidTr="00643710">
        <w:trPr>
          <w:trHeight w:val="30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4476" w:type="pct"/>
            <w:gridSpan w:val="4"/>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524"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Inorganic-P sources (IPS)</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4.07</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4.05</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4.06 b</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Animal P sources (APS) </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4.71</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4.83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4.77 a</w:t>
            </w:r>
          </w:p>
        </w:tc>
      </w:tr>
      <w:tr w:rsidR="00FD21B2" w:rsidRPr="005E3439" w:rsidTr="00643710">
        <w:trPr>
          <w:trHeight w:val="30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jc w:val="center"/>
        </w:trPr>
        <w:tc>
          <w:tcPr>
            <w:tcW w:w="4476" w:type="pct"/>
            <w:gridSpan w:val="4"/>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524"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Inorganic-P sources (IPS)</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4.07</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4.05</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4.06 b</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Plant P sources (PPS)</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4.42 a</w:t>
            </w:r>
          </w:p>
        </w:tc>
      </w:tr>
      <w:tr w:rsidR="00FD21B2" w:rsidRPr="005E3439" w:rsidTr="00643710">
        <w:trPr>
          <w:trHeight w:val="30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jc w:val="center"/>
        </w:trPr>
        <w:tc>
          <w:tcPr>
            <w:tcW w:w="3343" w:type="pct"/>
            <w:gridSpan w:val="3"/>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133"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24" w:type="pct"/>
            <w:tcBorders>
              <w:top w:val="nil"/>
              <w:left w:val="nil"/>
              <w:bottom w:val="single" w:sz="4" w:space="0" w:color="auto"/>
              <w:right w:val="nil"/>
            </w:tcBorders>
            <w:shd w:val="clear" w:color="auto" w:fill="auto"/>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Animal P sources (APS)</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4.71</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4.83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4.77 a</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Plant P sources (PPS)</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4.41</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4.42 b</w:t>
            </w:r>
          </w:p>
        </w:tc>
      </w:tr>
      <w:tr w:rsidR="00FD21B2" w:rsidRPr="005E3439" w:rsidTr="00643710">
        <w:trPr>
          <w:trHeight w:val="30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nil"/>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jc w:val="center"/>
        </w:trPr>
        <w:tc>
          <w:tcPr>
            <w:tcW w:w="5000" w:type="pct"/>
            <w:gridSpan w:val="5"/>
            <w:tcBorders>
              <w:top w:val="single" w:sz="4" w:space="0" w:color="auto"/>
              <w:left w:val="nil"/>
              <w:bottom w:val="single" w:sz="4" w:space="0" w:color="auto"/>
              <w:right w:val="nil"/>
            </w:tcBorders>
            <w:shd w:val="clear" w:color="auto" w:fill="auto"/>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Inorganic-P sources (IPS)  </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4.07</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4.05</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4.06 b</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Organic P sources (OPS)</w:t>
            </w:r>
          </w:p>
        </w:tc>
        <w:tc>
          <w:tcPr>
            <w:tcW w:w="1174" w:type="pct"/>
            <w:gridSpan w:val="2"/>
            <w:tcBorders>
              <w:top w:val="nil"/>
              <w:left w:val="single" w:sz="4" w:space="0" w:color="auto"/>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4.56</w:t>
            </w:r>
          </w:p>
        </w:tc>
        <w:tc>
          <w:tcPr>
            <w:tcW w:w="1133" w:type="pct"/>
            <w:tcBorders>
              <w:top w:val="nil"/>
              <w:left w:val="nil"/>
              <w:bottom w:val="nil"/>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4.63</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4.59 a</w:t>
            </w:r>
          </w:p>
        </w:tc>
      </w:tr>
      <w:tr w:rsidR="00FD21B2" w:rsidRPr="005E3439" w:rsidTr="00643710">
        <w:trPr>
          <w:trHeight w:val="300"/>
          <w:jc w:val="center"/>
        </w:trPr>
        <w:tc>
          <w:tcPr>
            <w:tcW w:w="2169"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74" w:type="pct"/>
            <w:gridSpan w:val="2"/>
            <w:tcBorders>
              <w:top w:val="single" w:sz="4" w:space="0" w:color="auto"/>
              <w:left w:val="single" w:sz="4" w:space="0" w:color="auto"/>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524" w:type="pct"/>
            <w:tcBorders>
              <w:top w:val="single" w:sz="4" w:space="0" w:color="auto"/>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r>
      <w:tr w:rsidR="00FD21B2" w:rsidRPr="005E3439" w:rsidTr="00643710">
        <w:trPr>
          <w:trHeight w:val="300"/>
          <w:jc w:val="center"/>
        </w:trPr>
        <w:tc>
          <w:tcPr>
            <w:tcW w:w="2169"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Interactions</w:t>
            </w:r>
          </w:p>
        </w:tc>
        <w:tc>
          <w:tcPr>
            <w:tcW w:w="1174" w:type="pct"/>
            <w:gridSpan w:val="2"/>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1133"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c>
          <w:tcPr>
            <w:tcW w:w="524"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 </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PS × BF</w:t>
            </w:r>
          </w:p>
        </w:tc>
        <w:tc>
          <w:tcPr>
            <w:tcW w:w="25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2055"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Control vs. Rest</w:t>
            </w:r>
          </w:p>
        </w:tc>
        <w:tc>
          <w:tcPr>
            <w:tcW w:w="25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2055"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25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w:t>
            </w:r>
          </w:p>
        </w:tc>
        <w:tc>
          <w:tcPr>
            <w:tcW w:w="2055"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PS</w:t>
            </w:r>
          </w:p>
        </w:tc>
        <w:tc>
          <w:tcPr>
            <w:tcW w:w="25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2055"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2169"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Y × PPS</w:t>
            </w:r>
          </w:p>
        </w:tc>
        <w:tc>
          <w:tcPr>
            <w:tcW w:w="252"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2055" w:type="pct"/>
            <w:gridSpan w:val="2"/>
            <w:tcBorders>
              <w:top w:val="nil"/>
              <w:left w:val="nil"/>
              <w:bottom w:val="nil"/>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Y × BF</w:t>
            </w:r>
          </w:p>
        </w:tc>
        <w:tc>
          <w:tcPr>
            <w:tcW w:w="524" w:type="pct"/>
            <w:tcBorders>
              <w:top w:val="nil"/>
              <w:left w:val="nil"/>
              <w:bottom w:val="nil"/>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r w:rsidR="00FD21B2" w:rsidRPr="005E3439" w:rsidTr="00643710">
        <w:trPr>
          <w:trHeight w:val="300"/>
          <w:jc w:val="center"/>
        </w:trPr>
        <w:tc>
          <w:tcPr>
            <w:tcW w:w="2169"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252"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c>
          <w:tcPr>
            <w:tcW w:w="2055" w:type="pct"/>
            <w:gridSpan w:val="2"/>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rPr>
                <w:rFonts w:eastAsia="Times New Roman" w:cstheme="minorHAnsi"/>
              </w:rPr>
            </w:pPr>
            <w:r w:rsidRPr="005E3439">
              <w:rPr>
                <w:rFonts w:cstheme="minorHAnsi"/>
              </w:rPr>
              <w:t>Y × PS × BF</w:t>
            </w:r>
          </w:p>
        </w:tc>
        <w:tc>
          <w:tcPr>
            <w:tcW w:w="524" w:type="pct"/>
            <w:tcBorders>
              <w:top w:val="nil"/>
              <w:left w:val="nil"/>
              <w:bottom w:val="single" w:sz="4" w:space="0" w:color="auto"/>
              <w:right w:val="nil"/>
            </w:tcBorders>
            <w:shd w:val="clear" w:color="auto" w:fill="auto"/>
            <w:noWrap/>
            <w:vAlign w:val="center"/>
            <w:hideMark/>
          </w:tcPr>
          <w:p w:rsidR="00FD21B2" w:rsidRPr="005E3439" w:rsidRDefault="00FD21B2" w:rsidP="00643710">
            <w:pPr>
              <w:spacing w:after="0" w:line="240" w:lineRule="auto"/>
              <w:jc w:val="center"/>
              <w:rPr>
                <w:rFonts w:eastAsia="Times New Roman" w:cstheme="minorHAnsi"/>
              </w:rPr>
            </w:pPr>
            <w:r w:rsidRPr="005E3439">
              <w:rPr>
                <w:rFonts w:eastAsia="Times New Roman" w:cstheme="minorHAnsi"/>
              </w:rPr>
              <w:t>ns</w:t>
            </w:r>
          </w:p>
        </w:tc>
      </w:tr>
    </w:tbl>
    <w:p w:rsidR="00FD21B2" w:rsidRPr="005E3439" w:rsidRDefault="00FD21B2" w:rsidP="00FD21B2">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FD21B2" w:rsidRPr="005E3439" w:rsidRDefault="00FD21B2" w:rsidP="00FD21B2">
      <w:pPr>
        <w:pStyle w:val="ListParagraph"/>
        <w:autoSpaceDE w:val="0"/>
        <w:autoSpaceDN w:val="0"/>
        <w:adjustRightInd w:val="0"/>
        <w:spacing w:after="0" w:line="240" w:lineRule="auto"/>
        <w:ind w:left="0"/>
        <w:rPr>
          <w:rFonts w:cstheme="minorHAnsi"/>
        </w:rPr>
      </w:pPr>
      <w:r w:rsidRPr="005E3439">
        <w:rPr>
          <w:rFonts w:cstheme="minorHAnsi"/>
        </w:rPr>
        <w:t>PS=P sources</w:t>
      </w:r>
    </w:p>
    <w:p w:rsidR="00FD21B2" w:rsidRPr="005E3439" w:rsidRDefault="00FD21B2" w:rsidP="00FD21B2">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FD21B2" w:rsidRPr="005E3439" w:rsidRDefault="00FD21B2" w:rsidP="00FD21B2">
      <w:pPr>
        <w:spacing w:line="360" w:lineRule="auto"/>
        <w:jc w:val="both"/>
        <w:rPr>
          <w:rFonts w:cstheme="minorHAnsi"/>
          <w:b/>
          <w:bCs/>
        </w:rPr>
      </w:pPr>
    </w:p>
    <w:p w:rsidR="00FD21B2" w:rsidRPr="005E3439" w:rsidRDefault="00FD21B2">
      <w:pPr>
        <w:rPr>
          <w:rFonts w:eastAsiaTheme="majorEastAsia" w:cstheme="minorHAnsi"/>
          <w:bCs/>
        </w:rPr>
      </w:pPr>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6</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Grain P concentration (%) of wheat in relation to P sources and biofertilizers.</w:t>
      </w:r>
      <w:bookmarkEnd w:id="0"/>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84"/>
        <w:gridCol w:w="2320"/>
        <w:gridCol w:w="2320"/>
        <w:gridCol w:w="1091"/>
        <w:gridCol w:w="601"/>
      </w:tblGrid>
      <w:tr w:rsidR="009F2F44" w:rsidRPr="005E3439" w:rsidTr="00B113AA">
        <w:trPr>
          <w:trHeight w:val="300"/>
        </w:trPr>
        <w:tc>
          <w:tcPr>
            <w:tcW w:w="2126"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 sources (PS)</w:t>
            </w:r>
          </w:p>
        </w:tc>
        <w:tc>
          <w:tcPr>
            <w:tcW w:w="2106"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5"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53"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5"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0.28</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0.28</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0.35</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0.37</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0.36</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0.20</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0.36</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0.35</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0.26</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0.28</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0.25</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0.26</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0.28</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j</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0.28</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0.25</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0.26</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k</w:t>
            </w:r>
          </w:p>
        </w:tc>
      </w:tr>
      <w:tr w:rsidR="009F2F44" w:rsidRPr="005E3439" w:rsidTr="00B113AA">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0.01</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0.01</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53"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0.297</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0.315</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0.306</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0.310</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0.004</w:t>
            </w:r>
          </w:p>
        </w:tc>
        <w:tc>
          <w:tcPr>
            <w:tcW w:w="105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0.004</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0.003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5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0.295</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5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5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C54E0" w:rsidRPr="005E3439" w:rsidRDefault="00FC54E0">
      <w:pPr>
        <w:rPr>
          <w:rFonts w:eastAsiaTheme="majorEastAsia" w:cstheme="minorHAnsi"/>
          <w:bCs/>
        </w:rPr>
      </w:pPr>
      <w:bookmarkStart w:id="7" w:name="_Toc129871685"/>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6</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grain P concentration (%) of wheat in relation to P sources and biofertilizers.</w:t>
      </w:r>
      <w:bookmarkEnd w:id="7"/>
    </w:p>
    <w:p w:rsidR="00FC54E0" w:rsidRPr="005E3439" w:rsidRDefault="00FC54E0" w:rsidP="00FC54E0">
      <w:pPr>
        <w:rPr>
          <w:rFonts w:cstheme="minorHAnsi"/>
        </w:rPr>
      </w:pPr>
    </w:p>
    <w:tbl>
      <w:tblPr>
        <w:tblW w:w="5000" w:type="pct"/>
        <w:tblLook w:val="04A0" w:firstRow="1" w:lastRow="0" w:firstColumn="1" w:lastColumn="0" w:noHBand="0" w:noVBand="1"/>
      </w:tblPr>
      <w:tblGrid>
        <w:gridCol w:w="4571"/>
        <w:gridCol w:w="1080"/>
        <w:gridCol w:w="527"/>
        <w:gridCol w:w="3776"/>
        <w:gridCol w:w="1062"/>
      </w:tblGrid>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trPr>
        <w:tc>
          <w:tcPr>
            <w:tcW w:w="2075"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43"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82"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trPr>
        <w:tc>
          <w:tcPr>
            <w:tcW w:w="2075"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729" w:type="pct"/>
            <w:gridSpan w:val="2"/>
            <w:tcBorders>
              <w:top w:val="single" w:sz="4" w:space="0" w:color="auto"/>
              <w:left w:val="nil"/>
              <w:bottom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714"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82"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72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0.157</w:t>
            </w:r>
          </w:p>
        </w:tc>
        <w:tc>
          <w:tcPr>
            <w:tcW w:w="1714"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0.147</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0.152</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72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0.295</w:t>
            </w:r>
          </w:p>
        </w:tc>
        <w:tc>
          <w:tcPr>
            <w:tcW w:w="1714"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0.312</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0.304</w:t>
            </w:r>
          </w:p>
        </w:tc>
      </w:tr>
      <w:tr w:rsidR="009F2F44" w:rsidRPr="005E3439" w:rsidTr="00B113AA">
        <w:trPr>
          <w:trHeight w:val="36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72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714"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804"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714"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82"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75"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72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0.295</w:t>
            </w:r>
          </w:p>
        </w:tc>
        <w:tc>
          <w:tcPr>
            <w:tcW w:w="1714"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0.312</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0.304</w:t>
            </w:r>
          </w:p>
        </w:tc>
      </w:tr>
      <w:tr w:rsidR="009F2F44" w:rsidRPr="005E3439" w:rsidTr="00B113AA">
        <w:trPr>
          <w:trHeight w:val="300"/>
        </w:trPr>
        <w:tc>
          <w:tcPr>
            <w:tcW w:w="2075"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72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0.295</w:t>
            </w:r>
          </w:p>
        </w:tc>
        <w:tc>
          <w:tcPr>
            <w:tcW w:w="1714"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0.312</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0.304</w:t>
            </w:r>
          </w:p>
        </w:tc>
      </w:tr>
      <w:tr w:rsidR="009F2F44" w:rsidRPr="005E3439" w:rsidTr="00B113AA">
        <w:trPr>
          <w:trHeight w:val="30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72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vanish/>
              </w:rPr>
              <w:t>ns</w:t>
            </w:r>
          </w:p>
        </w:tc>
        <w:tc>
          <w:tcPr>
            <w:tcW w:w="1714"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4518"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82"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90"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0.298</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0.314</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0.306</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0.333</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0.349</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0.341</w:t>
            </w:r>
          </w:p>
        </w:tc>
      </w:tr>
      <w:tr w:rsidR="009F2F44" w:rsidRPr="005E3439" w:rsidTr="00B113AA">
        <w:trPr>
          <w:trHeight w:val="30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18"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82"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90"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0.298</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0.314</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0.306</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0.254</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0.273</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0.264</w:t>
            </w:r>
          </w:p>
        </w:tc>
      </w:tr>
      <w:tr w:rsidR="009F2F44" w:rsidRPr="005E3439" w:rsidTr="00B113AA">
        <w:trPr>
          <w:trHeight w:val="30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565" w:type="pct"/>
            <w:gridSpan w:val="2"/>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953"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82"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490"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0.333</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0.349</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0.341</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0.254</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0.273</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0.264</w:t>
            </w:r>
          </w:p>
        </w:tc>
      </w:tr>
      <w:tr w:rsidR="009F2F44" w:rsidRPr="005E3439" w:rsidTr="00B113AA">
        <w:trPr>
          <w:trHeight w:val="30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90"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490"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0.298</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0.314</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0.306</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490"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0.293</w:t>
            </w:r>
          </w:p>
        </w:tc>
        <w:tc>
          <w:tcPr>
            <w:tcW w:w="1953"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0.311</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0.302</w:t>
            </w:r>
          </w:p>
        </w:tc>
      </w:tr>
      <w:tr w:rsidR="009F2F44" w:rsidRPr="005E3439" w:rsidTr="00B113AA">
        <w:trPr>
          <w:trHeight w:val="300"/>
        </w:trPr>
        <w:tc>
          <w:tcPr>
            <w:tcW w:w="207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90" w:type="pct"/>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53"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8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53"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82"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53"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53"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53"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8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7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53"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82"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autoSpaceDE w:val="0"/>
        <w:autoSpaceDN w:val="0"/>
        <w:adjustRightInd w:val="0"/>
        <w:spacing w:after="0" w:line="240" w:lineRule="auto"/>
        <w:jc w:val="both"/>
        <w:rPr>
          <w:rFonts w:cstheme="minorHAnsi"/>
        </w:rPr>
      </w:pPr>
    </w:p>
    <w:p w:rsidR="009F2F44" w:rsidRPr="005E3439" w:rsidRDefault="009F2F44" w:rsidP="00FC54E0">
      <w:pPr>
        <w:rPr>
          <w:rFonts w:cstheme="minorHAnsi"/>
        </w:rPr>
      </w:pPr>
      <w:r w:rsidRPr="005E3439">
        <w:rPr>
          <w:rFonts w:cstheme="minorHAnsi"/>
        </w:rPr>
        <w:tab/>
      </w:r>
    </w:p>
    <w:p w:rsidR="009F2F44" w:rsidRPr="005E3439" w:rsidRDefault="009F2F44" w:rsidP="009F2F44">
      <w:pPr>
        <w:pStyle w:val="Heading2"/>
        <w:rPr>
          <w:rFonts w:asciiTheme="minorHAnsi" w:hAnsiTheme="minorHAnsi" w:cstheme="minorHAnsi"/>
          <w:color w:val="auto"/>
          <w:sz w:val="22"/>
          <w:szCs w:val="22"/>
        </w:rPr>
      </w:pPr>
      <w:bookmarkStart w:id="8" w:name="_Toc129871688"/>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7</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Straw P concentration (%) of wheat in relation to P sources and biofertilizers.</w:t>
      </w:r>
      <w:bookmarkEnd w:id="8"/>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84"/>
        <w:gridCol w:w="2320"/>
        <w:gridCol w:w="2320"/>
        <w:gridCol w:w="1091"/>
        <w:gridCol w:w="601"/>
      </w:tblGrid>
      <w:tr w:rsidR="009F2F44" w:rsidRPr="005E3439" w:rsidTr="00B113AA">
        <w:trPr>
          <w:trHeight w:val="300"/>
        </w:trPr>
        <w:tc>
          <w:tcPr>
            <w:tcW w:w="2126"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 sources (PS)</w:t>
            </w:r>
          </w:p>
        </w:tc>
        <w:tc>
          <w:tcPr>
            <w:tcW w:w="2106"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5"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53"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5"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0.15</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0.14</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0.11</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0.11</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0.01</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0.01</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0.01</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53"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0.12</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0.00</w:t>
            </w:r>
          </w:p>
        </w:tc>
        <w:tc>
          <w:tcPr>
            <w:tcW w:w="105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0.00</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0.00</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53"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5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5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5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9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0.13</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2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5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ns</w:t>
            </w:r>
          </w:p>
        </w:tc>
        <w:tc>
          <w:tcPr>
            <w:tcW w:w="273"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p>
    <w:p w:rsidR="00FC54E0" w:rsidRPr="005E3439" w:rsidRDefault="00FC54E0">
      <w:pPr>
        <w:rPr>
          <w:rFonts w:eastAsiaTheme="majorEastAsia" w:cstheme="minorHAnsi"/>
          <w:bCs/>
        </w:rPr>
      </w:pPr>
      <w:bookmarkStart w:id="9" w:name="_Toc129871689"/>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7</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straw P concentration (%) of wheat in relation to P sources and biofertilizers.</w:t>
      </w:r>
      <w:bookmarkEnd w:id="9"/>
    </w:p>
    <w:p w:rsidR="00FC54E0" w:rsidRPr="005E3439" w:rsidRDefault="00FC54E0" w:rsidP="00FC54E0">
      <w:pPr>
        <w:rPr>
          <w:rFonts w:cstheme="minorHAnsi"/>
        </w:rPr>
      </w:pPr>
    </w:p>
    <w:tbl>
      <w:tblPr>
        <w:tblW w:w="5000" w:type="pct"/>
        <w:tblLook w:val="04A0" w:firstRow="1" w:lastRow="0" w:firstColumn="1" w:lastColumn="0" w:noHBand="0" w:noVBand="1"/>
      </w:tblPr>
      <w:tblGrid>
        <w:gridCol w:w="4554"/>
        <w:gridCol w:w="1077"/>
        <w:gridCol w:w="1256"/>
        <w:gridCol w:w="3036"/>
        <w:gridCol w:w="1093"/>
      </w:tblGrid>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trPr>
        <w:tc>
          <w:tcPr>
            <w:tcW w:w="2067"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37"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6"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trPr>
        <w:tc>
          <w:tcPr>
            <w:tcW w:w="2067"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59"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37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6"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0.10</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0.10</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0.10</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r>
      <w:tr w:rsidR="009F2F44" w:rsidRPr="005E3439" w:rsidTr="00B113AA">
        <w:trPr>
          <w:trHeight w:val="36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3126"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378"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7"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0.12</w:t>
            </w:r>
          </w:p>
        </w:tc>
      </w:tr>
      <w:tr w:rsidR="009F2F44" w:rsidRPr="005E3439" w:rsidTr="00B113AA">
        <w:trPr>
          <w:trHeight w:val="30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0.15</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r>
      <w:tr w:rsidR="009F2F44" w:rsidRPr="005E3439" w:rsidTr="00B113AA">
        <w:trPr>
          <w:trHeight w:val="30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3126"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378"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0.15</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0.13</w:t>
            </w:r>
          </w:p>
        </w:tc>
      </w:tr>
      <w:tr w:rsidR="009F2F44" w:rsidRPr="005E3439" w:rsidTr="00B113AA">
        <w:trPr>
          <w:trHeight w:val="30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1059"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137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0.14</w:t>
            </w:r>
          </w:p>
        </w:tc>
      </w:tr>
      <w:tr w:rsidR="009F2F44" w:rsidRPr="005E3439" w:rsidTr="00B113AA">
        <w:trPr>
          <w:trHeight w:val="300"/>
        </w:trPr>
        <w:tc>
          <w:tcPr>
            <w:tcW w:w="206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59" w:type="pct"/>
            <w:gridSpan w:val="2"/>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48"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7"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8"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autoSpaceDE w:val="0"/>
        <w:autoSpaceDN w:val="0"/>
        <w:adjustRightInd w:val="0"/>
        <w:spacing w:after="0"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0" w:name="_Toc129871690"/>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8</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Straw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0"/>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93"/>
        <w:gridCol w:w="2307"/>
        <w:gridCol w:w="2309"/>
        <w:gridCol w:w="1002"/>
        <w:gridCol w:w="705"/>
      </w:tblGrid>
      <w:tr w:rsidR="009F2F44" w:rsidRPr="005E3439" w:rsidTr="00B113AA">
        <w:trPr>
          <w:trHeight w:val="300"/>
        </w:trPr>
        <w:tc>
          <w:tcPr>
            <w:tcW w:w="2130"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sources (PS)</w:t>
            </w:r>
          </w:p>
        </w:tc>
        <w:tc>
          <w:tcPr>
            <w:tcW w:w="2095"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55"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Mean</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47"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4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55"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jc w:val="right"/>
              <w:rPr>
                <w:rFonts w:eastAsia="Times New Roman" w:cstheme="minorHAnsi"/>
              </w:rPr>
            </w:pP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8.0</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7.9</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7.7</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8.2</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7.9</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8.0</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8.3</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8.1</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7.7</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6.9</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6.9</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7.6</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7.4</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7.2</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7.2</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7.5</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7.8</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6.1</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7.2</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6.6</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7.0</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7.4</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7.2</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6.7</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6.9</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7.0</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7.2</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7.4</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7.3</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6.7</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7.0</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7.0</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6.3</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7.2</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7.3</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6.1</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6.5</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6.0</w:t>
            </w:r>
          </w:p>
        </w:tc>
        <w:tc>
          <w:tcPr>
            <w:tcW w:w="1048"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6.7</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6.3</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3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0.8</w:t>
            </w:r>
          </w:p>
        </w:tc>
        <w:tc>
          <w:tcPr>
            <w:tcW w:w="1048"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5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0.6</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47"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8"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5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7.4</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7.5</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6.9</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w:t>
            </w:r>
          </w:p>
        </w:tc>
        <w:tc>
          <w:tcPr>
            <w:tcW w:w="1048"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w:t>
            </w:r>
          </w:p>
        </w:tc>
        <w:tc>
          <w:tcPr>
            <w:tcW w:w="45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0.2</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47"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8"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5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47"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8"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7.1</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47"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4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5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7.3</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3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7"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55"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ns</w:t>
            </w:r>
          </w:p>
        </w:tc>
        <w:tc>
          <w:tcPr>
            <w:tcW w:w="320"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p>
    <w:p w:rsidR="009F2F44" w:rsidRPr="005E3439" w:rsidRDefault="009F2F44" w:rsidP="009F2F44">
      <w:pPr>
        <w:pStyle w:val="ListParagraph"/>
        <w:autoSpaceDE w:val="0"/>
        <w:autoSpaceDN w:val="0"/>
        <w:adjustRightInd w:val="0"/>
        <w:spacing w:after="0" w:line="240" w:lineRule="auto"/>
        <w:ind w:left="0"/>
        <w:rPr>
          <w:rFonts w:cstheme="minorHAnsi"/>
        </w:rPr>
      </w:pPr>
    </w:p>
    <w:p w:rsidR="009F2F44" w:rsidRPr="005E3439" w:rsidRDefault="009F2F44" w:rsidP="009F2F44">
      <w:pPr>
        <w:autoSpaceDE w:val="0"/>
        <w:autoSpaceDN w:val="0"/>
        <w:adjustRightInd w:val="0"/>
        <w:spacing w:after="0" w:line="360" w:lineRule="auto"/>
        <w:jc w:val="both"/>
        <w:rPr>
          <w:rFonts w:cstheme="minorHAnsi"/>
          <w:b/>
          <w:bCs/>
        </w:rPr>
      </w:pPr>
    </w:p>
    <w:p w:rsidR="009F2F44" w:rsidRPr="005E3439" w:rsidRDefault="009F2F44" w:rsidP="009F2F44">
      <w:pPr>
        <w:autoSpaceDE w:val="0"/>
        <w:autoSpaceDN w:val="0"/>
        <w:adjustRightInd w:val="0"/>
        <w:spacing w:after="0" w:line="240" w:lineRule="auto"/>
        <w:jc w:val="both"/>
        <w:rPr>
          <w:rFonts w:cstheme="minorHAnsi"/>
        </w:rPr>
      </w:pPr>
    </w:p>
    <w:p w:rsidR="009F2F44" w:rsidRPr="005E3439" w:rsidRDefault="009F2F44" w:rsidP="009F2F44">
      <w:pPr>
        <w:spacing w:line="360" w:lineRule="auto"/>
        <w:jc w:val="both"/>
        <w:rPr>
          <w:rFonts w:cstheme="minorHAnsi"/>
          <w:b/>
          <w:bCs/>
        </w:rPr>
      </w:pPr>
    </w:p>
    <w:p w:rsidR="009F2F44" w:rsidRPr="005E3439" w:rsidRDefault="009F2F44" w:rsidP="009F2F44">
      <w:pPr>
        <w:spacing w:line="360" w:lineRule="auto"/>
        <w:jc w:val="both"/>
        <w:rPr>
          <w:rFonts w:cstheme="minorHAnsi"/>
          <w:b/>
          <w:bCs/>
        </w:rPr>
      </w:pPr>
    </w:p>
    <w:p w:rsidR="009F2F44" w:rsidRPr="005E3439" w:rsidRDefault="009F2F44" w:rsidP="009F2F44">
      <w:pPr>
        <w:spacing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1" w:name="_Toc129871691"/>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8</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straw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1"/>
    </w:p>
    <w:p w:rsidR="00FC54E0" w:rsidRPr="005E3439" w:rsidRDefault="00FC54E0" w:rsidP="00FC54E0">
      <w:pPr>
        <w:rPr>
          <w:rFonts w:cstheme="minorHAnsi"/>
        </w:rPr>
      </w:pPr>
    </w:p>
    <w:tbl>
      <w:tblPr>
        <w:tblW w:w="5000" w:type="pct"/>
        <w:tblLook w:val="04A0" w:firstRow="1" w:lastRow="0" w:firstColumn="1" w:lastColumn="0" w:noHBand="0" w:noVBand="1"/>
      </w:tblPr>
      <w:tblGrid>
        <w:gridCol w:w="4556"/>
        <w:gridCol w:w="1077"/>
        <w:gridCol w:w="302"/>
        <w:gridCol w:w="3988"/>
        <w:gridCol w:w="1093"/>
      </w:tblGrid>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trPr>
        <w:tc>
          <w:tcPr>
            <w:tcW w:w="2068"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36"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6"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trPr>
        <w:tc>
          <w:tcPr>
            <w:tcW w:w="2068"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626" w:type="pct"/>
            <w:gridSpan w:val="2"/>
            <w:tcBorders>
              <w:top w:val="single" w:sz="4" w:space="0" w:color="auto"/>
              <w:left w:val="nil"/>
              <w:bottom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81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6"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5.4</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5.5 b</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7.1</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7.2 a</w:t>
            </w:r>
          </w:p>
        </w:tc>
      </w:tr>
      <w:tr w:rsidR="009F2F44" w:rsidRPr="005E3439" w:rsidTr="00B113AA">
        <w:trPr>
          <w:trHeight w:val="36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694"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810"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 a</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7.0 b</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7.8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8.3</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8.1 </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 a</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 b</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vanish/>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557" w:type="pct"/>
            <w:gridSpan w:val="2"/>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94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8.3</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 a</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 b</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vanish/>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96" w:type="pct"/>
            <w:tcBorders>
              <w:top w:val="nil"/>
              <w:left w:val="nil"/>
              <w:bottom w:val="nil"/>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96" w:type="pct"/>
            <w:tcBorders>
              <w:top w:val="nil"/>
              <w:left w:val="nil"/>
              <w:bottom w:val="nil"/>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96" w:type="pct"/>
            <w:tcBorders>
              <w:top w:val="nil"/>
              <w:left w:val="nil"/>
              <w:bottom w:val="nil"/>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single" w:sz="4" w:space="0" w:color="auto"/>
              <w:right w:val="nil"/>
            </w:tcBorders>
            <w:shd w:val="clear" w:color="auto" w:fill="auto"/>
            <w:noWrap/>
            <w:vAlign w:val="center"/>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96" w:type="pct"/>
            <w:tcBorders>
              <w:top w:val="nil"/>
              <w:left w:val="nil"/>
              <w:bottom w:val="single" w:sz="4" w:space="0" w:color="auto"/>
              <w:right w:val="nil"/>
            </w:tcBorders>
            <w:shd w:val="clear" w:color="auto" w:fill="auto"/>
            <w:noWrap/>
            <w:vAlign w:val="center"/>
          </w:tcPr>
          <w:p w:rsidR="009F2F44" w:rsidRPr="005E3439" w:rsidRDefault="009F2F44" w:rsidP="00B113AA">
            <w:pPr>
              <w:spacing w:after="0" w:line="240" w:lineRule="auto"/>
              <w:jc w:val="center"/>
              <w:rPr>
                <w:rFonts w:eastAsia="Times New Roman" w:cstheme="minorHAnsi"/>
              </w:rPr>
            </w:pPr>
            <w:r w:rsidRPr="005E3439">
              <w:rPr>
                <w:rFonts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spacing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2" w:name="_Toc129871692"/>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9</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 xml:space="preserve"> </w:t>
      </w:r>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Grain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2"/>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32"/>
        <w:gridCol w:w="2294"/>
        <w:gridCol w:w="2296"/>
        <w:gridCol w:w="1080"/>
        <w:gridCol w:w="714"/>
      </w:tblGrid>
      <w:tr w:rsidR="009F2F44" w:rsidRPr="005E3439" w:rsidTr="00B113AA">
        <w:trPr>
          <w:trHeight w:val="300"/>
        </w:trPr>
        <w:tc>
          <w:tcPr>
            <w:tcW w:w="2103"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sources (PS)</w:t>
            </w:r>
          </w:p>
        </w:tc>
        <w:tc>
          <w:tcPr>
            <w:tcW w:w="2083"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0"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41"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42"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0"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10.6</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k</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13.0</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j</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12.1</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w:t>
            </w: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0.5</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0.7</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41"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0.2</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41"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4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p>
    <w:p w:rsidR="009F2F44" w:rsidRPr="005E3439" w:rsidRDefault="009F2F44" w:rsidP="009F2F44">
      <w:pPr>
        <w:spacing w:line="360" w:lineRule="auto"/>
        <w:jc w:val="both"/>
        <w:rPr>
          <w:rFonts w:cstheme="minorHAnsi"/>
          <w:b/>
          <w:bCs/>
        </w:rPr>
      </w:pPr>
    </w:p>
    <w:p w:rsidR="009F2F44" w:rsidRPr="005E3439" w:rsidRDefault="009F2F44" w:rsidP="009F2F44">
      <w:pPr>
        <w:spacing w:line="360" w:lineRule="auto"/>
        <w:jc w:val="both"/>
        <w:rPr>
          <w:rFonts w:cstheme="minorHAnsi"/>
          <w:b/>
          <w:bCs/>
        </w:rPr>
      </w:pPr>
    </w:p>
    <w:p w:rsidR="009F2F44" w:rsidRPr="005E3439" w:rsidRDefault="009F2F44">
      <w:pPr>
        <w:rPr>
          <w:rFonts w:eastAsiaTheme="majorEastAsia" w:cstheme="minorHAnsi"/>
          <w:bCs/>
        </w:rPr>
      </w:pPr>
      <w:bookmarkStart w:id="13" w:name="_Toc129871693"/>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4415C8">
        <w:rPr>
          <w:rFonts w:asciiTheme="minorHAnsi" w:hAnsiTheme="minorHAnsi" w:cstheme="minorHAnsi"/>
          <w:color w:val="auto"/>
          <w:sz w:val="22"/>
          <w:szCs w:val="22"/>
        </w:rPr>
        <w:t>9</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grain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3"/>
    </w:p>
    <w:p w:rsidR="00FC54E0" w:rsidRPr="005E3439" w:rsidRDefault="00FC54E0" w:rsidP="00FC54E0">
      <w:pPr>
        <w:rPr>
          <w:rFonts w:cstheme="minorHAnsi"/>
        </w:rPr>
      </w:pPr>
    </w:p>
    <w:tbl>
      <w:tblPr>
        <w:tblW w:w="5000" w:type="pct"/>
        <w:tblLook w:val="04A0" w:firstRow="1" w:lastRow="0" w:firstColumn="1" w:lastColumn="0" w:noHBand="0" w:noVBand="1"/>
      </w:tblPr>
      <w:tblGrid>
        <w:gridCol w:w="4556"/>
        <w:gridCol w:w="1077"/>
        <w:gridCol w:w="302"/>
        <w:gridCol w:w="3988"/>
        <w:gridCol w:w="1093"/>
      </w:tblGrid>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trPr>
        <w:tc>
          <w:tcPr>
            <w:tcW w:w="2068"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36"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6"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trPr>
        <w:tc>
          <w:tcPr>
            <w:tcW w:w="2068"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626"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81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6"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3.6</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3.3</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3.4</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r>
      <w:tr w:rsidR="009F2F44" w:rsidRPr="005E3439" w:rsidTr="00B113AA">
        <w:trPr>
          <w:trHeight w:val="36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694"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810"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10.9</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9.9</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vanish/>
              </w:rPr>
              <w:t>ns</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12.1</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12.6</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7.9</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8.5</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557" w:type="pct"/>
            <w:gridSpan w:val="2"/>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94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12.1</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12.6</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7.9</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8.5</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10.0</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10.6</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autoSpaceDE w:val="0"/>
        <w:autoSpaceDN w:val="0"/>
        <w:adjustRightInd w:val="0"/>
        <w:spacing w:after="0"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4" w:name="_Toc129871694"/>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0</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Total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4"/>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938"/>
        <w:gridCol w:w="2433"/>
        <w:gridCol w:w="1989"/>
        <w:gridCol w:w="1013"/>
        <w:gridCol w:w="643"/>
      </w:tblGrid>
      <w:tr w:rsidR="009F2F44" w:rsidRPr="005E3439" w:rsidTr="00B113AA">
        <w:trPr>
          <w:trHeight w:val="300"/>
        </w:trPr>
        <w:tc>
          <w:tcPr>
            <w:tcW w:w="2241"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 sources (PS)</w:t>
            </w:r>
          </w:p>
        </w:tc>
        <w:tc>
          <w:tcPr>
            <w:tcW w:w="2007"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60"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104"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903"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60"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18.4</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19.9</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19.1</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15.6</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16.7</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16.2</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ge</w:t>
            </w:r>
            <w:proofErr w:type="spellEnd"/>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19.2</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19.8</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19.5</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21.6</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22.1</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21.8</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18.0</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19.9</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18.9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12.7</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16.9</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18.5</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17.7</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19.4</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20.4</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19.9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20.4</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20.8</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20.6</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18.8</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19.9</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19.4</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13.7</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16.0</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14.8</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15.8</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17.9</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16.8</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16.5</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18.5</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17.5</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16.3</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18.1</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17.2</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14.1</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15.7</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14.9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18.7</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20.5</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19.6</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17.7</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20.1</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18.9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13.9</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16.2</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15.1</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19.5</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20.5</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20.0</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15.1</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17.1</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16.1</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14.1</w:t>
            </w:r>
          </w:p>
        </w:tc>
        <w:tc>
          <w:tcPr>
            <w:tcW w:w="9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15.8</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14.9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241"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104"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0.9</w:t>
            </w:r>
          </w:p>
        </w:tc>
        <w:tc>
          <w:tcPr>
            <w:tcW w:w="9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w:t>
            </w:r>
          </w:p>
        </w:tc>
        <w:tc>
          <w:tcPr>
            <w:tcW w:w="46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0.7</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104"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9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6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17.7</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19.3</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18.5</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16.2</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17.6</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16.9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104"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w:t>
            </w:r>
          </w:p>
        </w:tc>
        <w:tc>
          <w:tcPr>
            <w:tcW w:w="9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0.3</w:t>
            </w:r>
          </w:p>
        </w:tc>
        <w:tc>
          <w:tcPr>
            <w:tcW w:w="46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0.2</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104"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903"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6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 </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104"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90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16.9</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104"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9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6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18.5</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2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04"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90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6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right"/>
              <w:rPr>
                <w:rFonts w:eastAsia="Times New Roman" w:cstheme="minorHAnsi"/>
              </w:rPr>
            </w:pPr>
            <w:r w:rsidRPr="005E3439">
              <w:rPr>
                <w:rFonts w:eastAsia="Times New Roman" w:cstheme="minorHAnsi"/>
              </w:rPr>
              <w:t>*</w:t>
            </w:r>
          </w:p>
        </w:tc>
        <w:tc>
          <w:tcPr>
            <w:tcW w:w="292"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p>
    <w:p w:rsidR="009F2F44" w:rsidRPr="005E3439" w:rsidRDefault="009F2F44" w:rsidP="009F2F44">
      <w:pPr>
        <w:pStyle w:val="ListParagraph"/>
        <w:autoSpaceDE w:val="0"/>
        <w:autoSpaceDN w:val="0"/>
        <w:adjustRightInd w:val="0"/>
        <w:spacing w:after="0" w:line="240" w:lineRule="auto"/>
        <w:ind w:left="0"/>
        <w:rPr>
          <w:rFonts w:cstheme="minorHAnsi"/>
        </w:rPr>
      </w:pPr>
    </w:p>
    <w:p w:rsidR="00FC54E0" w:rsidRPr="005E3439" w:rsidRDefault="00FC54E0">
      <w:pPr>
        <w:rPr>
          <w:rFonts w:eastAsiaTheme="majorEastAsia" w:cstheme="minorHAnsi"/>
          <w:bCs/>
        </w:rPr>
      </w:pPr>
      <w:bookmarkStart w:id="15" w:name="_Toc129871695"/>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0</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total P uptake (kg ha</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5"/>
    </w:p>
    <w:p w:rsidR="00FC54E0" w:rsidRPr="005E3439" w:rsidRDefault="00FC54E0" w:rsidP="00FC54E0">
      <w:pPr>
        <w:rPr>
          <w:rFonts w:cstheme="minorHAnsi"/>
        </w:rPr>
      </w:pPr>
    </w:p>
    <w:tbl>
      <w:tblPr>
        <w:tblW w:w="5000" w:type="pct"/>
        <w:jc w:val="center"/>
        <w:tblLook w:val="04A0" w:firstRow="1" w:lastRow="0" w:firstColumn="1" w:lastColumn="0" w:noHBand="0" w:noVBand="1"/>
      </w:tblPr>
      <w:tblGrid>
        <w:gridCol w:w="4704"/>
        <w:gridCol w:w="236"/>
        <w:gridCol w:w="370"/>
        <w:gridCol w:w="2104"/>
        <w:gridCol w:w="2364"/>
        <w:gridCol w:w="77"/>
        <w:gridCol w:w="824"/>
        <w:gridCol w:w="337"/>
      </w:tblGrid>
      <w:tr w:rsidR="009F2F44" w:rsidRPr="005E3439" w:rsidTr="00B113AA">
        <w:trPr>
          <w:trHeight w:val="300"/>
          <w:jc w:val="center"/>
        </w:trPr>
        <w:tc>
          <w:tcPr>
            <w:tcW w:w="5000" w:type="pct"/>
            <w:gridSpan w:val="8"/>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jc w:val="center"/>
        </w:trPr>
        <w:tc>
          <w:tcPr>
            <w:tcW w:w="2242" w:type="pct"/>
            <w:gridSpan w:val="2"/>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231" w:type="pct"/>
            <w:gridSpan w:val="4"/>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527" w:type="pct"/>
            <w:gridSpan w:val="2"/>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jc w:val="center"/>
        </w:trPr>
        <w:tc>
          <w:tcPr>
            <w:tcW w:w="2242" w:type="pct"/>
            <w:gridSpan w:val="2"/>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123"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108"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527" w:type="pct"/>
            <w:gridSpan w:val="2"/>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9.0</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8.9 b</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16.9</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18.5</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17.7 a</w:t>
            </w:r>
          </w:p>
        </w:tc>
      </w:tr>
      <w:tr w:rsidR="009F2F44" w:rsidRPr="005E3439" w:rsidTr="00B113AA">
        <w:trPr>
          <w:trHeight w:val="36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3365"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108"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52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jc w:val="center"/>
        </w:trPr>
        <w:tc>
          <w:tcPr>
            <w:tcW w:w="2242" w:type="pct"/>
            <w:gridSpan w:val="2"/>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17.5</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18.6</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18.0 a</w:t>
            </w:r>
          </w:p>
        </w:tc>
      </w:tr>
      <w:tr w:rsidR="009F2F44" w:rsidRPr="005E3439" w:rsidTr="00B113AA">
        <w:trPr>
          <w:trHeight w:val="300"/>
          <w:jc w:val="center"/>
        </w:trPr>
        <w:tc>
          <w:tcPr>
            <w:tcW w:w="2242" w:type="pct"/>
            <w:gridSpan w:val="2"/>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16.7</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18.4</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17.6 b</w:t>
            </w:r>
          </w:p>
        </w:tc>
      </w:tr>
      <w:tr w:rsidR="009F2F44" w:rsidRPr="005E3439" w:rsidTr="00B113AA">
        <w:trPr>
          <w:trHeight w:val="30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4473" w:type="pct"/>
            <w:gridSpan w:val="6"/>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52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17.0</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18.3</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17.6 b</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20.4</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20.9</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20.7 a</w:t>
            </w:r>
          </w:p>
        </w:tc>
      </w:tr>
      <w:tr w:rsidR="009F2F44" w:rsidRPr="005E3439" w:rsidTr="00B113AA">
        <w:trPr>
          <w:trHeight w:val="30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4473" w:type="pct"/>
            <w:gridSpan w:val="6"/>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52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17.0</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18.3</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17.6 a</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15.1</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16.5</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15.8 b</w:t>
            </w:r>
          </w:p>
        </w:tc>
      </w:tr>
      <w:tr w:rsidR="009F2F44" w:rsidRPr="005E3439" w:rsidTr="00B113AA">
        <w:trPr>
          <w:trHeight w:val="30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3365"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108"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52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20.4</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20.9</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20.7 a</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15.1</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16.5</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15.8 b</w:t>
            </w:r>
          </w:p>
        </w:tc>
      </w:tr>
      <w:tr w:rsidR="009F2F44" w:rsidRPr="005E3439" w:rsidTr="00B113AA">
        <w:trPr>
          <w:trHeight w:val="30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5000" w:type="pct"/>
            <w:gridSpan w:val="8"/>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17.0</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18.3</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17.6 b</w:t>
            </w:r>
          </w:p>
        </w:tc>
      </w:tr>
      <w:tr w:rsidR="009F2F44" w:rsidRPr="005E3439" w:rsidTr="00B113AA">
        <w:trPr>
          <w:trHeight w:val="300"/>
          <w:jc w:val="center"/>
        </w:trPr>
        <w:tc>
          <w:tcPr>
            <w:tcW w:w="2242"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1123"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17.8</w:t>
            </w:r>
          </w:p>
        </w:tc>
        <w:tc>
          <w:tcPr>
            <w:tcW w:w="1108"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18.7</w:t>
            </w:r>
          </w:p>
        </w:tc>
        <w:tc>
          <w:tcPr>
            <w:tcW w:w="52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18.2 a</w:t>
            </w:r>
          </w:p>
        </w:tc>
      </w:tr>
      <w:tr w:rsidR="009F2F44" w:rsidRPr="005E3439" w:rsidTr="00B113AA">
        <w:trPr>
          <w:trHeight w:val="300"/>
          <w:jc w:val="center"/>
        </w:trPr>
        <w:tc>
          <w:tcPr>
            <w:tcW w:w="2242"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123" w:type="pct"/>
            <w:gridSpan w:val="2"/>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527" w:type="pct"/>
            <w:gridSpan w:val="2"/>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jc w:val="center"/>
        </w:trPr>
        <w:tc>
          <w:tcPr>
            <w:tcW w:w="2242"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1123"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108"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52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gridAfter w:val="1"/>
          <w:wAfter w:w="153" w:type="pct"/>
          <w:trHeight w:val="300"/>
          <w:jc w:val="center"/>
        </w:trPr>
        <w:tc>
          <w:tcPr>
            <w:tcW w:w="213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275"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202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09"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gridAfter w:val="1"/>
          <w:wAfter w:w="153" w:type="pct"/>
          <w:trHeight w:val="300"/>
          <w:jc w:val="center"/>
        </w:trPr>
        <w:tc>
          <w:tcPr>
            <w:tcW w:w="213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275"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202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09"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gridAfter w:val="1"/>
          <w:wAfter w:w="153" w:type="pct"/>
          <w:trHeight w:val="300"/>
          <w:jc w:val="center"/>
        </w:trPr>
        <w:tc>
          <w:tcPr>
            <w:tcW w:w="213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275"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202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09"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gridAfter w:val="1"/>
          <w:wAfter w:w="153" w:type="pct"/>
          <w:trHeight w:val="300"/>
          <w:jc w:val="center"/>
        </w:trPr>
        <w:tc>
          <w:tcPr>
            <w:tcW w:w="213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275"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202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09"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gridAfter w:val="1"/>
          <w:wAfter w:w="153" w:type="pct"/>
          <w:trHeight w:val="300"/>
          <w:jc w:val="center"/>
        </w:trPr>
        <w:tc>
          <w:tcPr>
            <w:tcW w:w="2135"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275"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2028"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09"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gridAfter w:val="1"/>
          <w:wAfter w:w="153" w:type="pct"/>
          <w:trHeight w:val="300"/>
          <w:jc w:val="center"/>
        </w:trPr>
        <w:tc>
          <w:tcPr>
            <w:tcW w:w="2135"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275"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2028"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09"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autoSpaceDE w:val="0"/>
        <w:autoSpaceDN w:val="0"/>
        <w:adjustRightInd w:val="0"/>
        <w:spacing w:after="0"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6" w:name="_Toc129871696"/>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1</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 xml:space="preserve"> </w:t>
      </w:r>
      <w:r w:rsidRPr="005E3439">
        <w:rPr>
          <w:rFonts w:asciiTheme="minorHAnsi" w:hAnsiTheme="minorHAnsi" w:cstheme="minorHAnsi"/>
          <w:color w:val="auto"/>
          <w:sz w:val="22"/>
          <w:szCs w:val="22"/>
        </w:rPr>
        <w:tab/>
        <w:t>P use efficiency (%) of wheat in relation to P sources and biofertilizers.</w:t>
      </w:r>
      <w:bookmarkEnd w:id="16"/>
    </w:p>
    <w:p w:rsidR="00FC54E0" w:rsidRPr="005E3439" w:rsidRDefault="00FC54E0" w:rsidP="00FC54E0">
      <w:pPr>
        <w:rPr>
          <w:rFonts w:cstheme="minorHAnsi"/>
        </w:rPr>
      </w:pPr>
    </w:p>
    <w:tbl>
      <w:tblPr>
        <w:tblW w:w="5000" w:type="pct"/>
        <w:tblLook w:val="04A0" w:firstRow="1" w:lastRow="0" w:firstColumn="1" w:lastColumn="0" w:noHBand="0" w:noVBand="1"/>
      </w:tblPr>
      <w:tblGrid>
        <w:gridCol w:w="4632"/>
        <w:gridCol w:w="2294"/>
        <w:gridCol w:w="2296"/>
        <w:gridCol w:w="1080"/>
        <w:gridCol w:w="714"/>
      </w:tblGrid>
      <w:tr w:rsidR="009F2F44" w:rsidRPr="005E3439" w:rsidTr="00B113AA">
        <w:trPr>
          <w:trHeight w:val="300"/>
        </w:trPr>
        <w:tc>
          <w:tcPr>
            <w:tcW w:w="2103"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 sources (PS)</w:t>
            </w:r>
          </w:p>
        </w:tc>
        <w:tc>
          <w:tcPr>
            <w:tcW w:w="2083"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0"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41"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42"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0"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6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3.6</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4.8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4.2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9.5</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7.6</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13.0</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13.0</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5.7</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h</w:t>
            </w: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41"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11.6</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8.0</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41"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4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p>
    <w:p w:rsidR="009F2F44" w:rsidRPr="005E3439" w:rsidRDefault="009F2F44" w:rsidP="009F2F44">
      <w:pPr>
        <w:pStyle w:val="ListParagraph"/>
        <w:autoSpaceDE w:val="0"/>
        <w:autoSpaceDN w:val="0"/>
        <w:adjustRightInd w:val="0"/>
        <w:spacing w:after="0" w:line="240" w:lineRule="auto"/>
        <w:ind w:left="0"/>
        <w:rPr>
          <w:rFonts w:cstheme="minorHAnsi"/>
        </w:rPr>
      </w:pPr>
    </w:p>
    <w:p w:rsidR="00FC54E0" w:rsidRPr="005E3439" w:rsidRDefault="00FC54E0">
      <w:pPr>
        <w:rPr>
          <w:rFonts w:eastAsiaTheme="majorEastAsia" w:cstheme="minorHAnsi"/>
          <w:bCs/>
        </w:rPr>
      </w:pPr>
      <w:bookmarkStart w:id="17" w:name="_Toc129871697"/>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1</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P use efficiency (%) of wheat in relation to P sources and biofertilizers.</w:t>
      </w:r>
      <w:bookmarkEnd w:id="17"/>
    </w:p>
    <w:p w:rsidR="00FC54E0" w:rsidRPr="005E3439" w:rsidRDefault="00FC54E0" w:rsidP="00FC54E0">
      <w:pPr>
        <w:rPr>
          <w:rFonts w:cstheme="minorHAnsi"/>
        </w:rPr>
      </w:pPr>
    </w:p>
    <w:tbl>
      <w:tblPr>
        <w:tblW w:w="5000" w:type="pct"/>
        <w:tblLook w:val="04A0" w:firstRow="1" w:lastRow="0" w:firstColumn="1" w:lastColumn="0" w:noHBand="0" w:noVBand="1"/>
      </w:tblPr>
      <w:tblGrid>
        <w:gridCol w:w="4557"/>
        <w:gridCol w:w="1077"/>
        <w:gridCol w:w="524"/>
        <w:gridCol w:w="3765"/>
        <w:gridCol w:w="1093"/>
      </w:tblGrid>
      <w:tr w:rsidR="009F2F44" w:rsidRPr="005E3439" w:rsidTr="00B113AA">
        <w:trPr>
          <w:trHeight w:val="292"/>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292"/>
        </w:trPr>
        <w:tc>
          <w:tcPr>
            <w:tcW w:w="2068"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36"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6"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126"/>
        </w:trPr>
        <w:tc>
          <w:tcPr>
            <w:tcW w:w="2068"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709"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6"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727"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c>
          <w:tcPr>
            <w:tcW w:w="1709"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727"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w:t>
            </w:r>
          </w:p>
        </w:tc>
        <w:tc>
          <w:tcPr>
            <w:tcW w:w="1709"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w:t>
            </w:r>
          </w:p>
        </w:tc>
      </w:tr>
      <w:tr w:rsidR="009F2F44" w:rsidRPr="005E3439" w:rsidTr="00B113AA">
        <w:trPr>
          <w:trHeight w:val="351"/>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727"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709"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2795"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709"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292"/>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727"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9.5</w:t>
            </w:r>
          </w:p>
        </w:tc>
        <w:tc>
          <w:tcPr>
            <w:tcW w:w="1709"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10.1</w:t>
            </w:r>
          </w:p>
        </w:tc>
      </w:tr>
      <w:tr w:rsidR="009F2F44" w:rsidRPr="005E3439" w:rsidTr="00B113AA">
        <w:trPr>
          <w:trHeight w:val="292"/>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727"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8.6</w:t>
            </w:r>
          </w:p>
        </w:tc>
        <w:tc>
          <w:tcPr>
            <w:tcW w:w="1709"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10.6</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9.6</w:t>
            </w:r>
          </w:p>
        </w:tc>
      </w:tr>
      <w:tr w:rsidR="009F2F44" w:rsidRPr="005E3439" w:rsidTr="00B113AA">
        <w:trPr>
          <w:trHeight w:val="292"/>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727"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709"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8.9</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r>
      <w:tr w:rsidR="009F2F44" w:rsidRPr="005E3439" w:rsidTr="00B113AA">
        <w:trPr>
          <w:trHeight w:val="292"/>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8.9</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r>
      <w:tr w:rsidR="009F2F44" w:rsidRPr="005E3439" w:rsidTr="00B113AA">
        <w:trPr>
          <w:trHeight w:val="292"/>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2557" w:type="pct"/>
            <w:gridSpan w:val="2"/>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94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7.7</w:t>
            </w:r>
          </w:p>
        </w:tc>
      </w:tr>
      <w:tr w:rsidR="009F2F44" w:rsidRPr="005E3439" w:rsidTr="00B113AA">
        <w:trPr>
          <w:trHeight w:val="292"/>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8.9</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9.7</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10.4</w:t>
            </w:r>
          </w:p>
        </w:tc>
      </w:tr>
      <w:tr w:rsidR="009F2F44" w:rsidRPr="005E3439" w:rsidTr="00B113AA">
        <w:trPr>
          <w:trHeight w:val="292"/>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292"/>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292"/>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292"/>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pStyle w:val="ListParagraph"/>
        <w:autoSpaceDE w:val="0"/>
        <w:autoSpaceDN w:val="0"/>
        <w:adjustRightInd w:val="0"/>
        <w:spacing w:after="0" w:line="240" w:lineRule="auto"/>
        <w:ind w:left="0"/>
        <w:rPr>
          <w:rFonts w:cstheme="minorHAnsi"/>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spacing w:line="360" w:lineRule="auto"/>
        <w:jc w:val="both"/>
        <w:rPr>
          <w:rFonts w:cstheme="minorHAnsi"/>
          <w:b/>
          <w:bCs/>
        </w:rPr>
      </w:pPr>
    </w:p>
    <w:p w:rsidR="009F2F44" w:rsidRPr="005E3439" w:rsidRDefault="009F2F44" w:rsidP="009F2F44">
      <w:pPr>
        <w:pStyle w:val="Heading2"/>
        <w:rPr>
          <w:rFonts w:asciiTheme="minorHAnsi" w:hAnsiTheme="minorHAnsi" w:cstheme="minorHAnsi"/>
          <w:color w:val="auto"/>
          <w:sz w:val="22"/>
          <w:szCs w:val="22"/>
        </w:rPr>
      </w:pPr>
      <w:bookmarkStart w:id="18" w:name="_Toc129871698"/>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2</w:t>
      </w:r>
      <w:r w:rsidR="00B41605" w:rsidRPr="005E3439">
        <w:rPr>
          <w:rFonts w:asciiTheme="minorHAnsi" w:hAnsiTheme="minorHAnsi" w:cstheme="minorHAnsi"/>
          <w:color w:val="auto"/>
          <w:sz w:val="22"/>
          <w:szCs w:val="22"/>
        </w:rPr>
        <w:t>a</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r>
      <w:proofErr w:type="gramStart"/>
      <w:r w:rsidRPr="005E3439">
        <w:rPr>
          <w:rFonts w:asciiTheme="minorHAnsi" w:hAnsiTheme="minorHAnsi" w:cstheme="minorHAnsi"/>
          <w:color w:val="auto"/>
          <w:sz w:val="22"/>
          <w:szCs w:val="22"/>
        </w:rPr>
        <w:t>Agronomic P use efficiency (kg kg</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8"/>
      <w:proofErr w:type="gramEnd"/>
    </w:p>
    <w:p w:rsidR="00FC54E0" w:rsidRPr="005E3439" w:rsidRDefault="00FC54E0" w:rsidP="00FC54E0">
      <w:pPr>
        <w:rPr>
          <w:rFonts w:cstheme="minorHAnsi"/>
        </w:rPr>
      </w:pPr>
    </w:p>
    <w:tbl>
      <w:tblPr>
        <w:tblW w:w="5000" w:type="pct"/>
        <w:tblLook w:val="04A0" w:firstRow="1" w:lastRow="0" w:firstColumn="1" w:lastColumn="0" w:noHBand="0" w:noVBand="1"/>
      </w:tblPr>
      <w:tblGrid>
        <w:gridCol w:w="4632"/>
        <w:gridCol w:w="2294"/>
        <w:gridCol w:w="2296"/>
        <w:gridCol w:w="1080"/>
        <w:gridCol w:w="714"/>
      </w:tblGrid>
      <w:tr w:rsidR="009F2F44" w:rsidRPr="005E3439" w:rsidTr="00B113AA">
        <w:trPr>
          <w:trHeight w:val="300"/>
        </w:trPr>
        <w:tc>
          <w:tcPr>
            <w:tcW w:w="2103"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sources (PS)</w:t>
            </w:r>
          </w:p>
        </w:tc>
        <w:tc>
          <w:tcPr>
            <w:tcW w:w="2083" w:type="pct"/>
            <w:gridSpan w:val="2"/>
            <w:tcBorders>
              <w:top w:val="single" w:sz="4" w:space="0" w:color="auto"/>
              <w:left w:val="nil"/>
              <w:bottom w:val="single" w:sz="4" w:space="0" w:color="auto"/>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0" w:type="pct"/>
            <w:vMerge w:val="restart"/>
            <w:tcBorders>
              <w:top w:val="single" w:sz="4" w:space="0" w:color="auto"/>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1041"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042"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0" w:type="pct"/>
            <w:vMerge/>
            <w:tcBorders>
              <w:top w:val="single" w:sz="4" w:space="0" w:color="auto"/>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Single super phosphate (SSP)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Rock phosphate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6.9</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ef</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Sheep manure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13.9</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Cattle manure (CM)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16.2</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18.0</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6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Legumes residues (LR)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11.7</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Non-legume residues (NLR)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4.5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5.3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g</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+RP</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 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17.5</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17.2</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17.4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12.2</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15.8</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14.0</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bc</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SSP+NLR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6.5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7.9</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f</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RP+SM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8.4</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12.6</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9.9</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13.7</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14.0</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RP+NLR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7.8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e</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SM+CM</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14.6</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18.5</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16.6</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14.1</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15.3</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18.2</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16.7</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proofErr w:type="spellStart"/>
            <w:r w:rsidRPr="005E3439">
              <w:rPr>
                <w:rFonts w:eastAsia="Times New Roman" w:cstheme="minorHAnsi"/>
              </w:rPr>
              <w:t>ab</w:t>
            </w:r>
            <w:proofErr w:type="spellEnd"/>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CM+NLR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10.5</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11.8</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LR+NLR</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10.0</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12.1</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cd</w:t>
            </w: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PS</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2.1</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BF</w:t>
            </w:r>
          </w:p>
        </w:tc>
        <w:tc>
          <w:tcPr>
            <w:tcW w:w="1041"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15.9</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Bioaab</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9.8</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12.3</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LSD </w:t>
            </w:r>
            <w:r w:rsidRPr="005E3439">
              <w:rPr>
                <w:rFonts w:eastAsia="Times New Roman" w:cstheme="minorHAnsi"/>
                <w:vertAlign w:val="subscript"/>
              </w:rPr>
              <w:t>(0.05)</w:t>
            </w:r>
            <w:r w:rsidRPr="005E3439">
              <w:rPr>
                <w:rFonts w:eastAsia="Times New Roman" w:cstheme="minorHAnsi"/>
              </w:rPr>
              <w:t xml:space="preserve"> for BF</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0.5</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0.6</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0.4</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Years</w:t>
            </w:r>
          </w:p>
        </w:tc>
        <w:tc>
          <w:tcPr>
            <w:tcW w:w="1041"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2020-21</w:t>
            </w:r>
          </w:p>
        </w:tc>
        <w:tc>
          <w:tcPr>
            <w:tcW w:w="1041"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11.3</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2021-22</w:t>
            </w:r>
          </w:p>
        </w:tc>
        <w:tc>
          <w:tcPr>
            <w:tcW w:w="1041"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p>
        </w:tc>
        <w:tc>
          <w:tcPr>
            <w:tcW w:w="1042"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p>
        </w:tc>
        <w:tc>
          <w:tcPr>
            <w:tcW w:w="490"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14.1</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r w:rsidR="009F2F44" w:rsidRPr="005E3439" w:rsidTr="00B113AA">
        <w:trPr>
          <w:trHeight w:val="300"/>
        </w:trPr>
        <w:tc>
          <w:tcPr>
            <w:tcW w:w="2103"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1041"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042"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324" w:type="pct"/>
            <w:tcBorders>
              <w:top w:val="nil"/>
              <w:left w:val="nil"/>
              <w:bottom w:val="nil"/>
              <w:right w:val="nil"/>
            </w:tcBorders>
            <w:shd w:val="clear" w:color="auto" w:fill="auto"/>
            <w:noWrap/>
            <w:vAlign w:val="bottom"/>
            <w:hideMark/>
          </w:tcPr>
          <w:p w:rsidR="009F2F44" w:rsidRPr="005E3439" w:rsidRDefault="009F2F44" w:rsidP="00B113AA">
            <w:pPr>
              <w:spacing w:after="0" w:line="240" w:lineRule="auto"/>
              <w:jc w:val="center"/>
              <w:rPr>
                <w:rFonts w:eastAsia="Times New Roman" w:cstheme="minorHAnsi"/>
              </w:rPr>
            </w:pP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FC54E0" w:rsidRPr="005E3439" w:rsidRDefault="00FC54E0">
      <w:pPr>
        <w:rPr>
          <w:rFonts w:eastAsiaTheme="majorEastAsia" w:cstheme="minorHAnsi"/>
          <w:bCs/>
        </w:rPr>
      </w:pPr>
      <w:bookmarkStart w:id="19" w:name="_Toc129871699"/>
      <w:r w:rsidRPr="005E3439">
        <w:rPr>
          <w:rFonts w:cstheme="minorHAnsi"/>
        </w:rPr>
        <w:br w:type="page"/>
      </w:r>
    </w:p>
    <w:p w:rsidR="009F2F44" w:rsidRPr="005E3439" w:rsidRDefault="009F2F44" w:rsidP="009F2F44">
      <w:pPr>
        <w:pStyle w:val="Heading2"/>
        <w:rPr>
          <w:rFonts w:asciiTheme="minorHAnsi" w:hAnsiTheme="minorHAnsi" w:cstheme="minorHAnsi"/>
          <w:color w:val="auto"/>
          <w:sz w:val="22"/>
          <w:szCs w:val="22"/>
        </w:rPr>
      </w:pPr>
      <w:proofErr w:type="gramStart"/>
      <w:r w:rsidRPr="005E3439">
        <w:rPr>
          <w:rFonts w:asciiTheme="minorHAnsi" w:hAnsiTheme="minorHAnsi" w:cstheme="minorHAnsi"/>
          <w:color w:val="auto"/>
          <w:sz w:val="22"/>
          <w:szCs w:val="22"/>
        </w:rPr>
        <w:lastRenderedPageBreak/>
        <w:t xml:space="preserve">Table </w:t>
      </w:r>
      <w:r w:rsidR="00B41605" w:rsidRPr="005E3439">
        <w:rPr>
          <w:rFonts w:asciiTheme="minorHAnsi" w:hAnsiTheme="minorHAnsi" w:cstheme="minorHAnsi"/>
          <w:color w:val="auto"/>
          <w:sz w:val="22"/>
          <w:szCs w:val="22"/>
        </w:rPr>
        <w:t>1</w:t>
      </w:r>
      <w:r w:rsidR="004415C8">
        <w:rPr>
          <w:rFonts w:asciiTheme="minorHAnsi" w:hAnsiTheme="minorHAnsi" w:cstheme="minorHAnsi"/>
          <w:color w:val="auto"/>
          <w:sz w:val="22"/>
          <w:szCs w:val="22"/>
        </w:rPr>
        <w:t>2</w:t>
      </w:r>
      <w:r w:rsidR="00B41605" w:rsidRPr="005E3439">
        <w:rPr>
          <w:rFonts w:asciiTheme="minorHAnsi" w:hAnsiTheme="minorHAnsi" w:cstheme="minorHAnsi"/>
          <w:color w:val="auto"/>
          <w:sz w:val="22"/>
          <w:szCs w:val="22"/>
        </w:rPr>
        <w:t>b</w:t>
      </w:r>
      <w:r w:rsidRPr="005E3439">
        <w:rPr>
          <w:rFonts w:asciiTheme="minorHAnsi" w:hAnsiTheme="minorHAnsi" w:cstheme="minorHAnsi"/>
          <w:color w:val="auto"/>
          <w:sz w:val="22"/>
          <w:szCs w:val="22"/>
        </w:rPr>
        <w:t>.</w:t>
      </w:r>
      <w:proofErr w:type="gramEnd"/>
      <w:r w:rsidRPr="005E3439">
        <w:rPr>
          <w:rFonts w:asciiTheme="minorHAnsi" w:hAnsiTheme="minorHAnsi" w:cstheme="minorHAnsi"/>
          <w:color w:val="auto"/>
          <w:sz w:val="22"/>
          <w:szCs w:val="22"/>
        </w:rPr>
        <w:tab/>
        <w:t>Planned mean comparison of agronomic P use efficiency (kg kg</w:t>
      </w:r>
      <w:r w:rsidRPr="005E3439">
        <w:rPr>
          <w:rFonts w:asciiTheme="minorHAnsi" w:hAnsiTheme="minorHAnsi" w:cstheme="minorHAnsi"/>
          <w:color w:val="auto"/>
          <w:sz w:val="22"/>
          <w:szCs w:val="22"/>
          <w:vertAlign w:val="superscript"/>
        </w:rPr>
        <w:t>-1</w:t>
      </w:r>
      <w:r w:rsidRPr="005E3439">
        <w:rPr>
          <w:rFonts w:asciiTheme="minorHAnsi" w:hAnsiTheme="minorHAnsi" w:cstheme="minorHAnsi"/>
          <w:color w:val="auto"/>
          <w:sz w:val="22"/>
          <w:szCs w:val="22"/>
        </w:rPr>
        <w:t>) of wheat in relation to P sources and biofertilizers.</w:t>
      </w:r>
      <w:bookmarkEnd w:id="19"/>
    </w:p>
    <w:p w:rsidR="00FC54E0" w:rsidRPr="005E3439" w:rsidRDefault="00FC54E0" w:rsidP="00FC54E0">
      <w:pPr>
        <w:rPr>
          <w:rFonts w:cstheme="minorHAnsi"/>
        </w:rPr>
      </w:pPr>
    </w:p>
    <w:tbl>
      <w:tblPr>
        <w:tblW w:w="5000" w:type="pct"/>
        <w:tblLook w:val="04A0" w:firstRow="1" w:lastRow="0" w:firstColumn="1" w:lastColumn="0" w:noHBand="0" w:noVBand="1"/>
      </w:tblPr>
      <w:tblGrid>
        <w:gridCol w:w="4556"/>
        <w:gridCol w:w="1077"/>
        <w:gridCol w:w="302"/>
        <w:gridCol w:w="3988"/>
        <w:gridCol w:w="1093"/>
      </w:tblGrid>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Planned mean comparisons</w:t>
            </w:r>
          </w:p>
        </w:tc>
      </w:tr>
      <w:tr w:rsidR="009F2F44" w:rsidRPr="005E3439" w:rsidTr="00B113AA">
        <w:trPr>
          <w:trHeight w:val="300"/>
        </w:trPr>
        <w:tc>
          <w:tcPr>
            <w:tcW w:w="2068"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vs. Rest</w:t>
            </w:r>
          </w:p>
        </w:tc>
        <w:tc>
          <w:tcPr>
            <w:tcW w:w="2436" w:type="pct"/>
            <w:gridSpan w:val="3"/>
            <w:tcBorders>
              <w:top w:val="single" w:sz="4" w:space="0" w:color="auto"/>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Years</w:t>
            </w:r>
          </w:p>
        </w:tc>
        <w:tc>
          <w:tcPr>
            <w:tcW w:w="496" w:type="pct"/>
            <w:vMerge w:val="restart"/>
            <w:tcBorders>
              <w:top w:val="nil"/>
              <w:left w:val="nil"/>
              <w:bottom w:val="single" w:sz="4" w:space="0" w:color="000000"/>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Mean</w:t>
            </w:r>
          </w:p>
        </w:tc>
      </w:tr>
      <w:tr w:rsidR="009F2F44" w:rsidRPr="005E3439" w:rsidTr="00B113AA">
        <w:trPr>
          <w:trHeight w:val="300"/>
        </w:trPr>
        <w:tc>
          <w:tcPr>
            <w:tcW w:w="2068"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c>
          <w:tcPr>
            <w:tcW w:w="626" w:type="pct"/>
            <w:gridSpan w:val="2"/>
            <w:tcBorders>
              <w:top w:val="single" w:sz="4" w:space="0" w:color="auto"/>
              <w:left w:val="nil"/>
              <w:bottom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2020-21</w:t>
            </w:r>
          </w:p>
        </w:tc>
        <w:tc>
          <w:tcPr>
            <w:tcW w:w="1810"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2021-22</w:t>
            </w:r>
          </w:p>
        </w:tc>
        <w:tc>
          <w:tcPr>
            <w:tcW w:w="496" w:type="pct"/>
            <w:vMerge/>
            <w:tcBorders>
              <w:top w:val="nil"/>
              <w:left w:val="nil"/>
              <w:bottom w:val="single" w:sz="4" w:space="0" w:color="000000"/>
              <w:right w:val="nil"/>
            </w:tcBorders>
            <w:vAlign w:val="center"/>
            <w:hideMark/>
          </w:tcPr>
          <w:p w:rsidR="009F2F44" w:rsidRPr="005E3439" w:rsidRDefault="009F2F44" w:rsidP="00B113AA">
            <w:pPr>
              <w:spacing w:after="0" w:line="240" w:lineRule="auto"/>
              <w:rPr>
                <w:rFonts w:eastAsia="Times New Roman" w:cstheme="minorHAnsi"/>
              </w:rPr>
            </w:pP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Control (no P and no BF applied)</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0.0</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Rest (treated plots)</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11.3</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14.1</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r>
      <w:tr w:rsidR="009F2F44" w:rsidRPr="005E3439" w:rsidTr="00B113AA">
        <w:trPr>
          <w:trHeight w:val="36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694" w:type="pct"/>
            <w:gridSpan w:val="3"/>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xml:space="preserve">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1810"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Sole PS</w:t>
            </w:r>
          </w:p>
        </w:tc>
        <w:tc>
          <w:tcPr>
            <w:tcW w:w="626" w:type="pct"/>
            <w:gridSpan w:val="2"/>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10.6</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r>
      <w:tr w:rsidR="009F2F44" w:rsidRPr="005E3439" w:rsidTr="00B113AA">
        <w:trPr>
          <w:trHeight w:val="300"/>
        </w:trPr>
        <w:tc>
          <w:tcPr>
            <w:tcW w:w="2068" w:type="pct"/>
            <w:tcBorders>
              <w:top w:val="nil"/>
              <w:left w:val="nil"/>
              <w:bottom w:val="nil"/>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 in mixture (</w:t>
            </w:r>
            <w:proofErr w:type="spellStart"/>
            <w:r w:rsidRPr="005E3439">
              <w:rPr>
                <w:rFonts w:eastAsia="Times New Roman" w:cstheme="minorHAnsi"/>
              </w:rPr>
              <w:t>PiM</w:t>
            </w:r>
            <w:proofErr w:type="spellEnd"/>
            <w:r w:rsidRPr="005E3439">
              <w:rPr>
                <w:rFonts w:eastAsia="Times New Roman" w:cstheme="minorHAnsi"/>
              </w:rPr>
              <w:t>)</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11.6</w:t>
            </w:r>
          </w:p>
        </w:tc>
        <w:tc>
          <w:tcPr>
            <w:tcW w:w="1810" w:type="pct"/>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14.5</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13.0</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626" w:type="pct"/>
            <w:gridSpan w:val="2"/>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810" w:type="pct"/>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APS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8.7</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Animal P sources (APS) </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15.0</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15.7</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4504" w:type="pct"/>
            <w:gridSpan w:val="4"/>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Inorganic-P sources (IPS)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8.7</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9.6</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vanish/>
              </w:rPr>
              <w:t>ns</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557" w:type="pct"/>
            <w:gridSpan w:val="2"/>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APS </w:t>
            </w:r>
            <w:proofErr w:type="spellStart"/>
            <w:r w:rsidRPr="005E3439">
              <w:rPr>
                <w:rFonts w:eastAsia="Times New Roman" w:cstheme="minorHAnsi"/>
              </w:rPr>
              <w:t>vs</w:t>
            </w:r>
            <w:proofErr w:type="spellEnd"/>
            <w:r w:rsidRPr="005E3439">
              <w:rPr>
                <w:rFonts w:eastAsia="Times New Roman" w:cstheme="minorHAnsi"/>
              </w:rPr>
              <w:t xml:space="preserve"> PPS</w:t>
            </w:r>
          </w:p>
        </w:tc>
        <w:tc>
          <w:tcPr>
            <w:tcW w:w="1947" w:type="pct"/>
            <w:gridSpan w:val="2"/>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Animal P sources (APS)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15.0</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16.4</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15.7</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Plant P sources (PPS)</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8.1</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11.2</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9.6</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nil"/>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IPS </w:t>
            </w:r>
            <w:proofErr w:type="spellStart"/>
            <w:r w:rsidRPr="005E3439">
              <w:rPr>
                <w:rFonts w:eastAsia="Times New Roman" w:cstheme="minorHAnsi"/>
              </w:rPr>
              <w:t>vs</w:t>
            </w:r>
            <w:proofErr w:type="spellEnd"/>
            <w:r w:rsidRPr="005E3439">
              <w:rPr>
                <w:rFonts w:eastAsia="Times New Roman" w:cstheme="minorHAnsi"/>
              </w:rPr>
              <w:t xml:space="preserve"> OPS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Inorganic-P sources (IPS)  </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8.7</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11.9</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10.3</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Organic P sources (OPS)</w:t>
            </w:r>
          </w:p>
        </w:tc>
        <w:tc>
          <w:tcPr>
            <w:tcW w:w="489" w:type="pct"/>
            <w:tcBorders>
              <w:top w:val="nil"/>
              <w:left w:val="single" w:sz="4" w:space="0" w:color="auto"/>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11.6</w:t>
            </w:r>
          </w:p>
        </w:tc>
        <w:tc>
          <w:tcPr>
            <w:tcW w:w="1947" w:type="pct"/>
            <w:gridSpan w:val="2"/>
            <w:tcBorders>
              <w:top w:val="nil"/>
              <w:left w:val="nil"/>
              <w:bottom w:val="nil"/>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13.8</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12.7</w:t>
            </w:r>
          </w:p>
        </w:tc>
      </w:tr>
      <w:tr w:rsidR="009F2F44" w:rsidRPr="005E3439" w:rsidTr="00B113AA">
        <w:trPr>
          <w:trHeight w:val="300"/>
        </w:trPr>
        <w:tc>
          <w:tcPr>
            <w:tcW w:w="2068"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Significance </w:t>
            </w:r>
            <w:r w:rsidRPr="005E3439">
              <w:rPr>
                <w:rFonts w:eastAsia="Times New Roman" w:cstheme="minorHAnsi"/>
                <w:vertAlign w:val="subscript"/>
              </w:rPr>
              <w:t>(at 5% probability)</w:t>
            </w:r>
          </w:p>
        </w:tc>
        <w:tc>
          <w:tcPr>
            <w:tcW w:w="489" w:type="pct"/>
            <w:tcBorders>
              <w:top w:val="single" w:sz="4" w:space="0" w:color="auto"/>
              <w:left w:val="single" w:sz="4" w:space="0" w:color="auto"/>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496" w:type="pct"/>
            <w:tcBorders>
              <w:top w:val="single" w:sz="4" w:space="0" w:color="auto"/>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Interactions</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 </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PS × BF</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APS </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Control vs. Rest</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Sole PS </w:t>
            </w:r>
            <w:proofErr w:type="spellStart"/>
            <w:r w:rsidRPr="005E3439">
              <w:rPr>
                <w:rFonts w:eastAsia="Times New Roman" w:cstheme="minorHAnsi"/>
              </w:rPr>
              <w:t>vs</w:t>
            </w:r>
            <w:proofErr w:type="spellEnd"/>
            <w:r w:rsidRPr="005E3439">
              <w:rPr>
                <w:rFonts w:eastAsia="Times New Roman" w:cstheme="minorHAnsi"/>
              </w:rPr>
              <w:t xml:space="preserve"> </w:t>
            </w:r>
            <w:proofErr w:type="spellStart"/>
            <w:r w:rsidRPr="005E3439">
              <w:rPr>
                <w:rFonts w:eastAsia="Times New Roman" w:cstheme="minorHAnsi"/>
              </w:rPr>
              <w:t>PiM</w:t>
            </w:r>
            <w:proofErr w:type="spellEnd"/>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APS </w:t>
            </w:r>
            <w:proofErr w:type="spellStart"/>
            <w:r w:rsidRPr="005E3439">
              <w:rPr>
                <w:rFonts w:cstheme="minorHAnsi"/>
              </w:rPr>
              <w:t>vs</w:t>
            </w:r>
            <w:proofErr w:type="spellEnd"/>
            <w:r w:rsidRPr="005E3439">
              <w:rPr>
                <w:rFonts w:cstheme="minorHAnsi"/>
              </w:rPr>
              <w:t xml:space="preserve"> PPS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 xml:space="preserve">Y × IPS </w:t>
            </w:r>
            <w:proofErr w:type="spellStart"/>
            <w:r w:rsidRPr="005E3439">
              <w:rPr>
                <w:rFonts w:cstheme="minorHAnsi"/>
              </w:rPr>
              <w:t>vs</w:t>
            </w:r>
            <w:proofErr w:type="spellEnd"/>
            <w:r w:rsidRPr="005E3439">
              <w:rPr>
                <w:rFonts w:cstheme="minorHAnsi"/>
              </w:rPr>
              <w:t xml:space="preserve"> OPS</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Y × PPS</w:t>
            </w:r>
          </w:p>
        </w:tc>
        <w:tc>
          <w:tcPr>
            <w:tcW w:w="489"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c>
          <w:tcPr>
            <w:tcW w:w="1947" w:type="pct"/>
            <w:gridSpan w:val="2"/>
            <w:tcBorders>
              <w:top w:val="nil"/>
              <w:left w:val="nil"/>
              <w:bottom w:val="nil"/>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BF</w:t>
            </w:r>
          </w:p>
        </w:tc>
        <w:tc>
          <w:tcPr>
            <w:tcW w:w="496" w:type="pct"/>
            <w:tcBorders>
              <w:top w:val="nil"/>
              <w:left w:val="nil"/>
              <w:bottom w:val="nil"/>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r w:rsidR="009F2F44" w:rsidRPr="005E3439" w:rsidTr="00B113AA">
        <w:trPr>
          <w:trHeight w:val="300"/>
        </w:trPr>
        <w:tc>
          <w:tcPr>
            <w:tcW w:w="2068"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eastAsia="Times New Roman" w:cstheme="minorHAnsi"/>
              </w:rPr>
              <w:t xml:space="preserve">Y × </w:t>
            </w:r>
            <w:proofErr w:type="spellStart"/>
            <w:r w:rsidRPr="005E3439">
              <w:rPr>
                <w:rFonts w:eastAsia="Times New Roman" w:cstheme="minorHAnsi"/>
              </w:rPr>
              <w:t>PiM</w:t>
            </w:r>
            <w:proofErr w:type="spellEnd"/>
            <w:r w:rsidRPr="005E3439">
              <w:rPr>
                <w:rFonts w:eastAsia="Times New Roman" w:cstheme="minorHAnsi"/>
              </w:rPr>
              <w:t xml:space="preserve">  </w:t>
            </w:r>
          </w:p>
        </w:tc>
        <w:tc>
          <w:tcPr>
            <w:tcW w:w="489"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w:t>
            </w:r>
          </w:p>
        </w:tc>
        <w:tc>
          <w:tcPr>
            <w:tcW w:w="1947" w:type="pct"/>
            <w:gridSpan w:val="2"/>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rPr>
                <w:rFonts w:eastAsia="Times New Roman" w:cstheme="minorHAnsi"/>
              </w:rPr>
            </w:pPr>
            <w:r w:rsidRPr="005E3439">
              <w:rPr>
                <w:rFonts w:cstheme="minorHAnsi"/>
              </w:rPr>
              <w:t>Y × PS × BF</w:t>
            </w:r>
          </w:p>
        </w:tc>
        <w:tc>
          <w:tcPr>
            <w:tcW w:w="496" w:type="pct"/>
            <w:tcBorders>
              <w:top w:val="nil"/>
              <w:left w:val="nil"/>
              <w:bottom w:val="single" w:sz="4" w:space="0" w:color="auto"/>
              <w:right w:val="nil"/>
            </w:tcBorders>
            <w:shd w:val="clear" w:color="auto" w:fill="auto"/>
            <w:noWrap/>
            <w:vAlign w:val="center"/>
            <w:hideMark/>
          </w:tcPr>
          <w:p w:rsidR="009F2F44" w:rsidRPr="005E3439" w:rsidRDefault="009F2F44" w:rsidP="00B113AA">
            <w:pPr>
              <w:spacing w:after="0" w:line="240" w:lineRule="auto"/>
              <w:jc w:val="center"/>
              <w:rPr>
                <w:rFonts w:eastAsia="Times New Roman" w:cstheme="minorHAnsi"/>
              </w:rPr>
            </w:pPr>
            <w:r w:rsidRPr="005E3439">
              <w:rPr>
                <w:rFonts w:eastAsia="Times New Roman" w:cstheme="minorHAnsi"/>
              </w:rPr>
              <w:t>ns</w:t>
            </w:r>
          </w:p>
        </w:tc>
      </w:tr>
    </w:tbl>
    <w:p w:rsidR="009F2F44" w:rsidRPr="005E3439" w:rsidRDefault="009F2F44" w:rsidP="009F2F44">
      <w:pPr>
        <w:autoSpaceDE w:val="0"/>
        <w:autoSpaceDN w:val="0"/>
        <w:adjustRightInd w:val="0"/>
        <w:spacing w:after="0" w:line="240" w:lineRule="auto"/>
        <w:jc w:val="both"/>
        <w:rPr>
          <w:rFonts w:cstheme="minorHAnsi"/>
        </w:rPr>
      </w:pPr>
      <w:r w:rsidRPr="005E3439">
        <w:rPr>
          <w:rFonts w:cstheme="minorHAnsi"/>
        </w:rPr>
        <w:t>Note = Significant differences exist at a 5% probability among means within the same category that are followed by different alphabets.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 used for 1 &amp; 5% significance level and “ns” for non-significance.</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 xml:space="preserve">IPS= inorganic P sources </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Sole PS= sole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APS= animal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PPS=plant P sources</w:t>
      </w:r>
    </w:p>
    <w:p w:rsidR="009F2F44" w:rsidRPr="005E3439" w:rsidRDefault="009F2F44" w:rsidP="009F2F44">
      <w:pPr>
        <w:pStyle w:val="ListParagraph"/>
        <w:autoSpaceDE w:val="0"/>
        <w:autoSpaceDN w:val="0"/>
        <w:adjustRightInd w:val="0"/>
        <w:spacing w:after="0" w:line="240" w:lineRule="auto"/>
        <w:ind w:left="0"/>
        <w:rPr>
          <w:rFonts w:cstheme="minorHAnsi"/>
        </w:rPr>
      </w:pPr>
      <w:r w:rsidRPr="005E3439">
        <w:rPr>
          <w:rFonts w:cstheme="minorHAnsi"/>
        </w:rPr>
        <w:t>PS=P sources</w:t>
      </w:r>
    </w:p>
    <w:p w:rsidR="009F2F44" w:rsidRPr="005E3439" w:rsidRDefault="009F2F44" w:rsidP="00FC54E0">
      <w:pPr>
        <w:pStyle w:val="ListParagraph"/>
        <w:autoSpaceDE w:val="0"/>
        <w:autoSpaceDN w:val="0"/>
        <w:adjustRightInd w:val="0"/>
        <w:spacing w:after="0" w:line="240" w:lineRule="auto"/>
        <w:ind w:left="0"/>
        <w:rPr>
          <w:rFonts w:cstheme="minorHAnsi"/>
          <w:b/>
          <w:bCs/>
        </w:rPr>
      </w:pPr>
      <w:proofErr w:type="spellStart"/>
      <w:r w:rsidRPr="005E3439">
        <w:rPr>
          <w:rFonts w:cstheme="minorHAnsi"/>
        </w:rPr>
        <w:t>PiM</w:t>
      </w:r>
      <w:proofErr w:type="spellEnd"/>
      <w:r w:rsidRPr="005E3439">
        <w:rPr>
          <w:rFonts w:cstheme="minorHAnsi"/>
        </w:rPr>
        <w:t>=P in mixture</w:t>
      </w:r>
    </w:p>
    <w:p w:rsidR="009F2F44" w:rsidRPr="005E3439" w:rsidRDefault="009F2F44" w:rsidP="009F2F44">
      <w:pPr>
        <w:spacing w:line="360" w:lineRule="auto"/>
        <w:jc w:val="both"/>
        <w:rPr>
          <w:rFonts w:cstheme="minorHAnsi"/>
          <w:b/>
          <w:bCs/>
        </w:rPr>
      </w:pPr>
    </w:p>
    <w:p w:rsidR="00FC54E0" w:rsidRPr="005E3439" w:rsidRDefault="00FC54E0" w:rsidP="00346CE3">
      <w:pPr>
        <w:spacing w:after="0" w:line="240" w:lineRule="auto"/>
        <w:rPr>
          <w:rFonts w:cstheme="minorHAnsi"/>
          <w:b/>
          <w:bCs/>
        </w:rPr>
        <w:sectPr w:rsidR="00FC54E0" w:rsidRPr="005E3439" w:rsidSect="00FC54E0">
          <w:pgSz w:w="12240" w:h="15840"/>
          <w:pgMar w:top="720" w:right="720" w:bottom="720" w:left="720" w:header="720" w:footer="720" w:gutter="0"/>
          <w:cols w:space="720"/>
          <w:docGrid w:linePitch="360"/>
        </w:sectPr>
      </w:pPr>
    </w:p>
    <w:p w:rsidR="002026EA" w:rsidRDefault="002026EA" w:rsidP="00873547">
      <w:pPr>
        <w:spacing w:after="0" w:line="240" w:lineRule="auto"/>
        <w:contextualSpacing/>
        <w:rPr>
          <w:rFonts w:cstheme="minorHAnsi"/>
          <w:b/>
          <w:bCs/>
          <w:sz w:val="20"/>
          <w:szCs w:val="20"/>
        </w:rPr>
      </w:pPr>
      <w:proofErr w:type="gramStart"/>
      <w:r w:rsidRPr="00873547">
        <w:rPr>
          <w:rFonts w:cstheme="minorHAnsi"/>
          <w:b/>
          <w:bCs/>
          <w:sz w:val="20"/>
          <w:szCs w:val="20"/>
        </w:rPr>
        <w:lastRenderedPageBreak/>
        <w:t xml:space="preserve">Table </w:t>
      </w:r>
      <w:r w:rsidR="00AC4F45">
        <w:rPr>
          <w:rFonts w:cstheme="minorHAnsi"/>
          <w:b/>
          <w:bCs/>
          <w:sz w:val="20"/>
          <w:szCs w:val="20"/>
        </w:rPr>
        <w:t>1</w:t>
      </w:r>
      <w:r w:rsidRPr="00873547">
        <w:rPr>
          <w:rFonts w:cstheme="minorHAnsi"/>
          <w:b/>
          <w:bCs/>
          <w:sz w:val="20"/>
          <w:szCs w:val="20"/>
        </w:rPr>
        <w:t>3.</w:t>
      </w:r>
      <w:proofErr w:type="gramEnd"/>
      <w:r w:rsidRPr="00873547">
        <w:rPr>
          <w:rFonts w:cstheme="minorHAnsi"/>
          <w:b/>
          <w:bCs/>
          <w:sz w:val="20"/>
          <w:szCs w:val="20"/>
        </w:rPr>
        <w:t xml:space="preserve"> Summary of soil properties, plant P parameters, and P use efficiencies as influenced by phosphorus sources (mean of two years</w:t>
      </w:r>
      <w:r w:rsidR="00873547">
        <w:rPr>
          <w:rFonts w:cstheme="minorHAnsi"/>
          <w:b/>
          <w:bCs/>
          <w:sz w:val="20"/>
          <w:szCs w:val="20"/>
        </w:rPr>
        <w:t xml:space="preserve"> data</w:t>
      </w:r>
      <w:r w:rsidRPr="00873547">
        <w:rPr>
          <w:rFonts w:cstheme="minorHAnsi"/>
          <w:b/>
          <w:bCs/>
          <w:sz w:val="20"/>
          <w:szCs w:val="20"/>
        </w:rPr>
        <w:t>)</w:t>
      </w:r>
      <w:r w:rsidR="00873547">
        <w:rPr>
          <w:rFonts w:cstheme="minorHAnsi"/>
          <w:b/>
          <w:bCs/>
          <w:sz w:val="20"/>
          <w:szCs w:val="20"/>
        </w:rPr>
        <w:t>.</w:t>
      </w:r>
    </w:p>
    <w:p w:rsidR="00873547" w:rsidRPr="00873547" w:rsidRDefault="00873547" w:rsidP="00873547">
      <w:pPr>
        <w:spacing w:after="0" w:line="240" w:lineRule="auto"/>
        <w:contextualSpacing/>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1197"/>
        <w:gridCol w:w="1258"/>
        <w:gridCol w:w="1899"/>
        <w:gridCol w:w="1496"/>
        <w:gridCol w:w="1350"/>
        <w:gridCol w:w="1080"/>
        <w:gridCol w:w="1710"/>
        <w:gridCol w:w="1620"/>
        <w:gridCol w:w="1590"/>
      </w:tblGrid>
      <w:tr w:rsidR="002026EA" w:rsidRPr="00873547" w:rsidTr="00873547">
        <w:trPr>
          <w:tblHeader/>
        </w:trPr>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
                <w:bCs/>
                <w:sz w:val="20"/>
                <w:szCs w:val="20"/>
              </w:rPr>
            </w:pPr>
            <w:r w:rsidRPr="00873547">
              <w:rPr>
                <w:rFonts w:cstheme="minorHAnsi"/>
                <w:b/>
                <w:bCs/>
                <w:sz w:val="20"/>
                <w:szCs w:val="20"/>
              </w:rPr>
              <w:t>P Source Treatment</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Soil pH</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Soil OM (%)</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Microbial Pop. (</w:t>
            </w:r>
            <w:proofErr w:type="spellStart"/>
            <w:r w:rsidRPr="00873547">
              <w:rPr>
                <w:rFonts w:cstheme="minorHAnsi"/>
                <w:b/>
                <w:bCs/>
                <w:sz w:val="20"/>
                <w:szCs w:val="20"/>
              </w:rPr>
              <w:t>cfu</w:t>
            </w:r>
            <w:proofErr w:type="spellEnd"/>
            <w:r w:rsidRPr="00873547">
              <w:rPr>
                <w:rFonts w:cstheme="minorHAnsi"/>
                <w:b/>
                <w:bCs/>
                <w:sz w:val="20"/>
                <w:szCs w:val="20"/>
              </w:rPr>
              <w:t>⁸)</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Soil Avail. P (mg kg⁻¹)</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Grain P (%)</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Straw P (%)</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Total P Uptake (kg ha⁻¹)</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PUE (%)</w:t>
            </w:r>
          </w:p>
        </w:tc>
        <w:tc>
          <w:tcPr>
            <w:tcW w:w="159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 xml:space="preserve">APUE </w:t>
            </w:r>
            <w:r w:rsidR="00873547" w:rsidRPr="00873547">
              <w:rPr>
                <w:rFonts w:cstheme="minorHAnsi"/>
                <w:b/>
                <w:bCs/>
                <w:sz w:val="20"/>
                <w:szCs w:val="20"/>
              </w:rPr>
              <w:t xml:space="preserve">         </w:t>
            </w:r>
            <w:r w:rsidRPr="00873547">
              <w:rPr>
                <w:rFonts w:cstheme="minorHAnsi"/>
                <w:b/>
                <w:bCs/>
                <w:sz w:val="20"/>
                <w:szCs w:val="20"/>
              </w:rPr>
              <w:t>(kg kg⁻¹)</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8.01 a</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0.71 m</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3.1 g</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4.15 e</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0.34 c</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19.1 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11.3 cd</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11.8 cd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RP</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7.97 a</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0.73 m</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3.4 f</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3.97 f</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0.28 i</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16.2 e</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8.1 f</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8.7 </w:t>
            </w:r>
            <w:proofErr w:type="spellStart"/>
            <w:r w:rsidRPr="00873547">
              <w:rPr>
                <w:rFonts w:cstheme="minorHAnsi"/>
                <w:bCs/>
                <w:sz w:val="20"/>
                <w:szCs w:val="20"/>
              </w:rPr>
              <w:t>ef</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7.91 b</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1.20 e</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4.9 </w:t>
            </w:r>
            <w:proofErr w:type="spellStart"/>
            <w:r w:rsidRPr="00873547">
              <w:rPr>
                <w:rFonts w:cstheme="minorHAnsi"/>
                <w:bCs/>
                <w:sz w:val="20"/>
                <w:szCs w:val="20"/>
              </w:rPr>
              <w:t>bc</w:t>
            </w:r>
            <w:proofErr w:type="spellEnd"/>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4.79 a</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0.32 e</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19.5 c</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11.7 cd</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14.4 c</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CM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7.81 cd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1.26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5.5 a</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4.75 </w:t>
            </w:r>
            <w:proofErr w:type="spellStart"/>
            <w:r w:rsidRPr="00873547">
              <w:rPr>
                <w:rFonts w:cstheme="minorHAnsi"/>
                <w:bCs/>
                <w:sz w:val="20"/>
                <w:szCs w:val="20"/>
              </w:rPr>
              <w:t>ab</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0.36 a</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21.8 a</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14.4 a</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17.1 </w:t>
            </w:r>
            <w:proofErr w:type="spellStart"/>
            <w:r w:rsidRPr="00873547">
              <w:rPr>
                <w:rFonts w:cstheme="minorHAnsi"/>
                <w:bCs/>
                <w:sz w:val="20"/>
                <w:szCs w:val="20"/>
              </w:rPr>
              <w:t>ab</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7.74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1.31 c</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4.9 </w:t>
            </w:r>
            <w:proofErr w:type="spellStart"/>
            <w:r w:rsidRPr="00873547">
              <w:rPr>
                <w:rFonts w:cstheme="minorHAnsi"/>
                <w:bCs/>
                <w:sz w:val="20"/>
                <w:szCs w:val="20"/>
              </w:rPr>
              <w:t>bc</w:t>
            </w:r>
            <w:proofErr w:type="spellEnd"/>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4.72 </w:t>
            </w:r>
            <w:proofErr w:type="spellStart"/>
            <w:r w:rsidRPr="00873547">
              <w:rPr>
                <w:rFonts w:cstheme="minorHAnsi"/>
                <w:bCs/>
                <w:sz w:val="20"/>
                <w:szCs w:val="20"/>
              </w:rPr>
              <w:t>ab</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0.32 e</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18.9 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11.1 d</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14.0 </w:t>
            </w:r>
            <w:proofErr w:type="spellStart"/>
            <w:r w:rsidRPr="00873547">
              <w:rPr>
                <w:rFonts w:cstheme="minorHAnsi"/>
                <w:bCs/>
                <w:sz w:val="20"/>
                <w:szCs w:val="20"/>
              </w:rPr>
              <w:t>bc</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7.74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1.39 </w:t>
            </w:r>
            <w:proofErr w:type="spellStart"/>
            <w:r w:rsidRPr="00873547">
              <w:rPr>
                <w:rFonts w:cstheme="minorHAnsi"/>
                <w:bCs/>
                <w:sz w:val="20"/>
                <w:szCs w:val="20"/>
              </w:rPr>
              <w:t>ab</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5.3 </w:t>
            </w:r>
            <w:proofErr w:type="spellStart"/>
            <w:r w:rsidRPr="00873547">
              <w:rPr>
                <w:rFonts w:cstheme="minorHAnsi"/>
                <w:bCs/>
                <w:sz w:val="20"/>
                <w:szCs w:val="20"/>
              </w:rPr>
              <w:t>ab</w:t>
            </w:r>
            <w:proofErr w:type="spellEnd"/>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4.11 </w:t>
            </w:r>
            <w:proofErr w:type="spellStart"/>
            <w:r w:rsidRPr="00873547">
              <w:rPr>
                <w:rFonts w:cstheme="minorHAnsi"/>
                <w:bCs/>
                <w:sz w:val="20"/>
                <w:szCs w:val="20"/>
              </w:rPr>
              <w:t>ef</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0.21 l</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0.12 c</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12.7 i</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 i</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5.3 g</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SSP+RP</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7.91 b</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0.78 kl</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 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3.90 f</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0.31 f</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17.7 e</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9.7 e</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11.0 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SSP+SM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7.90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1.00 kl</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 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4.31 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0.33 d</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19.9 c</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12.4 </w:t>
            </w:r>
            <w:proofErr w:type="spellStart"/>
            <w:r w:rsidRPr="00873547">
              <w:rPr>
                <w:rFonts w:cstheme="minorHAnsi"/>
                <w:bCs/>
                <w:sz w:val="20"/>
                <w:szCs w:val="20"/>
              </w:rPr>
              <w:t>bc</w:t>
            </w:r>
            <w:proofErr w:type="spellEnd"/>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17.5 a</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SSP+CM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7.88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1.03 </w:t>
            </w:r>
            <w:proofErr w:type="spellStart"/>
            <w:r w:rsidRPr="00873547">
              <w:rPr>
                <w:rFonts w:cstheme="minorHAnsi"/>
                <w:bCs/>
                <w:sz w:val="20"/>
                <w:szCs w:val="20"/>
              </w:rPr>
              <w:t>jk</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4.5 d</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4.29 de</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0.35 b</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20.6 b</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13.0 b</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17.4 a</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7.85 c</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1.06 </w:t>
            </w:r>
            <w:proofErr w:type="spellStart"/>
            <w:r w:rsidRPr="00873547">
              <w:rPr>
                <w:rFonts w:cstheme="minorHAnsi"/>
                <w:bCs/>
                <w:sz w:val="20"/>
                <w:szCs w:val="20"/>
              </w:rPr>
              <w:t>jk</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4.4 de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4.28 de</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0.33 d</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0.14 a</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19.4 cd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11.6 cd</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14.0 </w:t>
            </w:r>
            <w:proofErr w:type="spellStart"/>
            <w:r w:rsidRPr="00873547">
              <w:rPr>
                <w:rFonts w:cstheme="minorHAnsi"/>
                <w:bCs/>
                <w:sz w:val="20"/>
                <w:szCs w:val="20"/>
              </w:rPr>
              <w:t>bc</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SSP+NLR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7.86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1.13 f</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4.5 d</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3.97 f</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0.27 e</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0.12 c</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14.8 h</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6.6 h</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7.9 f</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RP+SM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7.89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0.96 l</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4.3 de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4.41 cd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0.30 g</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16.8 f</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8.8 f</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10.5 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RP+CM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7.87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1.03 </w:t>
            </w:r>
            <w:proofErr w:type="spellStart"/>
            <w:r w:rsidRPr="00873547">
              <w:rPr>
                <w:rFonts w:cstheme="minorHAnsi"/>
                <w:bCs/>
                <w:sz w:val="20"/>
                <w:szCs w:val="20"/>
              </w:rPr>
              <w:t>jk</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4.5 d</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4.39 cd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0.32 e</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0.12 c</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17.5 e</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9.5 e</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11.8 cd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RP+LR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7.83 cd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1.05 </w:t>
            </w:r>
            <w:proofErr w:type="spellStart"/>
            <w:r w:rsidRPr="00873547">
              <w:rPr>
                <w:rFonts w:cstheme="minorHAnsi"/>
                <w:bCs/>
                <w:sz w:val="20"/>
                <w:szCs w:val="20"/>
              </w:rPr>
              <w:t>jk</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4.2 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4.38 cd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0.30 g</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17.2 cd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9.2 e</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12.2 c</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RP+NLR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7.83 cd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1.13 f</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4.6 de</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4.07 </w:t>
            </w:r>
            <w:proofErr w:type="spellStart"/>
            <w:r w:rsidRPr="00873547">
              <w:rPr>
                <w:rFonts w:cstheme="minorHAnsi"/>
                <w:bCs/>
                <w:sz w:val="20"/>
                <w:szCs w:val="20"/>
              </w:rPr>
              <w:t>ef</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0.24 c</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14.9 h</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6.7 h</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9.3 e</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SM+CM</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7.82 cd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1.24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5.4 a</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4.78 </w:t>
            </w:r>
            <w:proofErr w:type="spellStart"/>
            <w:r w:rsidRPr="00873547">
              <w:rPr>
                <w:rFonts w:cstheme="minorHAnsi"/>
                <w:bCs/>
                <w:sz w:val="20"/>
                <w:szCs w:val="20"/>
              </w:rPr>
              <w:t>ab</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0.33 d</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0.12 c</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19.6 cd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11.9 c</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16.6 </w:t>
            </w:r>
            <w:proofErr w:type="spellStart"/>
            <w:r w:rsidRPr="00873547">
              <w:rPr>
                <w:rFonts w:cstheme="minorHAnsi"/>
                <w:bCs/>
                <w:sz w:val="20"/>
                <w:szCs w:val="20"/>
              </w:rPr>
              <w:t>ab</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SM+LR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7.79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1.27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5.1 b</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4.77 </w:t>
            </w:r>
            <w:proofErr w:type="spellStart"/>
            <w:r w:rsidRPr="00873547">
              <w:rPr>
                <w:rFonts w:cstheme="minorHAnsi"/>
                <w:bCs/>
                <w:sz w:val="20"/>
                <w:szCs w:val="20"/>
              </w:rPr>
              <w:t>ab</w:t>
            </w:r>
            <w:proofErr w:type="spellEnd"/>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0.32 e</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0.12 c</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18.9 d</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11.1 d</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16.1 b</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lastRenderedPageBreak/>
              <w:t>SM+NLR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7.81 cd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1.34 </w:t>
            </w:r>
            <w:proofErr w:type="spellStart"/>
            <w:r w:rsidRPr="00873547">
              <w:rPr>
                <w:rFonts w:cstheme="minorHAnsi"/>
                <w:bCs/>
                <w:sz w:val="20"/>
                <w:szCs w:val="20"/>
              </w:rPr>
              <w:t>bc</w:t>
            </w:r>
            <w:proofErr w:type="spellEnd"/>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5.3 </w:t>
            </w:r>
            <w:proofErr w:type="spellStart"/>
            <w:r w:rsidRPr="00873547">
              <w:rPr>
                <w:rFonts w:cstheme="minorHAnsi"/>
                <w:bCs/>
                <w:sz w:val="20"/>
                <w:szCs w:val="20"/>
              </w:rPr>
              <w:t>ab</w:t>
            </w:r>
            <w:proofErr w:type="spellEnd"/>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4.46 c</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0.27 j</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0.11 d</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15.1 h</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6.8 g</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11.4 cd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CM+LR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7.76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1.30 de</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5.3 </w:t>
            </w:r>
            <w:proofErr w:type="spellStart"/>
            <w:r w:rsidRPr="00873547">
              <w:rPr>
                <w:rFonts w:cstheme="minorHAnsi"/>
                <w:bCs/>
                <w:sz w:val="20"/>
                <w:szCs w:val="20"/>
              </w:rPr>
              <w:t>ab</w:t>
            </w:r>
            <w:proofErr w:type="spellEnd"/>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4.64 b</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0.34 c</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0.13 b</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20.0 </w:t>
            </w:r>
            <w:proofErr w:type="spellStart"/>
            <w:r w:rsidRPr="00873547">
              <w:rPr>
                <w:rFonts w:cstheme="minorHAnsi"/>
                <w:bCs/>
                <w:sz w:val="20"/>
                <w:szCs w:val="20"/>
              </w:rPr>
              <w:t>bc</w:t>
            </w:r>
            <w:proofErr w:type="spellEnd"/>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12.3 </w:t>
            </w:r>
            <w:proofErr w:type="spellStart"/>
            <w:r w:rsidRPr="00873547">
              <w:rPr>
                <w:rFonts w:cstheme="minorHAnsi"/>
                <w:bCs/>
                <w:sz w:val="20"/>
                <w:szCs w:val="20"/>
              </w:rPr>
              <w:t>bc</w:t>
            </w:r>
            <w:proofErr w:type="spellEnd"/>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 xml:space="preserve">16.7 </w:t>
            </w:r>
            <w:proofErr w:type="spellStart"/>
            <w:r w:rsidRPr="00873547">
              <w:rPr>
                <w:rFonts w:cstheme="minorHAnsi"/>
                <w:bCs/>
                <w:sz w:val="20"/>
                <w:szCs w:val="20"/>
              </w:rPr>
              <w:t>ab</w:t>
            </w:r>
            <w:proofErr w:type="spellEnd"/>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CM+NLR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7.76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1.37 b</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5.5 a</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4.44 cd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0.29 h</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0.11 d</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16.1 g</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8.0 g</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11.8 cd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LR+NLR</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7.74 d</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1.41 a</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4.8 c</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4.42 cd</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0.26 k</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0.11 d</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14.9 h</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6.7 h</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Cs/>
                <w:sz w:val="20"/>
                <w:szCs w:val="20"/>
              </w:rPr>
            </w:pPr>
            <w:r w:rsidRPr="00873547">
              <w:rPr>
                <w:rFonts w:cstheme="minorHAnsi"/>
                <w:bCs/>
                <w:sz w:val="20"/>
                <w:szCs w:val="20"/>
              </w:rPr>
              <w:t>11.1 cd</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LSD (p≤0.05)</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0.06</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0.04</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0.3</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0.15</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0.01</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0.01</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0.7</w:t>
            </w:r>
          </w:p>
        </w:tc>
        <w:tc>
          <w:tcPr>
            <w:tcW w:w="162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0.8</w:t>
            </w:r>
          </w:p>
        </w:tc>
        <w:tc>
          <w:tcPr>
            <w:tcW w:w="1590" w:type="dxa"/>
            <w:tcMar>
              <w:top w:w="150" w:type="dxa"/>
              <w:left w:w="240" w:type="dxa"/>
              <w:bottom w:w="150" w:type="dxa"/>
              <w:right w:w="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1.2</w:t>
            </w:r>
          </w:p>
        </w:tc>
      </w:tr>
      <w:tr w:rsidR="002026EA" w:rsidRPr="00873547" w:rsidTr="00873547">
        <w:tc>
          <w:tcPr>
            <w:tcW w:w="1445" w:type="dxa"/>
            <w:tcMar>
              <w:top w:w="150" w:type="dxa"/>
              <w:left w:w="0" w:type="dxa"/>
              <w:bottom w:w="150" w:type="dxa"/>
              <w:right w:w="240" w:type="dxa"/>
            </w:tcMar>
            <w:vAlign w:val="center"/>
            <w:hideMark/>
          </w:tcPr>
          <w:p w:rsidR="002026EA" w:rsidRPr="00873547" w:rsidRDefault="002026EA" w:rsidP="00873547">
            <w:pPr>
              <w:spacing w:after="0" w:line="240" w:lineRule="auto"/>
              <w:contextualSpacing/>
              <w:rPr>
                <w:rFonts w:cstheme="minorHAnsi"/>
                <w:bCs/>
                <w:sz w:val="20"/>
                <w:szCs w:val="20"/>
              </w:rPr>
            </w:pPr>
            <w:r w:rsidRPr="00873547">
              <w:rPr>
                <w:rFonts w:cstheme="minorHAnsi"/>
                <w:b/>
                <w:bCs/>
                <w:sz w:val="20"/>
                <w:szCs w:val="20"/>
              </w:rPr>
              <w:t>Control</w:t>
            </w:r>
          </w:p>
        </w:tc>
        <w:tc>
          <w:tcPr>
            <w:tcW w:w="1197"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8.30</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0.60</w:t>
            </w:r>
          </w:p>
        </w:tc>
        <w:tc>
          <w:tcPr>
            <w:tcW w:w="0" w:type="auto"/>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2.5</w:t>
            </w:r>
          </w:p>
        </w:tc>
        <w:tc>
          <w:tcPr>
            <w:tcW w:w="1496"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2.49</w:t>
            </w:r>
          </w:p>
        </w:tc>
        <w:tc>
          <w:tcPr>
            <w:tcW w:w="135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0.152</w:t>
            </w:r>
          </w:p>
        </w:tc>
        <w:tc>
          <w:tcPr>
            <w:tcW w:w="108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0.10</w:t>
            </w:r>
          </w:p>
        </w:tc>
        <w:tc>
          <w:tcPr>
            <w:tcW w:w="1710" w:type="dxa"/>
            <w:tcMar>
              <w:top w:w="150" w:type="dxa"/>
              <w:left w:w="240" w:type="dxa"/>
              <w:bottom w:w="150" w:type="dxa"/>
              <w:right w:w="240" w:type="dxa"/>
            </w:tcMar>
            <w:vAlign w:val="center"/>
            <w:hideMark/>
          </w:tcPr>
          <w:p w:rsidR="002026EA" w:rsidRPr="00873547" w:rsidRDefault="002026EA" w:rsidP="00873547">
            <w:pPr>
              <w:spacing w:after="0" w:line="240" w:lineRule="auto"/>
              <w:contextualSpacing/>
              <w:jc w:val="center"/>
              <w:rPr>
                <w:rFonts w:cstheme="minorHAnsi"/>
                <w:b/>
                <w:bCs/>
                <w:sz w:val="20"/>
                <w:szCs w:val="20"/>
              </w:rPr>
            </w:pPr>
            <w:r w:rsidRPr="00873547">
              <w:rPr>
                <w:rFonts w:cstheme="minorHAnsi"/>
                <w:b/>
                <w:bCs/>
                <w:sz w:val="20"/>
                <w:szCs w:val="20"/>
              </w:rPr>
              <w:t>8.9</w:t>
            </w:r>
          </w:p>
        </w:tc>
        <w:tc>
          <w:tcPr>
            <w:tcW w:w="1620" w:type="dxa"/>
            <w:tcMar>
              <w:top w:w="150" w:type="dxa"/>
              <w:left w:w="240" w:type="dxa"/>
              <w:bottom w:w="150" w:type="dxa"/>
              <w:right w:w="240" w:type="dxa"/>
            </w:tcMar>
            <w:vAlign w:val="center"/>
            <w:hideMark/>
          </w:tcPr>
          <w:p w:rsidR="002026EA" w:rsidRPr="00873547" w:rsidRDefault="00873547" w:rsidP="00873547">
            <w:pPr>
              <w:spacing w:after="0" w:line="240" w:lineRule="auto"/>
              <w:contextualSpacing/>
              <w:jc w:val="center"/>
              <w:rPr>
                <w:rFonts w:cstheme="minorHAnsi"/>
                <w:b/>
                <w:bCs/>
                <w:sz w:val="20"/>
                <w:szCs w:val="20"/>
              </w:rPr>
            </w:pPr>
            <w:r w:rsidRPr="00873547">
              <w:rPr>
                <w:rFonts w:cstheme="minorHAnsi"/>
                <w:b/>
                <w:bCs/>
                <w:sz w:val="20"/>
                <w:szCs w:val="20"/>
              </w:rPr>
              <w:t>0</w:t>
            </w:r>
          </w:p>
        </w:tc>
        <w:tc>
          <w:tcPr>
            <w:tcW w:w="1590" w:type="dxa"/>
            <w:tcMar>
              <w:top w:w="150" w:type="dxa"/>
              <w:left w:w="240" w:type="dxa"/>
              <w:bottom w:w="150" w:type="dxa"/>
              <w:right w:w="0" w:type="dxa"/>
            </w:tcMar>
            <w:vAlign w:val="center"/>
            <w:hideMark/>
          </w:tcPr>
          <w:p w:rsidR="002026EA" w:rsidRPr="00873547" w:rsidRDefault="00873547" w:rsidP="00873547">
            <w:pPr>
              <w:spacing w:after="0" w:line="240" w:lineRule="auto"/>
              <w:contextualSpacing/>
              <w:jc w:val="center"/>
              <w:rPr>
                <w:rFonts w:cstheme="minorHAnsi"/>
                <w:b/>
                <w:bCs/>
                <w:sz w:val="20"/>
                <w:szCs w:val="20"/>
              </w:rPr>
            </w:pPr>
            <w:r w:rsidRPr="00873547">
              <w:rPr>
                <w:rFonts w:cstheme="minorHAnsi"/>
                <w:b/>
                <w:bCs/>
                <w:sz w:val="20"/>
                <w:szCs w:val="20"/>
              </w:rPr>
              <w:t>0</w:t>
            </w:r>
          </w:p>
        </w:tc>
      </w:tr>
    </w:tbl>
    <w:p w:rsidR="002026EA" w:rsidRPr="00873547" w:rsidRDefault="002026EA" w:rsidP="00873547">
      <w:pPr>
        <w:spacing w:after="0" w:line="240" w:lineRule="auto"/>
        <w:rPr>
          <w:rFonts w:cstheme="minorHAnsi"/>
          <w:bCs/>
          <w:sz w:val="20"/>
          <w:szCs w:val="20"/>
        </w:rPr>
      </w:pPr>
      <w:r w:rsidRPr="00873547">
        <w:rPr>
          <w:rFonts w:cstheme="minorHAnsi"/>
          <w:bCs/>
          <w:i/>
          <w:iCs/>
          <w:sz w:val="20"/>
          <w:szCs w:val="20"/>
        </w:rPr>
        <w:t>Note: Values followed by different letters within a column differ significantly at p ≤ 0.05 according to LSD test.</w:t>
      </w:r>
    </w:p>
    <w:p w:rsidR="002026EA" w:rsidRPr="00873547" w:rsidRDefault="002026EA" w:rsidP="00873547">
      <w:pPr>
        <w:spacing w:after="0" w:line="240" w:lineRule="auto"/>
        <w:rPr>
          <w:rFonts w:cstheme="minorHAnsi"/>
          <w:bCs/>
          <w:sz w:val="20"/>
          <w:szCs w:val="20"/>
        </w:rPr>
      </w:pPr>
    </w:p>
    <w:p w:rsidR="00873547" w:rsidRPr="00873547" w:rsidRDefault="00873547" w:rsidP="00873547">
      <w:pPr>
        <w:spacing w:after="0" w:line="240" w:lineRule="auto"/>
        <w:rPr>
          <w:rFonts w:cstheme="minorHAnsi"/>
          <w:b/>
          <w:bCs/>
          <w:sz w:val="20"/>
          <w:szCs w:val="20"/>
        </w:rPr>
      </w:pPr>
      <w:r w:rsidRPr="00873547">
        <w:rPr>
          <w:rFonts w:cstheme="minorHAnsi"/>
          <w:b/>
          <w:bCs/>
          <w:sz w:val="20"/>
          <w:szCs w:val="20"/>
        </w:rPr>
        <w:br w:type="page"/>
      </w:r>
    </w:p>
    <w:p w:rsidR="00807769" w:rsidRDefault="00873547" w:rsidP="00807769">
      <w:pPr>
        <w:spacing w:after="0" w:line="240" w:lineRule="auto"/>
        <w:contextualSpacing/>
        <w:rPr>
          <w:rFonts w:cstheme="minorHAnsi"/>
          <w:b/>
          <w:bCs/>
          <w:sz w:val="20"/>
          <w:szCs w:val="20"/>
        </w:rPr>
      </w:pPr>
      <w:proofErr w:type="gramStart"/>
      <w:r w:rsidRPr="00807769">
        <w:rPr>
          <w:rFonts w:cstheme="minorHAnsi"/>
          <w:b/>
          <w:bCs/>
          <w:sz w:val="20"/>
          <w:szCs w:val="20"/>
        </w:rPr>
        <w:lastRenderedPageBreak/>
        <w:t xml:space="preserve">Table </w:t>
      </w:r>
      <w:r w:rsidR="00AC4F45">
        <w:rPr>
          <w:rFonts w:cstheme="minorHAnsi"/>
          <w:b/>
          <w:bCs/>
          <w:sz w:val="20"/>
          <w:szCs w:val="20"/>
        </w:rPr>
        <w:t>1</w:t>
      </w:r>
      <w:r w:rsidRPr="00807769">
        <w:rPr>
          <w:rFonts w:cstheme="minorHAnsi"/>
          <w:b/>
          <w:bCs/>
          <w:sz w:val="20"/>
          <w:szCs w:val="20"/>
        </w:rPr>
        <w:t>4.</w:t>
      </w:r>
      <w:proofErr w:type="gramEnd"/>
      <w:r w:rsidRPr="00807769">
        <w:rPr>
          <w:rFonts w:cstheme="minorHAnsi"/>
          <w:b/>
          <w:bCs/>
          <w:sz w:val="20"/>
          <w:szCs w:val="20"/>
        </w:rPr>
        <w:t xml:space="preserve"> Summary of biofertilizer</w:t>
      </w:r>
      <w:r w:rsidR="00807769">
        <w:rPr>
          <w:rFonts w:cstheme="minorHAnsi"/>
          <w:b/>
          <w:bCs/>
          <w:sz w:val="20"/>
          <w:szCs w:val="20"/>
        </w:rPr>
        <w:t>s</w:t>
      </w:r>
      <w:r w:rsidRPr="00807769">
        <w:rPr>
          <w:rFonts w:cstheme="minorHAnsi"/>
          <w:b/>
          <w:bCs/>
          <w:sz w:val="20"/>
          <w:szCs w:val="20"/>
        </w:rPr>
        <w:t xml:space="preserve"> effects, planned mean comparisons, and year effects on soil and plant parameters</w:t>
      </w:r>
      <w:r w:rsidR="00807769">
        <w:rPr>
          <w:rFonts w:cstheme="minorHAnsi"/>
          <w:b/>
          <w:bCs/>
          <w:sz w:val="20"/>
          <w:szCs w:val="20"/>
        </w:rPr>
        <w:t xml:space="preserve"> </w:t>
      </w:r>
      <w:r w:rsidR="00807769" w:rsidRPr="00873547">
        <w:rPr>
          <w:rFonts w:cstheme="minorHAnsi"/>
          <w:b/>
          <w:bCs/>
          <w:sz w:val="20"/>
          <w:szCs w:val="20"/>
        </w:rPr>
        <w:t>(mean of two years</w:t>
      </w:r>
      <w:r w:rsidR="00807769">
        <w:rPr>
          <w:rFonts w:cstheme="minorHAnsi"/>
          <w:b/>
          <w:bCs/>
          <w:sz w:val="20"/>
          <w:szCs w:val="20"/>
        </w:rPr>
        <w:t xml:space="preserve"> data</w:t>
      </w:r>
      <w:r w:rsidR="00807769" w:rsidRPr="00873547">
        <w:rPr>
          <w:rFonts w:cstheme="minorHAnsi"/>
          <w:b/>
          <w:bCs/>
          <w:sz w:val="20"/>
          <w:szCs w:val="20"/>
        </w:rPr>
        <w:t>)</w:t>
      </w:r>
      <w:r w:rsidR="00807769">
        <w:rPr>
          <w:rFonts w:cstheme="minorHAnsi"/>
          <w:b/>
          <w:bCs/>
          <w:sz w:val="20"/>
          <w:szCs w:val="20"/>
        </w:rPr>
        <w:t>.</w:t>
      </w:r>
    </w:p>
    <w:p w:rsidR="00873547" w:rsidRPr="00807769" w:rsidRDefault="00873547" w:rsidP="00807769">
      <w:pPr>
        <w:spacing w:after="0" w:line="240" w:lineRule="auto"/>
        <w:rPr>
          <w:rFonts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0"/>
        <w:gridCol w:w="978"/>
        <w:gridCol w:w="1227"/>
        <w:gridCol w:w="1854"/>
        <w:gridCol w:w="1793"/>
        <w:gridCol w:w="1233"/>
        <w:gridCol w:w="1262"/>
        <w:gridCol w:w="1945"/>
        <w:gridCol w:w="1025"/>
        <w:gridCol w:w="1678"/>
      </w:tblGrid>
      <w:tr w:rsidR="00807769" w:rsidRPr="00807769" w:rsidTr="00807769">
        <w:trPr>
          <w:tblHeader/>
        </w:trPr>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
                <w:bCs/>
                <w:sz w:val="20"/>
                <w:szCs w:val="20"/>
              </w:rPr>
            </w:pPr>
            <w:r w:rsidRPr="00807769">
              <w:rPr>
                <w:rFonts w:cstheme="minorHAnsi"/>
                <w:b/>
                <w:bCs/>
                <w:sz w:val="20"/>
                <w:szCs w:val="20"/>
              </w:rPr>
              <w:t>Comparison</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Soil pH</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Soil OM (%)</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Microbial Pop. (</w:t>
            </w:r>
            <w:proofErr w:type="spellStart"/>
            <w:r w:rsidRPr="00807769">
              <w:rPr>
                <w:rFonts w:cstheme="minorHAnsi"/>
                <w:b/>
                <w:bCs/>
                <w:sz w:val="20"/>
                <w:szCs w:val="20"/>
              </w:rPr>
              <w:t>cfu</w:t>
            </w:r>
            <w:proofErr w:type="spellEnd"/>
            <w:r w:rsidRPr="00807769">
              <w:rPr>
                <w:rFonts w:cstheme="minorHAnsi"/>
                <w:b/>
                <w:bCs/>
                <w:sz w:val="20"/>
                <w:szCs w:val="20"/>
              </w:rPr>
              <w:t>⁸)</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 xml:space="preserve">Soil Avail. P </w:t>
            </w:r>
            <w:r w:rsidR="00807769">
              <w:rPr>
                <w:rFonts w:cstheme="minorHAnsi"/>
                <w:b/>
                <w:bCs/>
                <w:sz w:val="20"/>
                <w:szCs w:val="20"/>
              </w:rPr>
              <w:t xml:space="preserve"> </w:t>
            </w:r>
            <w:r w:rsidRPr="00807769">
              <w:rPr>
                <w:rFonts w:cstheme="minorHAnsi"/>
                <w:b/>
                <w:bCs/>
                <w:sz w:val="20"/>
                <w:szCs w:val="20"/>
              </w:rPr>
              <w:t>(mg kg⁻¹)</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Grain P (%)</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Straw P (%)</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Total P Uptake (kg ha⁻¹)</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PUE (%)</w:t>
            </w:r>
          </w:p>
        </w:tc>
        <w:tc>
          <w:tcPr>
            <w:tcW w:w="57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 xml:space="preserve">APUE </w:t>
            </w:r>
            <w:r w:rsidR="00807769">
              <w:rPr>
                <w:rFonts w:cstheme="minorHAnsi"/>
                <w:b/>
                <w:bCs/>
                <w:sz w:val="20"/>
                <w:szCs w:val="20"/>
              </w:rPr>
              <w:t xml:space="preserve">          </w:t>
            </w:r>
            <w:r w:rsidRPr="00807769">
              <w:rPr>
                <w:rFonts w:cstheme="minorHAnsi"/>
                <w:b/>
                <w:bCs/>
                <w:sz w:val="20"/>
                <w:szCs w:val="20"/>
              </w:rPr>
              <w:t>(kg kg⁻¹)</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807769" w:rsidP="00807769">
            <w:pPr>
              <w:spacing w:after="0" w:line="240" w:lineRule="auto"/>
              <w:jc w:val="center"/>
              <w:rPr>
                <w:rFonts w:cstheme="minorHAnsi"/>
                <w:bCs/>
                <w:sz w:val="20"/>
                <w:szCs w:val="20"/>
              </w:rPr>
            </w:pPr>
            <w:r w:rsidRPr="00807769">
              <w:rPr>
                <w:rFonts w:cstheme="minorHAnsi"/>
                <w:b/>
                <w:bCs/>
                <w:sz w:val="20"/>
                <w:szCs w:val="20"/>
              </w:rPr>
              <w:t>Biofertilizer</w:t>
            </w:r>
            <w:r>
              <w:rPr>
                <w:rFonts w:cstheme="minorHAnsi"/>
                <w:b/>
                <w:bCs/>
                <w:sz w:val="20"/>
                <w:szCs w:val="20"/>
              </w:rPr>
              <w:t>s</w:t>
            </w:r>
            <w:r w:rsidR="00AC4F45">
              <w:rPr>
                <w:rFonts w:cstheme="minorHAnsi"/>
                <w:b/>
                <w:bCs/>
                <w:sz w:val="20"/>
                <w:szCs w:val="20"/>
              </w:rPr>
              <w:t xml:space="preserve"> PSB vs. Bioaab</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PSB</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7.83</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1.12</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5.7</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4.47</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0.306</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0.13</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18.5</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10.7</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14.3</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Bioaab</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7.85</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1.14</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3.6</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4.30</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0.302</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0.12</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16.9</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8.9</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11.1</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07769" w:rsidP="00807769">
            <w:pPr>
              <w:spacing w:after="0" w:line="240" w:lineRule="auto"/>
              <w:rPr>
                <w:rFonts w:cstheme="minorHAnsi"/>
                <w:b/>
                <w:bCs/>
                <w:sz w:val="20"/>
                <w:szCs w:val="20"/>
              </w:rPr>
            </w:pPr>
            <w:r>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807769" w:rsidP="00807769">
            <w:pPr>
              <w:spacing w:after="0" w:line="240" w:lineRule="auto"/>
              <w:jc w:val="center"/>
              <w:rPr>
                <w:rFonts w:cstheme="minorHAnsi"/>
                <w:bCs/>
                <w:sz w:val="20"/>
                <w:szCs w:val="20"/>
              </w:rPr>
            </w:pPr>
            <w:r w:rsidRPr="00807769">
              <w:rPr>
                <w:rFonts w:cstheme="minorHAnsi"/>
                <w:b/>
                <w:bCs/>
                <w:sz w:val="20"/>
                <w:szCs w:val="20"/>
              </w:rPr>
              <w:t>Control vs. Rest</w:t>
            </w:r>
            <w:r w:rsidR="00AC4F45">
              <w:rPr>
                <w:rFonts w:cstheme="minorHAnsi"/>
                <w:b/>
                <w:bCs/>
                <w:sz w:val="20"/>
                <w:szCs w:val="20"/>
              </w:rPr>
              <w:t xml:space="preserve"> (treated)</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Control</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8.30</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0.60</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2.5</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2.49</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0.152</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0.10</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8.9</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Rest (Treated)</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7.84</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1.13</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4.7</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4.38</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0.304</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0.13</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17.7</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10.0</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12.7</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
                <w:bCs/>
                <w:sz w:val="20"/>
                <w:szCs w:val="20"/>
              </w:rPr>
            </w:pPr>
            <w:r w:rsidRPr="00807769">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807769" w:rsidP="00807769">
            <w:pPr>
              <w:spacing w:after="0" w:line="240" w:lineRule="auto"/>
              <w:jc w:val="center"/>
              <w:rPr>
                <w:rFonts w:cstheme="minorHAnsi"/>
                <w:bCs/>
                <w:sz w:val="20"/>
                <w:szCs w:val="20"/>
              </w:rPr>
            </w:pPr>
            <w:r w:rsidRPr="00807769">
              <w:rPr>
                <w:rFonts w:cstheme="minorHAnsi"/>
                <w:b/>
                <w:bCs/>
                <w:sz w:val="20"/>
                <w:szCs w:val="20"/>
              </w:rPr>
              <w:t>Sole P</w:t>
            </w:r>
            <w:r w:rsidR="00AC4F45">
              <w:rPr>
                <w:rFonts w:cstheme="minorHAnsi"/>
                <w:b/>
                <w:bCs/>
                <w:sz w:val="20"/>
                <w:szCs w:val="20"/>
              </w:rPr>
              <w:t xml:space="preserve"> </w:t>
            </w:r>
            <w:r w:rsidRPr="00807769">
              <w:rPr>
                <w:rFonts w:cstheme="minorHAnsi"/>
                <w:b/>
                <w:bCs/>
                <w:sz w:val="20"/>
                <w:szCs w:val="20"/>
              </w:rPr>
              <w:t>S</w:t>
            </w:r>
            <w:r w:rsidR="00AC4F45">
              <w:rPr>
                <w:rFonts w:cstheme="minorHAnsi"/>
                <w:b/>
                <w:bCs/>
                <w:sz w:val="20"/>
                <w:szCs w:val="20"/>
              </w:rPr>
              <w:t>ource</w:t>
            </w:r>
            <w:r w:rsidRPr="00807769">
              <w:rPr>
                <w:rFonts w:cstheme="minorHAnsi"/>
                <w:b/>
                <w:bCs/>
                <w:sz w:val="20"/>
                <w:szCs w:val="20"/>
              </w:rPr>
              <w:t xml:space="preserve"> vs. P</w:t>
            </w:r>
            <w:r w:rsidR="00AC4F45">
              <w:rPr>
                <w:rFonts w:cstheme="minorHAnsi"/>
                <w:b/>
                <w:bCs/>
                <w:sz w:val="20"/>
                <w:szCs w:val="20"/>
              </w:rPr>
              <w:t xml:space="preserve"> </w:t>
            </w:r>
            <w:r w:rsidRPr="00807769">
              <w:rPr>
                <w:rFonts w:cstheme="minorHAnsi"/>
                <w:b/>
                <w:bCs/>
                <w:sz w:val="20"/>
                <w:szCs w:val="20"/>
              </w:rPr>
              <w:t>i</w:t>
            </w:r>
            <w:r w:rsidR="00AC4F45">
              <w:rPr>
                <w:rFonts w:cstheme="minorHAnsi"/>
                <w:b/>
                <w:bCs/>
                <w:sz w:val="20"/>
                <w:szCs w:val="20"/>
              </w:rPr>
              <w:t xml:space="preserve">n </w:t>
            </w:r>
            <w:r w:rsidRPr="00807769">
              <w:rPr>
                <w:rFonts w:cstheme="minorHAnsi"/>
                <w:b/>
                <w:bCs/>
                <w:sz w:val="20"/>
                <w:szCs w:val="20"/>
              </w:rPr>
              <w:t>M</w:t>
            </w:r>
            <w:r w:rsidR="00AC4F45">
              <w:rPr>
                <w:rFonts w:cstheme="minorHAnsi"/>
                <w:b/>
                <w:bCs/>
                <w:sz w:val="20"/>
                <w:szCs w:val="20"/>
              </w:rPr>
              <w:t>ixture</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Sole PS</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7.87</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1.10</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4.5</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4.41</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0.304</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0.14</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18.0</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10.1</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11.9</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P in Mixture (</w:t>
            </w:r>
            <w:proofErr w:type="spellStart"/>
            <w:r w:rsidRPr="00807769">
              <w:rPr>
                <w:rFonts w:cstheme="minorHAnsi"/>
                <w:bCs/>
                <w:sz w:val="20"/>
                <w:szCs w:val="20"/>
              </w:rPr>
              <w:t>PiM</w:t>
            </w:r>
            <w:proofErr w:type="spellEnd"/>
            <w:r w:rsidRPr="00807769">
              <w:rPr>
                <w:rFonts w:cstheme="minorHAnsi"/>
                <w:bCs/>
                <w:sz w:val="20"/>
                <w:szCs w:val="20"/>
              </w:rPr>
              <w:t>)</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7.83</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1.14</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4.7</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4.37</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0.304</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0.12</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17.6</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9.6</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13.0</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
                <w:bCs/>
                <w:sz w:val="20"/>
                <w:szCs w:val="20"/>
              </w:rPr>
            </w:pPr>
            <w:r w:rsidRPr="00807769">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AC4F45" w:rsidP="00AC4F45">
            <w:pPr>
              <w:spacing w:after="0" w:line="240" w:lineRule="auto"/>
              <w:jc w:val="center"/>
              <w:rPr>
                <w:rFonts w:cstheme="minorHAnsi"/>
                <w:bCs/>
                <w:sz w:val="20"/>
                <w:szCs w:val="20"/>
              </w:rPr>
            </w:pPr>
            <w:r>
              <w:rPr>
                <w:rFonts w:cstheme="minorHAnsi"/>
                <w:b/>
                <w:bCs/>
                <w:sz w:val="20"/>
                <w:szCs w:val="20"/>
              </w:rPr>
              <w:t>Animal vs. Plant</w:t>
            </w:r>
            <w:r w:rsidR="00807769" w:rsidRPr="00807769">
              <w:rPr>
                <w:rFonts w:cstheme="minorHAnsi"/>
                <w:b/>
                <w:bCs/>
                <w:sz w:val="20"/>
                <w:szCs w:val="20"/>
              </w:rPr>
              <w:t xml:space="preserve"> </w:t>
            </w:r>
            <w:r>
              <w:rPr>
                <w:rFonts w:cstheme="minorHAnsi"/>
                <w:b/>
                <w:bCs/>
                <w:sz w:val="20"/>
                <w:szCs w:val="20"/>
              </w:rPr>
              <w:t xml:space="preserve">P </w:t>
            </w:r>
            <w:r w:rsidR="00807769" w:rsidRPr="00807769">
              <w:rPr>
                <w:rFonts w:cstheme="minorHAnsi"/>
                <w:b/>
                <w:bCs/>
                <w:sz w:val="20"/>
                <w:szCs w:val="20"/>
              </w:rPr>
              <w:t xml:space="preserve">Source </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APS (Animal)</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7.86</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1.23</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5.2</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4.77</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0.341</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0.14</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20.7</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13.1</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15.7</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PPS (Plant)</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7.74</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1.35</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5.1</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4.42</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0.264</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0.13</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15.8</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7.7</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9.6</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07769" w:rsidP="00807769">
            <w:pPr>
              <w:spacing w:after="0" w:line="240" w:lineRule="auto"/>
              <w:rPr>
                <w:rFonts w:cstheme="minorHAnsi"/>
                <w:b/>
                <w:bCs/>
                <w:sz w:val="20"/>
                <w:szCs w:val="20"/>
              </w:rPr>
            </w:pPr>
            <w:r w:rsidRPr="00807769">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807769" w:rsidP="00AC4F45">
            <w:pPr>
              <w:spacing w:after="0" w:line="240" w:lineRule="auto"/>
              <w:jc w:val="center"/>
              <w:rPr>
                <w:rFonts w:cstheme="minorHAnsi"/>
                <w:bCs/>
                <w:sz w:val="20"/>
                <w:szCs w:val="20"/>
              </w:rPr>
            </w:pPr>
            <w:r w:rsidRPr="00807769">
              <w:rPr>
                <w:rFonts w:cstheme="minorHAnsi"/>
                <w:b/>
                <w:bCs/>
                <w:sz w:val="20"/>
                <w:szCs w:val="20"/>
              </w:rPr>
              <w:lastRenderedPageBreak/>
              <w:t>O</w:t>
            </w:r>
            <w:r w:rsidR="00AC4F45">
              <w:rPr>
                <w:rFonts w:cstheme="minorHAnsi"/>
                <w:b/>
                <w:bCs/>
                <w:sz w:val="20"/>
                <w:szCs w:val="20"/>
              </w:rPr>
              <w:t xml:space="preserve">rganic </w:t>
            </w:r>
            <w:r w:rsidRPr="00807769">
              <w:rPr>
                <w:rFonts w:cstheme="minorHAnsi"/>
                <w:b/>
                <w:bCs/>
                <w:sz w:val="20"/>
                <w:szCs w:val="20"/>
              </w:rPr>
              <w:t>P</w:t>
            </w:r>
            <w:r w:rsidR="00AC4F45">
              <w:rPr>
                <w:rFonts w:cstheme="minorHAnsi"/>
                <w:b/>
                <w:bCs/>
                <w:sz w:val="20"/>
                <w:szCs w:val="20"/>
              </w:rPr>
              <w:t xml:space="preserve"> </w:t>
            </w:r>
            <w:r w:rsidRPr="00807769">
              <w:rPr>
                <w:rFonts w:cstheme="minorHAnsi"/>
                <w:b/>
                <w:bCs/>
                <w:sz w:val="20"/>
                <w:szCs w:val="20"/>
              </w:rPr>
              <w:t>vs. I</w:t>
            </w:r>
            <w:r w:rsidR="00AC4F45">
              <w:rPr>
                <w:rFonts w:cstheme="minorHAnsi"/>
                <w:b/>
                <w:bCs/>
                <w:sz w:val="20"/>
                <w:szCs w:val="20"/>
              </w:rPr>
              <w:t xml:space="preserve">norganic </w:t>
            </w:r>
            <w:r w:rsidRPr="00807769">
              <w:rPr>
                <w:rFonts w:cstheme="minorHAnsi"/>
                <w:b/>
                <w:bCs/>
                <w:sz w:val="20"/>
                <w:szCs w:val="20"/>
              </w:rPr>
              <w:t>P</w:t>
            </w:r>
            <w:r w:rsidR="00AC4F45">
              <w:rPr>
                <w:rFonts w:cstheme="minorHAnsi"/>
                <w:b/>
                <w:bCs/>
                <w:sz w:val="20"/>
                <w:szCs w:val="20"/>
              </w:rPr>
              <w:t xml:space="preserve"> </w:t>
            </w:r>
            <w:r w:rsidRPr="00807769">
              <w:rPr>
                <w:rFonts w:cstheme="minorHAnsi"/>
                <w:b/>
                <w:bCs/>
                <w:sz w:val="20"/>
                <w:szCs w:val="20"/>
              </w:rPr>
              <w:t>S</w:t>
            </w:r>
            <w:r w:rsidR="00AC4F45">
              <w:rPr>
                <w:rFonts w:cstheme="minorHAnsi"/>
                <w:b/>
                <w:bCs/>
                <w:sz w:val="20"/>
                <w:szCs w:val="20"/>
              </w:rPr>
              <w:t>ource</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OPS (Organic)</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7.80</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1.29</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5.1</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4.59</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0.302</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0.14</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18.2</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10.4</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12.7</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IPS (Inorganic)</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7.99</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0.72</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3.3</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4.06</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0.306</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0.14</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17.6</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9.7</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10.3</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
                <w:bCs/>
                <w:sz w:val="20"/>
                <w:szCs w:val="20"/>
              </w:rPr>
            </w:pPr>
            <w:r w:rsidRPr="00807769">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r>
      <w:tr w:rsidR="00807769" w:rsidRPr="00807769" w:rsidTr="00807769">
        <w:tc>
          <w:tcPr>
            <w:tcW w:w="5000" w:type="pct"/>
            <w:gridSpan w:val="10"/>
            <w:tcMar>
              <w:top w:w="150" w:type="dxa"/>
              <w:left w:w="0" w:type="dxa"/>
              <w:bottom w:w="150" w:type="dxa"/>
              <w:right w:w="240" w:type="dxa"/>
            </w:tcMar>
            <w:vAlign w:val="center"/>
            <w:hideMark/>
          </w:tcPr>
          <w:p w:rsidR="00807769" w:rsidRPr="00807769" w:rsidRDefault="00807769" w:rsidP="00807769">
            <w:pPr>
              <w:spacing w:after="0" w:line="240" w:lineRule="auto"/>
              <w:jc w:val="center"/>
              <w:rPr>
                <w:rFonts w:cstheme="minorHAnsi"/>
                <w:bCs/>
                <w:sz w:val="20"/>
                <w:szCs w:val="20"/>
              </w:rPr>
            </w:pPr>
            <w:r w:rsidRPr="00807769">
              <w:rPr>
                <w:rFonts w:cstheme="minorHAnsi"/>
                <w:b/>
                <w:bCs/>
                <w:sz w:val="20"/>
                <w:szCs w:val="20"/>
              </w:rPr>
              <w:t>Year Effect</w:t>
            </w:r>
            <w:r w:rsidR="00AC4F45">
              <w:rPr>
                <w:rFonts w:cstheme="minorHAnsi"/>
                <w:b/>
                <w:bCs/>
                <w:sz w:val="20"/>
                <w:szCs w:val="20"/>
              </w:rPr>
              <w:t xml:space="preserve"> (Y1 vs. Y2)</w:t>
            </w:r>
            <w:bookmarkStart w:id="20" w:name="_GoBack"/>
            <w:bookmarkEnd w:id="20"/>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Y1 (2020-21)</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7.85</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1.08</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4.1</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4.36</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0.295</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0.13</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16.9</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9</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11.3</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Cs/>
                <w:sz w:val="20"/>
                <w:szCs w:val="20"/>
              </w:rPr>
            </w:pPr>
            <w:r w:rsidRPr="00807769">
              <w:rPr>
                <w:rFonts w:cstheme="minorHAnsi"/>
                <w:bCs/>
                <w:sz w:val="20"/>
                <w:szCs w:val="20"/>
              </w:rPr>
              <w:t>Y2 (2021-22)</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7.83</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1.17</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5.3</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4.41</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0.312</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0.13</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18.5</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11</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Cs/>
                <w:sz w:val="20"/>
                <w:szCs w:val="20"/>
              </w:rPr>
            </w:pPr>
            <w:r w:rsidRPr="00807769">
              <w:rPr>
                <w:rFonts w:cstheme="minorHAnsi"/>
                <w:bCs/>
                <w:sz w:val="20"/>
                <w:szCs w:val="20"/>
              </w:rPr>
              <w:t>14.1</w:t>
            </w:r>
          </w:p>
        </w:tc>
      </w:tr>
      <w:tr w:rsidR="00807769" w:rsidRPr="00807769" w:rsidTr="00807769">
        <w:tc>
          <w:tcPr>
            <w:tcW w:w="563" w:type="pct"/>
            <w:tcMar>
              <w:top w:w="150" w:type="dxa"/>
              <w:left w:w="0" w:type="dxa"/>
              <w:bottom w:w="150" w:type="dxa"/>
              <w:right w:w="240" w:type="dxa"/>
            </w:tcMar>
            <w:vAlign w:val="center"/>
            <w:hideMark/>
          </w:tcPr>
          <w:p w:rsidR="00873547" w:rsidRPr="00807769" w:rsidRDefault="00873547" w:rsidP="00807769">
            <w:pPr>
              <w:spacing w:after="0" w:line="240" w:lineRule="auto"/>
              <w:rPr>
                <w:rFonts w:cstheme="minorHAnsi"/>
                <w:b/>
                <w:bCs/>
                <w:sz w:val="20"/>
                <w:szCs w:val="20"/>
              </w:rPr>
            </w:pPr>
            <w:r w:rsidRPr="00807769">
              <w:rPr>
                <w:rFonts w:cstheme="minorHAnsi"/>
                <w:b/>
                <w:bCs/>
                <w:sz w:val="20"/>
                <w:szCs w:val="20"/>
              </w:rPr>
              <w:t>Significance</w:t>
            </w:r>
          </w:p>
        </w:tc>
        <w:tc>
          <w:tcPr>
            <w:tcW w:w="33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19"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33"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612"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2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431"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664"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w:t>
            </w:r>
          </w:p>
        </w:tc>
        <w:tc>
          <w:tcPr>
            <w:tcW w:w="350" w:type="pct"/>
            <w:tcMar>
              <w:top w:w="150" w:type="dxa"/>
              <w:left w:w="240" w:type="dxa"/>
              <w:bottom w:w="150" w:type="dxa"/>
              <w:right w:w="24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c>
          <w:tcPr>
            <w:tcW w:w="573" w:type="pct"/>
            <w:tcMar>
              <w:top w:w="150" w:type="dxa"/>
              <w:left w:w="240" w:type="dxa"/>
              <w:bottom w:w="150" w:type="dxa"/>
              <w:right w:w="0" w:type="dxa"/>
            </w:tcMar>
            <w:vAlign w:val="center"/>
            <w:hideMark/>
          </w:tcPr>
          <w:p w:rsidR="00873547" w:rsidRPr="00807769" w:rsidRDefault="00873547" w:rsidP="00807769">
            <w:pPr>
              <w:spacing w:after="0" w:line="240" w:lineRule="auto"/>
              <w:jc w:val="center"/>
              <w:rPr>
                <w:rFonts w:cstheme="minorHAnsi"/>
                <w:b/>
                <w:bCs/>
                <w:sz w:val="20"/>
                <w:szCs w:val="20"/>
              </w:rPr>
            </w:pPr>
            <w:r w:rsidRPr="00807769">
              <w:rPr>
                <w:rFonts w:cstheme="minorHAnsi"/>
                <w:b/>
                <w:bCs/>
                <w:sz w:val="20"/>
                <w:szCs w:val="20"/>
              </w:rPr>
              <w:t>ns</w:t>
            </w:r>
          </w:p>
        </w:tc>
      </w:tr>
    </w:tbl>
    <w:p w:rsidR="00873547" w:rsidRPr="00873547" w:rsidRDefault="00873547" w:rsidP="00873547">
      <w:pPr>
        <w:rPr>
          <w:rFonts w:cstheme="minorHAnsi"/>
          <w:bCs/>
        </w:rPr>
      </w:pPr>
      <w:r w:rsidRPr="00873547">
        <w:rPr>
          <w:rFonts w:cstheme="minorHAnsi"/>
          <w:b/>
          <w:bCs/>
        </w:rPr>
        <w:t>Significance levels:</w:t>
      </w:r>
      <w:r w:rsidRPr="00873547">
        <w:rPr>
          <w:rFonts w:cstheme="minorHAnsi"/>
          <w:bCs/>
        </w:rPr>
        <w:t> ** = p ≤ 0.01; * = p ≤ 0.05; ns = not significant.</w:t>
      </w:r>
      <w:r w:rsidRPr="00873547">
        <w:rPr>
          <w:rFonts w:cstheme="minorHAnsi"/>
          <w:bCs/>
        </w:rPr>
        <w:br/>
      </w:r>
      <w:r w:rsidRPr="00873547">
        <w:rPr>
          <w:rFonts w:cstheme="minorHAnsi"/>
          <w:b/>
          <w:bCs/>
        </w:rPr>
        <w:t>Abbreviations:</w:t>
      </w:r>
      <w:r w:rsidRPr="00873547">
        <w:rPr>
          <w:rFonts w:cstheme="minorHAnsi"/>
          <w:bCs/>
        </w:rPr>
        <w:t xml:space="preserve"> PSB = phosphate-solubilizing bacteria; </w:t>
      </w:r>
      <w:proofErr w:type="spellStart"/>
      <w:r w:rsidRPr="00873547">
        <w:rPr>
          <w:rFonts w:cstheme="minorHAnsi"/>
          <w:bCs/>
        </w:rPr>
        <w:t>PiM</w:t>
      </w:r>
      <w:proofErr w:type="spellEnd"/>
      <w:r w:rsidRPr="00873547">
        <w:rPr>
          <w:rFonts w:cstheme="minorHAnsi"/>
          <w:bCs/>
        </w:rPr>
        <w:t xml:space="preserve"> = phosphorus in mixture; IPS = inorganic P sources; APS = animal P sources; PPS = plant P sources; OPS = organic P sources; OM = organic matter; PUE = phosphorus use efficiency; APUE = agronomic phosphorus use efficiency.</w:t>
      </w:r>
    </w:p>
    <w:p w:rsidR="002026EA" w:rsidRPr="002026EA" w:rsidRDefault="002026EA" w:rsidP="002026EA">
      <w:pPr>
        <w:rPr>
          <w:rFonts w:cstheme="minorHAnsi"/>
          <w:bCs/>
        </w:rPr>
      </w:pPr>
    </w:p>
    <w:p w:rsidR="002026EA" w:rsidRDefault="002026EA">
      <w:pPr>
        <w:rPr>
          <w:rFonts w:cstheme="minorHAnsi"/>
          <w:bCs/>
        </w:rPr>
      </w:pPr>
      <w:r>
        <w:rPr>
          <w:rFonts w:cstheme="minorHAnsi"/>
          <w:bCs/>
        </w:rPr>
        <w:br w:type="page"/>
      </w:r>
    </w:p>
    <w:p w:rsidR="00684230" w:rsidRPr="005E3439" w:rsidRDefault="00684230" w:rsidP="00346CE3">
      <w:pPr>
        <w:spacing w:after="0" w:line="240" w:lineRule="auto"/>
        <w:rPr>
          <w:rFonts w:cstheme="minorHAnsi"/>
        </w:rPr>
      </w:pPr>
      <w:proofErr w:type="gramStart"/>
      <w:r w:rsidRPr="005E3439">
        <w:rPr>
          <w:rFonts w:cstheme="minorHAnsi"/>
          <w:bCs/>
        </w:rPr>
        <w:lastRenderedPageBreak/>
        <w:t xml:space="preserve">Table </w:t>
      </w:r>
      <w:r w:rsidR="00B41605" w:rsidRPr="005E3439">
        <w:rPr>
          <w:rFonts w:cstheme="minorHAnsi"/>
          <w:bCs/>
        </w:rPr>
        <w:t>15</w:t>
      </w:r>
      <w:r w:rsidRPr="005E3439">
        <w:rPr>
          <w:rFonts w:cstheme="minorHAnsi"/>
          <w:bCs/>
        </w:rPr>
        <w:t>.</w:t>
      </w:r>
      <w:proofErr w:type="gramEnd"/>
      <w:r w:rsidRPr="005E3439">
        <w:rPr>
          <w:rFonts w:cstheme="minorHAnsi"/>
        </w:rPr>
        <w:t xml:space="preserve"> Pearson correlation matrix of soil and plant parameters </w:t>
      </w:r>
      <w:r w:rsidR="00FC54E0" w:rsidRPr="005E3439">
        <w:rPr>
          <w:rFonts w:cstheme="minorHAnsi"/>
        </w:rPr>
        <w:t xml:space="preserve">with grain and biological yields </w:t>
      </w:r>
      <w:r w:rsidRPr="005E3439">
        <w:rPr>
          <w:rFonts w:cstheme="minorHAnsi"/>
        </w:rPr>
        <w:t>(n = 126)</w:t>
      </w:r>
      <w:r w:rsidR="00346CE3" w:rsidRPr="005E3439">
        <w:rPr>
          <w:rFonts w:cstheme="minorHAnsi"/>
        </w:rPr>
        <w:t>.</w:t>
      </w:r>
    </w:p>
    <w:p w:rsidR="00FC54E0" w:rsidRPr="005E3439" w:rsidRDefault="00FC54E0" w:rsidP="00346CE3">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9"/>
        <w:gridCol w:w="1157"/>
        <w:gridCol w:w="1157"/>
        <w:gridCol w:w="1157"/>
        <w:gridCol w:w="1157"/>
        <w:gridCol w:w="1157"/>
        <w:gridCol w:w="1157"/>
        <w:gridCol w:w="1157"/>
        <w:gridCol w:w="1157"/>
        <w:gridCol w:w="1157"/>
        <w:gridCol w:w="1157"/>
        <w:gridCol w:w="782"/>
      </w:tblGrid>
      <w:tr w:rsidR="00346CE3" w:rsidRPr="005E3439" w:rsidTr="00346CE3">
        <w:trPr>
          <w:tblHeader/>
        </w:trPr>
        <w:tc>
          <w:tcPr>
            <w:tcW w:w="2199" w:type="dxa"/>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Parameter</w:t>
            </w:r>
          </w:p>
        </w:tc>
        <w:tc>
          <w:tcPr>
            <w:tcW w:w="1157" w:type="dxa"/>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GY</w:t>
            </w:r>
          </w:p>
        </w:tc>
        <w:tc>
          <w:tcPr>
            <w:tcW w:w="0" w:type="auto"/>
            <w:shd w:val="clear" w:color="auto" w:fill="92D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BY</w:t>
            </w:r>
          </w:p>
        </w:tc>
        <w:tc>
          <w:tcPr>
            <w:tcW w:w="0" w:type="auto"/>
            <w:shd w:val="clear" w:color="auto" w:fill="00B0F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GPC</w:t>
            </w:r>
          </w:p>
        </w:tc>
        <w:tc>
          <w:tcPr>
            <w:tcW w:w="0" w:type="auto"/>
            <w:shd w:val="clear" w:color="auto" w:fill="00206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SPC</w:t>
            </w:r>
          </w:p>
        </w:tc>
        <w:tc>
          <w:tcPr>
            <w:tcW w:w="0" w:type="auto"/>
            <w:shd w:val="clear" w:color="auto" w:fill="7030A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roofErr w:type="spellStart"/>
            <w:r w:rsidRPr="005E3439">
              <w:rPr>
                <w:rFonts w:cstheme="minorHAnsi"/>
              </w:rPr>
              <w:t>TPUp</w:t>
            </w:r>
            <w:proofErr w:type="spellEnd"/>
          </w:p>
        </w:tc>
        <w:tc>
          <w:tcPr>
            <w:tcW w:w="0" w:type="auto"/>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PUE</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APUE</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Avail P</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OM</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pH</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MP</w:t>
            </w:r>
          </w:p>
        </w:tc>
      </w:tr>
      <w:tr w:rsidR="00346CE3" w:rsidRPr="005E3439" w:rsidTr="00346CE3">
        <w:tc>
          <w:tcPr>
            <w:tcW w:w="2199" w:type="dxa"/>
            <w:shd w:val="clear" w:color="auto" w:fill="FFFF0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Grain Yield (GY)</w:t>
            </w:r>
          </w:p>
        </w:tc>
        <w:tc>
          <w:tcPr>
            <w:tcW w:w="1157" w:type="dxa"/>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92D05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Biological Yield (BY)</w:t>
            </w:r>
          </w:p>
        </w:tc>
        <w:tc>
          <w:tcPr>
            <w:tcW w:w="1157" w:type="dxa"/>
            <w:shd w:val="clear" w:color="auto" w:fill="92D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0.94**</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00B0F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Grain P Conc. (GPC)</w:t>
            </w:r>
          </w:p>
        </w:tc>
        <w:tc>
          <w:tcPr>
            <w:tcW w:w="1157" w:type="dxa"/>
            <w:shd w:val="clear" w:color="auto" w:fill="00B0F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0.83**</w:t>
            </w:r>
          </w:p>
        </w:tc>
        <w:tc>
          <w:tcPr>
            <w:tcW w:w="0" w:type="auto"/>
            <w:shd w:val="clear" w:color="auto" w:fill="00B0F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0.78**</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00206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Straw P Conc. (SPC)</w:t>
            </w:r>
          </w:p>
        </w:tc>
        <w:tc>
          <w:tcPr>
            <w:tcW w:w="1157" w:type="dxa"/>
            <w:shd w:val="clear" w:color="auto" w:fill="00206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0.65**</w:t>
            </w:r>
          </w:p>
        </w:tc>
        <w:tc>
          <w:tcPr>
            <w:tcW w:w="0" w:type="auto"/>
            <w:shd w:val="clear" w:color="auto" w:fill="00206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0.62**</w:t>
            </w:r>
          </w:p>
        </w:tc>
        <w:tc>
          <w:tcPr>
            <w:tcW w:w="0" w:type="auto"/>
            <w:shd w:val="clear" w:color="auto" w:fill="00206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0.71**</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7030A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Total P Uptake (</w:t>
            </w:r>
            <w:proofErr w:type="spellStart"/>
            <w:r w:rsidRPr="005E3439">
              <w:rPr>
                <w:rFonts w:cstheme="minorHAnsi"/>
              </w:rPr>
              <w:t>TPUp</w:t>
            </w:r>
            <w:proofErr w:type="spellEnd"/>
            <w:r w:rsidRPr="005E3439">
              <w:rPr>
                <w:rFonts w:cstheme="minorHAnsi"/>
              </w:rPr>
              <w:t>)</w:t>
            </w:r>
          </w:p>
        </w:tc>
        <w:tc>
          <w:tcPr>
            <w:tcW w:w="1157" w:type="dxa"/>
            <w:shd w:val="clear" w:color="auto" w:fill="7030A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0.91**</w:t>
            </w:r>
          </w:p>
        </w:tc>
        <w:tc>
          <w:tcPr>
            <w:tcW w:w="0" w:type="auto"/>
            <w:shd w:val="clear" w:color="auto" w:fill="7030A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0.86**</w:t>
            </w:r>
          </w:p>
        </w:tc>
        <w:tc>
          <w:tcPr>
            <w:tcW w:w="0" w:type="auto"/>
            <w:shd w:val="clear" w:color="auto" w:fill="7030A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0.85**</w:t>
            </w:r>
          </w:p>
        </w:tc>
        <w:tc>
          <w:tcPr>
            <w:tcW w:w="0" w:type="auto"/>
            <w:shd w:val="clear" w:color="auto" w:fill="7030A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0.69**</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00B05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P Use Efficiency (PUE)</w:t>
            </w:r>
          </w:p>
        </w:tc>
        <w:tc>
          <w:tcPr>
            <w:tcW w:w="1157" w:type="dxa"/>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0.83**</w:t>
            </w:r>
          </w:p>
        </w:tc>
        <w:tc>
          <w:tcPr>
            <w:tcW w:w="0" w:type="auto"/>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0.79**</w:t>
            </w:r>
          </w:p>
        </w:tc>
        <w:tc>
          <w:tcPr>
            <w:tcW w:w="0" w:type="auto"/>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0.82**</w:t>
            </w:r>
          </w:p>
        </w:tc>
        <w:tc>
          <w:tcPr>
            <w:tcW w:w="0" w:type="auto"/>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0.67**</w:t>
            </w:r>
          </w:p>
        </w:tc>
        <w:tc>
          <w:tcPr>
            <w:tcW w:w="0" w:type="auto"/>
            <w:shd w:val="clear" w:color="auto" w:fill="00B05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0.88**</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948A54" w:themeFill="background2" w:themeFillShade="8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Agronomic PUE (APUE)</w:t>
            </w:r>
          </w:p>
        </w:tc>
        <w:tc>
          <w:tcPr>
            <w:tcW w:w="1157" w:type="dxa"/>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0.85**</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0.80**</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0.79**</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0.64**</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0.84**</w:t>
            </w:r>
          </w:p>
        </w:tc>
        <w:tc>
          <w:tcPr>
            <w:tcW w:w="0" w:type="auto"/>
            <w:shd w:val="clear" w:color="auto" w:fill="948A54" w:themeFill="background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0.86**</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FABF8F" w:themeFill="accent6" w:themeFillTint="99"/>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Soil Avail P</w:t>
            </w:r>
          </w:p>
        </w:tc>
        <w:tc>
          <w:tcPr>
            <w:tcW w:w="1157" w:type="dxa"/>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0.89**</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0.87**</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0.78**</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0.63**</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0.87**</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0.85**</w:t>
            </w:r>
          </w:p>
        </w:tc>
        <w:tc>
          <w:tcPr>
            <w:tcW w:w="0" w:type="auto"/>
            <w:shd w:val="clear" w:color="auto" w:fill="FABF8F" w:themeFill="accent6" w:themeFillTint="99"/>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0.78**</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632423" w:themeFill="accent2" w:themeFillShade="80"/>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Soil OM</w:t>
            </w:r>
          </w:p>
        </w:tc>
        <w:tc>
          <w:tcPr>
            <w:tcW w:w="1157" w:type="dxa"/>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0.86**</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0.84**</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0.75**</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0.58**</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0.82**</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0.79**</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0.80**</w:t>
            </w:r>
          </w:p>
        </w:tc>
        <w:tc>
          <w:tcPr>
            <w:tcW w:w="0" w:type="auto"/>
            <w:shd w:val="clear" w:color="auto" w:fill="632423" w:themeFill="accent2" w:themeFillShade="8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0.79**</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shd w:val="clear" w:color="auto" w:fill="FFFFFF" w:themeFill="background1"/>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A6A6A6" w:themeFill="background1" w:themeFillShade="A6"/>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Soil pH</w:t>
            </w:r>
          </w:p>
        </w:tc>
        <w:tc>
          <w:tcPr>
            <w:tcW w:w="1157" w:type="dxa"/>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-0.78**</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-0.72**</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-0.68**</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-0.51**</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-0.75**</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-0.71**</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-0.69**</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-0.73**</w:t>
            </w:r>
          </w:p>
        </w:tc>
        <w:tc>
          <w:tcPr>
            <w:tcW w:w="0" w:type="auto"/>
            <w:shd w:val="clear" w:color="auto" w:fill="A6A6A6" w:themeFill="background1" w:themeFillShade="A6"/>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-0.68**</w:t>
            </w:r>
          </w:p>
        </w:tc>
        <w:tc>
          <w:tcPr>
            <w:tcW w:w="0" w:type="auto"/>
            <w:shd w:val="clear" w:color="auto" w:fill="FFFF00"/>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c>
          <w:tcPr>
            <w:tcW w:w="0" w:type="auto"/>
            <w:shd w:val="clear" w:color="auto" w:fill="FFFFFF" w:themeFill="background1"/>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p>
        </w:tc>
      </w:tr>
      <w:tr w:rsidR="00346CE3" w:rsidRPr="005E3439" w:rsidTr="00346CE3">
        <w:tc>
          <w:tcPr>
            <w:tcW w:w="2199" w:type="dxa"/>
            <w:shd w:val="clear" w:color="auto" w:fill="1D1B11" w:themeFill="background2" w:themeFillShade="1A"/>
            <w:tcMar>
              <w:top w:w="150" w:type="dxa"/>
              <w:left w:w="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Microbial Pop. (MP)</w:t>
            </w:r>
          </w:p>
        </w:tc>
        <w:tc>
          <w:tcPr>
            <w:tcW w:w="1157" w:type="dxa"/>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0.88**</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0.85**</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0.81**</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0.66**</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0.87**</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0.91**</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0.82**</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0.80**</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0.82**</w:t>
            </w:r>
          </w:p>
        </w:tc>
        <w:tc>
          <w:tcPr>
            <w:tcW w:w="0" w:type="auto"/>
            <w:shd w:val="clear" w:color="auto" w:fill="1D1B11" w:themeFill="background2" w:themeFillShade="1A"/>
            <w:tcMar>
              <w:top w:w="150" w:type="dxa"/>
              <w:left w:w="240" w:type="dxa"/>
              <w:bottom w:w="150" w:type="dxa"/>
              <w:right w:w="240" w:type="dxa"/>
            </w:tcMar>
            <w:vAlign w:val="center"/>
            <w:hideMark/>
          </w:tcPr>
          <w:p w:rsidR="00684230" w:rsidRPr="005E3439" w:rsidRDefault="00684230" w:rsidP="00346CE3">
            <w:pPr>
              <w:spacing w:after="0" w:line="240" w:lineRule="auto"/>
              <w:rPr>
                <w:rFonts w:cstheme="minorHAnsi"/>
              </w:rPr>
            </w:pPr>
            <w:r w:rsidRPr="005E3439">
              <w:rPr>
                <w:rFonts w:cstheme="minorHAnsi"/>
              </w:rPr>
              <w:t>-0.65**</w:t>
            </w:r>
          </w:p>
        </w:tc>
        <w:tc>
          <w:tcPr>
            <w:tcW w:w="0" w:type="auto"/>
            <w:shd w:val="clear" w:color="auto" w:fill="FFFF00"/>
            <w:tcMar>
              <w:top w:w="150" w:type="dxa"/>
              <w:left w:w="240" w:type="dxa"/>
              <w:bottom w:w="150" w:type="dxa"/>
              <w:right w:w="0" w:type="dxa"/>
            </w:tcMar>
            <w:vAlign w:val="center"/>
            <w:hideMark/>
          </w:tcPr>
          <w:p w:rsidR="00684230" w:rsidRPr="005E3439" w:rsidRDefault="00684230" w:rsidP="00346CE3">
            <w:pPr>
              <w:spacing w:after="0" w:line="240" w:lineRule="auto"/>
              <w:rPr>
                <w:rFonts w:cstheme="minorHAnsi"/>
              </w:rPr>
            </w:pPr>
            <w:r w:rsidRPr="005E3439">
              <w:rPr>
                <w:rFonts w:cstheme="minorHAnsi"/>
              </w:rPr>
              <w:t>1.00</w:t>
            </w:r>
          </w:p>
        </w:tc>
      </w:tr>
    </w:tbl>
    <w:p w:rsidR="00684230" w:rsidRPr="005E3439" w:rsidRDefault="00684230" w:rsidP="00346CE3">
      <w:pPr>
        <w:spacing w:after="0" w:line="240" w:lineRule="auto"/>
        <w:rPr>
          <w:rFonts w:cstheme="minorHAnsi"/>
        </w:rPr>
      </w:pPr>
      <w:r w:rsidRPr="005E3439">
        <w:rPr>
          <w:rFonts w:cstheme="minorHAnsi"/>
        </w:rPr>
        <w:t>** = p &lt; 0.01; * = p &lt; 0.05</w:t>
      </w:r>
    </w:p>
    <w:p w:rsidR="00684230" w:rsidRPr="005E3439" w:rsidRDefault="00684230" w:rsidP="00346CE3">
      <w:pPr>
        <w:spacing w:after="0" w:line="240" w:lineRule="auto"/>
        <w:rPr>
          <w:rFonts w:cstheme="minorHAnsi"/>
        </w:rPr>
      </w:pPr>
    </w:p>
    <w:p w:rsidR="005155A6" w:rsidRDefault="005155A6">
      <w:pPr>
        <w:rPr>
          <w:rFonts w:cstheme="minorHAnsi"/>
        </w:rPr>
      </w:pPr>
      <w:r>
        <w:rPr>
          <w:rFonts w:cstheme="minorHAnsi"/>
        </w:rPr>
        <w:br w:type="page"/>
      </w:r>
    </w:p>
    <w:p w:rsidR="005155A6" w:rsidRDefault="005155A6" w:rsidP="005155A6">
      <w:pPr>
        <w:spacing w:after="0" w:line="240" w:lineRule="auto"/>
        <w:rPr>
          <w:rFonts w:cstheme="minorHAnsi"/>
        </w:rPr>
      </w:pPr>
      <w:proofErr w:type="gramStart"/>
      <w:r w:rsidRPr="005155A6">
        <w:rPr>
          <w:rFonts w:cstheme="minorHAnsi"/>
          <w:bCs/>
        </w:rPr>
        <w:lastRenderedPageBreak/>
        <w:t>Table 16.</w:t>
      </w:r>
      <w:proofErr w:type="gramEnd"/>
      <w:r w:rsidRPr="005155A6">
        <w:rPr>
          <w:rFonts w:cstheme="minorHAnsi"/>
        </w:rPr>
        <w:t> Stepwise multiple regression analysis summary for predicting wheat grain yield (kg ha⁻¹) from soil and microbial parameters.</w:t>
      </w:r>
    </w:p>
    <w:p w:rsidR="005155A6" w:rsidRPr="005155A6" w:rsidRDefault="005155A6" w:rsidP="005155A6">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2109"/>
        <w:gridCol w:w="2156"/>
        <w:gridCol w:w="3576"/>
        <w:gridCol w:w="1327"/>
        <w:gridCol w:w="1377"/>
        <w:gridCol w:w="917"/>
      </w:tblGrid>
      <w:tr w:rsidR="005155A6" w:rsidRPr="005155A6" w:rsidTr="005155A6">
        <w:trPr>
          <w:tblHeader/>
        </w:trPr>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Predictor Variable</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Coefficient (B)</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Standard Error</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Standardized Coefficient (β)</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t-value</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p-value</w:t>
            </w:r>
          </w:p>
        </w:tc>
        <w:tc>
          <w:tcPr>
            <w:tcW w:w="31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VIF</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Constant (Intercept)</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1850.3</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142.6</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12.98</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Available P (mg kg⁻¹)</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425.6</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38.2</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0.68</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11.14</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1.82</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Microbial Population (</w:t>
            </w:r>
            <w:proofErr w:type="spellStart"/>
            <w:r w:rsidRPr="005155A6">
              <w:rPr>
                <w:rFonts w:cstheme="minorHAnsi"/>
              </w:rPr>
              <w:t>cfu</w:t>
            </w:r>
            <w:proofErr w:type="spellEnd"/>
            <w:r w:rsidRPr="005155A6">
              <w:rPr>
                <w:rFonts w:cstheme="minorHAnsi"/>
              </w:rPr>
              <w:t>⁸)</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185.2</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21.5</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0.52</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8.61</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1.82</w:t>
            </w:r>
          </w:p>
        </w:tc>
      </w:tr>
    </w:tbl>
    <w:p w:rsidR="005155A6" w:rsidRPr="005155A6" w:rsidRDefault="005155A6" w:rsidP="005155A6">
      <w:pPr>
        <w:spacing w:after="0" w:line="240" w:lineRule="auto"/>
        <w:rPr>
          <w:rFonts w:cstheme="minorHAnsi"/>
        </w:rPr>
      </w:pPr>
      <w:r w:rsidRPr="005155A6">
        <w:rPr>
          <w:rFonts w:cstheme="minorHAnsi"/>
          <w:b/>
          <w:bCs/>
        </w:rPr>
        <w:t>Model Summary:</w:t>
      </w:r>
      <w:r w:rsidRPr="005155A6">
        <w:rPr>
          <w:rFonts w:cstheme="minorHAnsi"/>
        </w:rPr>
        <w:t xml:space="preserve"> R = 0.969, R² = 0.940, Adjusted R² = 0.934, SE = 189.4 kg ha⁻¹, </w:t>
      </w:r>
      <w:proofErr w:type="gramStart"/>
      <w:r w:rsidRPr="005155A6">
        <w:rPr>
          <w:rFonts w:cstheme="minorHAnsi"/>
        </w:rPr>
        <w:t>F(</w:t>
      </w:r>
      <w:proofErr w:type="gramEnd"/>
      <w:r w:rsidRPr="005155A6">
        <w:rPr>
          <w:rFonts w:cstheme="minorHAnsi"/>
        </w:rPr>
        <w:t>2, 123) = 962.8, p &lt; 0.001</w:t>
      </w:r>
    </w:p>
    <w:p w:rsidR="005155A6" w:rsidRPr="005155A6" w:rsidRDefault="005155A6" w:rsidP="005155A6">
      <w:pPr>
        <w:spacing w:after="0" w:line="240" w:lineRule="auto"/>
        <w:rPr>
          <w:rFonts w:cstheme="minorHAnsi"/>
        </w:rPr>
      </w:pPr>
      <w:r w:rsidRPr="005155A6">
        <w:rPr>
          <w:rFonts w:cstheme="minorHAnsi"/>
          <w:b/>
          <w:bCs/>
        </w:rPr>
        <w:t>Equation:</w:t>
      </w:r>
      <w:r w:rsidRPr="005155A6">
        <w:rPr>
          <w:rFonts w:cstheme="minorHAnsi"/>
        </w:rPr>
        <w:t> Y_GY = 1850.3 + 425.6(X₁) + 185.2(X₂)</w:t>
      </w:r>
    </w:p>
    <w:p w:rsidR="005155A6" w:rsidRPr="005155A6" w:rsidRDefault="005155A6" w:rsidP="005155A6">
      <w:pPr>
        <w:spacing w:after="0" w:line="240" w:lineRule="auto"/>
        <w:rPr>
          <w:rFonts w:cstheme="minorHAnsi"/>
        </w:rPr>
      </w:pPr>
      <w:r w:rsidRPr="005155A6">
        <w:rPr>
          <w:rFonts w:cstheme="minorHAnsi"/>
          <w:i/>
          <w:iCs/>
        </w:rPr>
        <w:t>Note:</w:t>
      </w:r>
      <w:r w:rsidRPr="005155A6">
        <w:rPr>
          <w:rFonts w:cstheme="minorHAnsi"/>
        </w:rPr>
        <w:t> X₁ = soil available P (mg kg⁻¹), X₂ = microbial population (</w:t>
      </w:r>
      <w:proofErr w:type="spellStart"/>
      <w:r w:rsidRPr="005155A6">
        <w:rPr>
          <w:rFonts w:cstheme="minorHAnsi"/>
        </w:rPr>
        <w:t>cfu</w:t>
      </w:r>
      <w:proofErr w:type="spellEnd"/>
      <w:r w:rsidRPr="005155A6">
        <w:rPr>
          <w:rFonts w:cstheme="minorHAnsi"/>
        </w:rPr>
        <w:t xml:space="preserve">⁸ g⁻¹). VIF = Variance Inflation Factor (no </w:t>
      </w:r>
      <w:proofErr w:type="spellStart"/>
      <w:r w:rsidRPr="005155A6">
        <w:rPr>
          <w:rFonts w:cstheme="minorHAnsi"/>
        </w:rPr>
        <w:t>multicollinearity</w:t>
      </w:r>
      <w:proofErr w:type="spellEnd"/>
      <w:r w:rsidRPr="005155A6">
        <w:rPr>
          <w:rFonts w:cstheme="minorHAnsi"/>
        </w:rPr>
        <w:t xml:space="preserve"> detected).</w:t>
      </w:r>
    </w:p>
    <w:p w:rsidR="005155A6" w:rsidRPr="005155A6" w:rsidRDefault="005155A6" w:rsidP="005155A6">
      <w:pPr>
        <w:spacing w:after="0" w:line="240" w:lineRule="auto"/>
        <w:rPr>
          <w:rFonts w:cstheme="minorHAnsi"/>
        </w:rPr>
      </w:pPr>
    </w:p>
    <w:p w:rsidR="005155A6" w:rsidRDefault="005155A6" w:rsidP="005155A6">
      <w:pPr>
        <w:spacing w:after="0" w:line="240" w:lineRule="auto"/>
        <w:rPr>
          <w:rFonts w:cstheme="minorHAnsi"/>
          <w:bCs/>
        </w:rPr>
      </w:pPr>
    </w:p>
    <w:p w:rsidR="005155A6" w:rsidRDefault="005155A6" w:rsidP="005155A6">
      <w:pPr>
        <w:spacing w:after="0" w:line="240" w:lineRule="auto"/>
        <w:rPr>
          <w:rFonts w:cstheme="minorHAnsi"/>
        </w:rPr>
      </w:pPr>
      <w:proofErr w:type="gramStart"/>
      <w:r w:rsidRPr="005155A6">
        <w:rPr>
          <w:rFonts w:cstheme="minorHAnsi"/>
          <w:bCs/>
        </w:rPr>
        <w:t xml:space="preserve">Table </w:t>
      </w:r>
      <w:r>
        <w:rPr>
          <w:rFonts w:cstheme="minorHAnsi"/>
          <w:bCs/>
        </w:rPr>
        <w:t>17</w:t>
      </w:r>
      <w:r w:rsidRPr="005155A6">
        <w:rPr>
          <w:rFonts w:cstheme="minorHAnsi"/>
          <w:bCs/>
        </w:rPr>
        <w:t>.</w:t>
      </w:r>
      <w:proofErr w:type="gramEnd"/>
      <w:r w:rsidRPr="005155A6">
        <w:rPr>
          <w:rFonts w:cstheme="minorHAnsi"/>
        </w:rPr>
        <w:t> </w:t>
      </w:r>
      <w:proofErr w:type="gramStart"/>
      <w:r w:rsidRPr="005155A6">
        <w:rPr>
          <w:rFonts w:cstheme="minorHAnsi"/>
        </w:rPr>
        <w:t>Stepwise multiple regression analysis summary for predicting wheat biological yield (kg ha⁻¹) from soil and microbial parameters.</w:t>
      </w:r>
      <w:proofErr w:type="gramEnd"/>
    </w:p>
    <w:p w:rsidR="005155A6" w:rsidRPr="005155A6" w:rsidRDefault="005155A6" w:rsidP="005155A6">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2109"/>
        <w:gridCol w:w="2156"/>
        <w:gridCol w:w="3576"/>
        <w:gridCol w:w="1327"/>
        <w:gridCol w:w="1377"/>
        <w:gridCol w:w="917"/>
      </w:tblGrid>
      <w:tr w:rsidR="005155A6" w:rsidRPr="005155A6" w:rsidTr="005155A6">
        <w:trPr>
          <w:tblHeader/>
        </w:trPr>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Predictor Variable</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Coefficient (B)</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Standard Error</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Standardized Coefficient (β)</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t-value</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p-value</w:t>
            </w:r>
          </w:p>
        </w:tc>
        <w:tc>
          <w:tcPr>
            <w:tcW w:w="31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VIF</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Constant (Intercept)</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4850.7</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312.4</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15.52</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Available P (mg kg⁻¹)</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1120.3</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87.6</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0.58</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12.79</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1.96</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Organic Matter (%)</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850.6</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98.3</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0.31</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8.65</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1.68</w:t>
            </w:r>
          </w:p>
        </w:tc>
      </w:tr>
      <w:tr w:rsidR="005155A6" w:rsidRPr="005155A6" w:rsidTr="005155A6">
        <w:tc>
          <w:tcPr>
            <w:tcW w:w="1087"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Microbial Population (</w:t>
            </w:r>
            <w:proofErr w:type="spellStart"/>
            <w:r w:rsidRPr="005155A6">
              <w:rPr>
                <w:rFonts w:cstheme="minorHAnsi"/>
              </w:rPr>
              <w:t>cfu</w:t>
            </w:r>
            <w:proofErr w:type="spellEnd"/>
            <w:r w:rsidRPr="005155A6">
              <w:rPr>
                <w:rFonts w:cstheme="minorHAnsi"/>
              </w:rPr>
              <w:t>⁸)</w:t>
            </w:r>
          </w:p>
        </w:tc>
        <w:tc>
          <w:tcPr>
            <w:tcW w:w="72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310.4</w:t>
            </w:r>
          </w:p>
        </w:tc>
        <w:tc>
          <w:tcPr>
            <w:tcW w:w="736"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46.2</w:t>
            </w:r>
          </w:p>
        </w:tc>
        <w:tc>
          <w:tcPr>
            <w:tcW w:w="1221"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0.24</w:t>
            </w:r>
          </w:p>
        </w:tc>
        <w:tc>
          <w:tcPr>
            <w:tcW w:w="45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6.72</w:t>
            </w:r>
          </w:p>
        </w:tc>
        <w:tc>
          <w:tcPr>
            <w:tcW w:w="470"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&lt;0.001</w:t>
            </w:r>
          </w:p>
        </w:tc>
        <w:tc>
          <w:tcPr>
            <w:tcW w:w="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1.88</w:t>
            </w:r>
          </w:p>
        </w:tc>
      </w:tr>
    </w:tbl>
    <w:p w:rsidR="005155A6" w:rsidRPr="005155A6" w:rsidRDefault="005155A6" w:rsidP="005155A6">
      <w:pPr>
        <w:spacing w:after="0" w:line="240" w:lineRule="auto"/>
        <w:rPr>
          <w:rFonts w:cstheme="minorHAnsi"/>
        </w:rPr>
      </w:pPr>
      <w:r w:rsidRPr="005155A6">
        <w:rPr>
          <w:rFonts w:cstheme="minorHAnsi"/>
          <w:b/>
          <w:bCs/>
        </w:rPr>
        <w:t>Model Summary:</w:t>
      </w:r>
      <w:r w:rsidRPr="005155A6">
        <w:rPr>
          <w:rFonts w:cstheme="minorHAnsi"/>
        </w:rPr>
        <w:t xml:space="preserve"> R = 0.980, R² = 0.960, Adjusted R² = 0.951, SE = 412.7 kg ha⁻¹, </w:t>
      </w:r>
      <w:proofErr w:type="gramStart"/>
      <w:r w:rsidRPr="005155A6">
        <w:rPr>
          <w:rFonts w:cstheme="minorHAnsi"/>
        </w:rPr>
        <w:t>F(</w:t>
      </w:r>
      <w:proofErr w:type="gramEnd"/>
      <w:r w:rsidRPr="005155A6">
        <w:rPr>
          <w:rFonts w:cstheme="minorHAnsi"/>
        </w:rPr>
        <w:t>3, 122) = 975.3, p &lt; 0.001</w:t>
      </w:r>
    </w:p>
    <w:p w:rsidR="005155A6" w:rsidRPr="005155A6" w:rsidRDefault="005155A6" w:rsidP="005155A6">
      <w:pPr>
        <w:spacing w:after="0" w:line="240" w:lineRule="auto"/>
        <w:rPr>
          <w:rFonts w:cstheme="minorHAnsi"/>
        </w:rPr>
      </w:pPr>
      <w:r w:rsidRPr="005155A6">
        <w:rPr>
          <w:rFonts w:cstheme="minorHAnsi"/>
          <w:b/>
          <w:bCs/>
        </w:rPr>
        <w:t>Equation:</w:t>
      </w:r>
      <w:r w:rsidRPr="005155A6">
        <w:rPr>
          <w:rFonts w:cstheme="minorHAnsi"/>
        </w:rPr>
        <w:t> Y_BY = 4850.7 + 1120.3(X₁) + 850.6(X₃) + 310.4(X₂)</w:t>
      </w:r>
    </w:p>
    <w:p w:rsidR="005155A6" w:rsidRPr="005155A6" w:rsidRDefault="005155A6" w:rsidP="005155A6">
      <w:pPr>
        <w:spacing w:after="0" w:line="240" w:lineRule="auto"/>
        <w:rPr>
          <w:rFonts w:cstheme="minorHAnsi"/>
        </w:rPr>
      </w:pPr>
      <w:r w:rsidRPr="005155A6">
        <w:rPr>
          <w:rFonts w:cstheme="minorHAnsi"/>
          <w:i/>
          <w:iCs/>
        </w:rPr>
        <w:t>Note:</w:t>
      </w:r>
      <w:r w:rsidRPr="005155A6">
        <w:rPr>
          <w:rFonts w:cstheme="minorHAnsi"/>
        </w:rPr>
        <w:t> X₁ = soil available P (mg kg⁻¹), X₂ = microbial population (</w:t>
      </w:r>
      <w:proofErr w:type="spellStart"/>
      <w:r w:rsidRPr="005155A6">
        <w:rPr>
          <w:rFonts w:cstheme="minorHAnsi"/>
        </w:rPr>
        <w:t>cfu</w:t>
      </w:r>
      <w:proofErr w:type="spellEnd"/>
      <w:r w:rsidRPr="005155A6">
        <w:rPr>
          <w:rFonts w:cstheme="minorHAnsi"/>
        </w:rPr>
        <w:t>⁸ g⁻¹), X₃ = soil organic matter (%).</w:t>
      </w:r>
    </w:p>
    <w:p w:rsidR="005155A6" w:rsidRPr="005155A6" w:rsidRDefault="005155A6" w:rsidP="005155A6">
      <w:pPr>
        <w:spacing w:after="0" w:line="240" w:lineRule="auto"/>
        <w:rPr>
          <w:rFonts w:cstheme="minorHAnsi"/>
        </w:rPr>
      </w:pPr>
    </w:p>
    <w:p w:rsidR="005155A6" w:rsidRDefault="005155A6">
      <w:pPr>
        <w:rPr>
          <w:rFonts w:cstheme="minorHAnsi"/>
          <w:bCs/>
        </w:rPr>
      </w:pPr>
      <w:r>
        <w:rPr>
          <w:rFonts w:cstheme="minorHAnsi"/>
          <w:bCs/>
        </w:rPr>
        <w:br w:type="page"/>
      </w:r>
    </w:p>
    <w:p w:rsidR="005155A6" w:rsidRDefault="005155A6" w:rsidP="005155A6">
      <w:pPr>
        <w:spacing w:after="0" w:line="240" w:lineRule="auto"/>
        <w:rPr>
          <w:rFonts w:cstheme="minorHAnsi"/>
        </w:rPr>
      </w:pPr>
      <w:proofErr w:type="gramStart"/>
      <w:r w:rsidRPr="005155A6">
        <w:rPr>
          <w:rFonts w:cstheme="minorHAnsi"/>
          <w:bCs/>
        </w:rPr>
        <w:lastRenderedPageBreak/>
        <w:t xml:space="preserve">Table </w:t>
      </w:r>
      <w:r>
        <w:rPr>
          <w:rFonts w:cstheme="minorHAnsi"/>
          <w:bCs/>
        </w:rPr>
        <w:t>18</w:t>
      </w:r>
      <w:r w:rsidRPr="005155A6">
        <w:rPr>
          <w:rFonts w:cstheme="minorHAnsi"/>
          <w:b/>
          <w:bCs/>
        </w:rPr>
        <w:t>.</w:t>
      </w:r>
      <w:proofErr w:type="gramEnd"/>
      <w:r w:rsidRPr="005155A6">
        <w:rPr>
          <w:rFonts w:cstheme="minorHAnsi"/>
        </w:rPr>
        <w:t> </w:t>
      </w:r>
      <w:proofErr w:type="gramStart"/>
      <w:r w:rsidRPr="005155A6">
        <w:rPr>
          <w:rFonts w:cstheme="minorHAnsi"/>
        </w:rPr>
        <w:t>Principal component analysis (PCA) factor loadings for 12 soil-plant parameters across 21 P source treatments.</w:t>
      </w:r>
      <w:proofErr w:type="gramEnd"/>
    </w:p>
    <w:p w:rsidR="005155A6" w:rsidRPr="005155A6" w:rsidRDefault="005155A6" w:rsidP="005155A6">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9"/>
        <w:gridCol w:w="2915"/>
        <w:gridCol w:w="2915"/>
        <w:gridCol w:w="3846"/>
      </w:tblGrid>
      <w:tr w:rsidR="005155A6" w:rsidRPr="005155A6" w:rsidTr="005155A6">
        <w:trPr>
          <w:tblHeader/>
        </w:trPr>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Parameter</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PC1 (54.2%)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PC2 (24.2%)</w:t>
            </w:r>
          </w:p>
        </w:tc>
        <w:tc>
          <w:tcPr>
            <w:tcW w:w="1313"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Communality (h²)</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Grain Yield (kg ha⁻¹)</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0.942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0.214</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0.934</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Biological Yield (kg ha⁻¹)</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0.918</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0.196</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0.882</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Total P Uptake (kg ha⁻¹)</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0.905</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0.278</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0.896</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P Use Efficiency (%)</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0.896</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0.156</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0.827</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Available P (mg kg⁻¹)</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0.882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0.212</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0.824</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Microbial Population (</w:t>
            </w:r>
            <w:proofErr w:type="spellStart"/>
            <w:r w:rsidRPr="005155A6">
              <w:rPr>
                <w:rFonts w:cstheme="minorHAnsi"/>
              </w:rPr>
              <w:t>cfu</w:t>
            </w:r>
            <w:proofErr w:type="spellEnd"/>
            <w:r w:rsidRPr="005155A6">
              <w:rPr>
                <w:rFonts w:cstheme="minorHAnsi"/>
              </w:rPr>
              <w:t>⁸)</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0.865</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0.189</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0.785</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Organic Matter (%)</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0.843</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0.245</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0.771</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Grain P Concentration (%)</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0.412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0.784</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0.785</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Straw P Concentration (%)</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0.356</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0.762</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0.708</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Agronomic PUE (kg kg⁻¹)</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0.612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0.543</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0.669</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Soil pH</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-0.584</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bCs/>
              </w:rPr>
              <w:t>-0.642</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0.754</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Eigenvalue</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6.50</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2.90</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r>
      <w:tr w:rsidR="005155A6" w:rsidRPr="005155A6" w:rsidTr="005155A6">
        <w:tc>
          <w:tcPr>
            <w:tcW w:w="1696" w:type="pct"/>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Cumulative Variance (%)</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54.2</w:t>
            </w:r>
          </w:p>
        </w:tc>
        <w:tc>
          <w:tcPr>
            <w:tcW w:w="995" w:type="pct"/>
            <w:tcMar>
              <w:top w:w="150" w:type="dxa"/>
              <w:left w:w="240" w:type="dxa"/>
              <w:bottom w:w="150" w:type="dxa"/>
              <w:right w:w="24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78.4</w:t>
            </w:r>
          </w:p>
        </w:tc>
        <w:tc>
          <w:tcPr>
            <w:tcW w:w="1313" w:type="pct"/>
            <w:tcMar>
              <w:top w:w="150" w:type="dxa"/>
              <w:left w:w="240" w:type="dxa"/>
              <w:bottom w:w="150" w:type="dxa"/>
              <w:right w:w="0" w:type="dxa"/>
            </w:tcMar>
            <w:vAlign w:val="center"/>
            <w:hideMark/>
          </w:tcPr>
          <w:p w:rsidR="005155A6" w:rsidRPr="005155A6" w:rsidRDefault="005155A6" w:rsidP="005155A6">
            <w:pPr>
              <w:spacing w:after="0" w:line="240" w:lineRule="auto"/>
              <w:jc w:val="center"/>
              <w:rPr>
                <w:rFonts w:cstheme="minorHAnsi"/>
              </w:rPr>
            </w:pPr>
            <w:r w:rsidRPr="005155A6">
              <w:rPr>
                <w:rFonts w:cstheme="minorHAnsi"/>
              </w:rPr>
              <w:t>-</w:t>
            </w:r>
          </w:p>
        </w:tc>
      </w:tr>
    </w:tbl>
    <w:p w:rsidR="005155A6" w:rsidRPr="005155A6" w:rsidRDefault="005155A6" w:rsidP="005155A6">
      <w:pPr>
        <w:spacing w:after="0" w:line="240" w:lineRule="auto"/>
        <w:rPr>
          <w:rFonts w:cstheme="minorHAnsi"/>
        </w:rPr>
      </w:pPr>
      <w:r w:rsidRPr="005155A6">
        <w:rPr>
          <w:rFonts w:cstheme="minorHAnsi"/>
          <w:i/>
          <w:iCs/>
        </w:rPr>
        <w:t>Note:</w:t>
      </w:r>
      <w:r w:rsidRPr="005155A6">
        <w:rPr>
          <w:rFonts w:cstheme="minorHAnsi"/>
        </w:rPr>
        <w:t> Bold values indicate factor loadings &gt; 0.60, representing the primary contributors to each principal component.</w:t>
      </w:r>
    </w:p>
    <w:p w:rsidR="005155A6" w:rsidRPr="005155A6" w:rsidRDefault="005155A6" w:rsidP="005155A6">
      <w:pPr>
        <w:spacing w:after="0" w:line="240" w:lineRule="auto"/>
        <w:rPr>
          <w:rFonts w:cstheme="minorHAnsi"/>
        </w:rPr>
      </w:pPr>
    </w:p>
    <w:p w:rsidR="005155A6" w:rsidRDefault="005155A6">
      <w:pPr>
        <w:rPr>
          <w:rFonts w:cstheme="minorHAnsi"/>
          <w:b/>
          <w:bCs/>
        </w:rPr>
      </w:pPr>
      <w:r>
        <w:rPr>
          <w:rFonts w:cstheme="minorHAnsi"/>
          <w:b/>
          <w:bCs/>
        </w:rPr>
        <w:br w:type="page"/>
      </w:r>
    </w:p>
    <w:p w:rsidR="005155A6" w:rsidRDefault="005155A6" w:rsidP="005155A6">
      <w:pPr>
        <w:spacing w:after="0" w:line="240" w:lineRule="auto"/>
        <w:rPr>
          <w:rFonts w:cstheme="minorHAnsi"/>
        </w:rPr>
      </w:pPr>
      <w:r w:rsidRPr="00801EA6">
        <w:rPr>
          <w:rFonts w:cstheme="minorHAnsi"/>
          <w:bCs/>
        </w:rPr>
        <w:lastRenderedPageBreak/>
        <w:t xml:space="preserve">Table </w:t>
      </w:r>
      <w:r w:rsidR="00801EA6">
        <w:rPr>
          <w:rFonts w:cstheme="minorHAnsi"/>
          <w:bCs/>
        </w:rPr>
        <w:t>19</w:t>
      </w:r>
      <w:r w:rsidRPr="00801EA6">
        <w:rPr>
          <w:rFonts w:cstheme="minorHAnsi"/>
          <w:bCs/>
        </w:rPr>
        <w:t>.</w:t>
      </w:r>
      <w:r w:rsidRPr="00801EA6">
        <w:rPr>
          <w:rFonts w:cstheme="minorHAnsi"/>
        </w:rPr>
        <w:t> Grouping</w:t>
      </w:r>
      <w:r w:rsidRPr="005155A6">
        <w:rPr>
          <w:rFonts w:cstheme="minorHAnsi"/>
        </w:rPr>
        <w:t xml:space="preserve"> of treatments based on PCA </w:t>
      </w:r>
      <w:proofErr w:type="spellStart"/>
      <w:r w:rsidRPr="005155A6">
        <w:rPr>
          <w:rFonts w:cstheme="minorHAnsi"/>
        </w:rPr>
        <w:t>biplot</w:t>
      </w:r>
      <w:proofErr w:type="spellEnd"/>
      <w:r w:rsidRPr="005155A6">
        <w:rPr>
          <w:rFonts w:cstheme="minorHAnsi"/>
        </w:rPr>
        <w:t xml:space="preserve"> analysis showing three distinct productivity clusters.</w:t>
      </w:r>
    </w:p>
    <w:p w:rsidR="005155A6" w:rsidRPr="005155A6" w:rsidRDefault="005155A6" w:rsidP="005155A6">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3072"/>
        <w:gridCol w:w="8902"/>
        <w:gridCol w:w="596"/>
      </w:tblGrid>
      <w:tr w:rsidR="005155A6" w:rsidRPr="005155A6" w:rsidTr="00801EA6">
        <w:trPr>
          <w:tblHeader/>
        </w:trPr>
        <w:tc>
          <w:tcPr>
            <w:tcW w:w="2075" w:type="dxa"/>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Cluster</w:t>
            </w:r>
          </w:p>
        </w:tc>
        <w:tc>
          <w:tcPr>
            <w:tcW w:w="3072" w:type="dxa"/>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Treatments</w:t>
            </w:r>
          </w:p>
        </w:tc>
        <w:tc>
          <w:tcPr>
            <w:tcW w:w="0" w:type="auto"/>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Key Characteristics</w:t>
            </w:r>
          </w:p>
        </w:tc>
        <w:tc>
          <w:tcPr>
            <w:tcW w:w="0" w:type="auto"/>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n</w:t>
            </w:r>
          </w:p>
        </w:tc>
      </w:tr>
      <w:tr w:rsidR="005155A6" w:rsidRPr="005155A6" w:rsidTr="00801EA6">
        <w:tc>
          <w:tcPr>
            <w:tcW w:w="2075" w:type="dxa"/>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b/>
                <w:bCs/>
              </w:rPr>
              <w:t>High-Productivity</w:t>
            </w:r>
          </w:p>
        </w:tc>
        <w:tc>
          <w:tcPr>
            <w:tcW w:w="3072" w:type="dxa"/>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CM, SSP+CM, SSP+SM, SM+CM, CM+LR</w:t>
            </w:r>
          </w:p>
        </w:tc>
        <w:tc>
          <w:tcPr>
            <w:tcW w:w="0" w:type="auto"/>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 xml:space="preserve">Low pH (7.76-7.85), High OM (1.20-1.30%), High Avail. P (4.6-4.8 mg kg⁻¹), High MP (5.0-5.5 </w:t>
            </w:r>
            <w:proofErr w:type="spellStart"/>
            <w:r w:rsidRPr="005155A6">
              <w:rPr>
                <w:rFonts w:cstheme="minorHAnsi"/>
              </w:rPr>
              <w:t>cfu</w:t>
            </w:r>
            <w:proofErr w:type="spellEnd"/>
            <w:r w:rsidRPr="005155A6">
              <w:rPr>
                <w:rFonts w:cstheme="minorHAnsi"/>
              </w:rPr>
              <w:t>⁸), High Yields</w:t>
            </w:r>
          </w:p>
        </w:tc>
        <w:tc>
          <w:tcPr>
            <w:tcW w:w="0" w:type="auto"/>
            <w:tcMar>
              <w:top w:w="150" w:type="dxa"/>
              <w:left w:w="240" w:type="dxa"/>
              <w:bottom w:w="150" w:type="dxa"/>
              <w:right w:w="0" w:type="dxa"/>
            </w:tcMar>
            <w:vAlign w:val="center"/>
            <w:hideMark/>
          </w:tcPr>
          <w:p w:rsidR="005155A6" w:rsidRPr="005155A6" w:rsidRDefault="005155A6" w:rsidP="005155A6">
            <w:pPr>
              <w:spacing w:after="0" w:line="240" w:lineRule="auto"/>
              <w:rPr>
                <w:rFonts w:cstheme="minorHAnsi"/>
              </w:rPr>
            </w:pPr>
            <w:r w:rsidRPr="005155A6">
              <w:rPr>
                <w:rFonts w:cstheme="minorHAnsi"/>
              </w:rPr>
              <w:t>5</w:t>
            </w:r>
          </w:p>
        </w:tc>
      </w:tr>
      <w:tr w:rsidR="005155A6" w:rsidRPr="005155A6" w:rsidTr="00801EA6">
        <w:tc>
          <w:tcPr>
            <w:tcW w:w="2075" w:type="dxa"/>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b/>
                <w:bCs/>
              </w:rPr>
              <w:t>Intermediate</w:t>
            </w:r>
          </w:p>
        </w:tc>
        <w:tc>
          <w:tcPr>
            <w:tcW w:w="3072" w:type="dxa"/>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SM, LR, SSP+LR, RP+CM</w:t>
            </w:r>
          </w:p>
        </w:tc>
        <w:tc>
          <w:tcPr>
            <w:tcW w:w="0" w:type="auto"/>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 xml:space="preserve">Moderate pH (7.85-7.92), Moderate OM (1.10-1.19%), Moderate Avail. P (4.3-4.5 mg kg⁻¹), Moderate MP (4.2-4.9 </w:t>
            </w:r>
            <w:proofErr w:type="spellStart"/>
            <w:r w:rsidRPr="005155A6">
              <w:rPr>
                <w:rFonts w:cstheme="minorHAnsi"/>
              </w:rPr>
              <w:t>cfu</w:t>
            </w:r>
            <w:proofErr w:type="spellEnd"/>
            <w:r w:rsidRPr="005155A6">
              <w:rPr>
                <w:rFonts w:cstheme="minorHAnsi"/>
              </w:rPr>
              <w:t>⁸)</w:t>
            </w:r>
          </w:p>
        </w:tc>
        <w:tc>
          <w:tcPr>
            <w:tcW w:w="0" w:type="auto"/>
            <w:tcMar>
              <w:top w:w="150" w:type="dxa"/>
              <w:left w:w="240" w:type="dxa"/>
              <w:bottom w:w="150" w:type="dxa"/>
              <w:right w:w="0" w:type="dxa"/>
            </w:tcMar>
            <w:vAlign w:val="center"/>
            <w:hideMark/>
          </w:tcPr>
          <w:p w:rsidR="005155A6" w:rsidRPr="005155A6" w:rsidRDefault="005155A6" w:rsidP="005155A6">
            <w:pPr>
              <w:spacing w:after="0" w:line="240" w:lineRule="auto"/>
              <w:rPr>
                <w:rFonts w:cstheme="minorHAnsi"/>
              </w:rPr>
            </w:pPr>
            <w:r w:rsidRPr="005155A6">
              <w:rPr>
                <w:rFonts w:cstheme="minorHAnsi"/>
              </w:rPr>
              <w:t>4</w:t>
            </w:r>
          </w:p>
        </w:tc>
      </w:tr>
      <w:tr w:rsidR="005155A6" w:rsidRPr="005155A6" w:rsidTr="00801EA6">
        <w:tc>
          <w:tcPr>
            <w:tcW w:w="2075" w:type="dxa"/>
            <w:tcMar>
              <w:top w:w="150" w:type="dxa"/>
              <w:left w:w="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b/>
                <w:bCs/>
              </w:rPr>
              <w:t>Low-Productivity</w:t>
            </w:r>
          </w:p>
        </w:tc>
        <w:tc>
          <w:tcPr>
            <w:tcW w:w="3072" w:type="dxa"/>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NLR, SSP+NLR, RP, Control</w:t>
            </w:r>
          </w:p>
        </w:tc>
        <w:tc>
          <w:tcPr>
            <w:tcW w:w="0" w:type="auto"/>
            <w:tcMar>
              <w:top w:w="150" w:type="dxa"/>
              <w:left w:w="240" w:type="dxa"/>
              <w:bottom w:w="150" w:type="dxa"/>
              <w:right w:w="240" w:type="dxa"/>
            </w:tcMar>
            <w:vAlign w:val="center"/>
            <w:hideMark/>
          </w:tcPr>
          <w:p w:rsidR="005155A6" w:rsidRPr="005155A6" w:rsidRDefault="005155A6" w:rsidP="005155A6">
            <w:pPr>
              <w:spacing w:after="0" w:line="240" w:lineRule="auto"/>
              <w:rPr>
                <w:rFonts w:cstheme="minorHAnsi"/>
              </w:rPr>
            </w:pPr>
            <w:r w:rsidRPr="005155A6">
              <w:rPr>
                <w:rFonts w:cstheme="minorHAnsi"/>
              </w:rPr>
              <w:t xml:space="preserve">High pH (7.95-8.30), Low OM (0.60-0.73%), Low Avail. P (2.49-3.97 mg kg⁻¹), Low MP (2.5-3.4 </w:t>
            </w:r>
            <w:proofErr w:type="spellStart"/>
            <w:r w:rsidRPr="005155A6">
              <w:rPr>
                <w:rFonts w:cstheme="minorHAnsi"/>
              </w:rPr>
              <w:t>cfu</w:t>
            </w:r>
            <w:proofErr w:type="spellEnd"/>
            <w:r w:rsidRPr="005155A6">
              <w:rPr>
                <w:rFonts w:cstheme="minorHAnsi"/>
              </w:rPr>
              <w:t>⁸)</w:t>
            </w:r>
          </w:p>
        </w:tc>
        <w:tc>
          <w:tcPr>
            <w:tcW w:w="0" w:type="auto"/>
            <w:tcMar>
              <w:top w:w="150" w:type="dxa"/>
              <w:left w:w="240" w:type="dxa"/>
              <w:bottom w:w="150" w:type="dxa"/>
              <w:right w:w="0" w:type="dxa"/>
            </w:tcMar>
            <w:vAlign w:val="center"/>
            <w:hideMark/>
          </w:tcPr>
          <w:p w:rsidR="005155A6" w:rsidRPr="005155A6" w:rsidRDefault="005155A6" w:rsidP="005155A6">
            <w:pPr>
              <w:spacing w:after="0" w:line="240" w:lineRule="auto"/>
              <w:rPr>
                <w:rFonts w:cstheme="minorHAnsi"/>
              </w:rPr>
            </w:pPr>
            <w:r w:rsidRPr="005155A6">
              <w:rPr>
                <w:rFonts w:cstheme="minorHAnsi"/>
              </w:rPr>
              <w:t>4</w:t>
            </w:r>
          </w:p>
        </w:tc>
      </w:tr>
    </w:tbl>
    <w:p w:rsidR="005155A6" w:rsidRPr="005155A6" w:rsidRDefault="005155A6" w:rsidP="005155A6">
      <w:pPr>
        <w:spacing w:after="0" w:line="240" w:lineRule="auto"/>
        <w:rPr>
          <w:rFonts w:cstheme="minorHAnsi"/>
        </w:rPr>
      </w:pPr>
      <w:r w:rsidRPr="005155A6">
        <w:rPr>
          <w:rFonts w:cstheme="minorHAnsi"/>
          <w:i/>
          <w:iCs/>
        </w:rPr>
        <w:t>Note:</w:t>
      </w:r>
      <w:r w:rsidRPr="005155A6">
        <w:rPr>
          <w:rFonts w:cstheme="minorHAnsi"/>
        </w:rPr>
        <w:t> OM = organic matter; MP = microbial population; Avail. P = available phosphorus.</w:t>
      </w:r>
    </w:p>
    <w:p w:rsidR="00464CE6" w:rsidRPr="005E3439" w:rsidRDefault="00464CE6" w:rsidP="00346CE3">
      <w:pPr>
        <w:spacing w:after="0" w:line="240" w:lineRule="auto"/>
        <w:rPr>
          <w:rFonts w:cstheme="minorHAnsi"/>
        </w:rPr>
      </w:pPr>
    </w:p>
    <w:sectPr w:rsidR="00464CE6" w:rsidRPr="005E3439" w:rsidSect="00FC54E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CaslonPro-Regular">
    <w:altName w:val="Yu Gothic"/>
    <w:panose1 w:val="00000000000000000000"/>
    <w:charset w:val="80"/>
    <w:family w:val="roman"/>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E7D"/>
    <w:multiLevelType w:val="hybridMultilevel"/>
    <w:tmpl w:val="F0CC88BE"/>
    <w:lvl w:ilvl="0" w:tplc="1C2AE4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A65386"/>
    <w:multiLevelType w:val="hybridMultilevel"/>
    <w:tmpl w:val="6DF6D1C8"/>
    <w:lvl w:ilvl="0" w:tplc="FEC8D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7079D"/>
    <w:multiLevelType w:val="hybridMultilevel"/>
    <w:tmpl w:val="92BEFC26"/>
    <w:lvl w:ilvl="0" w:tplc="4B487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927AA"/>
    <w:multiLevelType w:val="hybridMultilevel"/>
    <w:tmpl w:val="3C74921E"/>
    <w:lvl w:ilvl="0" w:tplc="A590EFB8">
      <w:start w:val="2"/>
      <w:numFmt w:val="upperRoman"/>
      <w:lvlText w:val="%1."/>
      <w:lvlJc w:val="left"/>
      <w:pPr>
        <w:ind w:left="1080" w:hanging="720"/>
      </w:pPr>
      <w:rPr>
        <w:rFonts w:eastAsia="ACaslonPro-Regular"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25966"/>
    <w:multiLevelType w:val="hybridMultilevel"/>
    <w:tmpl w:val="2C2E4508"/>
    <w:lvl w:ilvl="0" w:tplc="43C66D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21213"/>
    <w:multiLevelType w:val="hybridMultilevel"/>
    <w:tmpl w:val="F756448E"/>
    <w:lvl w:ilvl="0" w:tplc="247400DA">
      <w:start w:val="2"/>
      <w:numFmt w:val="upp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nsid w:val="0E976951"/>
    <w:multiLevelType w:val="hybridMultilevel"/>
    <w:tmpl w:val="F16E8A42"/>
    <w:lvl w:ilvl="0" w:tplc="7708CB2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B3CCF"/>
    <w:multiLevelType w:val="hybridMultilevel"/>
    <w:tmpl w:val="156AE088"/>
    <w:lvl w:ilvl="0" w:tplc="BF12C960">
      <w:start w:val="1"/>
      <w:numFmt w:val="decimal"/>
      <w:lvlText w:val="%1."/>
      <w:lvlJc w:val="left"/>
      <w:pPr>
        <w:ind w:left="1440" w:hanging="360"/>
      </w:pPr>
      <w:rPr>
        <w:rFonts w:hint="default"/>
      </w:rPr>
    </w:lvl>
    <w:lvl w:ilvl="1" w:tplc="24000019" w:tentative="1">
      <w:start w:val="1"/>
      <w:numFmt w:val="lowerLetter"/>
      <w:lvlText w:val="%2."/>
      <w:lvlJc w:val="left"/>
      <w:pPr>
        <w:ind w:left="2160" w:hanging="360"/>
      </w:pPr>
    </w:lvl>
    <w:lvl w:ilvl="2" w:tplc="2400001B" w:tentative="1">
      <w:start w:val="1"/>
      <w:numFmt w:val="lowerRoman"/>
      <w:lvlText w:val="%3."/>
      <w:lvlJc w:val="right"/>
      <w:pPr>
        <w:ind w:left="2880" w:hanging="180"/>
      </w:pPr>
    </w:lvl>
    <w:lvl w:ilvl="3" w:tplc="2400000F" w:tentative="1">
      <w:start w:val="1"/>
      <w:numFmt w:val="decimal"/>
      <w:lvlText w:val="%4."/>
      <w:lvlJc w:val="left"/>
      <w:pPr>
        <w:ind w:left="3600" w:hanging="360"/>
      </w:pPr>
    </w:lvl>
    <w:lvl w:ilvl="4" w:tplc="24000019" w:tentative="1">
      <w:start w:val="1"/>
      <w:numFmt w:val="lowerLetter"/>
      <w:lvlText w:val="%5."/>
      <w:lvlJc w:val="left"/>
      <w:pPr>
        <w:ind w:left="4320" w:hanging="360"/>
      </w:pPr>
    </w:lvl>
    <w:lvl w:ilvl="5" w:tplc="2400001B" w:tentative="1">
      <w:start w:val="1"/>
      <w:numFmt w:val="lowerRoman"/>
      <w:lvlText w:val="%6."/>
      <w:lvlJc w:val="right"/>
      <w:pPr>
        <w:ind w:left="5040" w:hanging="180"/>
      </w:pPr>
    </w:lvl>
    <w:lvl w:ilvl="6" w:tplc="2400000F" w:tentative="1">
      <w:start w:val="1"/>
      <w:numFmt w:val="decimal"/>
      <w:lvlText w:val="%7."/>
      <w:lvlJc w:val="left"/>
      <w:pPr>
        <w:ind w:left="5760" w:hanging="360"/>
      </w:pPr>
    </w:lvl>
    <w:lvl w:ilvl="7" w:tplc="24000019" w:tentative="1">
      <w:start w:val="1"/>
      <w:numFmt w:val="lowerLetter"/>
      <w:lvlText w:val="%8."/>
      <w:lvlJc w:val="left"/>
      <w:pPr>
        <w:ind w:left="6480" w:hanging="360"/>
      </w:pPr>
    </w:lvl>
    <w:lvl w:ilvl="8" w:tplc="2400001B" w:tentative="1">
      <w:start w:val="1"/>
      <w:numFmt w:val="lowerRoman"/>
      <w:lvlText w:val="%9."/>
      <w:lvlJc w:val="right"/>
      <w:pPr>
        <w:ind w:left="7200" w:hanging="180"/>
      </w:pPr>
    </w:lvl>
  </w:abstractNum>
  <w:abstractNum w:abstractNumId="8">
    <w:nsid w:val="1B315A1B"/>
    <w:multiLevelType w:val="hybridMultilevel"/>
    <w:tmpl w:val="15780F38"/>
    <w:lvl w:ilvl="0" w:tplc="59A2F766">
      <w:start w:val="1"/>
      <w:numFmt w:val="bullet"/>
      <w:lvlText w:val=""/>
      <w:lvlJc w:val="left"/>
      <w:pPr>
        <w:tabs>
          <w:tab w:val="num" w:pos="1440"/>
        </w:tabs>
        <w:ind w:left="1440" w:hanging="360"/>
      </w:pPr>
      <w:rPr>
        <w:rFonts w:ascii="Wingdings 3" w:hAnsi="Wingdings 3" w:hint="default"/>
      </w:rPr>
    </w:lvl>
    <w:lvl w:ilvl="1" w:tplc="C9289F4E" w:tentative="1">
      <w:start w:val="1"/>
      <w:numFmt w:val="bullet"/>
      <w:lvlText w:val=""/>
      <w:lvlJc w:val="left"/>
      <w:pPr>
        <w:tabs>
          <w:tab w:val="num" w:pos="2160"/>
        </w:tabs>
        <w:ind w:left="2160" w:hanging="360"/>
      </w:pPr>
      <w:rPr>
        <w:rFonts w:ascii="Wingdings 3" w:hAnsi="Wingdings 3" w:hint="default"/>
      </w:rPr>
    </w:lvl>
    <w:lvl w:ilvl="2" w:tplc="19448E88" w:tentative="1">
      <w:start w:val="1"/>
      <w:numFmt w:val="bullet"/>
      <w:lvlText w:val=""/>
      <w:lvlJc w:val="left"/>
      <w:pPr>
        <w:tabs>
          <w:tab w:val="num" w:pos="2880"/>
        </w:tabs>
        <w:ind w:left="2880" w:hanging="360"/>
      </w:pPr>
      <w:rPr>
        <w:rFonts w:ascii="Wingdings 3" w:hAnsi="Wingdings 3" w:hint="default"/>
      </w:rPr>
    </w:lvl>
    <w:lvl w:ilvl="3" w:tplc="873A5C54" w:tentative="1">
      <w:start w:val="1"/>
      <w:numFmt w:val="bullet"/>
      <w:lvlText w:val=""/>
      <w:lvlJc w:val="left"/>
      <w:pPr>
        <w:tabs>
          <w:tab w:val="num" w:pos="3600"/>
        </w:tabs>
        <w:ind w:left="3600" w:hanging="360"/>
      </w:pPr>
      <w:rPr>
        <w:rFonts w:ascii="Wingdings 3" w:hAnsi="Wingdings 3" w:hint="default"/>
      </w:rPr>
    </w:lvl>
    <w:lvl w:ilvl="4" w:tplc="607A8FA8" w:tentative="1">
      <w:start w:val="1"/>
      <w:numFmt w:val="bullet"/>
      <w:lvlText w:val=""/>
      <w:lvlJc w:val="left"/>
      <w:pPr>
        <w:tabs>
          <w:tab w:val="num" w:pos="4320"/>
        </w:tabs>
        <w:ind w:left="4320" w:hanging="360"/>
      </w:pPr>
      <w:rPr>
        <w:rFonts w:ascii="Wingdings 3" w:hAnsi="Wingdings 3" w:hint="default"/>
      </w:rPr>
    </w:lvl>
    <w:lvl w:ilvl="5" w:tplc="9780AC86" w:tentative="1">
      <w:start w:val="1"/>
      <w:numFmt w:val="bullet"/>
      <w:lvlText w:val=""/>
      <w:lvlJc w:val="left"/>
      <w:pPr>
        <w:tabs>
          <w:tab w:val="num" w:pos="5040"/>
        </w:tabs>
        <w:ind w:left="5040" w:hanging="360"/>
      </w:pPr>
      <w:rPr>
        <w:rFonts w:ascii="Wingdings 3" w:hAnsi="Wingdings 3" w:hint="default"/>
      </w:rPr>
    </w:lvl>
    <w:lvl w:ilvl="6" w:tplc="0AA82C32" w:tentative="1">
      <w:start w:val="1"/>
      <w:numFmt w:val="bullet"/>
      <w:lvlText w:val=""/>
      <w:lvlJc w:val="left"/>
      <w:pPr>
        <w:tabs>
          <w:tab w:val="num" w:pos="5760"/>
        </w:tabs>
        <w:ind w:left="5760" w:hanging="360"/>
      </w:pPr>
      <w:rPr>
        <w:rFonts w:ascii="Wingdings 3" w:hAnsi="Wingdings 3" w:hint="default"/>
      </w:rPr>
    </w:lvl>
    <w:lvl w:ilvl="7" w:tplc="0964A7DC" w:tentative="1">
      <w:start w:val="1"/>
      <w:numFmt w:val="bullet"/>
      <w:lvlText w:val=""/>
      <w:lvlJc w:val="left"/>
      <w:pPr>
        <w:tabs>
          <w:tab w:val="num" w:pos="6480"/>
        </w:tabs>
        <w:ind w:left="6480" w:hanging="360"/>
      </w:pPr>
      <w:rPr>
        <w:rFonts w:ascii="Wingdings 3" w:hAnsi="Wingdings 3" w:hint="default"/>
      </w:rPr>
    </w:lvl>
    <w:lvl w:ilvl="8" w:tplc="2544E75A" w:tentative="1">
      <w:start w:val="1"/>
      <w:numFmt w:val="bullet"/>
      <w:lvlText w:val=""/>
      <w:lvlJc w:val="left"/>
      <w:pPr>
        <w:tabs>
          <w:tab w:val="num" w:pos="7200"/>
        </w:tabs>
        <w:ind w:left="7200" w:hanging="360"/>
      </w:pPr>
      <w:rPr>
        <w:rFonts w:ascii="Wingdings 3" w:hAnsi="Wingdings 3" w:hint="default"/>
      </w:rPr>
    </w:lvl>
  </w:abstractNum>
  <w:abstractNum w:abstractNumId="9">
    <w:nsid w:val="285F6BFF"/>
    <w:multiLevelType w:val="multilevel"/>
    <w:tmpl w:val="ECC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F7912"/>
    <w:multiLevelType w:val="hybridMultilevel"/>
    <w:tmpl w:val="0C2075C4"/>
    <w:lvl w:ilvl="0" w:tplc="72C21DA2">
      <w:start w:val="1"/>
      <w:numFmt w:val="bullet"/>
      <w:lvlText w:val=""/>
      <w:lvlJc w:val="left"/>
      <w:pPr>
        <w:tabs>
          <w:tab w:val="num" w:pos="720"/>
        </w:tabs>
        <w:ind w:left="720" w:hanging="360"/>
      </w:pPr>
      <w:rPr>
        <w:rFonts w:ascii="Wingdings 3" w:hAnsi="Wingdings 3" w:hint="default"/>
      </w:rPr>
    </w:lvl>
    <w:lvl w:ilvl="1" w:tplc="118A3A88" w:tentative="1">
      <w:start w:val="1"/>
      <w:numFmt w:val="bullet"/>
      <w:lvlText w:val=""/>
      <w:lvlJc w:val="left"/>
      <w:pPr>
        <w:tabs>
          <w:tab w:val="num" w:pos="1440"/>
        </w:tabs>
        <w:ind w:left="1440" w:hanging="360"/>
      </w:pPr>
      <w:rPr>
        <w:rFonts w:ascii="Wingdings 3" w:hAnsi="Wingdings 3" w:hint="default"/>
      </w:rPr>
    </w:lvl>
    <w:lvl w:ilvl="2" w:tplc="02549A10" w:tentative="1">
      <w:start w:val="1"/>
      <w:numFmt w:val="bullet"/>
      <w:lvlText w:val=""/>
      <w:lvlJc w:val="left"/>
      <w:pPr>
        <w:tabs>
          <w:tab w:val="num" w:pos="2160"/>
        </w:tabs>
        <w:ind w:left="2160" w:hanging="360"/>
      </w:pPr>
      <w:rPr>
        <w:rFonts w:ascii="Wingdings 3" w:hAnsi="Wingdings 3" w:hint="default"/>
      </w:rPr>
    </w:lvl>
    <w:lvl w:ilvl="3" w:tplc="EAB4A656" w:tentative="1">
      <w:start w:val="1"/>
      <w:numFmt w:val="bullet"/>
      <w:lvlText w:val=""/>
      <w:lvlJc w:val="left"/>
      <w:pPr>
        <w:tabs>
          <w:tab w:val="num" w:pos="2880"/>
        </w:tabs>
        <w:ind w:left="2880" w:hanging="360"/>
      </w:pPr>
      <w:rPr>
        <w:rFonts w:ascii="Wingdings 3" w:hAnsi="Wingdings 3" w:hint="default"/>
      </w:rPr>
    </w:lvl>
    <w:lvl w:ilvl="4" w:tplc="B4A6EE80" w:tentative="1">
      <w:start w:val="1"/>
      <w:numFmt w:val="bullet"/>
      <w:lvlText w:val=""/>
      <w:lvlJc w:val="left"/>
      <w:pPr>
        <w:tabs>
          <w:tab w:val="num" w:pos="3600"/>
        </w:tabs>
        <w:ind w:left="3600" w:hanging="360"/>
      </w:pPr>
      <w:rPr>
        <w:rFonts w:ascii="Wingdings 3" w:hAnsi="Wingdings 3" w:hint="default"/>
      </w:rPr>
    </w:lvl>
    <w:lvl w:ilvl="5" w:tplc="62F61754" w:tentative="1">
      <w:start w:val="1"/>
      <w:numFmt w:val="bullet"/>
      <w:lvlText w:val=""/>
      <w:lvlJc w:val="left"/>
      <w:pPr>
        <w:tabs>
          <w:tab w:val="num" w:pos="4320"/>
        </w:tabs>
        <w:ind w:left="4320" w:hanging="360"/>
      </w:pPr>
      <w:rPr>
        <w:rFonts w:ascii="Wingdings 3" w:hAnsi="Wingdings 3" w:hint="default"/>
      </w:rPr>
    </w:lvl>
    <w:lvl w:ilvl="6" w:tplc="713A1842" w:tentative="1">
      <w:start w:val="1"/>
      <w:numFmt w:val="bullet"/>
      <w:lvlText w:val=""/>
      <w:lvlJc w:val="left"/>
      <w:pPr>
        <w:tabs>
          <w:tab w:val="num" w:pos="5040"/>
        </w:tabs>
        <w:ind w:left="5040" w:hanging="360"/>
      </w:pPr>
      <w:rPr>
        <w:rFonts w:ascii="Wingdings 3" w:hAnsi="Wingdings 3" w:hint="default"/>
      </w:rPr>
    </w:lvl>
    <w:lvl w:ilvl="7" w:tplc="1326E420" w:tentative="1">
      <w:start w:val="1"/>
      <w:numFmt w:val="bullet"/>
      <w:lvlText w:val=""/>
      <w:lvlJc w:val="left"/>
      <w:pPr>
        <w:tabs>
          <w:tab w:val="num" w:pos="5760"/>
        </w:tabs>
        <w:ind w:left="5760" w:hanging="360"/>
      </w:pPr>
      <w:rPr>
        <w:rFonts w:ascii="Wingdings 3" w:hAnsi="Wingdings 3" w:hint="default"/>
      </w:rPr>
    </w:lvl>
    <w:lvl w:ilvl="8" w:tplc="449EC2D6" w:tentative="1">
      <w:start w:val="1"/>
      <w:numFmt w:val="bullet"/>
      <w:lvlText w:val=""/>
      <w:lvlJc w:val="left"/>
      <w:pPr>
        <w:tabs>
          <w:tab w:val="num" w:pos="6480"/>
        </w:tabs>
        <w:ind w:left="6480" w:hanging="360"/>
      </w:pPr>
      <w:rPr>
        <w:rFonts w:ascii="Wingdings 3" w:hAnsi="Wingdings 3" w:hint="default"/>
      </w:rPr>
    </w:lvl>
  </w:abstractNum>
  <w:abstractNum w:abstractNumId="11">
    <w:nsid w:val="345D0D06"/>
    <w:multiLevelType w:val="hybridMultilevel"/>
    <w:tmpl w:val="CE2266AC"/>
    <w:lvl w:ilvl="0" w:tplc="B9A6A4B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76386"/>
    <w:multiLevelType w:val="hybridMultilevel"/>
    <w:tmpl w:val="FDD20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54156"/>
    <w:multiLevelType w:val="hybridMultilevel"/>
    <w:tmpl w:val="4C8E4B64"/>
    <w:lvl w:ilvl="0" w:tplc="0AE66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5511B5"/>
    <w:multiLevelType w:val="hybridMultilevel"/>
    <w:tmpl w:val="1BD62AA2"/>
    <w:lvl w:ilvl="0" w:tplc="1410F34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E0679"/>
    <w:multiLevelType w:val="hybridMultilevel"/>
    <w:tmpl w:val="FE3C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005A4"/>
    <w:multiLevelType w:val="hybridMultilevel"/>
    <w:tmpl w:val="D5A6E578"/>
    <w:lvl w:ilvl="0" w:tplc="3A88E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66C1A"/>
    <w:multiLevelType w:val="hybridMultilevel"/>
    <w:tmpl w:val="EC88CCF8"/>
    <w:lvl w:ilvl="0" w:tplc="F01621DC">
      <w:start w:val="1"/>
      <w:numFmt w:val="bullet"/>
      <w:lvlText w:val="•"/>
      <w:lvlJc w:val="left"/>
      <w:pPr>
        <w:tabs>
          <w:tab w:val="num" w:pos="720"/>
        </w:tabs>
        <w:ind w:left="720" w:hanging="360"/>
      </w:pPr>
      <w:rPr>
        <w:rFonts w:ascii="Arial" w:hAnsi="Arial" w:hint="default"/>
      </w:rPr>
    </w:lvl>
    <w:lvl w:ilvl="1" w:tplc="5F8031EE" w:tentative="1">
      <w:start w:val="1"/>
      <w:numFmt w:val="bullet"/>
      <w:lvlText w:val="•"/>
      <w:lvlJc w:val="left"/>
      <w:pPr>
        <w:tabs>
          <w:tab w:val="num" w:pos="1440"/>
        </w:tabs>
        <w:ind w:left="1440" w:hanging="360"/>
      </w:pPr>
      <w:rPr>
        <w:rFonts w:ascii="Arial" w:hAnsi="Arial" w:hint="default"/>
      </w:rPr>
    </w:lvl>
    <w:lvl w:ilvl="2" w:tplc="F4EC858E" w:tentative="1">
      <w:start w:val="1"/>
      <w:numFmt w:val="bullet"/>
      <w:lvlText w:val="•"/>
      <w:lvlJc w:val="left"/>
      <w:pPr>
        <w:tabs>
          <w:tab w:val="num" w:pos="2160"/>
        </w:tabs>
        <w:ind w:left="2160" w:hanging="360"/>
      </w:pPr>
      <w:rPr>
        <w:rFonts w:ascii="Arial" w:hAnsi="Arial" w:hint="default"/>
      </w:rPr>
    </w:lvl>
    <w:lvl w:ilvl="3" w:tplc="11AEB21A" w:tentative="1">
      <w:start w:val="1"/>
      <w:numFmt w:val="bullet"/>
      <w:lvlText w:val="•"/>
      <w:lvlJc w:val="left"/>
      <w:pPr>
        <w:tabs>
          <w:tab w:val="num" w:pos="2880"/>
        </w:tabs>
        <w:ind w:left="2880" w:hanging="360"/>
      </w:pPr>
      <w:rPr>
        <w:rFonts w:ascii="Arial" w:hAnsi="Arial" w:hint="default"/>
      </w:rPr>
    </w:lvl>
    <w:lvl w:ilvl="4" w:tplc="075E0E1A" w:tentative="1">
      <w:start w:val="1"/>
      <w:numFmt w:val="bullet"/>
      <w:lvlText w:val="•"/>
      <w:lvlJc w:val="left"/>
      <w:pPr>
        <w:tabs>
          <w:tab w:val="num" w:pos="3600"/>
        </w:tabs>
        <w:ind w:left="3600" w:hanging="360"/>
      </w:pPr>
      <w:rPr>
        <w:rFonts w:ascii="Arial" w:hAnsi="Arial" w:hint="default"/>
      </w:rPr>
    </w:lvl>
    <w:lvl w:ilvl="5" w:tplc="60FC0FEE" w:tentative="1">
      <w:start w:val="1"/>
      <w:numFmt w:val="bullet"/>
      <w:lvlText w:val="•"/>
      <w:lvlJc w:val="left"/>
      <w:pPr>
        <w:tabs>
          <w:tab w:val="num" w:pos="4320"/>
        </w:tabs>
        <w:ind w:left="4320" w:hanging="360"/>
      </w:pPr>
      <w:rPr>
        <w:rFonts w:ascii="Arial" w:hAnsi="Arial" w:hint="default"/>
      </w:rPr>
    </w:lvl>
    <w:lvl w:ilvl="6" w:tplc="8548BCF4" w:tentative="1">
      <w:start w:val="1"/>
      <w:numFmt w:val="bullet"/>
      <w:lvlText w:val="•"/>
      <w:lvlJc w:val="left"/>
      <w:pPr>
        <w:tabs>
          <w:tab w:val="num" w:pos="5040"/>
        </w:tabs>
        <w:ind w:left="5040" w:hanging="360"/>
      </w:pPr>
      <w:rPr>
        <w:rFonts w:ascii="Arial" w:hAnsi="Arial" w:hint="default"/>
      </w:rPr>
    </w:lvl>
    <w:lvl w:ilvl="7" w:tplc="6F429820" w:tentative="1">
      <w:start w:val="1"/>
      <w:numFmt w:val="bullet"/>
      <w:lvlText w:val="•"/>
      <w:lvlJc w:val="left"/>
      <w:pPr>
        <w:tabs>
          <w:tab w:val="num" w:pos="5760"/>
        </w:tabs>
        <w:ind w:left="5760" w:hanging="360"/>
      </w:pPr>
      <w:rPr>
        <w:rFonts w:ascii="Arial" w:hAnsi="Arial" w:hint="default"/>
      </w:rPr>
    </w:lvl>
    <w:lvl w:ilvl="8" w:tplc="A5BA7F6C" w:tentative="1">
      <w:start w:val="1"/>
      <w:numFmt w:val="bullet"/>
      <w:lvlText w:val="•"/>
      <w:lvlJc w:val="left"/>
      <w:pPr>
        <w:tabs>
          <w:tab w:val="num" w:pos="6480"/>
        </w:tabs>
        <w:ind w:left="6480" w:hanging="360"/>
      </w:pPr>
      <w:rPr>
        <w:rFonts w:ascii="Arial" w:hAnsi="Arial" w:hint="default"/>
      </w:rPr>
    </w:lvl>
  </w:abstractNum>
  <w:abstractNum w:abstractNumId="18">
    <w:nsid w:val="39096029"/>
    <w:multiLevelType w:val="hybridMultilevel"/>
    <w:tmpl w:val="9E1E8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F66028"/>
    <w:multiLevelType w:val="hybridMultilevel"/>
    <w:tmpl w:val="713EC880"/>
    <w:lvl w:ilvl="0" w:tplc="38E40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60D51"/>
    <w:multiLevelType w:val="hybridMultilevel"/>
    <w:tmpl w:val="92BEFC26"/>
    <w:lvl w:ilvl="0" w:tplc="4B487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5767A3"/>
    <w:multiLevelType w:val="hybridMultilevel"/>
    <w:tmpl w:val="A44C701A"/>
    <w:lvl w:ilvl="0" w:tplc="5E68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773E8"/>
    <w:multiLevelType w:val="hybridMultilevel"/>
    <w:tmpl w:val="C22CAA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2C643C"/>
    <w:multiLevelType w:val="hybridMultilevel"/>
    <w:tmpl w:val="93A2440A"/>
    <w:lvl w:ilvl="0" w:tplc="2400000F">
      <w:start w:val="1"/>
      <w:numFmt w:val="decimal"/>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4">
    <w:nsid w:val="4ECF268E"/>
    <w:multiLevelType w:val="hybridMultilevel"/>
    <w:tmpl w:val="70BC34EA"/>
    <w:lvl w:ilvl="0" w:tplc="5524D352">
      <w:start w:val="202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C738D"/>
    <w:multiLevelType w:val="hybridMultilevel"/>
    <w:tmpl w:val="804422E6"/>
    <w:lvl w:ilvl="0" w:tplc="89445C52">
      <w:start w:val="1"/>
      <w:numFmt w:val="decimal"/>
      <w:lvlText w:val="%1."/>
      <w:lvlJc w:val="left"/>
      <w:pPr>
        <w:tabs>
          <w:tab w:val="num" w:pos="810"/>
        </w:tabs>
        <w:ind w:left="810" w:hanging="360"/>
      </w:pPr>
      <w:rPr>
        <w:rFonts w:ascii="Arial" w:hAnsi="Arial" w:cs="Arial" w:hint="default"/>
        <w:b w:val="0"/>
        <w:bCs w:val="0"/>
        <w:i w:val="0"/>
        <w:iCs w:val="0"/>
        <w:caps w:val="0"/>
        <w:smallCaps w:val="0"/>
        <w:strike w:val="0"/>
        <w:dstrike w:val="0"/>
        <w:color w:val="auto"/>
        <w:spacing w:val="-3"/>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C1452E"/>
    <w:multiLevelType w:val="hybridMultilevel"/>
    <w:tmpl w:val="E392D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006BAD"/>
    <w:multiLevelType w:val="hybridMultilevel"/>
    <w:tmpl w:val="96023D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1F394E"/>
    <w:multiLevelType w:val="hybridMultilevel"/>
    <w:tmpl w:val="34A65242"/>
    <w:lvl w:ilvl="0" w:tplc="2000000F">
      <w:start w:val="1"/>
      <w:numFmt w:val="decimal"/>
      <w:lvlText w:val="%1."/>
      <w:lvlJc w:val="left"/>
      <w:pPr>
        <w:ind w:left="720" w:hanging="360"/>
      </w:p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9">
    <w:nsid w:val="64E03BFF"/>
    <w:multiLevelType w:val="hybridMultilevel"/>
    <w:tmpl w:val="EA08FB76"/>
    <w:lvl w:ilvl="0" w:tplc="2400000F">
      <w:start w:val="1"/>
      <w:numFmt w:val="decimal"/>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0">
    <w:nsid w:val="75B20031"/>
    <w:multiLevelType w:val="hybridMultilevel"/>
    <w:tmpl w:val="922E69EC"/>
    <w:lvl w:ilvl="0" w:tplc="4DDEA416">
      <w:start w:val="2"/>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nsid w:val="7A5574C1"/>
    <w:multiLevelType w:val="hybridMultilevel"/>
    <w:tmpl w:val="BDB8F4F2"/>
    <w:lvl w:ilvl="0" w:tplc="01707CA8">
      <w:start w:val="202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80589C"/>
    <w:multiLevelType w:val="hybridMultilevel"/>
    <w:tmpl w:val="78084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2D0C48"/>
    <w:multiLevelType w:val="hybridMultilevel"/>
    <w:tmpl w:val="167CE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53ED4"/>
    <w:multiLevelType w:val="hybridMultilevel"/>
    <w:tmpl w:val="B6FA30CC"/>
    <w:lvl w:ilvl="0" w:tplc="2ABE1B06">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53ABF"/>
    <w:multiLevelType w:val="hybridMultilevel"/>
    <w:tmpl w:val="96023D46"/>
    <w:lvl w:ilvl="0" w:tplc="67F836C6">
      <w:start w:val="1"/>
      <w:numFmt w:val="upp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abstractNumId w:val="33"/>
  </w:num>
  <w:num w:numId="2">
    <w:abstractNumId w:val="13"/>
  </w:num>
  <w:num w:numId="3">
    <w:abstractNumId w:val="12"/>
  </w:num>
  <w:num w:numId="4">
    <w:abstractNumId w:val="22"/>
  </w:num>
  <w:num w:numId="5">
    <w:abstractNumId w:val="14"/>
  </w:num>
  <w:num w:numId="6">
    <w:abstractNumId w:val="2"/>
  </w:num>
  <w:num w:numId="7">
    <w:abstractNumId w:val="4"/>
  </w:num>
  <w:num w:numId="8">
    <w:abstractNumId w:val="16"/>
  </w:num>
  <w:num w:numId="9">
    <w:abstractNumId w:val="3"/>
  </w:num>
  <w:num w:numId="10">
    <w:abstractNumId w:val="1"/>
  </w:num>
  <w:num w:numId="11">
    <w:abstractNumId w:val="32"/>
  </w:num>
  <w:num w:numId="12">
    <w:abstractNumId w:val="26"/>
  </w:num>
  <w:num w:numId="13">
    <w:abstractNumId w:val="10"/>
  </w:num>
  <w:num w:numId="14">
    <w:abstractNumId w:val="18"/>
  </w:num>
  <w:num w:numId="15">
    <w:abstractNumId w:val="19"/>
  </w:num>
  <w:num w:numId="16">
    <w:abstractNumId w:val="20"/>
  </w:num>
  <w:num w:numId="17">
    <w:abstractNumId w:val="11"/>
  </w:num>
  <w:num w:numId="18">
    <w:abstractNumId w:val="9"/>
  </w:num>
  <w:num w:numId="19">
    <w:abstractNumId w:val="30"/>
  </w:num>
  <w:num w:numId="20">
    <w:abstractNumId w:val="5"/>
  </w:num>
  <w:num w:numId="21">
    <w:abstractNumId w:val="21"/>
  </w:num>
  <w:num w:numId="22">
    <w:abstractNumId w:val="0"/>
  </w:num>
  <w:num w:numId="23">
    <w:abstractNumId w:val="8"/>
  </w:num>
  <w:num w:numId="24">
    <w:abstractNumId w:val="7"/>
  </w:num>
  <w:num w:numId="25">
    <w:abstractNumId w:val="23"/>
  </w:num>
  <w:num w:numId="26">
    <w:abstractNumId w:val="35"/>
  </w:num>
  <w:num w:numId="27">
    <w:abstractNumId w:val="29"/>
  </w:num>
  <w:num w:numId="28">
    <w:abstractNumId w:val="28"/>
  </w:num>
  <w:num w:numId="29">
    <w:abstractNumId w:val="6"/>
  </w:num>
  <w:num w:numId="30">
    <w:abstractNumId w:val="27"/>
  </w:num>
  <w:num w:numId="31">
    <w:abstractNumId w:val="17"/>
  </w:num>
  <w:num w:numId="32">
    <w:abstractNumId w:val="24"/>
  </w:num>
  <w:num w:numId="33">
    <w:abstractNumId w:val="31"/>
  </w:num>
  <w:num w:numId="34">
    <w:abstractNumId w:val="25"/>
  </w:num>
  <w:num w:numId="35">
    <w:abstractNumId w:val="3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30"/>
    <w:rsid w:val="00082266"/>
    <w:rsid w:val="002026EA"/>
    <w:rsid w:val="00346CE3"/>
    <w:rsid w:val="004415C8"/>
    <w:rsid w:val="00464CE6"/>
    <w:rsid w:val="005155A6"/>
    <w:rsid w:val="005E3439"/>
    <w:rsid w:val="00643710"/>
    <w:rsid w:val="00684230"/>
    <w:rsid w:val="007B268B"/>
    <w:rsid w:val="007C500F"/>
    <w:rsid w:val="00801EA6"/>
    <w:rsid w:val="00807769"/>
    <w:rsid w:val="00873547"/>
    <w:rsid w:val="008E099C"/>
    <w:rsid w:val="009649C9"/>
    <w:rsid w:val="009F2F44"/>
    <w:rsid w:val="00AC4F45"/>
    <w:rsid w:val="00B113AA"/>
    <w:rsid w:val="00B41605"/>
    <w:rsid w:val="00FC54E0"/>
    <w:rsid w:val="00F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F44"/>
    <w:pPr>
      <w:spacing w:after="100" w:afterAutospacing="1" w:line="360" w:lineRule="auto"/>
      <w:jc w:val="center"/>
      <w:outlineLvl w:val="0"/>
    </w:pPr>
    <w:rPr>
      <w:rFonts w:asciiTheme="majorBidi" w:eastAsia="Times New Roman" w:hAnsiTheme="majorBidi" w:cs="Times New Roman"/>
      <w:b/>
      <w:bCs/>
      <w:kern w:val="36"/>
      <w:sz w:val="28"/>
      <w:szCs w:val="48"/>
    </w:rPr>
  </w:style>
  <w:style w:type="paragraph" w:styleId="Heading2">
    <w:name w:val="heading 2"/>
    <w:basedOn w:val="Normal"/>
    <w:next w:val="Normal"/>
    <w:link w:val="Heading2Char"/>
    <w:uiPriority w:val="9"/>
    <w:unhideWhenUsed/>
    <w:qFormat/>
    <w:rsid w:val="009F2F44"/>
    <w:pPr>
      <w:keepNext/>
      <w:keepLines/>
      <w:spacing w:after="0" w:line="240" w:lineRule="auto"/>
      <w:ind w:left="1440" w:hanging="1440"/>
      <w:jc w:val="both"/>
      <w:outlineLvl w:val="1"/>
    </w:pPr>
    <w:rPr>
      <w:rFonts w:asciiTheme="majorBidi" w:eastAsiaTheme="majorEastAsia" w:hAnsiTheme="majorBidi" w:cstheme="majorBidi"/>
      <w:bCs/>
      <w:color w:val="000000" w:themeColor="text1"/>
      <w:sz w:val="24"/>
      <w:szCs w:val="26"/>
    </w:rPr>
  </w:style>
  <w:style w:type="paragraph" w:styleId="Heading3">
    <w:name w:val="heading 3"/>
    <w:basedOn w:val="Normal"/>
    <w:next w:val="Normal"/>
    <w:link w:val="Heading3Char"/>
    <w:uiPriority w:val="9"/>
    <w:unhideWhenUsed/>
    <w:qFormat/>
    <w:rsid w:val="009F2F44"/>
    <w:pPr>
      <w:keepNext/>
      <w:keepLines/>
      <w:spacing w:after="0" w:line="240" w:lineRule="auto"/>
      <w:ind w:left="1440" w:hanging="1440"/>
      <w:jc w:val="both"/>
      <w:outlineLvl w:val="2"/>
    </w:pPr>
    <w:rPr>
      <w:rFonts w:asciiTheme="majorBidi" w:eastAsiaTheme="majorEastAsia" w:hAnsiTheme="majorBidi" w:cstheme="majorBid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F44"/>
    <w:rPr>
      <w:rFonts w:asciiTheme="majorBidi" w:eastAsia="Times New Roman" w:hAnsiTheme="majorBidi" w:cs="Times New Roman"/>
      <w:b/>
      <w:bCs/>
      <w:kern w:val="36"/>
      <w:sz w:val="28"/>
      <w:szCs w:val="48"/>
    </w:rPr>
  </w:style>
  <w:style w:type="character" w:customStyle="1" w:styleId="Heading2Char">
    <w:name w:val="Heading 2 Char"/>
    <w:basedOn w:val="DefaultParagraphFont"/>
    <w:link w:val="Heading2"/>
    <w:uiPriority w:val="9"/>
    <w:rsid w:val="009F2F44"/>
    <w:rPr>
      <w:rFonts w:asciiTheme="majorBidi" w:eastAsiaTheme="majorEastAsia" w:hAnsiTheme="majorBidi" w:cstheme="majorBidi"/>
      <w:bCs/>
      <w:color w:val="000000" w:themeColor="text1"/>
      <w:sz w:val="24"/>
      <w:szCs w:val="26"/>
    </w:rPr>
  </w:style>
  <w:style w:type="character" w:customStyle="1" w:styleId="Heading3Char">
    <w:name w:val="Heading 3 Char"/>
    <w:basedOn w:val="DefaultParagraphFont"/>
    <w:link w:val="Heading3"/>
    <w:uiPriority w:val="9"/>
    <w:rsid w:val="009F2F44"/>
    <w:rPr>
      <w:rFonts w:asciiTheme="majorBidi" w:eastAsiaTheme="majorEastAsia" w:hAnsiTheme="majorBidi" w:cstheme="majorBidi"/>
      <w:color w:val="000000" w:themeColor="text1"/>
      <w:sz w:val="24"/>
      <w:szCs w:val="24"/>
    </w:rPr>
  </w:style>
  <w:style w:type="paragraph" w:styleId="Caption">
    <w:name w:val="caption"/>
    <w:basedOn w:val="Normal"/>
    <w:next w:val="Normal"/>
    <w:uiPriority w:val="35"/>
    <w:unhideWhenUsed/>
    <w:qFormat/>
    <w:rsid w:val="009F2F44"/>
    <w:pPr>
      <w:spacing w:line="240" w:lineRule="auto"/>
      <w:ind w:left="720" w:hanging="720"/>
      <w:jc w:val="both"/>
    </w:pPr>
    <w:rPr>
      <w:rFonts w:asciiTheme="majorBidi" w:hAnsiTheme="majorBidi"/>
      <w:iCs/>
      <w:color w:val="000000" w:themeColor="text1"/>
      <w:sz w:val="24"/>
      <w:szCs w:val="18"/>
    </w:rPr>
  </w:style>
  <w:style w:type="paragraph" w:styleId="NormalWeb">
    <w:name w:val="Normal (Web)"/>
    <w:basedOn w:val="Normal"/>
    <w:uiPriority w:val="99"/>
    <w:unhideWhenUsed/>
    <w:rsid w:val="009F2F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2F44"/>
    <w:pPr>
      <w:spacing w:after="160" w:line="259" w:lineRule="auto"/>
      <w:ind w:left="720"/>
      <w:contextualSpacing/>
    </w:pPr>
  </w:style>
  <w:style w:type="character" w:customStyle="1" w:styleId="st">
    <w:name w:val="st"/>
    <w:basedOn w:val="DefaultParagraphFont"/>
    <w:rsid w:val="009F2F44"/>
  </w:style>
  <w:style w:type="character" w:styleId="Emphasis">
    <w:name w:val="Emphasis"/>
    <w:basedOn w:val="DefaultParagraphFont"/>
    <w:uiPriority w:val="20"/>
    <w:qFormat/>
    <w:rsid w:val="009F2F44"/>
    <w:rPr>
      <w:i/>
      <w:iCs/>
    </w:rPr>
  </w:style>
  <w:style w:type="paragraph" w:styleId="BodyText">
    <w:name w:val="Body Text"/>
    <w:basedOn w:val="Normal"/>
    <w:link w:val="BodyTextChar"/>
    <w:uiPriority w:val="99"/>
    <w:unhideWhenUsed/>
    <w:rsid w:val="009F2F44"/>
    <w:pPr>
      <w:spacing w:after="120"/>
    </w:pPr>
    <w:rPr>
      <w:rFonts w:eastAsiaTheme="minorEastAsia"/>
    </w:rPr>
  </w:style>
  <w:style w:type="character" w:customStyle="1" w:styleId="BodyTextChar">
    <w:name w:val="Body Text Char"/>
    <w:basedOn w:val="DefaultParagraphFont"/>
    <w:link w:val="BodyText"/>
    <w:uiPriority w:val="99"/>
    <w:rsid w:val="009F2F44"/>
    <w:rPr>
      <w:rFonts w:eastAsiaTheme="minorEastAsia"/>
    </w:rPr>
  </w:style>
  <w:style w:type="paragraph" w:customStyle="1" w:styleId="Default">
    <w:name w:val="Default"/>
    <w:qFormat/>
    <w:rsid w:val="009F2F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9F2F44"/>
    <w:pPr>
      <w:spacing w:after="0" w:line="259"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F2F44"/>
    <w:rPr>
      <w:rFonts w:ascii="Times New Roman" w:hAnsi="Times New Roman" w:cs="Times New Roman"/>
      <w:noProof/>
      <w:sz w:val="24"/>
    </w:rPr>
  </w:style>
  <w:style w:type="paragraph" w:customStyle="1" w:styleId="EndNoteBibliography">
    <w:name w:val="EndNote Bibliography"/>
    <w:basedOn w:val="Normal"/>
    <w:link w:val="EndNoteBibliographyChar"/>
    <w:rsid w:val="009F2F44"/>
    <w:pPr>
      <w:spacing w:after="160"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F2F44"/>
    <w:rPr>
      <w:rFonts w:ascii="Times New Roman" w:hAnsi="Times New Roman" w:cs="Times New Roman"/>
      <w:noProof/>
      <w:sz w:val="24"/>
    </w:rPr>
  </w:style>
  <w:style w:type="character" w:customStyle="1" w:styleId="articlecitationpages">
    <w:name w:val="articlecitation_pages"/>
    <w:basedOn w:val="DefaultParagraphFont"/>
    <w:rsid w:val="009F2F44"/>
  </w:style>
  <w:style w:type="character" w:styleId="Strong">
    <w:name w:val="Strong"/>
    <w:basedOn w:val="DefaultParagraphFont"/>
    <w:uiPriority w:val="22"/>
    <w:qFormat/>
    <w:rsid w:val="009F2F44"/>
    <w:rPr>
      <w:b/>
      <w:bCs/>
    </w:rPr>
  </w:style>
  <w:style w:type="paragraph" w:styleId="Subtitle">
    <w:name w:val="Subtitle"/>
    <w:basedOn w:val="Normal"/>
    <w:link w:val="SubtitleChar"/>
    <w:qFormat/>
    <w:rsid w:val="009F2F44"/>
    <w:pPr>
      <w:spacing w:after="0" w:line="240" w:lineRule="auto"/>
      <w:jc w:val="center"/>
    </w:pPr>
    <w:rPr>
      <w:rFonts w:ascii="Times New Roman" w:eastAsia="Times New Roman" w:hAnsi="Times New Roman" w:cs="Times New Roman"/>
      <w:b/>
      <w:bCs/>
      <w:sz w:val="30"/>
      <w:szCs w:val="30"/>
    </w:rPr>
  </w:style>
  <w:style w:type="character" w:customStyle="1" w:styleId="SubtitleChar">
    <w:name w:val="Subtitle Char"/>
    <w:basedOn w:val="DefaultParagraphFont"/>
    <w:link w:val="Subtitle"/>
    <w:rsid w:val="009F2F44"/>
    <w:rPr>
      <w:rFonts w:ascii="Times New Roman" w:eastAsia="Times New Roman" w:hAnsi="Times New Roman" w:cs="Times New Roman"/>
      <w:b/>
      <w:bCs/>
      <w:sz w:val="30"/>
      <w:szCs w:val="30"/>
    </w:rPr>
  </w:style>
  <w:style w:type="paragraph" w:styleId="NoSpacing">
    <w:name w:val="No Spacing"/>
    <w:uiPriority w:val="99"/>
    <w:qFormat/>
    <w:rsid w:val="009F2F44"/>
    <w:pPr>
      <w:spacing w:after="0" w:line="240" w:lineRule="auto"/>
    </w:pPr>
    <w:rPr>
      <w:rFonts w:eastAsiaTheme="minorEastAsia"/>
    </w:rPr>
  </w:style>
  <w:style w:type="character" w:styleId="Hyperlink">
    <w:name w:val="Hyperlink"/>
    <w:basedOn w:val="DefaultParagraphFont"/>
    <w:uiPriority w:val="99"/>
    <w:unhideWhenUsed/>
    <w:rsid w:val="009F2F44"/>
    <w:rPr>
      <w:color w:val="0000FF" w:themeColor="hyperlink"/>
      <w:u w:val="single"/>
    </w:rPr>
  </w:style>
  <w:style w:type="character" w:customStyle="1" w:styleId="A3">
    <w:name w:val="A3"/>
    <w:uiPriority w:val="99"/>
    <w:rsid w:val="009F2F44"/>
    <w:rPr>
      <w:rFonts w:cs="Minion Pro"/>
      <w:color w:val="000000"/>
      <w:sz w:val="18"/>
      <w:szCs w:val="18"/>
    </w:rPr>
  </w:style>
  <w:style w:type="paragraph" w:styleId="Header">
    <w:name w:val="header"/>
    <w:basedOn w:val="Normal"/>
    <w:link w:val="HeaderChar"/>
    <w:uiPriority w:val="99"/>
    <w:unhideWhenUsed/>
    <w:rsid w:val="009F2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F44"/>
  </w:style>
  <w:style w:type="paragraph" w:styleId="Footer">
    <w:name w:val="footer"/>
    <w:basedOn w:val="Normal"/>
    <w:link w:val="FooterChar"/>
    <w:uiPriority w:val="99"/>
    <w:unhideWhenUsed/>
    <w:rsid w:val="009F2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44"/>
  </w:style>
  <w:style w:type="character" w:customStyle="1" w:styleId="lffff">
    <w:name w:val="lffff"/>
    <w:basedOn w:val="DefaultParagraphFont"/>
    <w:rsid w:val="009F2F44"/>
  </w:style>
  <w:style w:type="paragraph" w:styleId="BalloonText">
    <w:name w:val="Balloon Text"/>
    <w:basedOn w:val="Normal"/>
    <w:link w:val="BalloonTextChar"/>
    <w:uiPriority w:val="99"/>
    <w:semiHidden/>
    <w:unhideWhenUsed/>
    <w:rsid w:val="009F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F44"/>
    <w:rPr>
      <w:rFonts w:ascii="Segoe UI" w:hAnsi="Segoe UI" w:cs="Segoe UI"/>
      <w:sz w:val="18"/>
      <w:szCs w:val="18"/>
    </w:rPr>
  </w:style>
  <w:style w:type="paragraph" w:styleId="PlainText">
    <w:name w:val="Plain Text"/>
    <w:aliases w:val="Plain Text Char1,Plain Text Char1 Char,Plain Text Char1 Char Char,Plain Text Char1 Char Char Char,Plain Text Char1 Char Char Char Char,Plain Text Char1 Char Char Char Char Char,Plain Text Char1 Char Char Char Char Char Char"/>
    <w:basedOn w:val="Normal"/>
    <w:link w:val="PlainTextChar"/>
    <w:rsid w:val="009F2F44"/>
    <w:pPr>
      <w:spacing w:after="0" w:line="240" w:lineRule="auto"/>
    </w:pPr>
    <w:rPr>
      <w:rFonts w:ascii="Courier New" w:eastAsia="SimSun" w:hAnsi="Courier New" w:cs="Courier New"/>
      <w:sz w:val="24"/>
      <w:szCs w:val="24"/>
    </w:rPr>
  </w:style>
  <w:style w:type="character" w:customStyle="1" w:styleId="PlainTextChar">
    <w:name w:val="Plain Text Char"/>
    <w:aliases w:val="Plain Text Char1 Char1,Plain Text Char1 Char Char1,Plain Text Char1 Char Char Char1,Plain Text Char1 Char Char Char Char1,Plain Text Char1 Char Char Char Char Char1,Plain Text Char1 Char Char Char Char Char Char1"/>
    <w:basedOn w:val="DefaultParagraphFont"/>
    <w:link w:val="PlainText"/>
    <w:rsid w:val="009F2F44"/>
    <w:rPr>
      <w:rFonts w:ascii="Courier New" w:eastAsia="SimSun" w:hAnsi="Courier New" w:cs="Courier New"/>
      <w:sz w:val="24"/>
      <w:szCs w:val="24"/>
    </w:rPr>
  </w:style>
  <w:style w:type="paragraph" w:styleId="Title">
    <w:name w:val="Title"/>
    <w:basedOn w:val="Normal"/>
    <w:link w:val="TitleChar"/>
    <w:qFormat/>
    <w:rsid w:val="009F2F44"/>
    <w:pPr>
      <w:spacing w:after="0" w:line="240" w:lineRule="auto"/>
      <w:jc w:val="center"/>
    </w:pPr>
    <w:rPr>
      <w:rFonts w:ascii="Times New Roman" w:eastAsia="Times New Roman" w:hAnsi="Times New Roman" w:cs="Times New Roman"/>
      <w:b/>
      <w:bCs/>
      <w:sz w:val="24"/>
      <w:szCs w:val="24"/>
      <w:lang w:eastAsia="zh-CN"/>
    </w:rPr>
  </w:style>
  <w:style w:type="character" w:customStyle="1" w:styleId="TitleChar">
    <w:name w:val="Title Char"/>
    <w:basedOn w:val="DefaultParagraphFont"/>
    <w:link w:val="Title"/>
    <w:rsid w:val="009F2F44"/>
    <w:rPr>
      <w:rFonts w:ascii="Times New Roman" w:eastAsia="Times New Roman" w:hAnsi="Times New Roman" w:cs="Times New Roman"/>
      <w:b/>
      <w:bCs/>
      <w:sz w:val="24"/>
      <w:szCs w:val="24"/>
      <w:lang w:eastAsia="zh-CN"/>
    </w:rPr>
  </w:style>
  <w:style w:type="table" w:styleId="TableGrid">
    <w:name w:val="Table Grid"/>
    <w:basedOn w:val="TableNormal"/>
    <w:uiPriority w:val="59"/>
    <w:rsid w:val="009F2F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F2F44"/>
    <w:pPr>
      <w:tabs>
        <w:tab w:val="right" w:leader="dot" w:pos="8100"/>
      </w:tabs>
      <w:spacing w:after="0" w:line="480" w:lineRule="auto"/>
      <w:ind w:left="720" w:right="706" w:hanging="720"/>
      <w:jc w:val="both"/>
    </w:pPr>
    <w:rPr>
      <w:rFonts w:asciiTheme="majorBidi" w:hAnsiTheme="majorBidi"/>
      <w:sz w:val="24"/>
    </w:rPr>
  </w:style>
  <w:style w:type="paragraph" w:styleId="TOC3">
    <w:name w:val="toc 3"/>
    <w:basedOn w:val="Normal"/>
    <w:next w:val="Normal"/>
    <w:autoRedefine/>
    <w:uiPriority w:val="39"/>
    <w:unhideWhenUsed/>
    <w:rsid w:val="009F2F44"/>
    <w:pPr>
      <w:tabs>
        <w:tab w:val="right" w:leader="dot" w:pos="8100"/>
      </w:tabs>
      <w:spacing w:before="100" w:beforeAutospacing="1" w:after="100" w:afterAutospacing="1" w:line="240" w:lineRule="auto"/>
      <w:ind w:left="1095" w:right="720" w:hanging="1095"/>
      <w:jc w:val="both"/>
    </w:pPr>
    <w:rPr>
      <w:rFonts w:asciiTheme="majorBidi" w:eastAsiaTheme="minorEastAsia" w:hAnsiTheme="majorBidi" w:cstheme="majorBidi"/>
      <w:sz w:val="24"/>
      <w:szCs w:val="24"/>
    </w:rPr>
  </w:style>
  <w:style w:type="paragraph" w:styleId="TOC2">
    <w:name w:val="toc 2"/>
    <w:basedOn w:val="Normal"/>
    <w:next w:val="Normal"/>
    <w:autoRedefine/>
    <w:uiPriority w:val="39"/>
    <w:unhideWhenUsed/>
    <w:rsid w:val="009F2F44"/>
    <w:pPr>
      <w:tabs>
        <w:tab w:val="right" w:leader="dot" w:pos="8100"/>
      </w:tabs>
      <w:spacing w:before="100" w:beforeAutospacing="1" w:after="100" w:afterAutospacing="1" w:line="240" w:lineRule="auto"/>
      <w:ind w:left="1080" w:right="891" w:hanging="1080"/>
      <w:jc w:val="both"/>
    </w:pPr>
    <w:rPr>
      <w:rFonts w:ascii="Calibri" w:eastAsia="Times New Roman" w:hAnsi="Calibri" w:cs="Arial"/>
    </w:rPr>
  </w:style>
  <w:style w:type="paragraph" w:styleId="TOC4">
    <w:name w:val="toc 4"/>
    <w:basedOn w:val="Normal"/>
    <w:next w:val="Normal"/>
    <w:autoRedefine/>
    <w:uiPriority w:val="39"/>
    <w:unhideWhenUsed/>
    <w:rsid w:val="009F2F44"/>
    <w:pPr>
      <w:spacing w:after="100"/>
      <w:ind w:left="660"/>
    </w:pPr>
    <w:rPr>
      <w:rFonts w:eastAsiaTheme="minorEastAsia"/>
    </w:rPr>
  </w:style>
  <w:style w:type="paragraph" w:styleId="TOC5">
    <w:name w:val="toc 5"/>
    <w:basedOn w:val="Normal"/>
    <w:next w:val="Normal"/>
    <w:autoRedefine/>
    <w:uiPriority w:val="39"/>
    <w:unhideWhenUsed/>
    <w:rsid w:val="009F2F44"/>
    <w:pPr>
      <w:spacing w:after="100"/>
      <w:ind w:left="880"/>
    </w:pPr>
    <w:rPr>
      <w:rFonts w:eastAsiaTheme="minorEastAsia"/>
    </w:rPr>
  </w:style>
  <w:style w:type="paragraph" w:styleId="TOC6">
    <w:name w:val="toc 6"/>
    <w:basedOn w:val="Normal"/>
    <w:next w:val="Normal"/>
    <w:autoRedefine/>
    <w:uiPriority w:val="39"/>
    <w:unhideWhenUsed/>
    <w:rsid w:val="009F2F44"/>
    <w:pPr>
      <w:spacing w:after="100"/>
      <w:ind w:left="1100"/>
    </w:pPr>
    <w:rPr>
      <w:rFonts w:eastAsiaTheme="minorEastAsia"/>
    </w:rPr>
  </w:style>
  <w:style w:type="paragraph" w:styleId="TOC7">
    <w:name w:val="toc 7"/>
    <w:basedOn w:val="Normal"/>
    <w:next w:val="Normal"/>
    <w:autoRedefine/>
    <w:uiPriority w:val="39"/>
    <w:unhideWhenUsed/>
    <w:rsid w:val="009F2F44"/>
    <w:pPr>
      <w:spacing w:after="100"/>
      <w:ind w:left="1320"/>
    </w:pPr>
    <w:rPr>
      <w:rFonts w:eastAsiaTheme="minorEastAsia"/>
    </w:rPr>
  </w:style>
  <w:style w:type="paragraph" w:styleId="TOC8">
    <w:name w:val="toc 8"/>
    <w:basedOn w:val="Normal"/>
    <w:next w:val="Normal"/>
    <w:autoRedefine/>
    <w:uiPriority w:val="39"/>
    <w:unhideWhenUsed/>
    <w:rsid w:val="009F2F44"/>
    <w:pPr>
      <w:spacing w:after="100"/>
      <w:ind w:left="1540"/>
    </w:pPr>
    <w:rPr>
      <w:rFonts w:eastAsiaTheme="minorEastAsia"/>
    </w:rPr>
  </w:style>
  <w:style w:type="paragraph" w:styleId="TOC9">
    <w:name w:val="toc 9"/>
    <w:basedOn w:val="Normal"/>
    <w:next w:val="Normal"/>
    <w:autoRedefine/>
    <w:uiPriority w:val="39"/>
    <w:unhideWhenUsed/>
    <w:rsid w:val="009F2F44"/>
    <w:pPr>
      <w:spacing w:after="100"/>
      <w:ind w:left="1760"/>
    </w:pPr>
    <w:rPr>
      <w:rFonts w:eastAsiaTheme="minorEastAsia"/>
    </w:rPr>
  </w:style>
  <w:style w:type="paragraph" w:styleId="CommentText">
    <w:name w:val="annotation text"/>
    <w:basedOn w:val="Normal"/>
    <w:link w:val="CommentTextChar"/>
    <w:uiPriority w:val="99"/>
    <w:unhideWhenUsed/>
    <w:rsid w:val="009F2F44"/>
    <w:pPr>
      <w:spacing w:after="160" w:line="240" w:lineRule="auto"/>
    </w:pPr>
    <w:rPr>
      <w:sz w:val="20"/>
      <w:szCs w:val="20"/>
    </w:rPr>
  </w:style>
  <w:style w:type="character" w:customStyle="1" w:styleId="CommentTextChar">
    <w:name w:val="Comment Text Char"/>
    <w:basedOn w:val="DefaultParagraphFont"/>
    <w:link w:val="CommentText"/>
    <w:uiPriority w:val="99"/>
    <w:rsid w:val="009F2F44"/>
    <w:rPr>
      <w:sz w:val="20"/>
      <w:szCs w:val="20"/>
    </w:rPr>
  </w:style>
  <w:style w:type="character" w:customStyle="1" w:styleId="CommentSubjectChar">
    <w:name w:val="Comment Subject Char"/>
    <w:basedOn w:val="CommentTextChar"/>
    <w:link w:val="CommentSubject"/>
    <w:uiPriority w:val="99"/>
    <w:semiHidden/>
    <w:rsid w:val="009F2F44"/>
    <w:rPr>
      <w:b/>
      <w:bCs/>
      <w:sz w:val="20"/>
      <w:szCs w:val="20"/>
    </w:rPr>
  </w:style>
  <w:style w:type="paragraph" w:styleId="CommentSubject">
    <w:name w:val="annotation subject"/>
    <w:basedOn w:val="CommentText"/>
    <w:next w:val="CommentText"/>
    <w:link w:val="CommentSubjectChar"/>
    <w:uiPriority w:val="99"/>
    <w:semiHidden/>
    <w:unhideWhenUsed/>
    <w:rsid w:val="009F2F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F44"/>
    <w:pPr>
      <w:spacing w:after="100" w:afterAutospacing="1" w:line="360" w:lineRule="auto"/>
      <w:jc w:val="center"/>
      <w:outlineLvl w:val="0"/>
    </w:pPr>
    <w:rPr>
      <w:rFonts w:asciiTheme="majorBidi" w:eastAsia="Times New Roman" w:hAnsiTheme="majorBidi" w:cs="Times New Roman"/>
      <w:b/>
      <w:bCs/>
      <w:kern w:val="36"/>
      <w:sz w:val="28"/>
      <w:szCs w:val="48"/>
    </w:rPr>
  </w:style>
  <w:style w:type="paragraph" w:styleId="Heading2">
    <w:name w:val="heading 2"/>
    <w:basedOn w:val="Normal"/>
    <w:next w:val="Normal"/>
    <w:link w:val="Heading2Char"/>
    <w:uiPriority w:val="9"/>
    <w:unhideWhenUsed/>
    <w:qFormat/>
    <w:rsid w:val="009F2F44"/>
    <w:pPr>
      <w:keepNext/>
      <w:keepLines/>
      <w:spacing w:after="0" w:line="240" w:lineRule="auto"/>
      <w:ind w:left="1440" w:hanging="1440"/>
      <w:jc w:val="both"/>
      <w:outlineLvl w:val="1"/>
    </w:pPr>
    <w:rPr>
      <w:rFonts w:asciiTheme="majorBidi" w:eastAsiaTheme="majorEastAsia" w:hAnsiTheme="majorBidi" w:cstheme="majorBidi"/>
      <w:bCs/>
      <w:color w:val="000000" w:themeColor="text1"/>
      <w:sz w:val="24"/>
      <w:szCs w:val="26"/>
    </w:rPr>
  </w:style>
  <w:style w:type="paragraph" w:styleId="Heading3">
    <w:name w:val="heading 3"/>
    <w:basedOn w:val="Normal"/>
    <w:next w:val="Normal"/>
    <w:link w:val="Heading3Char"/>
    <w:uiPriority w:val="9"/>
    <w:unhideWhenUsed/>
    <w:qFormat/>
    <w:rsid w:val="009F2F44"/>
    <w:pPr>
      <w:keepNext/>
      <w:keepLines/>
      <w:spacing w:after="0" w:line="240" w:lineRule="auto"/>
      <w:ind w:left="1440" w:hanging="1440"/>
      <w:jc w:val="both"/>
      <w:outlineLvl w:val="2"/>
    </w:pPr>
    <w:rPr>
      <w:rFonts w:asciiTheme="majorBidi" w:eastAsiaTheme="majorEastAsia" w:hAnsiTheme="majorBidi" w:cstheme="majorBid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F44"/>
    <w:rPr>
      <w:rFonts w:asciiTheme="majorBidi" w:eastAsia="Times New Roman" w:hAnsiTheme="majorBidi" w:cs="Times New Roman"/>
      <w:b/>
      <w:bCs/>
      <w:kern w:val="36"/>
      <w:sz w:val="28"/>
      <w:szCs w:val="48"/>
    </w:rPr>
  </w:style>
  <w:style w:type="character" w:customStyle="1" w:styleId="Heading2Char">
    <w:name w:val="Heading 2 Char"/>
    <w:basedOn w:val="DefaultParagraphFont"/>
    <w:link w:val="Heading2"/>
    <w:uiPriority w:val="9"/>
    <w:rsid w:val="009F2F44"/>
    <w:rPr>
      <w:rFonts w:asciiTheme="majorBidi" w:eastAsiaTheme="majorEastAsia" w:hAnsiTheme="majorBidi" w:cstheme="majorBidi"/>
      <w:bCs/>
      <w:color w:val="000000" w:themeColor="text1"/>
      <w:sz w:val="24"/>
      <w:szCs w:val="26"/>
    </w:rPr>
  </w:style>
  <w:style w:type="character" w:customStyle="1" w:styleId="Heading3Char">
    <w:name w:val="Heading 3 Char"/>
    <w:basedOn w:val="DefaultParagraphFont"/>
    <w:link w:val="Heading3"/>
    <w:uiPriority w:val="9"/>
    <w:rsid w:val="009F2F44"/>
    <w:rPr>
      <w:rFonts w:asciiTheme="majorBidi" w:eastAsiaTheme="majorEastAsia" w:hAnsiTheme="majorBidi" w:cstheme="majorBidi"/>
      <w:color w:val="000000" w:themeColor="text1"/>
      <w:sz w:val="24"/>
      <w:szCs w:val="24"/>
    </w:rPr>
  </w:style>
  <w:style w:type="paragraph" w:styleId="Caption">
    <w:name w:val="caption"/>
    <w:basedOn w:val="Normal"/>
    <w:next w:val="Normal"/>
    <w:uiPriority w:val="35"/>
    <w:unhideWhenUsed/>
    <w:qFormat/>
    <w:rsid w:val="009F2F44"/>
    <w:pPr>
      <w:spacing w:line="240" w:lineRule="auto"/>
      <w:ind w:left="720" w:hanging="720"/>
      <w:jc w:val="both"/>
    </w:pPr>
    <w:rPr>
      <w:rFonts w:asciiTheme="majorBidi" w:hAnsiTheme="majorBidi"/>
      <w:iCs/>
      <w:color w:val="000000" w:themeColor="text1"/>
      <w:sz w:val="24"/>
      <w:szCs w:val="18"/>
    </w:rPr>
  </w:style>
  <w:style w:type="paragraph" w:styleId="NormalWeb">
    <w:name w:val="Normal (Web)"/>
    <w:basedOn w:val="Normal"/>
    <w:uiPriority w:val="99"/>
    <w:unhideWhenUsed/>
    <w:rsid w:val="009F2F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2F44"/>
    <w:pPr>
      <w:spacing w:after="160" w:line="259" w:lineRule="auto"/>
      <w:ind w:left="720"/>
      <w:contextualSpacing/>
    </w:pPr>
  </w:style>
  <w:style w:type="character" w:customStyle="1" w:styleId="st">
    <w:name w:val="st"/>
    <w:basedOn w:val="DefaultParagraphFont"/>
    <w:rsid w:val="009F2F44"/>
  </w:style>
  <w:style w:type="character" w:styleId="Emphasis">
    <w:name w:val="Emphasis"/>
    <w:basedOn w:val="DefaultParagraphFont"/>
    <w:uiPriority w:val="20"/>
    <w:qFormat/>
    <w:rsid w:val="009F2F44"/>
    <w:rPr>
      <w:i/>
      <w:iCs/>
    </w:rPr>
  </w:style>
  <w:style w:type="paragraph" w:styleId="BodyText">
    <w:name w:val="Body Text"/>
    <w:basedOn w:val="Normal"/>
    <w:link w:val="BodyTextChar"/>
    <w:uiPriority w:val="99"/>
    <w:unhideWhenUsed/>
    <w:rsid w:val="009F2F44"/>
    <w:pPr>
      <w:spacing w:after="120"/>
    </w:pPr>
    <w:rPr>
      <w:rFonts w:eastAsiaTheme="minorEastAsia"/>
    </w:rPr>
  </w:style>
  <w:style w:type="character" w:customStyle="1" w:styleId="BodyTextChar">
    <w:name w:val="Body Text Char"/>
    <w:basedOn w:val="DefaultParagraphFont"/>
    <w:link w:val="BodyText"/>
    <w:uiPriority w:val="99"/>
    <w:rsid w:val="009F2F44"/>
    <w:rPr>
      <w:rFonts w:eastAsiaTheme="minorEastAsia"/>
    </w:rPr>
  </w:style>
  <w:style w:type="paragraph" w:customStyle="1" w:styleId="Default">
    <w:name w:val="Default"/>
    <w:qFormat/>
    <w:rsid w:val="009F2F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9F2F44"/>
    <w:pPr>
      <w:spacing w:after="0" w:line="259"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F2F44"/>
    <w:rPr>
      <w:rFonts w:ascii="Times New Roman" w:hAnsi="Times New Roman" w:cs="Times New Roman"/>
      <w:noProof/>
      <w:sz w:val="24"/>
    </w:rPr>
  </w:style>
  <w:style w:type="paragraph" w:customStyle="1" w:styleId="EndNoteBibliography">
    <w:name w:val="EndNote Bibliography"/>
    <w:basedOn w:val="Normal"/>
    <w:link w:val="EndNoteBibliographyChar"/>
    <w:rsid w:val="009F2F44"/>
    <w:pPr>
      <w:spacing w:after="160"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F2F44"/>
    <w:rPr>
      <w:rFonts w:ascii="Times New Roman" w:hAnsi="Times New Roman" w:cs="Times New Roman"/>
      <w:noProof/>
      <w:sz w:val="24"/>
    </w:rPr>
  </w:style>
  <w:style w:type="character" w:customStyle="1" w:styleId="articlecitationpages">
    <w:name w:val="articlecitation_pages"/>
    <w:basedOn w:val="DefaultParagraphFont"/>
    <w:rsid w:val="009F2F44"/>
  </w:style>
  <w:style w:type="character" w:styleId="Strong">
    <w:name w:val="Strong"/>
    <w:basedOn w:val="DefaultParagraphFont"/>
    <w:uiPriority w:val="22"/>
    <w:qFormat/>
    <w:rsid w:val="009F2F44"/>
    <w:rPr>
      <w:b/>
      <w:bCs/>
    </w:rPr>
  </w:style>
  <w:style w:type="paragraph" w:styleId="Subtitle">
    <w:name w:val="Subtitle"/>
    <w:basedOn w:val="Normal"/>
    <w:link w:val="SubtitleChar"/>
    <w:qFormat/>
    <w:rsid w:val="009F2F44"/>
    <w:pPr>
      <w:spacing w:after="0" w:line="240" w:lineRule="auto"/>
      <w:jc w:val="center"/>
    </w:pPr>
    <w:rPr>
      <w:rFonts w:ascii="Times New Roman" w:eastAsia="Times New Roman" w:hAnsi="Times New Roman" w:cs="Times New Roman"/>
      <w:b/>
      <w:bCs/>
      <w:sz w:val="30"/>
      <w:szCs w:val="30"/>
    </w:rPr>
  </w:style>
  <w:style w:type="character" w:customStyle="1" w:styleId="SubtitleChar">
    <w:name w:val="Subtitle Char"/>
    <w:basedOn w:val="DefaultParagraphFont"/>
    <w:link w:val="Subtitle"/>
    <w:rsid w:val="009F2F44"/>
    <w:rPr>
      <w:rFonts w:ascii="Times New Roman" w:eastAsia="Times New Roman" w:hAnsi="Times New Roman" w:cs="Times New Roman"/>
      <w:b/>
      <w:bCs/>
      <w:sz w:val="30"/>
      <w:szCs w:val="30"/>
    </w:rPr>
  </w:style>
  <w:style w:type="paragraph" w:styleId="NoSpacing">
    <w:name w:val="No Spacing"/>
    <w:uiPriority w:val="99"/>
    <w:qFormat/>
    <w:rsid w:val="009F2F44"/>
    <w:pPr>
      <w:spacing w:after="0" w:line="240" w:lineRule="auto"/>
    </w:pPr>
    <w:rPr>
      <w:rFonts w:eastAsiaTheme="minorEastAsia"/>
    </w:rPr>
  </w:style>
  <w:style w:type="character" w:styleId="Hyperlink">
    <w:name w:val="Hyperlink"/>
    <w:basedOn w:val="DefaultParagraphFont"/>
    <w:uiPriority w:val="99"/>
    <w:unhideWhenUsed/>
    <w:rsid w:val="009F2F44"/>
    <w:rPr>
      <w:color w:val="0000FF" w:themeColor="hyperlink"/>
      <w:u w:val="single"/>
    </w:rPr>
  </w:style>
  <w:style w:type="character" w:customStyle="1" w:styleId="A3">
    <w:name w:val="A3"/>
    <w:uiPriority w:val="99"/>
    <w:rsid w:val="009F2F44"/>
    <w:rPr>
      <w:rFonts w:cs="Minion Pro"/>
      <w:color w:val="000000"/>
      <w:sz w:val="18"/>
      <w:szCs w:val="18"/>
    </w:rPr>
  </w:style>
  <w:style w:type="paragraph" w:styleId="Header">
    <w:name w:val="header"/>
    <w:basedOn w:val="Normal"/>
    <w:link w:val="HeaderChar"/>
    <w:uiPriority w:val="99"/>
    <w:unhideWhenUsed/>
    <w:rsid w:val="009F2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F44"/>
  </w:style>
  <w:style w:type="paragraph" w:styleId="Footer">
    <w:name w:val="footer"/>
    <w:basedOn w:val="Normal"/>
    <w:link w:val="FooterChar"/>
    <w:uiPriority w:val="99"/>
    <w:unhideWhenUsed/>
    <w:rsid w:val="009F2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44"/>
  </w:style>
  <w:style w:type="character" w:customStyle="1" w:styleId="lffff">
    <w:name w:val="lffff"/>
    <w:basedOn w:val="DefaultParagraphFont"/>
    <w:rsid w:val="009F2F44"/>
  </w:style>
  <w:style w:type="paragraph" w:styleId="BalloonText">
    <w:name w:val="Balloon Text"/>
    <w:basedOn w:val="Normal"/>
    <w:link w:val="BalloonTextChar"/>
    <w:uiPriority w:val="99"/>
    <w:semiHidden/>
    <w:unhideWhenUsed/>
    <w:rsid w:val="009F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F44"/>
    <w:rPr>
      <w:rFonts w:ascii="Segoe UI" w:hAnsi="Segoe UI" w:cs="Segoe UI"/>
      <w:sz w:val="18"/>
      <w:szCs w:val="18"/>
    </w:rPr>
  </w:style>
  <w:style w:type="paragraph" w:styleId="PlainText">
    <w:name w:val="Plain Text"/>
    <w:aliases w:val="Plain Text Char1,Plain Text Char1 Char,Plain Text Char1 Char Char,Plain Text Char1 Char Char Char,Plain Text Char1 Char Char Char Char,Plain Text Char1 Char Char Char Char Char,Plain Text Char1 Char Char Char Char Char Char"/>
    <w:basedOn w:val="Normal"/>
    <w:link w:val="PlainTextChar"/>
    <w:rsid w:val="009F2F44"/>
    <w:pPr>
      <w:spacing w:after="0" w:line="240" w:lineRule="auto"/>
    </w:pPr>
    <w:rPr>
      <w:rFonts w:ascii="Courier New" w:eastAsia="SimSun" w:hAnsi="Courier New" w:cs="Courier New"/>
      <w:sz w:val="24"/>
      <w:szCs w:val="24"/>
    </w:rPr>
  </w:style>
  <w:style w:type="character" w:customStyle="1" w:styleId="PlainTextChar">
    <w:name w:val="Plain Text Char"/>
    <w:aliases w:val="Plain Text Char1 Char1,Plain Text Char1 Char Char1,Plain Text Char1 Char Char Char1,Plain Text Char1 Char Char Char Char1,Plain Text Char1 Char Char Char Char Char1,Plain Text Char1 Char Char Char Char Char Char1"/>
    <w:basedOn w:val="DefaultParagraphFont"/>
    <w:link w:val="PlainText"/>
    <w:rsid w:val="009F2F44"/>
    <w:rPr>
      <w:rFonts w:ascii="Courier New" w:eastAsia="SimSun" w:hAnsi="Courier New" w:cs="Courier New"/>
      <w:sz w:val="24"/>
      <w:szCs w:val="24"/>
    </w:rPr>
  </w:style>
  <w:style w:type="paragraph" w:styleId="Title">
    <w:name w:val="Title"/>
    <w:basedOn w:val="Normal"/>
    <w:link w:val="TitleChar"/>
    <w:qFormat/>
    <w:rsid w:val="009F2F44"/>
    <w:pPr>
      <w:spacing w:after="0" w:line="240" w:lineRule="auto"/>
      <w:jc w:val="center"/>
    </w:pPr>
    <w:rPr>
      <w:rFonts w:ascii="Times New Roman" w:eastAsia="Times New Roman" w:hAnsi="Times New Roman" w:cs="Times New Roman"/>
      <w:b/>
      <w:bCs/>
      <w:sz w:val="24"/>
      <w:szCs w:val="24"/>
      <w:lang w:eastAsia="zh-CN"/>
    </w:rPr>
  </w:style>
  <w:style w:type="character" w:customStyle="1" w:styleId="TitleChar">
    <w:name w:val="Title Char"/>
    <w:basedOn w:val="DefaultParagraphFont"/>
    <w:link w:val="Title"/>
    <w:rsid w:val="009F2F44"/>
    <w:rPr>
      <w:rFonts w:ascii="Times New Roman" w:eastAsia="Times New Roman" w:hAnsi="Times New Roman" w:cs="Times New Roman"/>
      <w:b/>
      <w:bCs/>
      <w:sz w:val="24"/>
      <w:szCs w:val="24"/>
      <w:lang w:eastAsia="zh-CN"/>
    </w:rPr>
  </w:style>
  <w:style w:type="table" w:styleId="TableGrid">
    <w:name w:val="Table Grid"/>
    <w:basedOn w:val="TableNormal"/>
    <w:uiPriority w:val="59"/>
    <w:rsid w:val="009F2F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F2F44"/>
    <w:pPr>
      <w:tabs>
        <w:tab w:val="right" w:leader="dot" w:pos="8100"/>
      </w:tabs>
      <w:spacing w:after="0" w:line="480" w:lineRule="auto"/>
      <w:ind w:left="720" w:right="706" w:hanging="720"/>
      <w:jc w:val="both"/>
    </w:pPr>
    <w:rPr>
      <w:rFonts w:asciiTheme="majorBidi" w:hAnsiTheme="majorBidi"/>
      <w:sz w:val="24"/>
    </w:rPr>
  </w:style>
  <w:style w:type="paragraph" w:styleId="TOC3">
    <w:name w:val="toc 3"/>
    <w:basedOn w:val="Normal"/>
    <w:next w:val="Normal"/>
    <w:autoRedefine/>
    <w:uiPriority w:val="39"/>
    <w:unhideWhenUsed/>
    <w:rsid w:val="009F2F44"/>
    <w:pPr>
      <w:tabs>
        <w:tab w:val="right" w:leader="dot" w:pos="8100"/>
      </w:tabs>
      <w:spacing w:before="100" w:beforeAutospacing="1" w:after="100" w:afterAutospacing="1" w:line="240" w:lineRule="auto"/>
      <w:ind w:left="1095" w:right="720" w:hanging="1095"/>
      <w:jc w:val="both"/>
    </w:pPr>
    <w:rPr>
      <w:rFonts w:asciiTheme="majorBidi" w:eastAsiaTheme="minorEastAsia" w:hAnsiTheme="majorBidi" w:cstheme="majorBidi"/>
      <w:sz w:val="24"/>
      <w:szCs w:val="24"/>
    </w:rPr>
  </w:style>
  <w:style w:type="paragraph" w:styleId="TOC2">
    <w:name w:val="toc 2"/>
    <w:basedOn w:val="Normal"/>
    <w:next w:val="Normal"/>
    <w:autoRedefine/>
    <w:uiPriority w:val="39"/>
    <w:unhideWhenUsed/>
    <w:rsid w:val="009F2F44"/>
    <w:pPr>
      <w:tabs>
        <w:tab w:val="right" w:leader="dot" w:pos="8100"/>
      </w:tabs>
      <w:spacing w:before="100" w:beforeAutospacing="1" w:after="100" w:afterAutospacing="1" w:line="240" w:lineRule="auto"/>
      <w:ind w:left="1080" w:right="891" w:hanging="1080"/>
      <w:jc w:val="both"/>
    </w:pPr>
    <w:rPr>
      <w:rFonts w:ascii="Calibri" w:eastAsia="Times New Roman" w:hAnsi="Calibri" w:cs="Arial"/>
    </w:rPr>
  </w:style>
  <w:style w:type="paragraph" w:styleId="TOC4">
    <w:name w:val="toc 4"/>
    <w:basedOn w:val="Normal"/>
    <w:next w:val="Normal"/>
    <w:autoRedefine/>
    <w:uiPriority w:val="39"/>
    <w:unhideWhenUsed/>
    <w:rsid w:val="009F2F44"/>
    <w:pPr>
      <w:spacing w:after="100"/>
      <w:ind w:left="660"/>
    </w:pPr>
    <w:rPr>
      <w:rFonts w:eastAsiaTheme="minorEastAsia"/>
    </w:rPr>
  </w:style>
  <w:style w:type="paragraph" w:styleId="TOC5">
    <w:name w:val="toc 5"/>
    <w:basedOn w:val="Normal"/>
    <w:next w:val="Normal"/>
    <w:autoRedefine/>
    <w:uiPriority w:val="39"/>
    <w:unhideWhenUsed/>
    <w:rsid w:val="009F2F44"/>
    <w:pPr>
      <w:spacing w:after="100"/>
      <w:ind w:left="880"/>
    </w:pPr>
    <w:rPr>
      <w:rFonts w:eastAsiaTheme="minorEastAsia"/>
    </w:rPr>
  </w:style>
  <w:style w:type="paragraph" w:styleId="TOC6">
    <w:name w:val="toc 6"/>
    <w:basedOn w:val="Normal"/>
    <w:next w:val="Normal"/>
    <w:autoRedefine/>
    <w:uiPriority w:val="39"/>
    <w:unhideWhenUsed/>
    <w:rsid w:val="009F2F44"/>
    <w:pPr>
      <w:spacing w:after="100"/>
      <w:ind w:left="1100"/>
    </w:pPr>
    <w:rPr>
      <w:rFonts w:eastAsiaTheme="minorEastAsia"/>
    </w:rPr>
  </w:style>
  <w:style w:type="paragraph" w:styleId="TOC7">
    <w:name w:val="toc 7"/>
    <w:basedOn w:val="Normal"/>
    <w:next w:val="Normal"/>
    <w:autoRedefine/>
    <w:uiPriority w:val="39"/>
    <w:unhideWhenUsed/>
    <w:rsid w:val="009F2F44"/>
    <w:pPr>
      <w:spacing w:after="100"/>
      <w:ind w:left="1320"/>
    </w:pPr>
    <w:rPr>
      <w:rFonts w:eastAsiaTheme="minorEastAsia"/>
    </w:rPr>
  </w:style>
  <w:style w:type="paragraph" w:styleId="TOC8">
    <w:name w:val="toc 8"/>
    <w:basedOn w:val="Normal"/>
    <w:next w:val="Normal"/>
    <w:autoRedefine/>
    <w:uiPriority w:val="39"/>
    <w:unhideWhenUsed/>
    <w:rsid w:val="009F2F44"/>
    <w:pPr>
      <w:spacing w:after="100"/>
      <w:ind w:left="1540"/>
    </w:pPr>
    <w:rPr>
      <w:rFonts w:eastAsiaTheme="minorEastAsia"/>
    </w:rPr>
  </w:style>
  <w:style w:type="paragraph" w:styleId="TOC9">
    <w:name w:val="toc 9"/>
    <w:basedOn w:val="Normal"/>
    <w:next w:val="Normal"/>
    <w:autoRedefine/>
    <w:uiPriority w:val="39"/>
    <w:unhideWhenUsed/>
    <w:rsid w:val="009F2F44"/>
    <w:pPr>
      <w:spacing w:after="100"/>
      <w:ind w:left="1760"/>
    </w:pPr>
    <w:rPr>
      <w:rFonts w:eastAsiaTheme="minorEastAsia"/>
    </w:rPr>
  </w:style>
  <w:style w:type="paragraph" w:styleId="CommentText">
    <w:name w:val="annotation text"/>
    <w:basedOn w:val="Normal"/>
    <w:link w:val="CommentTextChar"/>
    <w:uiPriority w:val="99"/>
    <w:unhideWhenUsed/>
    <w:rsid w:val="009F2F44"/>
    <w:pPr>
      <w:spacing w:after="160" w:line="240" w:lineRule="auto"/>
    </w:pPr>
    <w:rPr>
      <w:sz w:val="20"/>
      <w:szCs w:val="20"/>
    </w:rPr>
  </w:style>
  <w:style w:type="character" w:customStyle="1" w:styleId="CommentTextChar">
    <w:name w:val="Comment Text Char"/>
    <w:basedOn w:val="DefaultParagraphFont"/>
    <w:link w:val="CommentText"/>
    <w:uiPriority w:val="99"/>
    <w:rsid w:val="009F2F44"/>
    <w:rPr>
      <w:sz w:val="20"/>
      <w:szCs w:val="20"/>
    </w:rPr>
  </w:style>
  <w:style w:type="character" w:customStyle="1" w:styleId="CommentSubjectChar">
    <w:name w:val="Comment Subject Char"/>
    <w:basedOn w:val="CommentTextChar"/>
    <w:link w:val="CommentSubject"/>
    <w:uiPriority w:val="99"/>
    <w:semiHidden/>
    <w:rsid w:val="009F2F44"/>
    <w:rPr>
      <w:b/>
      <w:bCs/>
      <w:sz w:val="20"/>
      <w:szCs w:val="20"/>
    </w:rPr>
  </w:style>
  <w:style w:type="paragraph" w:styleId="CommentSubject">
    <w:name w:val="annotation subject"/>
    <w:basedOn w:val="CommentText"/>
    <w:next w:val="CommentText"/>
    <w:link w:val="CommentSubjectChar"/>
    <w:uiPriority w:val="99"/>
    <w:semiHidden/>
    <w:unhideWhenUsed/>
    <w:rsid w:val="009F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11142">
      <w:bodyDiv w:val="1"/>
      <w:marLeft w:val="0"/>
      <w:marRight w:val="0"/>
      <w:marTop w:val="0"/>
      <w:marBottom w:val="0"/>
      <w:divBdr>
        <w:top w:val="none" w:sz="0" w:space="0" w:color="auto"/>
        <w:left w:val="none" w:sz="0" w:space="0" w:color="auto"/>
        <w:bottom w:val="none" w:sz="0" w:space="0" w:color="auto"/>
        <w:right w:val="none" w:sz="0" w:space="0" w:color="auto"/>
      </w:divBdr>
      <w:divsChild>
        <w:div w:id="505826149">
          <w:marLeft w:val="0"/>
          <w:marRight w:val="0"/>
          <w:marTop w:val="0"/>
          <w:marBottom w:val="0"/>
          <w:divBdr>
            <w:top w:val="none" w:sz="0" w:space="0" w:color="auto"/>
            <w:left w:val="none" w:sz="0" w:space="0" w:color="auto"/>
            <w:bottom w:val="none" w:sz="0" w:space="0" w:color="auto"/>
            <w:right w:val="none" w:sz="0" w:space="0" w:color="auto"/>
          </w:divBdr>
        </w:div>
        <w:div w:id="2060087449">
          <w:marLeft w:val="0"/>
          <w:marRight w:val="0"/>
          <w:marTop w:val="0"/>
          <w:marBottom w:val="0"/>
          <w:divBdr>
            <w:top w:val="none" w:sz="0" w:space="0" w:color="auto"/>
            <w:left w:val="none" w:sz="0" w:space="0" w:color="auto"/>
            <w:bottom w:val="none" w:sz="0" w:space="0" w:color="auto"/>
            <w:right w:val="none" w:sz="0" w:space="0" w:color="auto"/>
          </w:divBdr>
        </w:div>
        <w:div w:id="192154668">
          <w:marLeft w:val="0"/>
          <w:marRight w:val="0"/>
          <w:marTop w:val="0"/>
          <w:marBottom w:val="0"/>
          <w:divBdr>
            <w:top w:val="none" w:sz="0" w:space="0" w:color="auto"/>
            <w:left w:val="none" w:sz="0" w:space="0" w:color="auto"/>
            <w:bottom w:val="none" w:sz="0" w:space="0" w:color="auto"/>
            <w:right w:val="none" w:sz="0" w:space="0" w:color="auto"/>
          </w:divBdr>
        </w:div>
        <w:div w:id="1605309092">
          <w:marLeft w:val="0"/>
          <w:marRight w:val="0"/>
          <w:marTop w:val="0"/>
          <w:marBottom w:val="0"/>
          <w:divBdr>
            <w:top w:val="none" w:sz="0" w:space="0" w:color="auto"/>
            <w:left w:val="none" w:sz="0" w:space="0" w:color="auto"/>
            <w:bottom w:val="none" w:sz="0" w:space="0" w:color="auto"/>
            <w:right w:val="none" w:sz="0" w:space="0" w:color="auto"/>
          </w:divBdr>
        </w:div>
      </w:divsChild>
    </w:div>
    <w:div w:id="1672098248">
      <w:bodyDiv w:val="1"/>
      <w:marLeft w:val="0"/>
      <w:marRight w:val="0"/>
      <w:marTop w:val="0"/>
      <w:marBottom w:val="0"/>
      <w:divBdr>
        <w:top w:val="none" w:sz="0" w:space="0" w:color="auto"/>
        <w:left w:val="none" w:sz="0" w:space="0" w:color="auto"/>
        <w:bottom w:val="none" w:sz="0" w:space="0" w:color="auto"/>
        <w:right w:val="none" w:sz="0" w:space="0" w:color="auto"/>
      </w:divBdr>
      <w:divsChild>
        <w:div w:id="581913698">
          <w:marLeft w:val="0"/>
          <w:marRight w:val="0"/>
          <w:marTop w:val="0"/>
          <w:marBottom w:val="0"/>
          <w:divBdr>
            <w:top w:val="none" w:sz="0" w:space="0" w:color="auto"/>
            <w:left w:val="none" w:sz="0" w:space="0" w:color="auto"/>
            <w:bottom w:val="none" w:sz="0" w:space="0" w:color="auto"/>
            <w:right w:val="none" w:sz="0" w:space="0" w:color="auto"/>
          </w:divBdr>
        </w:div>
      </w:divsChild>
    </w:div>
    <w:div w:id="2019117121">
      <w:bodyDiv w:val="1"/>
      <w:marLeft w:val="0"/>
      <w:marRight w:val="0"/>
      <w:marTop w:val="0"/>
      <w:marBottom w:val="0"/>
      <w:divBdr>
        <w:top w:val="none" w:sz="0" w:space="0" w:color="auto"/>
        <w:left w:val="none" w:sz="0" w:space="0" w:color="auto"/>
        <w:bottom w:val="none" w:sz="0" w:space="0" w:color="auto"/>
        <w:right w:val="none" w:sz="0" w:space="0" w:color="auto"/>
      </w:divBdr>
      <w:divsChild>
        <w:div w:id="1600985569">
          <w:marLeft w:val="0"/>
          <w:marRight w:val="0"/>
          <w:marTop w:val="0"/>
          <w:marBottom w:val="0"/>
          <w:divBdr>
            <w:top w:val="none" w:sz="0" w:space="0" w:color="auto"/>
            <w:left w:val="none" w:sz="0" w:space="0" w:color="auto"/>
            <w:bottom w:val="none" w:sz="0" w:space="0" w:color="auto"/>
            <w:right w:val="none" w:sz="0" w:space="0" w:color="auto"/>
          </w:divBdr>
        </w:div>
        <w:div w:id="148231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31</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Amanullah</dc:creator>
  <cp:lastModifiedBy>Prof. Dr. Amanullah</cp:lastModifiedBy>
  <cp:revision>14</cp:revision>
  <dcterms:created xsi:type="dcterms:W3CDTF">2026-05-11T06:01:00Z</dcterms:created>
  <dcterms:modified xsi:type="dcterms:W3CDTF">2026-05-11T15:24:00Z</dcterms:modified>
</cp:coreProperties>
</file>