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5D21" w14:textId="77777777" w:rsidR="00EE516F" w:rsidRDefault="00212840" w:rsidP="00EE516F">
      <w:pPr>
        <w:jc w:val="both"/>
        <w:rPr>
          <w:rStyle w:val="Strong"/>
        </w:rPr>
      </w:pPr>
      <w:r>
        <w:rPr>
          <w:rStyle w:val="Strong"/>
        </w:rPr>
        <w:t>Supplementary Video 1</w:t>
      </w:r>
    </w:p>
    <w:p w14:paraId="31B5BE21" w14:textId="491E2250" w:rsidR="008F7B88" w:rsidRDefault="00212840" w:rsidP="00EE516F">
      <w:pPr>
        <w:jc w:val="both"/>
      </w:pPr>
      <w:r>
        <w:rPr>
          <w:rStyle w:val="Strong"/>
        </w:rPr>
        <w:t>RMP-</w:t>
      </w:r>
      <w:proofErr w:type="spellStart"/>
      <w:r>
        <w:rPr>
          <w:rStyle w:val="Strong"/>
        </w:rPr>
        <w:t>synchronised</w:t>
      </w:r>
      <w:proofErr w:type="spellEnd"/>
      <w:r>
        <w:rPr>
          <w:rStyle w:val="Strong"/>
        </w:rPr>
        <w:t xml:space="preserve"> motion of the coherent edge structure observed by ECE imaging.</w:t>
      </w:r>
      <w:r>
        <w:t xml:space="preserve"> The movie shows </w:t>
      </w:r>
      <w:r w:rsidR="001C4341">
        <w:rPr>
          <w:rFonts w:hint="eastAsia"/>
        </w:rPr>
        <w:t xml:space="preserve">band-passed-filtered (1-10 kHz) </w:t>
      </w:r>
      <w:proofErr w:type="spellStart"/>
      <w:r>
        <w:t>normalised</w:t>
      </w:r>
      <w:proofErr w:type="spellEnd"/>
      <w:r>
        <w:t xml:space="preserve"> electron-temperature fluctuations,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δT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/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e>
        </m:d>
      </m:oMath>
      <w:r>
        <w:t xml:space="preserve">, measured by ECE imaging during the ELM-suppressed phase. During the time interval shown, the applied n = 1 resonant magnetic perturbation (RMP) is stationary. A coherent edge structure moves back and forth in a way that is effectively </w:t>
      </w:r>
      <w:proofErr w:type="spellStart"/>
      <w:r>
        <w:t>synchronised</w:t>
      </w:r>
      <w:proofErr w:type="spellEnd"/>
      <w:r>
        <w:t xml:space="preserve"> with this stationary three-dimensional magnetic field. This </w:t>
      </w:r>
      <w:proofErr w:type="spellStart"/>
      <w:r>
        <w:t>behaviour</w:t>
      </w:r>
      <w:proofErr w:type="spellEnd"/>
      <w:r>
        <w:t xml:space="preserve"> is qualitatively consistent with the nonlinear MHD picture in which the coherent edge structure interacts with the applied three-dimensional field and provides a setting where nonlinear interactions can become active.</w:t>
      </w:r>
    </w:p>
    <w:sectPr w:rsidR="008F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66"/>
    <w:rsid w:val="00006C99"/>
    <w:rsid w:val="00053CC2"/>
    <w:rsid w:val="00187B47"/>
    <w:rsid w:val="001C4341"/>
    <w:rsid w:val="00212840"/>
    <w:rsid w:val="002461C1"/>
    <w:rsid w:val="00375666"/>
    <w:rsid w:val="00537225"/>
    <w:rsid w:val="008F7B88"/>
    <w:rsid w:val="00947B21"/>
    <w:rsid w:val="00B359C0"/>
    <w:rsid w:val="00D2204E"/>
    <w:rsid w:val="00E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4687"/>
  <w15:chartTrackingRefBased/>
  <w15:docId w15:val="{05B52580-A4F7-3D47-B476-57A0A4A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284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C43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SeongMoo Yang</dc:creator>
  <cp:keywords/>
  <dc:description/>
  <cp:lastModifiedBy>SeongMoo Yang</cp:lastModifiedBy>
  <cp:revision>4</cp:revision>
  <dcterms:created xsi:type="dcterms:W3CDTF">2026-05-11T05:23:00Z</dcterms:created>
  <dcterms:modified xsi:type="dcterms:W3CDTF">2026-05-11T17:50:00Z</dcterms:modified>
</cp:coreProperties>
</file>