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Supplementary File 1. Data Dictionary</w:t>
      </w:r>
    </w:p>
    <w:p>
      <w:r>
        <w:t>This data dictionary describes all variables in the working household survey dataset used for the patient satisfaction analysis.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Variable Name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Variable Label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Analytic Domain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Coding Or Valid Values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Analytic Handling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SubmissionDate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Kobo/ODK submission timestamp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Metadata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Date/time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start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Interview start timestamp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Metadata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Date/time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end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Interview end timestamp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Metadata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Date/time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today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Date of interview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Metadata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Date/time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enumerator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Enumerator name or identifier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Fieldwork metadata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consent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Participant consent confirmation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Ethics and eligibility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yes = participant consented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district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Study district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Sampling and geography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kailahun; kambia; pujehun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Modelled with Kambia as reference district.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chiefdom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Chiefdom identifier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Sampling and clustering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Numeric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Used as clustering unit for cluster-robust standard errors.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phu_name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Associated peripheral health unit or facility name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Sampling and facility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section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Community section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Geographic/community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village_town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Village or town of respondent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Geographic/community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hh_size_adults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Number of adults in household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Household characteristics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Numeric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hh_size_children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Number of children in household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Household characteristics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Numeric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respondent_age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age in years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characteristics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Numeric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Modelled as continuous age in years; also summarised by age categories.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respondent_gender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sex/gender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characteristics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female; male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Recoded to female versus male for regression.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marital_status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marital status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characteristics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single; married; separated; divorced; widowed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education_level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Highest education level attained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characteristics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no_education; primary; secondary; tertiary; other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other_education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Free-text specification for other education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Respondent characteristics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visited_health_facility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Formal health facility use in preceding 12 months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Eligibility for satisfaction analysis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yes/no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Used to define analytic sample; satisfaction analyses restricted to respondents reporting facility use in the preceding 12 months.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visit_frequency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Number of health facility visits in preceding 12 months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Utilisation and access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Numeric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Modelled as count/per additional visit in regression; summarised descriptively.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facility_most_visited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Type of facility most frequently used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Utilisation and facility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community_health_center; community_health_post; gov_hospital; private_hospital; pharmacy_drugstore; traditional_healer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Recoded to hospital or other non-CHC facility versus CHC for regression.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other_facility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Free-text specification for other facility type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Utilisation and facility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Numeric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Not used in final analysis because no non-missing values were observed.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reason_for_visit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Main reason for most recent or usual facility visit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Utilisation and service type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treatment; maternal_health; child_health; immunization; family_planning; general_checkup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transport_mode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Main mode of transport to facility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Utilisation and access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walking; bicycle_motorcycle; public_transport; ambulance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travel_time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Self-reported travel time to facility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Utilisation and access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less_than_30; 30_to_1_hour; 1_to_2_hours; more_than_2_hours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Converted to ordered travel-time category for regression.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overall_satisfaction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Overall satisfaction with care received at the facility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Primary outcome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Primary ordinal outcome; analysed as five-level ordered variable; binary descriptive indicator coded satisfied/very satisfied = score 4 or 5.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feedback_note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Free-text feedback note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Patient feedback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Numeric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Not used in final analysis because no non-missing values were observed.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cleanliness_satisfaction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cleanliness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Patient-experience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staff_attitude_satisfaction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staff attitude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Key modifiable service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Main modifiable service-delivery predictor in multivariable ordinal logistic regression.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medicine_availability_satisfaction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medicine availability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Key modifiable service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Main modifiable service-delivery predictor in multivariable ordinal logistic regression.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waiting_time_satisfaction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waiting time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Key modifiable service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Main modifiable service-delivery predictor in multivariable ordinal logistic regression.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cost_satisfaction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service cost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Patient-experience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quality_satisfaction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perceived quality of care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Patient-experience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communication_satisfaction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provider communication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Patient-experience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feedback_satisfaction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Satisfaction with feedback handling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Patient-experience predictor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1 = very dissatisfied; 2 = dissatisfied; 3 = neutral; 4 = satisfied; 5 = very satisfied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challenges_faced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Whether respondent faced challenges accessing or using services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Access and barriers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yes/no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barriers_to_access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Reported barriers to accessing care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Access and barriers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Retained for programme interpretation; not included in the main multivariable model.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other_barriers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Free-text specification for other barriers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Access and barriers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Retained for programme interpretation; not included in the main multivariable model.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improve_access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Free-text suggestion to improve access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Qualitative programme feedback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Retained for programme interpretation; not included in the main multivariable model.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improve_quality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Free-text suggestion to improve quality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Qualitative programme feedback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Retained for programme interpretation; not included in the main multivariable model.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serious_illness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Whether household experienced serious illness requiring care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Referral and severe illness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yes/no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transport_used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Transport used during serious illness episode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Referral and severe illness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referred_to_other_facility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Whether respondent or household member was referred to another facility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Referral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yes/no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referral_method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Method used for referral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Referral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other_method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Free-text specification for other referral method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Referral context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Summarised descriptively or retained for data audit/context.</w:t>
            </w:r>
          </w:p>
        </w:tc>
      </w:tr>
      <w:tr>
        <w:tc>
          <w:tcPr>
            <w:tcW w:type="dxa" w:w="1728"/>
            <w:vAlign w:val="top"/>
          </w:tcPr>
          <w:p>
            <w:r>
              <w:rPr>
                <w:sz w:val="15"/>
              </w:rPr>
              <w:t>additional_information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Additional respondent comments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Qualitative programme feedback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Text/categorical as recorded</w:t>
            </w:r>
          </w:p>
        </w:tc>
        <w:tc>
          <w:tcPr>
            <w:tcW w:type="dxa" w:w="1728"/>
            <w:vAlign w:val="top"/>
          </w:tcPr>
          <w:p>
            <w:r>
              <w:rPr>
                <w:sz w:val="15"/>
              </w:rPr>
              <w:t>Retained for programme interpretation; not included in the main multivariable model.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