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B3B0E" w14:textId="77777777" w:rsidR="008C3B25" w:rsidRDefault="008C3B25" w:rsidP="008C3B25">
      <w:pPr>
        <w:autoSpaceDE w:val="0"/>
        <w:autoSpaceDN w:val="0"/>
        <w:adjustRightInd w:val="0"/>
        <w:spacing w:line="276" w:lineRule="auto"/>
        <w:rPr>
          <w:b/>
          <w:color w:val="000000" w:themeColor="text1"/>
          <w:sz w:val="28"/>
          <w:szCs w:val="28"/>
        </w:rPr>
      </w:pPr>
      <w:bookmarkStart w:id="0" w:name="_Hlk83708773"/>
      <w:r>
        <w:rPr>
          <w:rFonts w:hint="eastAsia"/>
          <w:b/>
          <w:color w:val="000000" w:themeColor="text1"/>
          <w:sz w:val="28"/>
          <w:szCs w:val="28"/>
        </w:rPr>
        <w:t>S</w:t>
      </w:r>
      <w:r>
        <w:rPr>
          <w:b/>
          <w:color w:val="000000" w:themeColor="text1"/>
          <w:sz w:val="28"/>
          <w:szCs w:val="28"/>
        </w:rPr>
        <w:t>upporting information</w:t>
      </w:r>
    </w:p>
    <w:p w14:paraId="3BF279F1" w14:textId="77777777" w:rsidR="008C3B25" w:rsidRDefault="008C3B25" w:rsidP="008C3B25">
      <w:pPr>
        <w:autoSpaceDE w:val="0"/>
        <w:autoSpaceDN w:val="0"/>
        <w:adjustRightInd w:val="0"/>
        <w:spacing w:line="276" w:lineRule="auto"/>
        <w:jc w:val="center"/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Comparative</w:t>
      </w:r>
      <w:r>
        <w:rPr>
          <w:b/>
          <w:color w:val="000000" w:themeColor="text1"/>
          <w:sz w:val="28"/>
          <w:szCs w:val="28"/>
        </w:rPr>
        <w:t xml:space="preserve"> transcriptom</w:t>
      </w:r>
      <w:r>
        <w:rPr>
          <w:rFonts w:hint="eastAsia"/>
          <w:b/>
          <w:color w:val="000000" w:themeColor="text1"/>
          <w:sz w:val="28"/>
          <w:szCs w:val="28"/>
        </w:rPr>
        <w:t>ic</w:t>
      </w:r>
      <w:r>
        <w:rPr>
          <w:b/>
          <w:color w:val="000000" w:themeColor="text1"/>
          <w:sz w:val="28"/>
          <w:szCs w:val="28"/>
        </w:rPr>
        <w:t xml:space="preserve"> analysis of maize ear heterosis during inflorescence meristem differentiation stage</w:t>
      </w:r>
    </w:p>
    <w:p w14:paraId="1A366836" w14:textId="225E2794" w:rsidR="008C3B25" w:rsidRDefault="008C3B25" w:rsidP="00BA28F5">
      <w:pPr>
        <w:spacing w:line="360" w:lineRule="auto"/>
        <w:jc w:val="both"/>
        <w:rPr>
          <w:color w:val="000000" w:themeColor="text1"/>
        </w:rPr>
      </w:pPr>
      <w:r>
        <w:rPr>
          <w:bCs/>
          <w:color w:val="000000" w:themeColor="text1"/>
        </w:rPr>
        <w:t xml:space="preserve">Xia Shi, </w:t>
      </w:r>
      <w:proofErr w:type="spellStart"/>
      <w:r>
        <w:rPr>
          <w:bCs/>
          <w:color w:val="000000" w:themeColor="text1"/>
        </w:rPr>
        <w:t>Weihua</w:t>
      </w:r>
      <w:proofErr w:type="spellEnd"/>
      <w:r>
        <w:rPr>
          <w:bCs/>
          <w:color w:val="000000" w:themeColor="text1"/>
        </w:rPr>
        <w:t xml:space="preserve"> li, </w:t>
      </w:r>
      <w:proofErr w:type="spellStart"/>
      <w:r>
        <w:rPr>
          <w:bCs/>
          <w:color w:val="000000" w:themeColor="text1"/>
        </w:rPr>
        <w:t>Zhanyong</w:t>
      </w:r>
      <w:proofErr w:type="spellEnd"/>
      <w:r>
        <w:rPr>
          <w:bCs/>
          <w:color w:val="000000" w:themeColor="text1"/>
        </w:rPr>
        <w:t xml:space="preserve"> Guo, </w:t>
      </w:r>
      <w:proofErr w:type="spellStart"/>
      <w:r>
        <w:rPr>
          <w:bCs/>
          <w:color w:val="000000" w:themeColor="text1"/>
        </w:rPr>
        <w:t>Mingbo</w:t>
      </w:r>
      <w:proofErr w:type="spellEnd"/>
      <w:r>
        <w:rPr>
          <w:bCs/>
          <w:color w:val="000000" w:themeColor="text1"/>
        </w:rPr>
        <w:t xml:space="preserve"> Wu, </w:t>
      </w:r>
      <w:proofErr w:type="spellStart"/>
      <w:r>
        <w:rPr>
          <w:bCs/>
          <w:color w:val="000000" w:themeColor="text1"/>
        </w:rPr>
        <w:t>Xiangge</w:t>
      </w:r>
      <w:proofErr w:type="spellEnd"/>
      <w:r>
        <w:rPr>
          <w:bCs/>
          <w:color w:val="000000" w:themeColor="text1"/>
        </w:rPr>
        <w:t xml:space="preserve"> Zhang,</w:t>
      </w:r>
      <w:r w:rsidRPr="008C3B25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Liang Yuan,</w:t>
      </w:r>
      <w:r w:rsidRPr="008C3B25"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Xiaoqian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Qiu</w:t>
      </w:r>
      <w:proofErr w:type="spellEnd"/>
      <w:r>
        <w:rPr>
          <w:bCs/>
          <w:color w:val="000000" w:themeColor="text1"/>
        </w:rPr>
        <w:t xml:space="preserve">, </w:t>
      </w:r>
      <w:r>
        <w:rPr>
          <w:rFonts w:hint="eastAsia"/>
          <w:bCs/>
          <w:color w:val="000000" w:themeColor="text1"/>
        </w:rPr>
        <w:t xml:space="preserve">Ye Xing, </w:t>
      </w:r>
      <w:proofErr w:type="spellStart"/>
      <w:r>
        <w:rPr>
          <w:bCs/>
          <w:color w:val="000000" w:themeColor="text1"/>
        </w:rPr>
        <w:t>Xiaojing</w:t>
      </w:r>
      <w:proofErr w:type="spellEnd"/>
      <w:r>
        <w:rPr>
          <w:bCs/>
          <w:color w:val="000000" w:themeColor="text1"/>
        </w:rPr>
        <w:t xml:space="preserve"> Sun,</w:t>
      </w:r>
      <w:r w:rsidRPr="008C3B25">
        <w:rPr>
          <w:rFonts w:hint="eastAsia"/>
          <w:bCs/>
          <w:color w:val="000000" w:themeColor="text1"/>
        </w:rPr>
        <w:t xml:space="preserve"> </w:t>
      </w:r>
      <w:proofErr w:type="spellStart"/>
      <w:r>
        <w:rPr>
          <w:rFonts w:hint="eastAsia"/>
          <w:bCs/>
          <w:color w:val="000000" w:themeColor="text1"/>
        </w:rPr>
        <w:t>Huiling</w:t>
      </w:r>
      <w:proofErr w:type="spellEnd"/>
      <w:r>
        <w:rPr>
          <w:rFonts w:hint="eastAsia"/>
          <w:bCs/>
          <w:color w:val="000000" w:themeColor="text1"/>
        </w:rPr>
        <w:t xml:space="preserve"> </w:t>
      </w:r>
      <w:proofErr w:type="spellStart"/>
      <w:r>
        <w:rPr>
          <w:rFonts w:hint="eastAsia"/>
          <w:bCs/>
          <w:color w:val="000000" w:themeColor="text1"/>
        </w:rPr>
        <w:t>Xie</w:t>
      </w:r>
      <w:proofErr w:type="spellEnd"/>
      <w:r>
        <w:rPr>
          <w:rFonts w:hint="eastAsia"/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Jihua</w:t>
      </w:r>
      <w:proofErr w:type="spellEnd"/>
      <w:r>
        <w:rPr>
          <w:bCs/>
          <w:color w:val="000000" w:themeColor="text1"/>
        </w:rPr>
        <w:t xml:space="preserve"> Tang</w:t>
      </w:r>
    </w:p>
    <w:p w14:paraId="630B65AD" w14:textId="77777777" w:rsidR="008C3B25" w:rsidRDefault="008C3B25" w:rsidP="00BA28F5">
      <w:pPr>
        <w:spacing w:line="360" w:lineRule="auto"/>
        <w:jc w:val="both"/>
        <w:rPr>
          <w:color w:val="000000" w:themeColor="text1"/>
        </w:rPr>
      </w:pPr>
    </w:p>
    <w:p w14:paraId="1AD7C514" w14:textId="3D52E64E" w:rsidR="00B5723F" w:rsidRPr="00FD3BC0" w:rsidRDefault="00A7101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Figure</w:t>
      </w:r>
      <w:r w:rsidR="008C3B25" w:rsidRPr="00242601">
        <w:rPr>
          <w:b/>
          <w:bCs/>
          <w:color w:val="000000" w:themeColor="text1"/>
        </w:rPr>
        <w:t>.</w:t>
      </w:r>
      <w:r w:rsidR="00242601">
        <w:rPr>
          <w:b/>
          <w:bCs/>
          <w:color w:val="000000" w:themeColor="text1"/>
        </w:rPr>
        <w:t xml:space="preserve"> </w:t>
      </w:r>
      <w:r w:rsidRPr="00242601">
        <w:rPr>
          <w:b/>
          <w:bCs/>
          <w:color w:val="000000" w:themeColor="text1"/>
        </w:rPr>
        <w:t>S1</w:t>
      </w:r>
      <w:r w:rsidRPr="00A71015">
        <w:rPr>
          <w:color w:val="000000" w:themeColor="text1"/>
        </w:rPr>
        <w:t xml:space="preserve"> Comparison of ASE genes in hybrids.</w:t>
      </w:r>
      <w:r w:rsidR="00B5723F" w:rsidRPr="00FD3BC0">
        <w:rPr>
          <w:color w:val="000000" w:themeColor="text1"/>
        </w:rPr>
        <w:t xml:space="preserve"> </w:t>
      </w:r>
    </w:p>
    <w:p w14:paraId="62B05426" w14:textId="305A1674" w:rsidR="00A71015" w:rsidRDefault="00A7101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Figure</w:t>
      </w:r>
      <w:r w:rsidR="008C3B25" w:rsidRPr="00242601">
        <w:rPr>
          <w:b/>
          <w:bCs/>
          <w:color w:val="000000" w:themeColor="text1"/>
        </w:rPr>
        <w:t>.</w:t>
      </w:r>
      <w:r w:rsidR="00242601">
        <w:rPr>
          <w:b/>
          <w:bCs/>
          <w:color w:val="000000" w:themeColor="text1"/>
        </w:rPr>
        <w:t xml:space="preserve"> </w:t>
      </w:r>
      <w:r w:rsidRPr="00242601">
        <w:rPr>
          <w:b/>
          <w:bCs/>
          <w:color w:val="000000" w:themeColor="text1"/>
        </w:rPr>
        <w:t>S2</w:t>
      </w:r>
      <w:r w:rsidRPr="00A71015">
        <w:rPr>
          <w:color w:val="000000" w:themeColor="text1"/>
        </w:rPr>
        <w:t xml:space="preserve"> Heat maps showing the expression level of ARF and YUCCA genes between hybrids. </w:t>
      </w:r>
    </w:p>
    <w:p w14:paraId="0B3B991D" w14:textId="4E2E070A" w:rsidR="00A71015" w:rsidRDefault="00A7101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Table</w:t>
      </w:r>
      <w:r w:rsidR="008C3B25" w:rsidRPr="00242601">
        <w:rPr>
          <w:b/>
          <w:bCs/>
          <w:color w:val="000000" w:themeColor="text1"/>
        </w:rPr>
        <w:t xml:space="preserve"> </w:t>
      </w:r>
      <w:r w:rsidRPr="00242601">
        <w:rPr>
          <w:b/>
          <w:bCs/>
          <w:color w:val="000000" w:themeColor="text1"/>
        </w:rPr>
        <w:t>S1</w:t>
      </w:r>
      <w:r w:rsidR="00242601">
        <w:rPr>
          <w:b/>
          <w:bCs/>
          <w:color w:val="000000" w:themeColor="text1"/>
        </w:rPr>
        <w:t xml:space="preserve"> </w:t>
      </w:r>
      <w:r w:rsidRPr="00A71015">
        <w:rPr>
          <w:color w:val="000000" w:themeColor="text1"/>
        </w:rPr>
        <w:t>Maize ear traits analysis of lx9801 and lx9801hlEW2b in two environments.</w:t>
      </w:r>
    </w:p>
    <w:p w14:paraId="086D9AB8" w14:textId="56D0EB84" w:rsidR="00A71015" w:rsidRDefault="00A7101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Table S2</w:t>
      </w:r>
      <w:r w:rsidRPr="00A71015">
        <w:rPr>
          <w:color w:val="000000" w:themeColor="text1"/>
        </w:rPr>
        <w:t xml:space="preserve"> Quality control results of RNA-seq sequencing.</w:t>
      </w:r>
    </w:p>
    <w:p w14:paraId="6FD54C9F" w14:textId="27E7FB79" w:rsidR="00A71015" w:rsidRDefault="00A7101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Table S3</w:t>
      </w:r>
      <w:r w:rsidRPr="00A71015">
        <w:rPr>
          <w:color w:val="000000" w:themeColor="text1"/>
        </w:rPr>
        <w:t xml:space="preserve"> Non-additive genes GO enrichment.</w:t>
      </w:r>
    </w:p>
    <w:p w14:paraId="6A8A67B3" w14:textId="09A7269B" w:rsidR="00B5723F" w:rsidRPr="00387957" w:rsidRDefault="00BA28F5" w:rsidP="00242601">
      <w:pPr>
        <w:spacing w:line="360" w:lineRule="auto"/>
        <w:rPr>
          <w:color w:val="000000" w:themeColor="text1"/>
        </w:rPr>
      </w:pPr>
      <w:r w:rsidRPr="00242601">
        <w:rPr>
          <w:b/>
          <w:bCs/>
          <w:color w:val="000000" w:themeColor="text1"/>
        </w:rPr>
        <w:t>Table S4</w:t>
      </w:r>
      <w:r w:rsidRPr="00BA28F5">
        <w:rPr>
          <w:color w:val="000000" w:themeColor="text1"/>
        </w:rPr>
        <w:t xml:space="preserve"> GO enrichment results of ASE genes in hybrids.</w:t>
      </w:r>
      <w:bookmarkEnd w:id="0"/>
      <w:r w:rsidR="00B5723F" w:rsidRPr="00FD3BC0">
        <w:br w:type="page"/>
      </w:r>
    </w:p>
    <w:p w14:paraId="5AB92C05" w14:textId="142E99A9" w:rsidR="00DB1987" w:rsidRDefault="00E171C9" w:rsidP="00DB1987">
      <w:pPr>
        <w:spacing w:line="36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5AC9B2CC" wp14:editId="5FAE8F4E">
            <wp:extent cx="2982685" cy="2154361"/>
            <wp:effectExtent l="0" t="0" r="1905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_Figure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1612" cy="2168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AAE89" w14:textId="5E7BD216" w:rsidR="00DB1987" w:rsidRDefault="00DB1987" w:rsidP="00DB1987">
      <w:pPr>
        <w:spacing w:line="360" w:lineRule="auto"/>
        <w:jc w:val="both"/>
        <w:rPr>
          <w:bCs/>
          <w:color w:val="000000" w:themeColor="text1"/>
        </w:rPr>
      </w:pPr>
      <w:r w:rsidRPr="00886155">
        <w:rPr>
          <w:b/>
          <w:color w:val="000000" w:themeColor="text1"/>
        </w:rPr>
        <w:t xml:space="preserve">Figure </w:t>
      </w:r>
      <w:r>
        <w:rPr>
          <w:b/>
          <w:color w:val="000000" w:themeColor="text1"/>
        </w:rPr>
        <w:t>S1.</w:t>
      </w:r>
      <w:r w:rsidRPr="00886155">
        <w:rPr>
          <w:b/>
          <w:color w:val="000000" w:themeColor="text1"/>
        </w:rPr>
        <w:t xml:space="preserve"> </w:t>
      </w:r>
      <w:r w:rsidRPr="00242601">
        <w:rPr>
          <w:rFonts w:hint="eastAsia"/>
          <w:bCs/>
          <w:color w:val="000000" w:themeColor="text1"/>
        </w:rPr>
        <w:t>Comp</w:t>
      </w:r>
      <w:r w:rsidRPr="00242601">
        <w:rPr>
          <w:bCs/>
          <w:color w:val="000000" w:themeColor="text1"/>
        </w:rPr>
        <w:t>arison of ASE genes in hybrids.</w:t>
      </w:r>
      <w:r>
        <w:rPr>
          <w:b/>
          <w:color w:val="000000" w:themeColor="text1"/>
        </w:rPr>
        <w:t xml:space="preserve"> </w:t>
      </w:r>
      <w:r w:rsidRPr="00775042">
        <w:rPr>
          <w:bCs/>
          <w:color w:val="000000" w:themeColor="text1"/>
        </w:rPr>
        <w:t xml:space="preserve">HY_ASE and CK_ASE </w:t>
      </w:r>
      <w:r w:rsidRPr="00EC0AB8">
        <w:rPr>
          <w:bCs/>
          <w:color w:val="000000" w:themeColor="text1"/>
        </w:rPr>
        <w:t>represent</w:t>
      </w:r>
      <w:r>
        <w:rPr>
          <w:bCs/>
          <w:color w:val="000000" w:themeColor="text1"/>
        </w:rPr>
        <w:t xml:space="preserve"> </w:t>
      </w:r>
      <w:r w:rsidRPr="00621FA5">
        <w:rPr>
          <w:bCs/>
          <w:color w:val="000000" w:themeColor="text1"/>
        </w:rPr>
        <w:t>allele-specific expression genes</w:t>
      </w:r>
      <w:r>
        <w:rPr>
          <w:bCs/>
          <w:color w:val="000000" w:themeColor="text1"/>
        </w:rPr>
        <w:t xml:space="preserve"> </w:t>
      </w:r>
      <w:r>
        <w:rPr>
          <w:rFonts w:hint="eastAsia"/>
          <w:bCs/>
          <w:color w:val="000000" w:themeColor="text1"/>
        </w:rPr>
        <w:t>in</w:t>
      </w:r>
      <w:r>
        <w:rPr>
          <w:bCs/>
          <w:color w:val="000000" w:themeColor="text1"/>
        </w:rPr>
        <w:t xml:space="preserve"> Z</w:t>
      </w:r>
      <w:r w:rsidRPr="00621FA5">
        <w:rPr>
          <w:bCs/>
          <w:color w:val="000000" w:themeColor="text1"/>
        </w:rPr>
        <w:t>heng58 × lx9801</w:t>
      </w:r>
      <w:r w:rsidRPr="00542020">
        <w:rPr>
          <w:bCs/>
          <w:i/>
          <w:iCs/>
          <w:color w:val="000000" w:themeColor="text1"/>
          <w:vertAlign w:val="superscript"/>
        </w:rPr>
        <w:t>hlEW2b</w:t>
      </w:r>
      <w:r w:rsidRPr="00621FA5">
        <w:rPr>
          <w:bCs/>
          <w:color w:val="000000" w:themeColor="text1"/>
        </w:rPr>
        <w:t xml:space="preserve"> and Zheng58 × lx9801</w:t>
      </w:r>
      <w:r>
        <w:rPr>
          <w:bCs/>
          <w:color w:val="000000" w:themeColor="text1"/>
        </w:rPr>
        <w:t xml:space="preserve">, </w:t>
      </w:r>
      <w:r w:rsidRPr="00EC0AB8">
        <w:rPr>
          <w:bCs/>
          <w:color w:val="000000" w:themeColor="text1"/>
        </w:rPr>
        <w:t>respectively</w:t>
      </w:r>
      <w:r w:rsidRPr="00621FA5">
        <w:rPr>
          <w:bCs/>
          <w:color w:val="000000" w:themeColor="text1"/>
        </w:rPr>
        <w:t>.</w:t>
      </w:r>
    </w:p>
    <w:p w14:paraId="3C6674C4" w14:textId="04B2981F" w:rsidR="00DB1987" w:rsidRPr="00775042" w:rsidRDefault="00E171C9" w:rsidP="00E171C9">
      <w:pPr>
        <w:spacing w:line="360" w:lineRule="auto"/>
        <w:jc w:val="center"/>
        <w:rPr>
          <w:bCs/>
          <w:color w:val="000000" w:themeColor="text1"/>
        </w:rPr>
      </w:pPr>
      <w:r>
        <w:rPr>
          <w:bCs/>
          <w:noProof/>
          <w:color w:val="000000" w:themeColor="text1"/>
        </w:rPr>
        <w:drawing>
          <wp:inline distT="0" distB="0" distL="0" distR="0" wp14:anchorId="52828905" wp14:editId="5A77F89D">
            <wp:extent cx="4356815" cy="3614057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4019" cy="362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A697B" w14:textId="3D5AC672" w:rsidR="00B83BC6" w:rsidRPr="00D0246B" w:rsidRDefault="00DB1987" w:rsidP="00D0246B">
      <w:pPr>
        <w:spacing w:line="360" w:lineRule="auto"/>
        <w:jc w:val="both"/>
        <w:rPr>
          <w:b/>
          <w:color w:val="000000" w:themeColor="text1"/>
        </w:rPr>
      </w:pPr>
      <w:r w:rsidRPr="00886155">
        <w:rPr>
          <w:b/>
          <w:color w:val="000000" w:themeColor="text1"/>
        </w:rPr>
        <w:t xml:space="preserve">Figure </w:t>
      </w:r>
      <w:r>
        <w:rPr>
          <w:b/>
          <w:color w:val="000000" w:themeColor="text1"/>
        </w:rPr>
        <w:t>S2.</w:t>
      </w:r>
      <w:r w:rsidRPr="00886155">
        <w:rPr>
          <w:b/>
          <w:color w:val="000000" w:themeColor="text1"/>
        </w:rPr>
        <w:t xml:space="preserve"> </w:t>
      </w:r>
      <w:r w:rsidRPr="00242601">
        <w:rPr>
          <w:bCs/>
          <w:color w:val="000000" w:themeColor="text1"/>
        </w:rPr>
        <w:t>Heat maps showing the expression level of ARF and YUCCA genes between hybrids.</w:t>
      </w:r>
      <w:r>
        <w:rPr>
          <w:b/>
          <w:color w:val="000000" w:themeColor="text1"/>
        </w:rPr>
        <w:t xml:space="preserve"> </w:t>
      </w:r>
      <w:r w:rsidRPr="00F63B08">
        <w:rPr>
          <w:bCs/>
          <w:color w:val="000000" w:themeColor="text1"/>
        </w:rPr>
        <w:t>A, B: Expression levels of a</w:t>
      </w:r>
      <w:bookmarkStart w:id="1" w:name="_GoBack"/>
      <w:bookmarkEnd w:id="1"/>
      <w:r w:rsidRPr="00F63B08">
        <w:rPr>
          <w:bCs/>
          <w:color w:val="000000" w:themeColor="text1"/>
        </w:rPr>
        <w:t xml:space="preserve">uxin-associated genes </w:t>
      </w:r>
      <w:proofErr w:type="spellStart"/>
      <w:r w:rsidRPr="00F63B08">
        <w:rPr>
          <w:bCs/>
          <w:color w:val="000000" w:themeColor="text1"/>
        </w:rPr>
        <w:t>ZmARF</w:t>
      </w:r>
      <w:proofErr w:type="spellEnd"/>
      <w:r w:rsidRPr="00F63B08">
        <w:rPr>
          <w:bCs/>
          <w:color w:val="000000" w:themeColor="text1"/>
        </w:rPr>
        <w:t xml:space="preserve"> and YUCCA in hybrids Zheng58 × lx9801hlEW2b (HY) and Zheng58 × lx9801(CK). Two genes (ZmARF1 and ZmARF27) are significant down-regulated in HY (green box) and one gene (YUCCA8) is significant up-regulated in HY (red box). The heat map is plotted using the log2-transformed mean values of transcriptome data. Significant level threshold was FDR&lt;0.05.</w:t>
      </w:r>
      <w:r w:rsidR="00B83BC6">
        <w:rPr>
          <w:bCs/>
          <w:color w:val="000000" w:themeColor="text1"/>
        </w:rPr>
        <w:br w:type="page"/>
      </w:r>
    </w:p>
    <w:p w14:paraId="5BCD6B33" w14:textId="0B1C2AFF" w:rsidR="00A71015" w:rsidRPr="00242601" w:rsidRDefault="00A71015" w:rsidP="00A71015">
      <w:pPr>
        <w:spacing w:line="360" w:lineRule="auto"/>
        <w:jc w:val="both"/>
        <w:rPr>
          <w:bCs/>
          <w:color w:val="000000" w:themeColor="text1"/>
        </w:rPr>
      </w:pPr>
      <w:r w:rsidRPr="000F2D5F">
        <w:rPr>
          <w:b/>
          <w:color w:val="000000" w:themeColor="text1"/>
        </w:rPr>
        <w:lastRenderedPageBreak/>
        <w:t xml:space="preserve">Table S1 </w:t>
      </w:r>
      <w:r w:rsidRPr="00242601">
        <w:rPr>
          <w:bCs/>
          <w:color w:val="000000" w:themeColor="text1"/>
        </w:rPr>
        <w:t>Maize ear traits analysis of lx9801 and lx9801hlEW2b in two environments.</w:t>
      </w:r>
    </w:p>
    <w:tbl>
      <w:tblPr>
        <w:tblW w:w="756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1038"/>
        <w:gridCol w:w="1470"/>
        <w:gridCol w:w="1842"/>
        <w:gridCol w:w="1458"/>
      </w:tblGrid>
      <w:tr w:rsidR="00A71015" w:rsidRPr="005D683D" w14:paraId="5992F606" w14:textId="77777777" w:rsidTr="00577DA8">
        <w:trPr>
          <w:trHeight w:val="710"/>
          <w:jc w:val="center"/>
        </w:trPr>
        <w:tc>
          <w:tcPr>
            <w:tcW w:w="17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96635C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Traits</w:t>
            </w:r>
          </w:p>
        </w:tc>
        <w:tc>
          <w:tcPr>
            <w:tcW w:w="103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E6EA67A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Env.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5F55915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lx9801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0674E65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lx9801</w:t>
            </w:r>
            <w:r w:rsidRPr="00242601">
              <w:rPr>
                <w:rFonts w:eastAsia="黑体"/>
                <w:b/>
                <w:bCs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</w:p>
        </w:tc>
        <w:tc>
          <w:tcPr>
            <w:tcW w:w="145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6377BBE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P-value</w:t>
            </w:r>
          </w:p>
        </w:tc>
      </w:tr>
      <w:tr w:rsidR="00A71015" w:rsidRPr="005D683D" w14:paraId="7D007E9F" w14:textId="77777777" w:rsidTr="00577DA8">
        <w:trPr>
          <w:trHeight w:val="300"/>
          <w:jc w:val="center"/>
        </w:trPr>
        <w:tc>
          <w:tcPr>
            <w:tcW w:w="17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F52163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Ear width (mm)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0ED1AB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E1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B8E6CF4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48.38±1.44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1F6B2B2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48.44±1.04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0321946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9.42E-01</w:t>
            </w:r>
          </w:p>
        </w:tc>
      </w:tr>
      <w:tr w:rsidR="00A71015" w:rsidRPr="005D683D" w14:paraId="22B83BFA" w14:textId="77777777" w:rsidTr="00577DA8">
        <w:trPr>
          <w:trHeight w:val="300"/>
          <w:jc w:val="center"/>
        </w:trPr>
        <w:tc>
          <w:tcPr>
            <w:tcW w:w="17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06A50E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F6D756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CAFE27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46.84±3.05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90FD79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47.01±2.01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58F4E8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9.22E-01</w:t>
            </w:r>
          </w:p>
        </w:tc>
      </w:tr>
      <w:tr w:rsidR="00A71015" w:rsidRPr="005D683D" w14:paraId="6700209B" w14:textId="77777777" w:rsidTr="00577DA8">
        <w:trPr>
          <w:trHeight w:val="300"/>
          <w:jc w:val="center"/>
        </w:trPr>
        <w:tc>
          <w:tcPr>
            <w:tcW w:w="1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E1BB8B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Ear length (cm)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E46F2E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8A0D94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11.86±2.34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37C6C0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11.95±1.66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1D0815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8.06E-01</w:t>
            </w:r>
          </w:p>
        </w:tc>
      </w:tr>
      <w:tr w:rsidR="00A71015" w:rsidRPr="005D683D" w14:paraId="03A88C3D" w14:textId="77777777" w:rsidTr="00577DA8">
        <w:trPr>
          <w:trHeight w:val="300"/>
          <w:jc w:val="center"/>
        </w:trPr>
        <w:tc>
          <w:tcPr>
            <w:tcW w:w="17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AEFC755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BEC65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0CCF0B8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12.03±2.79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3BA440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12.18±1.14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8190A2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5.79E-01</w:t>
            </w:r>
          </w:p>
        </w:tc>
      </w:tr>
      <w:tr w:rsidR="00A71015" w:rsidRPr="005D683D" w14:paraId="158009F5" w14:textId="77777777" w:rsidTr="00577DA8">
        <w:trPr>
          <w:trHeight w:val="300"/>
          <w:jc w:val="center"/>
        </w:trPr>
        <w:tc>
          <w:tcPr>
            <w:tcW w:w="1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18A77F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Kernel row number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0DE9AD6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6E6EC92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12.40±0.89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0E5504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13.20±1.09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E021DE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2.42E-01</w:t>
            </w:r>
          </w:p>
        </w:tc>
      </w:tr>
      <w:tr w:rsidR="00A71015" w:rsidRPr="005D683D" w14:paraId="30375D68" w14:textId="77777777" w:rsidTr="00577DA8">
        <w:trPr>
          <w:trHeight w:val="300"/>
          <w:jc w:val="center"/>
        </w:trPr>
        <w:tc>
          <w:tcPr>
            <w:tcW w:w="17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0ABA58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9BA09A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6D1DAB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13.20±0.89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180E5A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12.80±1.10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EB5563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5.80E-01</w:t>
            </w:r>
          </w:p>
        </w:tc>
      </w:tr>
      <w:tr w:rsidR="00A71015" w:rsidRPr="005D683D" w14:paraId="1852A268" w14:textId="77777777" w:rsidTr="00577DA8">
        <w:trPr>
          <w:trHeight w:val="300"/>
          <w:jc w:val="center"/>
        </w:trPr>
        <w:tc>
          <w:tcPr>
            <w:tcW w:w="1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071939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Kernel number per row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65F939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AF1486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24.00±2.65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B349B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22.80±1.30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2101E7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3.90E-01</w:t>
            </w:r>
          </w:p>
        </w:tc>
      </w:tr>
      <w:tr w:rsidR="00A71015" w:rsidRPr="005D683D" w14:paraId="63190765" w14:textId="77777777" w:rsidTr="00577DA8">
        <w:trPr>
          <w:trHeight w:val="300"/>
          <w:jc w:val="center"/>
        </w:trPr>
        <w:tc>
          <w:tcPr>
            <w:tcW w:w="17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2D3F0E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D8DCAC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1966B21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23.40±2.07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98B71E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23.00±1.08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B5C37B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7.40E-01</w:t>
            </w:r>
          </w:p>
        </w:tc>
      </w:tr>
      <w:tr w:rsidR="00A71015" w:rsidRPr="005D683D" w14:paraId="1B684A99" w14:textId="77777777" w:rsidTr="00577DA8">
        <w:trPr>
          <w:trHeight w:val="300"/>
          <w:jc w:val="center"/>
        </w:trPr>
        <w:tc>
          <w:tcPr>
            <w:tcW w:w="176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3D92FE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Ear weight (g)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F3D0A4B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C0A7EE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87.45±2.46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F71048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83.63±5.94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138642F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2.79E-01</w:t>
            </w:r>
          </w:p>
        </w:tc>
      </w:tr>
      <w:tr w:rsidR="00A71015" w:rsidRPr="005D683D" w14:paraId="3E9E8859" w14:textId="77777777" w:rsidTr="00577DA8">
        <w:trPr>
          <w:trHeight w:val="300"/>
          <w:jc w:val="center"/>
        </w:trPr>
        <w:tc>
          <w:tcPr>
            <w:tcW w:w="17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029C3D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307CAA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E2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2B81EA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90.42±1.91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23C71A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91.04±4.85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99E2CD" w14:textId="77777777" w:rsidR="00A71015" w:rsidRPr="005D683D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5D683D">
              <w:rPr>
                <w:rFonts w:eastAsia="黑体"/>
                <w:sz w:val="20"/>
                <w:szCs w:val="20"/>
                <w:lang w:bidi="ar"/>
              </w:rPr>
              <w:t>7.97E-01</w:t>
            </w:r>
          </w:p>
        </w:tc>
      </w:tr>
    </w:tbl>
    <w:p w14:paraId="62E188CF" w14:textId="77777777" w:rsidR="00A71015" w:rsidRDefault="00A71015" w:rsidP="00A71015">
      <w:pPr>
        <w:spacing w:line="360" w:lineRule="auto"/>
        <w:jc w:val="both"/>
        <w:rPr>
          <w:bCs/>
          <w:color w:val="000000" w:themeColor="text1"/>
        </w:rPr>
      </w:pPr>
    </w:p>
    <w:p w14:paraId="014A5C2C" w14:textId="77777777" w:rsidR="007F7D71" w:rsidRDefault="007F7D71" w:rsidP="00A71015">
      <w:pPr>
        <w:spacing w:line="360" w:lineRule="auto"/>
        <w:jc w:val="both"/>
        <w:rPr>
          <w:bCs/>
          <w:color w:val="000000" w:themeColor="text1"/>
        </w:rPr>
      </w:pPr>
    </w:p>
    <w:p w14:paraId="1CBEB7D6" w14:textId="680EA7D0" w:rsidR="00A71015" w:rsidRPr="005374F4" w:rsidRDefault="00A71015" w:rsidP="00A71015">
      <w:pPr>
        <w:spacing w:line="360" w:lineRule="auto"/>
        <w:jc w:val="center"/>
        <w:rPr>
          <w:b/>
          <w:color w:val="000000" w:themeColor="text1"/>
        </w:rPr>
      </w:pPr>
      <w:r w:rsidRPr="000F2D5F">
        <w:rPr>
          <w:b/>
          <w:color w:val="000000" w:themeColor="text1"/>
        </w:rPr>
        <w:t>Table S</w:t>
      </w:r>
      <w:r>
        <w:rPr>
          <w:b/>
          <w:color w:val="000000" w:themeColor="text1"/>
        </w:rPr>
        <w:t>2</w:t>
      </w:r>
      <w:r w:rsidR="00242601">
        <w:rPr>
          <w:b/>
          <w:color w:val="000000" w:themeColor="text1"/>
        </w:rPr>
        <w:t xml:space="preserve"> </w:t>
      </w:r>
      <w:r w:rsidRPr="000F2D5F">
        <w:rPr>
          <w:b/>
          <w:color w:val="000000" w:themeColor="text1"/>
        </w:rPr>
        <w:t xml:space="preserve"> </w:t>
      </w:r>
      <w:r w:rsidRPr="00242601">
        <w:rPr>
          <w:bCs/>
          <w:color w:val="000000" w:themeColor="text1"/>
        </w:rPr>
        <w:t>Quality control results of RNA-seq sequencing.</w:t>
      </w:r>
    </w:p>
    <w:tbl>
      <w:tblPr>
        <w:tblW w:w="8456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1403"/>
        <w:gridCol w:w="1404"/>
        <w:gridCol w:w="1403"/>
        <w:gridCol w:w="2254"/>
      </w:tblGrid>
      <w:tr w:rsidR="00A71015" w:rsidRPr="00106F71" w14:paraId="67038E94" w14:textId="77777777" w:rsidTr="00577DA8">
        <w:trPr>
          <w:trHeight w:val="582"/>
        </w:trPr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9F5AE4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Sample name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6ED37B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Clean reads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B3CE08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Mapped reads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F3D329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Unique reads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F8A5F6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Overall alignment rate (%)</w:t>
            </w:r>
          </w:p>
        </w:tc>
      </w:tr>
      <w:tr w:rsidR="00A71015" w:rsidRPr="00106F71" w14:paraId="65ACB08A" w14:textId="77777777" w:rsidTr="00577DA8">
        <w:trPr>
          <w:trHeight w:val="310"/>
        </w:trPr>
        <w:tc>
          <w:tcPr>
            <w:tcW w:w="1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81B72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-1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5C48E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52696924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64C74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41081662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3E3CC5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15228972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AE3824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77.96</w:t>
            </w:r>
          </w:p>
        </w:tc>
      </w:tr>
      <w:tr w:rsidR="00A71015" w:rsidRPr="00106F71" w14:paraId="3682ACED" w14:textId="77777777" w:rsidTr="00577DA8">
        <w:trPr>
          <w:trHeight w:val="310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FD9AE4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2BE0DE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50729427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5E556D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37786413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0019F4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13355029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F079F0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74.49</w:t>
            </w:r>
          </w:p>
        </w:tc>
      </w:tr>
      <w:tr w:rsidR="00A71015" w:rsidRPr="00106F71" w14:paraId="24F99B43" w14:textId="77777777" w:rsidTr="00577DA8">
        <w:trPr>
          <w:trHeight w:val="310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30D78A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C9A1FF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46591671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589DCF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33340291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AAF6CC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22116933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CADFD3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71.56</w:t>
            </w:r>
          </w:p>
        </w:tc>
      </w:tr>
      <w:tr w:rsidR="00A71015" w:rsidRPr="00106F71" w14:paraId="2FC0FBF3" w14:textId="77777777" w:rsidTr="00577DA8">
        <w:trPr>
          <w:trHeight w:val="310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C62BB0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heng58×lx9801-1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86CA51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40571709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0C54EE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29508794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22D73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20490525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A7785B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72.73</w:t>
            </w:r>
          </w:p>
        </w:tc>
      </w:tr>
      <w:tr w:rsidR="00A71015" w:rsidRPr="00106F71" w14:paraId="4028FF46" w14:textId="77777777" w:rsidTr="00577DA8">
        <w:trPr>
          <w:trHeight w:val="310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8E584B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heng58×lx9801-2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DE05DF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43573400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94009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33108175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E6C298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19836565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C42E17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75.98</w:t>
            </w:r>
          </w:p>
        </w:tc>
      </w:tr>
      <w:tr w:rsidR="00A71015" w:rsidRPr="00106F71" w14:paraId="04063984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D5EEE0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heng58×lx9801-3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3A0E65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55896954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471ED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42325450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7627DF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28002298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E457B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75.72</w:t>
            </w:r>
          </w:p>
        </w:tc>
      </w:tr>
      <w:tr w:rsidR="00A71015" w:rsidRPr="00106F71" w14:paraId="2812BF75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D9203E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-1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B6D99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26511075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C5710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18086226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8D31B1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13867086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B83695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68.22</w:t>
            </w:r>
          </w:p>
        </w:tc>
      </w:tr>
      <w:tr w:rsidR="00A71015" w:rsidRPr="00106F71" w14:paraId="2F49BA14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47B05C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-2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45B6DA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24226497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84A5BB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16831450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D6DD4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12929446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F4180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69.48</w:t>
            </w:r>
          </w:p>
        </w:tc>
      </w:tr>
      <w:tr w:rsidR="00A71015" w:rsidRPr="00106F71" w14:paraId="0F88E419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745155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</w:t>
            </w:r>
            <w:r w:rsidRPr="00106F71">
              <w:rPr>
                <w:rFonts w:eastAsia="黑体"/>
                <w:i/>
                <w:iCs/>
                <w:sz w:val="20"/>
                <w:szCs w:val="20"/>
                <w:vertAlign w:val="superscript"/>
                <w:lang w:bidi="ar"/>
              </w:rPr>
              <w:t>hlEW2b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-3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60F47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23455267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8F85CB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15918412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0CB3A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12238590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551810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67.87</w:t>
            </w:r>
          </w:p>
        </w:tc>
      </w:tr>
      <w:tr w:rsidR="00A71015" w:rsidRPr="00106F71" w14:paraId="3B05FF3E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A3551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lx9801-1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045488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23454232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2BC4F1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15906876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2F1BBC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12133384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47A808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67.82</w:t>
            </w:r>
          </w:p>
        </w:tc>
      </w:tr>
      <w:tr w:rsidR="00A71015" w:rsidRPr="00106F71" w14:paraId="65D672F9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1DBA2C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lx9801-2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7C2338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23904060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5FF14A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16110550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B8647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12256263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F33F76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67.40</w:t>
            </w:r>
          </w:p>
        </w:tc>
      </w:tr>
      <w:tr w:rsidR="00A71015" w:rsidRPr="00106F71" w14:paraId="2FC50C4F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05A3E1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lx9801-3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6CDE6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20571135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9C21F4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13774186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CF6B00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10530690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48C548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66.96</w:t>
            </w:r>
          </w:p>
        </w:tc>
      </w:tr>
      <w:tr w:rsidR="00A71015" w:rsidRPr="00106F71" w14:paraId="3C9BD15A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761289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 58-1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B1D176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25073927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BD5E7A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18793335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DE5A84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15345069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435EE2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74.95</w:t>
            </w:r>
          </w:p>
        </w:tc>
      </w:tr>
      <w:tr w:rsidR="00A71015" w:rsidRPr="00106F71" w14:paraId="4FF66AD5" w14:textId="77777777" w:rsidTr="00577DA8">
        <w:trPr>
          <w:trHeight w:val="311"/>
        </w:trPr>
        <w:tc>
          <w:tcPr>
            <w:tcW w:w="1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BB4DF3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 58-2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AA3E76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28394765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2B373E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19640847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F32176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14589745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5780D5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69.17</w:t>
            </w:r>
          </w:p>
        </w:tc>
      </w:tr>
      <w:tr w:rsidR="00A71015" w:rsidRPr="00106F71" w14:paraId="4C4C5B28" w14:textId="77777777" w:rsidTr="00577DA8">
        <w:trPr>
          <w:trHeight w:val="311"/>
        </w:trPr>
        <w:tc>
          <w:tcPr>
            <w:tcW w:w="199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6D462B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 w:hint="eastAsia"/>
                <w:sz w:val="20"/>
                <w:szCs w:val="20"/>
                <w:lang w:bidi="ar"/>
              </w:rPr>
              <w:t>Z</w:t>
            </w:r>
            <w:r w:rsidRPr="00106F71">
              <w:rPr>
                <w:rFonts w:eastAsia="黑体"/>
                <w:sz w:val="20"/>
                <w:szCs w:val="20"/>
                <w:lang w:bidi="ar"/>
              </w:rPr>
              <w:t>heng 58-3</w:t>
            </w:r>
          </w:p>
        </w:tc>
        <w:tc>
          <w:tcPr>
            <w:tcW w:w="140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29C2D3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34151444</w:t>
            </w:r>
          </w:p>
        </w:tc>
        <w:tc>
          <w:tcPr>
            <w:tcW w:w="140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24055F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23091536.5</w:t>
            </w:r>
          </w:p>
        </w:tc>
        <w:tc>
          <w:tcPr>
            <w:tcW w:w="140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EEFCDC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16754092</w:t>
            </w:r>
          </w:p>
        </w:tc>
        <w:tc>
          <w:tcPr>
            <w:tcW w:w="225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673441" w14:textId="77777777" w:rsidR="00A71015" w:rsidRPr="00106F7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106F71">
              <w:rPr>
                <w:rFonts w:eastAsia="黑体"/>
                <w:sz w:val="20"/>
                <w:szCs w:val="20"/>
                <w:lang w:bidi="ar"/>
              </w:rPr>
              <w:t>67.62</w:t>
            </w:r>
          </w:p>
        </w:tc>
      </w:tr>
    </w:tbl>
    <w:p w14:paraId="2851FA8E" w14:textId="77777777" w:rsidR="00A71015" w:rsidRDefault="00A71015" w:rsidP="00A71015">
      <w:pPr>
        <w:spacing w:line="360" w:lineRule="auto"/>
        <w:jc w:val="both"/>
        <w:rPr>
          <w:bCs/>
          <w:color w:val="000000" w:themeColor="text1"/>
        </w:rPr>
      </w:pPr>
    </w:p>
    <w:p w14:paraId="6C05EF14" w14:textId="77777777" w:rsidR="007F7D71" w:rsidRDefault="007F7D71">
      <w:pPr>
        <w:rPr>
          <w:bCs/>
          <w:color w:val="000000" w:themeColor="text1"/>
        </w:rPr>
      </w:pPr>
      <w:r>
        <w:rPr>
          <w:bCs/>
          <w:color w:val="000000" w:themeColor="text1"/>
        </w:rPr>
        <w:br w:type="page"/>
      </w:r>
    </w:p>
    <w:p w14:paraId="3AB1B5C5" w14:textId="4F378B8E" w:rsidR="00A71015" w:rsidRPr="00BB7B6D" w:rsidRDefault="00A71015" w:rsidP="00A71015">
      <w:pPr>
        <w:spacing w:line="360" w:lineRule="auto"/>
        <w:jc w:val="center"/>
        <w:rPr>
          <w:b/>
          <w:color w:val="000000" w:themeColor="text1"/>
        </w:rPr>
      </w:pPr>
      <w:r w:rsidRPr="00BB7B6D">
        <w:rPr>
          <w:b/>
          <w:color w:val="000000" w:themeColor="text1"/>
        </w:rPr>
        <w:lastRenderedPageBreak/>
        <w:t>Table S</w:t>
      </w:r>
      <w:r>
        <w:rPr>
          <w:b/>
          <w:color w:val="000000" w:themeColor="text1"/>
        </w:rPr>
        <w:t>3</w:t>
      </w:r>
      <w:r w:rsidRPr="00BB7B6D">
        <w:rPr>
          <w:b/>
          <w:color w:val="000000" w:themeColor="text1"/>
        </w:rPr>
        <w:t xml:space="preserve">. </w:t>
      </w:r>
      <w:r w:rsidRPr="00242601">
        <w:rPr>
          <w:bCs/>
          <w:color w:val="000000" w:themeColor="text1"/>
        </w:rPr>
        <w:t>Non-additive genes GO enrichment.</w:t>
      </w:r>
    </w:p>
    <w:tbl>
      <w:tblPr>
        <w:tblW w:w="8789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276"/>
        <w:gridCol w:w="3053"/>
        <w:gridCol w:w="1199"/>
        <w:gridCol w:w="1276"/>
      </w:tblGrid>
      <w:tr w:rsidR="00A71015" w:rsidRPr="00AA5AE5" w14:paraId="367E9AE2" w14:textId="77777777" w:rsidTr="00577DA8">
        <w:trPr>
          <w:trHeight w:val="300"/>
        </w:trPr>
        <w:tc>
          <w:tcPr>
            <w:tcW w:w="198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9728CC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Term_type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04F8F9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GO_ID</w:t>
            </w:r>
          </w:p>
        </w:tc>
        <w:tc>
          <w:tcPr>
            <w:tcW w:w="305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D01A4A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Description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8D3457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FDR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1DD4EE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Gene_number</w:t>
            </w:r>
            <w:proofErr w:type="spellEnd"/>
          </w:p>
        </w:tc>
      </w:tr>
      <w:tr w:rsidR="00A71015" w:rsidRPr="00AA5AE5" w14:paraId="7D6E50F9" w14:textId="77777777" w:rsidTr="00577DA8">
        <w:trPr>
          <w:trHeight w:val="300"/>
        </w:trPr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08A3A6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07ADF1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GO:0044699</w:t>
            </w:r>
          </w:p>
        </w:tc>
        <w:tc>
          <w:tcPr>
            <w:tcW w:w="3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CD294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single-organism process</w:t>
            </w: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DB5844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3.10E-06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A0587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566</w:t>
            </w:r>
          </w:p>
        </w:tc>
      </w:tr>
      <w:tr w:rsidR="00A71015" w:rsidRPr="00AA5AE5" w14:paraId="123B3EC6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2563C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72BFB6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GO:0009888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3175D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tissue development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82B94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3.70E-06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0BDD7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131</w:t>
            </w:r>
          </w:p>
        </w:tc>
      </w:tr>
      <w:tr w:rsidR="00A71015" w:rsidRPr="00AA5AE5" w14:paraId="7BEF29D7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E3FC30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4E712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GO:0043248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A57324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proteasome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31344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AF30C8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34</w:t>
            </w:r>
          </w:p>
        </w:tc>
      </w:tr>
      <w:tr w:rsidR="00A71015" w:rsidRPr="00AA5AE5" w14:paraId="45289B5A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251E5C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0A6FA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GO:0099402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698D3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plant organ development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5C52D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E41C9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166</w:t>
            </w:r>
          </w:p>
        </w:tc>
      </w:tr>
      <w:tr w:rsidR="00A71015" w:rsidRPr="00AA5AE5" w14:paraId="459BA865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DC99C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03FEB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GO:0006091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50B99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generation of precursor metabolites and energy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ED4F7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2.60E-05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90D7DB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111</w:t>
            </w:r>
          </w:p>
        </w:tc>
      </w:tr>
      <w:tr w:rsidR="00A71015" w:rsidRPr="00AA5AE5" w14:paraId="20BEE944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981443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4E4BEC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GO:1901564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C360B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</w:t>
            </w:r>
            <w:r w:rsidRPr="00AA5AE5">
              <w:rPr>
                <w:rFonts w:eastAsia="黑体" w:hint="eastAsia"/>
                <w:sz w:val="20"/>
                <w:szCs w:val="20"/>
                <w:lang w:bidi="ar"/>
              </w:rPr>
              <w:t xml:space="preserve"> </w:t>
            </w:r>
            <w:r w:rsidRPr="00AA5AE5">
              <w:rPr>
                <w:rFonts w:eastAsia="黑体"/>
                <w:sz w:val="20"/>
                <w:szCs w:val="20"/>
                <w:lang w:bidi="ar"/>
              </w:rPr>
              <w:t>nitrogen compound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8615CD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4.90E-05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33653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389</w:t>
            </w:r>
          </w:p>
        </w:tc>
      </w:tr>
      <w:tr w:rsidR="00A71015" w:rsidRPr="00AA5AE5" w14:paraId="3CD247A2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0799F6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AA5E6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GO:0080129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F4DF7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proteasome core complex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2F06E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1.70E-04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2941E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28</w:t>
            </w:r>
          </w:p>
        </w:tc>
      </w:tr>
      <w:tr w:rsidR="00A71015" w:rsidRPr="00AA5AE5" w14:paraId="104EC1F6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12F05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9AEEF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GO:0006090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CDED1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pyruvate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0C8AB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2.00E-04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31F9F3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61</w:t>
            </w:r>
          </w:p>
        </w:tc>
      </w:tr>
      <w:tr w:rsidR="00A71015" w:rsidRPr="00AA5AE5" w14:paraId="0A120E68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73B650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25DA8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GO:0060918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3D411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auxin transport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DF7C7B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2.05E-04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B634B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26</w:t>
            </w:r>
          </w:p>
        </w:tc>
      </w:tr>
      <w:tr w:rsidR="00A71015" w:rsidRPr="00AA5AE5" w14:paraId="7485F09F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BF53C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FE6C6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GO:0046686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92C87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cadmium ion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2298B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2.10E-04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4A540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77</w:t>
            </w:r>
          </w:p>
        </w:tc>
      </w:tr>
      <w:tr w:rsidR="00A71015" w:rsidRPr="00AA5AE5" w14:paraId="60390810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6CF56D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10459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GO:0010038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49A5E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metal ion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6DE9F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3.70E-04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B6070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92</w:t>
            </w:r>
          </w:p>
        </w:tc>
      </w:tr>
      <w:tr w:rsidR="00A71015" w:rsidRPr="00AA5AE5" w14:paraId="4961316E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F72A34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1ABEF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GO:1901566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41C0A4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organonitrogen compound biosynthetic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C320C3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5.00E-04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CC799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263</w:t>
            </w:r>
          </w:p>
        </w:tc>
      </w:tr>
      <w:tr w:rsidR="00A71015" w:rsidRPr="00AA5AE5" w14:paraId="2AD80C8E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B233C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7A66C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GO:0044085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C61E0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 component biogenesis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7A2FA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5.40E-04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822BD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236</w:t>
            </w:r>
          </w:p>
        </w:tc>
      </w:tr>
      <w:tr w:rsidR="00A71015" w:rsidRPr="00AA5AE5" w14:paraId="58A41D00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666154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B0A0C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GO:0071897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14637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DNA biosynthetic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3385AB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6.30E-04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FC145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35</w:t>
            </w:r>
          </w:p>
        </w:tc>
      </w:tr>
      <w:tr w:rsidR="00A71015" w:rsidRPr="00AA5AE5" w14:paraId="2DFD5D21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F95DF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B96CC2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GO:0008654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23FFC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phospholipid biosynthetic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18C49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6.30E-04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3BD23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57</w:t>
            </w:r>
          </w:p>
        </w:tc>
      </w:tr>
      <w:tr w:rsidR="00A71015" w:rsidRPr="00AA5AE5" w14:paraId="74370C01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EA9533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6ABA0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GO:0019682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6FFCDC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glyceraldehyde-3-phosphate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4434A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6.50E-04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0A3BA8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48</w:t>
            </w:r>
          </w:p>
        </w:tc>
      </w:tr>
      <w:tr w:rsidR="00A71015" w:rsidRPr="00AA5AE5" w14:paraId="49A59CA0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D46916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D0726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GO:0051788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C15AD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misfolded protein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C6D54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6.50E-04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EFEEB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32</w:t>
            </w:r>
          </w:p>
        </w:tc>
      </w:tr>
      <w:tr w:rsidR="00A71015" w:rsidRPr="00AA5AE5" w14:paraId="4B842167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767E2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9D3128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GO:0009628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79EBC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abiotic stimulus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D580AD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6.90E-04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A58FA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304</w:t>
            </w:r>
          </w:p>
        </w:tc>
      </w:tr>
      <w:tr w:rsidR="00A71015" w:rsidRPr="00AA5AE5" w14:paraId="1E8320CC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02474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D7661D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GO:0010207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943B2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photosystem II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AE8DB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8.60E-04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7FFFB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27</w:t>
            </w:r>
          </w:p>
        </w:tc>
      </w:tr>
      <w:tr w:rsidR="00A71015" w:rsidRPr="00AA5AE5" w14:paraId="63A3B368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8E06DB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A9C3B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GO:0043623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C7351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 protein complex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24D018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9.00E-04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419FF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84</w:t>
            </w:r>
          </w:p>
        </w:tc>
      </w:tr>
      <w:tr w:rsidR="00A71015" w:rsidRPr="00AA5AE5" w14:paraId="52568D0D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267859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E3A07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GO:0042255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8F963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ribosome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81F95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9.40E-04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4878F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27</w:t>
            </w:r>
          </w:p>
        </w:tc>
      </w:tr>
      <w:tr w:rsidR="00A71015" w:rsidRPr="00AA5AE5" w14:paraId="66E3FAB4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6E1153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9B82A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GO:0006081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F12BC6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 aldehyde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29073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07DE3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56</w:t>
            </w:r>
          </w:p>
        </w:tc>
      </w:tr>
      <w:tr w:rsidR="00A71015" w:rsidRPr="00AA5AE5" w14:paraId="116B9F8D" w14:textId="77777777" w:rsidTr="00577DA8">
        <w:trPr>
          <w:trHeight w:val="4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15C3B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028579" w14:textId="77777777" w:rsidR="00A71015" w:rsidRPr="00AA5AE5" w:rsidRDefault="00A71015" w:rsidP="00577DA8">
            <w:pPr>
              <w:spacing w:line="340" w:lineRule="exact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GO:0019288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14:paraId="4CC730B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isopentenyl diphosphate biosynthetic process, methylerythritol 4-phosphate pathway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0A41048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11580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34</w:t>
            </w:r>
          </w:p>
        </w:tc>
      </w:tr>
      <w:tr w:rsidR="00A71015" w:rsidRPr="00AA5AE5" w14:paraId="06EAB941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D499D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1FE77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GO:0070925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5FF0A6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organelle assembly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400E2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6ADE9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37</w:t>
            </w:r>
          </w:p>
        </w:tc>
      </w:tr>
      <w:tr w:rsidR="00A71015" w:rsidRPr="00AA5AE5" w14:paraId="4C0F644E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D19707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9BCC0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GO:0006733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EECBF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oxidoreduction coenzyme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14592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AAD793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66</w:t>
            </w:r>
          </w:p>
        </w:tc>
      </w:tr>
      <w:tr w:rsidR="00A71015" w:rsidRPr="00AA5AE5" w14:paraId="5B9CCD61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87E8D2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FB63A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GO:0071822</w:t>
            </w:r>
          </w:p>
        </w:tc>
        <w:tc>
          <w:tcPr>
            <w:tcW w:w="3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2AF3A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protein complex subunit organization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D3374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FC42D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110</w:t>
            </w:r>
          </w:p>
        </w:tc>
      </w:tr>
      <w:tr w:rsidR="00A71015" w:rsidRPr="00AA5AE5" w14:paraId="4FE911E8" w14:textId="77777777" w:rsidTr="00577DA8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7FE093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D7352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GO:0009126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1FEE0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purine nucleoside monophosphate metabolic process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FAF42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75812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78</w:t>
            </w:r>
          </w:p>
        </w:tc>
      </w:tr>
    </w:tbl>
    <w:p w14:paraId="3B60CF9E" w14:textId="77777777" w:rsidR="005E00F3" w:rsidRDefault="005E00F3">
      <w:r>
        <w:br w:type="page"/>
      </w:r>
    </w:p>
    <w:tbl>
      <w:tblPr>
        <w:tblW w:w="8789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276"/>
        <w:gridCol w:w="3544"/>
        <w:gridCol w:w="992"/>
        <w:gridCol w:w="992"/>
      </w:tblGrid>
      <w:tr w:rsidR="005E00F3" w:rsidRPr="005E00F3" w14:paraId="6A6BBCA7" w14:textId="77777777" w:rsidTr="008D2D07">
        <w:trPr>
          <w:trHeight w:val="300"/>
        </w:trPr>
        <w:tc>
          <w:tcPr>
            <w:tcW w:w="8789" w:type="dxa"/>
            <w:gridSpan w:val="5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09AE2D" w14:textId="20F1A034" w:rsidR="005E00F3" w:rsidRPr="005E00F3" w:rsidRDefault="005E00F3" w:rsidP="005E00F3">
            <w:pPr>
              <w:textAlignment w:val="bottom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r w:rsidRPr="005E00F3">
              <w:rPr>
                <w:rFonts w:eastAsia="黑体"/>
                <w:b/>
                <w:bCs/>
                <w:sz w:val="20"/>
                <w:szCs w:val="20"/>
                <w:lang w:bidi="ar"/>
              </w:rPr>
              <w:lastRenderedPageBreak/>
              <w:t>Continued</w:t>
            </w:r>
            <w:r>
              <w:t xml:space="preserve"> </w:t>
            </w:r>
            <w:r w:rsidRPr="005E00F3">
              <w:rPr>
                <w:rFonts w:eastAsia="黑体"/>
                <w:b/>
                <w:bCs/>
                <w:sz w:val="20"/>
                <w:szCs w:val="20"/>
                <w:lang w:bidi="ar"/>
              </w:rPr>
              <w:t>Table S3</w:t>
            </w:r>
          </w:p>
        </w:tc>
      </w:tr>
      <w:tr w:rsidR="00A71015" w:rsidRPr="00AA5AE5" w14:paraId="62665A92" w14:textId="77777777" w:rsidTr="005E00F3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231375F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Term_type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261625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GO_ID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2C7317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Description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4817B1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FDR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C1AF14" w14:textId="77777777" w:rsidR="00A71015" w:rsidRPr="00242601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黑体"/>
                <w:b/>
                <w:bCs/>
                <w:sz w:val="20"/>
                <w:szCs w:val="20"/>
                <w:lang w:bidi="ar"/>
              </w:rPr>
              <w:t>Gene_number</w:t>
            </w:r>
            <w:proofErr w:type="spellEnd"/>
          </w:p>
        </w:tc>
      </w:tr>
      <w:tr w:rsidR="00A71015" w:rsidRPr="00AA5AE5" w14:paraId="2CB8E2BE" w14:textId="77777777" w:rsidTr="005E00F3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AD77B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D792A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GO:0009167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2220A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 xml:space="preserve">purine 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ribonucleoside</w:t>
            </w:r>
            <w:proofErr w:type="spellEnd"/>
            <w:r w:rsidRPr="00AA5AE5">
              <w:rPr>
                <w:rFonts w:eastAsia="黑体"/>
                <w:sz w:val="20"/>
                <w:szCs w:val="20"/>
                <w:lang w:bidi="ar"/>
              </w:rPr>
              <w:t xml:space="preserve"> monophosphate metabolic process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4C916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72B5E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78</w:t>
            </w:r>
          </w:p>
        </w:tc>
      </w:tr>
      <w:tr w:rsidR="00A71015" w:rsidRPr="00AA5AE5" w14:paraId="2BC661BF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DF509D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247CB6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GO:0072524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D13E9C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pyridine-containing compound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5BE77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CBF01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59</w:t>
            </w:r>
          </w:p>
        </w:tc>
      </w:tr>
      <w:tr w:rsidR="00A71015" w:rsidRPr="00AA5AE5" w14:paraId="74DFF8E5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A0A9A3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98B67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GO:0006732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9CF4E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coenzyme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6D3868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1.50E-03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19E7D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91</w:t>
            </w:r>
          </w:p>
        </w:tc>
      </w:tr>
      <w:tr w:rsidR="00A71015" w:rsidRPr="00AA5AE5" w14:paraId="5E90D389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5C6892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247AC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GO:0009161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D87516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ribonucleoside</w:t>
            </w:r>
            <w:proofErr w:type="spellEnd"/>
            <w:r w:rsidRPr="00AA5AE5">
              <w:rPr>
                <w:rFonts w:eastAsia="黑体"/>
                <w:sz w:val="20"/>
                <w:szCs w:val="20"/>
                <w:lang w:bidi="ar"/>
              </w:rPr>
              <w:t xml:space="preserve"> monophosphate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B49C05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1.60E-03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64BC1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79</w:t>
            </w:r>
          </w:p>
        </w:tc>
      </w:tr>
      <w:tr w:rsidR="00A71015" w:rsidRPr="00AA5AE5" w14:paraId="19134FAA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10216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DE8F8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GO:0009240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35653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isopentenyl diphosphate biosynthetic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79D9A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9EFB1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34</w:t>
            </w:r>
          </w:p>
        </w:tc>
      </w:tr>
      <w:tr w:rsidR="00A71015" w:rsidRPr="00AA5AE5" w14:paraId="75BA5621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E3E9F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93DEA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GO:0046490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D1ADC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isopentenyl diphosphate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404372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C3E1C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34</w:t>
            </w:r>
          </w:p>
        </w:tc>
      </w:tr>
      <w:tr w:rsidR="00A71015" w:rsidRPr="00AA5AE5" w14:paraId="43CB5B2E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8715F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162925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GO:0019693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95569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ribose phosphate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26EAA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047A0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121</w:t>
            </w:r>
          </w:p>
        </w:tc>
      </w:tr>
      <w:tr w:rsidR="00A71015" w:rsidRPr="00AA5AE5" w14:paraId="6F79E1AB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75C35B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D47D7C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GO:0006461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DEC89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protein complex assembly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C28B8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2.20E-03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6F436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101</w:t>
            </w:r>
          </w:p>
        </w:tc>
      </w:tr>
      <w:tr w:rsidR="00A71015" w:rsidRPr="00AA5AE5" w14:paraId="7B9A4CD8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D344C0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01355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GO:0019362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674DC6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pyridine nucleotide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1F8D9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2.20E-03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8843B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57</w:t>
            </w:r>
          </w:p>
        </w:tc>
      </w:tr>
      <w:tr w:rsidR="00A71015" w:rsidRPr="00AA5AE5" w14:paraId="6351F9A4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82EF6E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283DA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GO:0009069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D12E3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serine family amino acid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E5EC6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2.20E-03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AC47F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41</w:t>
            </w:r>
          </w:p>
        </w:tc>
      </w:tr>
      <w:tr w:rsidR="00A71015" w:rsidRPr="00AA5AE5" w14:paraId="595145A0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E2EEC7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EF3F3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GO:0009743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B5891D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carbohydrate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DFF12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2.50E-03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3304E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93</w:t>
            </w:r>
          </w:p>
        </w:tc>
      </w:tr>
      <w:tr w:rsidR="00A71015" w:rsidRPr="00AA5AE5" w14:paraId="7E87BA11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E8EE42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09195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GO:0070271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1EF84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protein complex biogenesis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326859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2.60E-03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DEEF1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101</w:t>
            </w:r>
          </w:p>
        </w:tc>
      </w:tr>
      <w:tr w:rsidR="00A71015" w:rsidRPr="00AA5AE5" w14:paraId="2C840AE9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FA278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CAF136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GO:0071826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945A9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ribonucleoprotein complex subunit organization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C633E1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2.60E-03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53161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39</w:t>
            </w:r>
          </w:p>
        </w:tc>
      </w:tr>
      <w:tr w:rsidR="00A71015" w:rsidRPr="00AA5AE5" w14:paraId="2962748B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A3653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6E96E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GO:0018193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8A0881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peptidyl-amino acid modification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91C893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2.80E-03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C890A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77</w:t>
            </w:r>
          </w:p>
        </w:tc>
      </w:tr>
      <w:tr w:rsidR="00A71015" w:rsidRPr="00AA5AE5" w14:paraId="120E3C6F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1DC779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7A3D2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GO:0046496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289727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nicotinamide nucleotide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DF8080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58F07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56</w:t>
            </w:r>
          </w:p>
        </w:tc>
      </w:tr>
      <w:tr w:rsidR="00A71015" w:rsidRPr="00AA5AE5" w14:paraId="482BF45D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31262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3913FA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GO:0022618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436D7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ribonucleoprotein complex assembly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CC385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9B2D7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38</w:t>
            </w:r>
          </w:p>
        </w:tc>
      </w:tr>
      <w:tr w:rsidR="00A71015" w:rsidRPr="00AA5AE5" w14:paraId="15B70962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4A6E39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7363C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GO:0009119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C70EA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ribonucleoside</w:t>
            </w:r>
            <w:proofErr w:type="spellEnd"/>
            <w:r w:rsidRPr="00AA5AE5">
              <w:rPr>
                <w:rFonts w:eastAsia="黑体"/>
                <w:sz w:val="20"/>
                <w:szCs w:val="20"/>
                <w:lang w:bidi="ar"/>
              </w:rPr>
              <w:t xml:space="preserve">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88E15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39E94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91</w:t>
            </w:r>
          </w:p>
        </w:tc>
      </w:tr>
      <w:tr w:rsidR="00A71015" w:rsidRPr="00AA5AE5" w14:paraId="14F87FE8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EFBE1C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5CF2E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GO:0044282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DFE46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small molecule catabolic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4B3FA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3.20E-03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D6C96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100</w:t>
            </w:r>
          </w:p>
        </w:tc>
      </w:tr>
      <w:tr w:rsidR="00A71015" w:rsidRPr="00AA5AE5" w14:paraId="72D02350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4FAFD0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1891C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GO:0009314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9E847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radiation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4CDA5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3.30E-03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621BC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138</w:t>
            </w:r>
          </w:p>
        </w:tc>
      </w:tr>
      <w:tr w:rsidR="00A71015" w:rsidRPr="00AA5AE5" w14:paraId="2AEC13D2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E7B0AB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4716CA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GO:0009266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624F6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response to temperature stimulus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C8C411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3.30E-03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A9C4B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115</w:t>
            </w:r>
          </w:p>
        </w:tc>
      </w:tr>
      <w:tr w:rsidR="00A71015" w:rsidRPr="00AA5AE5" w14:paraId="2E07A6D4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C11E61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B746D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GO:0032787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2519D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monocarboxylic acid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5C48D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3.50E-03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763E2F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158</w:t>
            </w:r>
          </w:p>
        </w:tc>
      </w:tr>
      <w:tr w:rsidR="00A71015" w:rsidRPr="00AA5AE5" w14:paraId="59197EDA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97DF37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B5B36C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GO:0046034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50EBB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ATP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C6FEEF8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3.90E-03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2FAD5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71</w:t>
            </w:r>
          </w:p>
        </w:tc>
      </w:tr>
      <w:tr w:rsidR="00A71015" w:rsidRPr="00AA5AE5" w14:paraId="1B725366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245D7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228A2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GO:0044281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019DD0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small molecule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41CCA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4.20E-03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5524D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425</w:t>
            </w:r>
          </w:p>
        </w:tc>
      </w:tr>
      <w:tr w:rsidR="00A71015" w:rsidRPr="00AA5AE5" w14:paraId="5267FEA2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F631F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EE8B11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GO:0044711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DFAF8E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single-organism biosynthetic process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35EA48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4.70E-03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DB26A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328</w:t>
            </w:r>
          </w:p>
        </w:tc>
      </w:tr>
      <w:tr w:rsidR="00A71015" w:rsidRPr="00AA5AE5" w14:paraId="265FA1EE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A07EBD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2B1C7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GO:0009123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EFA1D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nucleoside monophosphate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1FF618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4.80E-03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B30B36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81</w:t>
            </w:r>
          </w:p>
        </w:tc>
      </w:tr>
      <w:tr w:rsidR="00A71015" w:rsidRPr="00AA5AE5" w14:paraId="34FBA70D" w14:textId="77777777" w:rsidTr="005E00F3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D3F8A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7F8278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GO:0044444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10D9E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cytoplasmic part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8462C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2.00E-19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CE9A2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877</w:t>
            </w:r>
          </w:p>
        </w:tc>
      </w:tr>
      <w:tr w:rsidR="00A71015" w:rsidRPr="00AA5AE5" w14:paraId="118AE5E7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446714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C333D7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GO:0098796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C8BCF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membrane protein complex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0724C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7.80E-15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1BC61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138</w:t>
            </w:r>
          </w:p>
        </w:tc>
      </w:tr>
      <w:tr w:rsidR="00A71015" w:rsidRPr="00AA5AE5" w14:paraId="337DE95E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A2935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FAD12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GO:0043227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435FA7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membrane-bounded organelle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D67D6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7.80E-15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95878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1097</w:t>
            </w:r>
          </w:p>
        </w:tc>
      </w:tr>
      <w:tr w:rsidR="00A71015" w:rsidRPr="00AA5AE5" w14:paraId="798BA2E7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6E770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D8B35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GO:0043231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C63DC4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intracellular membrane-bounded organelle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0586F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4.00E-14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1674C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1090</w:t>
            </w:r>
          </w:p>
        </w:tc>
      </w:tr>
    </w:tbl>
    <w:p w14:paraId="7CF56E3A" w14:textId="77777777" w:rsidR="005E00F3" w:rsidRDefault="005E00F3">
      <w:r>
        <w:br w:type="page"/>
      </w:r>
    </w:p>
    <w:tbl>
      <w:tblPr>
        <w:tblW w:w="8789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276"/>
        <w:gridCol w:w="3544"/>
        <w:gridCol w:w="992"/>
        <w:gridCol w:w="992"/>
      </w:tblGrid>
      <w:tr w:rsidR="005E00F3" w:rsidRPr="00AA5AE5" w14:paraId="0A140698" w14:textId="77777777" w:rsidTr="00F24EB7">
        <w:trPr>
          <w:trHeight w:val="300"/>
        </w:trPr>
        <w:tc>
          <w:tcPr>
            <w:tcW w:w="8789" w:type="dxa"/>
            <w:gridSpan w:val="5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92A014" w14:textId="25675C53" w:rsidR="005E00F3" w:rsidRPr="00AA5AE5" w:rsidRDefault="005E00F3" w:rsidP="005E00F3">
            <w:pPr>
              <w:textAlignment w:val="bottom"/>
              <w:rPr>
                <w:rFonts w:eastAsia="DengXian"/>
                <w:sz w:val="20"/>
                <w:szCs w:val="20"/>
                <w:lang w:bidi="ar"/>
              </w:rPr>
            </w:pPr>
            <w:r w:rsidRPr="005E00F3">
              <w:rPr>
                <w:rFonts w:eastAsia="黑体"/>
                <w:b/>
                <w:bCs/>
                <w:sz w:val="20"/>
                <w:szCs w:val="20"/>
                <w:lang w:bidi="ar"/>
              </w:rPr>
              <w:lastRenderedPageBreak/>
              <w:t>Continued Table S3</w:t>
            </w:r>
          </w:p>
        </w:tc>
      </w:tr>
      <w:tr w:rsidR="00A71015" w:rsidRPr="00AA5AE5" w14:paraId="2430AA98" w14:textId="77777777" w:rsidTr="005E00F3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D4DBB47" w14:textId="77777777" w:rsidR="00A71015" w:rsidRPr="00242601" w:rsidRDefault="00A71015" w:rsidP="00577DA8">
            <w:pPr>
              <w:textAlignment w:val="bottom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Term_type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166643" w14:textId="77777777" w:rsidR="00A71015" w:rsidRPr="00242601" w:rsidRDefault="00A71015" w:rsidP="00577DA8">
            <w:pPr>
              <w:textAlignment w:val="bottom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GO_ID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5DFF83" w14:textId="77777777" w:rsidR="00A71015" w:rsidRPr="00242601" w:rsidRDefault="00A71015" w:rsidP="00577DA8">
            <w:pPr>
              <w:jc w:val="center"/>
              <w:textAlignment w:val="center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Description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20495D" w14:textId="77777777" w:rsidR="00A71015" w:rsidRPr="00242601" w:rsidRDefault="00A71015" w:rsidP="00577DA8">
            <w:pPr>
              <w:textAlignment w:val="bottom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FDR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AB4987" w14:textId="77777777" w:rsidR="00A71015" w:rsidRPr="00242601" w:rsidRDefault="00A71015" w:rsidP="00577DA8">
            <w:pPr>
              <w:textAlignment w:val="bottom"/>
              <w:rPr>
                <w:rFonts w:eastAsia="DengXian"/>
                <w:b/>
                <w:bCs/>
                <w:sz w:val="20"/>
                <w:szCs w:val="20"/>
                <w:lang w:bidi="ar"/>
              </w:rPr>
            </w:pPr>
            <w:proofErr w:type="spellStart"/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Gene_number</w:t>
            </w:r>
            <w:proofErr w:type="spellEnd"/>
          </w:p>
        </w:tc>
      </w:tr>
      <w:tr w:rsidR="00A71015" w:rsidRPr="00AA5AE5" w14:paraId="0A7C37FB" w14:textId="77777777" w:rsidTr="005E00F3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0D481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9336A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GO:0043226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A57E2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organelle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E5D9A3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5.90E-13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3DB2DE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1135</w:t>
            </w:r>
          </w:p>
        </w:tc>
      </w:tr>
      <w:tr w:rsidR="00A71015" w:rsidRPr="00AA5AE5" w14:paraId="446DDA04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7C5BD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FDC482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GO:0044424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C811F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intracellular part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66569C6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2.40E-12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B97AA5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1246</w:t>
            </w:r>
          </w:p>
        </w:tc>
      </w:tr>
      <w:tr w:rsidR="00A71015" w:rsidRPr="00AA5AE5" w14:paraId="3835ED07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51973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22983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GO:0043229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36F05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intracellular organelle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AE27F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3.40E-12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A3F449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1127</w:t>
            </w:r>
          </w:p>
        </w:tc>
      </w:tr>
      <w:tr w:rsidR="00A71015" w:rsidRPr="00AA5AE5" w14:paraId="16A6E09F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D2FF89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4A1E40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GO:0005739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B53E9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mitochondrion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2F68E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2D8EA7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231</w:t>
            </w:r>
          </w:p>
        </w:tc>
      </w:tr>
      <w:tr w:rsidR="00A71015" w:rsidRPr="00AA5AE5" w14:paraId="705E3DAC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03F8F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742230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GO:0005622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C502CD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intracellular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D5A7D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1.70E-10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951BF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1266</w:t>
            </w:r>
          </w:p>
        </w:tc>
      </w:tr>
      <w:tr w:rsidR="00A71015" w:rsidRPr="00AA5AE5" w14:paraId="0E6D63A4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70EE1C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96BA77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GO:0009536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04BE1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plastid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AFDA99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9.30E-10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5EC30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343</w:t>
            </w:r>
          </w:p>
        </w:tc>
      </w:tr>
      <w:tr w:rsidR="00A71015" w:rsidRPr="00AA5AE5" w14:paraId="6AD63656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944F4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B2930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GO:0044422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BEBEB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organelle part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A7709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5.40E-09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96F8DD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565</w:t>
            </w:r>
          </w:p>
        </w:tc>
      </w:tr>
      <w:tr w:rsidR="00A71015" w:rsidRPr="00AA5AE5" w14:paraId="6AD5644A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EF6B6B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F8AA2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GO:0044446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A59D6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intracellular organelle part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94211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5.90E-09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C6D48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558</w:t>
            </w:r>
          </w:p>
        </w:tc>
      </w:tr>
      <w:tr w:rsidR="00A71015" w:rsidRPr="00AA5AE5" w14:paraId="7E4FD8D8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754BC5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9E872CD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GO:0009507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88D8B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chloroplast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DEEF82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5.90E-09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B33D9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321</w:t>
            </w:r>
          </w:p>
        </w:tc>
      </w:tr>
      <w:tr w:rsidR="00A71015" w:rsidRPr="00AA5AE5" w14:paraId="5EF975B3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3EDFBC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1A268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GO:0005786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4422B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signal recognition particle, endoplasmic reticulum targeting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F3B5A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8C5082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22</w:t>
            </w:r>
          </w:p>
        </w:tc>
      </w:tr>
      <w:tr w:rsidR="00A71015" w:rsidRPr="00AA5AE5" w14:paraId="5E223910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253224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0147F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GO:0005623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3209F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3B46C7F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2.30E-08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BB3070C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1355</w:t>
            </w:r>
          </w:p>
        </w:tc>
      </w:tr>
      <w:tr w:rsidR="00A71015" w:rsidRPr="00AA5AE5" w14:paraId="426B8056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F4159E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EE436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GO:0031967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9DEEE3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organelle envelope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E2542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2.30E-08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C3464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154</w:t>
            </w:r>
          </w:p>
        </w:tc>
      </w:tr>
      <w:tr w:rsidR="00A71015" w:rsidRPr="00AA5AE5" w14:paraId="5EE7CDE2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2730B8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84D5A4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GO:0048500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04C36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signal recognition particle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C9238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3.00E-08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65CFF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22</w:t>
            </w:r>
          </w:p>
        </w:tc>
      </w:tr>
      <w:tr w:rsidR="00A71015" w:rsidRPr="00AA5AE5" w14:paraId="0EF58D51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D235C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6736D2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GO:0044464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AECA11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cell part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8AB55B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3.60E-08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5C5354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1350</w:t>
            </w:r>
          </w:p>
        </w:tc>
      </w:tr>
      <w:tr w:rsidR="00A71015" w:rsidRPr="00AA5AE5" w14:paraId="697F7BA3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3B210F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7024F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GO:0003964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474D48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RNA-directed DNA polymerase 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6CA16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1.10E-06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794CAE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25</w:t>
            </w:r>
          </w:p>
        </w:tc>
      </w:tr>
      <w:tr w:rsidR="00A71015" w:rsidRPr="00AA5AE5" w14:paraId="18E09EDF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B7008B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99CB6A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GO:0004518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17FC8F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nuclease 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40D643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6.60E-05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6899CA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90</w:t>
            </w:r>
          </w:p>
        </w:tc>
      </w:tr>
      <w:tr w:rsidR="00A71015" w:rsidRPr="00AA5AE5" w14:paraId="33B605DE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3B853C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733FCB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GO:0003723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62FEEC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RNA binding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2DA9C11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9.40E-05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A22D70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186</w:t>
            </w:r>
          </w:p>
        </w:tc>
      </w:tr>
      <w:tr w:rsidR="00A71015" w:rsidRPr="00AA5AE5" w14:paraId="2F4BBDB1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0BE9DE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917C9C9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GO:0016779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A4D93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nucleotidyltransferase</w:t>
            </w:r>
            <w:proofErr w:type="spellEnd"/>
            <w:r w:rsidRPr="00AA5AE5">
              <w:rPr>
                <w:rFonts w:eastAsia="黑体"/>
                <w:sz w:val="20"/>
                <w:szCs w:val="20"/>
                <w:lang w:bidi="ar"/>
              </w:rPr>
              <w:t xml:space="preserve"> 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2E11D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9.40E-05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6F0627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64</w:t>
            </w:r>
          </w:p>
        </w:tc>
      </w:tr>
      <w:tr w:rsidR="00A71015" w:rsidRPr="00AA5AE5" w14:paraId="3627C1B3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B8F9A2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4D768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GO.0010011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C8AEC5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auxin binding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E5AF5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2.80E-03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841BB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12</w:t>
            </w:r>
          </w:p>
        </w:tc>
      </w:tr>
      <w:tr w:rsidR="00A71015" w:rsidRPr="00AA5AE5" w14:paraId="643410E1" w14:textId="77777777" w:rsidTr="005E00F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3ECCCA" w14:textId="77777777" w:rsidR="00A71015" w:rsidRPr="00AA5AE5" w:rsidRDefault="00A71015" w:rsidP="00577DA8">
            <w:pPr>
              <w:spacing w:line="340" w:lineRule="exact"/>
              <w:jc w:val="center"/>
              <w:textAlignment w:val="center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molecular-</w:t>
            </w:r>
            <w:proofErr w:type="spellStart"/>
            <w:r w:rsidRPr="00AA5AE5">
              <w:rPr>
                <w:rFonts w:eastAsia="黑体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433647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GO:0034061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8613EA" w14:textId="77777777" w:rsidR="00A71015" w:rsidRPr="00AA5AE5" w:rsidRDefault="00A71015" w:rsidP="00577DA8">
            <w:pPr>
              <w:spacing w:line="340" w:lineRule="exac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DNA polymerase activity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B6D4D9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7.60E-03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2103E55" w14:textId="77777777" w:rsidR="00A71015" w:rsidRPr="00AA5AE5" w:rsidRDefault="00A71015" w:rsidP="00577DA8">
            <w:pPr>
              <w:spacing w:line="340" w:lineRule="exact"/>
              <w:jc w:val="right"/>
              <w:textAlignment w:val="bottom"/>
              <w:rPr>
                <w:rFonts w:eastAsia="黑体"/>
                <w:sz w:val="20"/>
                <w:szCs w:val="20"/>
                <w:lang w:bidi="ar"/>
              </w:rPr>
            </w:pPr>
            <w:r w:rsidRPr="00AA5AE5">
              <w:rPr>
                <w:rFonts w:eastAsia="黑体"/>
                <w:sz w:val="20"/>
                <w:szCs w:val="20"/>
                <w:lang w:bidi="ar"/>
              </w:rPr>
              <w:t>27</w:t>
            </w:r>
          </w:p>
        </w:tc>
      </w:tr>
    </w:tbl>
    <w:p w14:paraId="3C7864F3" w14:textId="77777777" w:rsidR="00D92045" w:rsidRDefault="00D92045" w:rsidP="00A71015">
      <w:pPr>
        <w:spacing w:line="400" w:lineRule="exact"/>
        <w:rPr>
          <w:rFonts w:eastAsia="黑体"/>
          <w:sz w:val="20"/>
          <w:szCs w:val="20"/>
        </w:rPr>
      </w:pPr>
    </w:p>
    <w:p w14:paraId="71C5969D" w14:textId="77777777" w:rsidR="00D92045" w:rsidRDefault="00D92045">
      <w:pPr>
        <w:rPr>
          <w:rFonts w:eastAsia="黑体"/>
          <w:sz w:val="20"/>
          <w:szCs w:val="20"/>
        </w:rPr>
      </w:pPr>
      <w:r>
        <w:rPr>
          <w:rFonts w:eastAsia="黑体"/>
          <w:sz w:val="20"/>
          <w:szCs w:val="20"/>
        </w:rPr>
        <w:br w:type="page"/>
      </w:r>
    </w:p>
    <w:p w14:paraId="44300B28" w14:textId="1548CCF4" w:rsidR="00A71015" w:rsidRPr="00D92045" w:rsidRDefault="00D92045" w:rsidP="00D92045">
      <w:pPr>
        <w:spacing w:line="400" w:lineRule="exact"/>
        <w:jc w:val="center"/>
        <w:rPr>
          <w:b/>
          <w:color w:val="000000" w:themeColor="text1"/>
        </w:rPr>
      </w:pPr>
      <w:r w:rsidRPr="00BB7B6D">
        <w:rPr>
          <w:b/>
          <w:color w:val="000000" w:themeColor="text1"/>
        </w:rPr>
        <w:lastRenderedPageBreak/>
        <w:t>Table S</w:t>
      </w:r>
      <w:r>
        <w:rPr>
          <w:b/>
          <w:color w:val="000000" w:themeColor="text1"/>
        </w:rPr>
        <w:t>4</w:t>
      </w:r>
      <w:r w:rsidR="00A71015" w:rsidRPr="00242601">
        <w:rPr>
          <w:bCs/>
          <w:color w:val="000000" w:themeColor="text1"/>
        </w:rPr>
        <w:t xml:space="preserve"> GO enrichment results of ASE genes in hybrids.</w:t>
      </w:r>
    </w:p>
    <w:tbl>
      <w:tblPr>
        <w:tblW w:w="950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1658"/>
        <w:gridCol w:w="1276"/>
        <w:gridCol w:w="3402"/>
        <w:gridCol w:w="997"/>
        <w:gridCol w:w="856"/>
      </w:tblGrid>
      <w:tr w:rsidR="00A71015" w:rsidRPr="00D92045" w14:paraId="3B8279E5" w14:textId="77777777" w:rsidTr="00D92045">
        <w:trPr>
          <w:trHeight w:val="230"/>
          <w:jc w:val="center"/>
        </w:trPr>
        <w:tc>
          <w:tcPr>
            <w:tcW w:w="13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28DCC5" w14:textId="77777777" w:rsidR="00A71015" w:rsidRPr="00242601" w:rsidRDefault="00A71015" w:rsidP="00577DA8">
            <w:pPr>
              <w:spacing w:line="400" w:lineRule="exact"/>
              <w:jc w:val="both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AA1FDF" w14:textId="77777777" w:rsidR="00A71015" w:rsidRPr="00242601" w:rsidRDefault="00D92045" w:rsidP="00577DA8">
            <w:pPr>
              <w:spacing w:line="400" w:lineRule="exact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proofErr w:type="spellStart"/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T</w:t>
            </w:r>
            <w:r w:rsidR="00A71015"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erm_type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959198" w14:textId="77777777" w:rsidR="00A71015" w:rsidRPr="00242601" w:rsidRDefault="00A71015" w:rsidP="00577DA8">
            <w:pPr>
              <w:spacing w:line="400" w:lineRule="exact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GO_ID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FF4E0F" w14:textId="77777777" w:rsidR="00A71015" w:rsidRPr="00242601" w:rsidRDefault="00A71015" w:rsidP="00577DA8">
            <w:pPr>
              <w:spacing w:line="400" w:lineRule="exact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Description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62671F" w14:textId="77777777" w:rsidR="00A71015" w:rsidRPr="00242601" w:rsidRDefault="00A71015" w:rsidP="00577DA8">
            <w:pPr>
              <w:spacing w:line="400" w:lineRule="exact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proofErr w:type="spellStart"/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ASE_item</w:t>
            </w:r>
            <w:proofErr w:type="spellEnd"/>
          </w:p>
        </w:tc>
        <w:tc>
          <w:tcPr>
            <w:tcW w:w="8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1AE9A6" w14:textId="77777777" w:rsidR="00A71015" w:rsidRPr="00242601" w:rsidRDefault="00A71015" w:rsidP="00577DA8">
            <w:pPr>
              <w:spacing w:line="400" w:lineRule="exact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FDR</w:t>
            </w:r>
          </w:p>
        </w:tc>
      </w:tr>
      <w:tr w:rsidR="00A71015" w:rsidRPr="00D92045" w14:paraId="235A8BFE" w14:textId="77777777" w:rsidTr="00D92045">
        <w:trPr>
          <w:trHeight w:val="230"/>
          <w:jc w:val="center"/>
        </w:trPr>
        <w:tc>
          <w:tcPr>
            <w:tcW w:w="1319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8B11F2" w14:textId="77777777" w:rsidR="00A71015" w:rsidRPr="00242601" w:rsidRDefault="00A71015" w:rsidP="00577DA8">
            <w:pPr>
              <w:spacing w:line="400" w:lineRule="exact"/>
              <w:jc w:val="center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HY_ASE</w:t>
            </w:r>
          </w:p>
        </w:tc>
        <w:tc>
          <w:tcPr>
            <w:tcW w:w="165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3C3CE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F8D7B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GO:0044699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7835A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single-organism process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AE83D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541</w:t>
            </w:r>
          </w:p>
        </w:tc>
        <w:tc>
          <w:tcPr>
            <w:tcW w:w="85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0559F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9.40E-07</w:t>
            </w:r>
          </w:p>
        </w:tc>
      </w:tr>
      <w:tr w:rsidR="00A71015" w:rsidRPr="00D92045" w14:paraId="1D39190C" w14:textId="77777777" w:rsidTr="00D92045">
        <w:trPr>
          <w:trHeight w:val="245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B94897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22C755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45F91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GO:0003006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71F92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developmental process involved in reproduction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70AC3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153</w:t>
            </w:r>
          </w:p>
        </w:tc>
        <w:tc>
          <w:tcPr>
            <w:tcW w:w="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8C237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9.20E-05</w:t>
            </w:r>
          </w:p>
        </w:tc>
      </w:tr>
      <w:tr w:rsidR="00A71015" w:rsidRPr="00D92045" w14:paraId="647BFFB1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829729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EDC36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6E398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GO:0044711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A10A1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single-organism biosynthetic process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0BFFE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235</w:t>
            </w:r>
          </w:p>
        </w:tc>
        <w:tc>
          <w:tcPr>
            <w:tcW w:w="8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65E12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1.20E-04</w:t>
            </w:r>
          </w:p>
        </w:tc>
      </w:tr>
      <w:tr w:rsidR="00A71015" w:rsidRPr="00D92045" w14:paraId="318F4115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0D17AD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51EA5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96EE2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GO:0009605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3C42D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response to external stimulus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DDDE3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166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A1E9B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3.00E-04</w:t>
            </w:r>
          </w:p>
        </w:tc>
      </w:tr>
      <w:tr w:rsidR="00A71015" w:rsidRPr="00D92045" w14:paraId="729F2832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C0A05D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D4F28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69816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GO:0009056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96548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catabolic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36F3B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30F11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6.80E-04</w:t>
            </w:r>
          </w:p>
        </w:tc>
      </w:tr>
      <w:tr w:rsidR="00A71015" w:rsidRPr="00D92045" w14:paraId="4914C29C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D6029E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2F5C5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F7240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GO:0044444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2D8B3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cytoplasmic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41933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575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B8A81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5.80E-16</w:t>
            </w:r>
          </w:p>
        </w:tc>
      </w:tr>
      <w:tr w:rsidR="00A71015" w:rsidRPr="00D92045" w14:paraId="54B20DEB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7AAF1E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9CE09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60369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GO:0043227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1B8B8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membrane-bounded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C5D015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721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CC750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7.20E-15</w:t>
            </w:r>
          </w:p>
        </w:tc>
      </w:tr>
      <w:tr w:rsidR="00A71015" w:rsidRPr="00D92045" w14:paraId="265D6043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CCC6B0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EF315E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45BE6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GO:0044446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A6A51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intracellular organelle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19947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376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608865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2.20E-09</w:t>
            </w:r>
          </w:p>
        </w:tc>
      </w:tr>
      <w:tr w:rsidR="00A71015" w:rsidRPr="00D92045" w14:paraId="2721E3F2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42AE73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2B4FE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A496B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GO:0044422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3625B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organelle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51013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380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A990B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2.20E-09</w:t>
            </w:r>
          </w:p>
        </w:tc>
      </w:tr>
      <w:tr w:rsidR="00A71015" w:rsidRPr="00D92045" w14:paraId="76995C9E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32938E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5383D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F6372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GO:0005634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AEE82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nucleus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0BF15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413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37392E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4.60E-06</w:t>
            </w:r>
          </w:p>
        </w:tc>
      </w:tr>
      <w:tr w:rsidR="00A71015" w:rsidRPr="00D92045" w14:paraId="34FAD0C5" w14:textId="77777777" w:rsidTr="00577DA8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832177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A7CD0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molecular-</w:t>
            </w:r>
            <w:proofErr w:type="spellStart"/>
            <w:r w:rsidRPr="00D92045">
              <w:rPr>
                <w:rFonts w:eastAsia="DengXian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653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71C76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 xml:space="preserve">            no significant</w:t>
            </w:r>
          </w:p>
        </w:tc>
      </w:tr>
      <w:tr w:rsidR="00A71015" w:rsidRPr="00D92045" w14:paraId="03BEC0A0" w14:textId="77777777" w:rsidTr="00D92045">
        <w:trPr>
          <w:trHeight w:val="230"/>
          <w:jc w:val="center"/>
        </w:trPr>
        <w:tc>
          <w:tcPr>
            <w:tcW w:w="1319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27EB36" w14:textId="77777777" w:rsidR="00A71015" w:rsidRPr="00242601" w:rsidRDefault="00A71015" w:rsidP="00577DA8">
            <w:pPr>
              <w:spacing w:line="400" w:lineRule="exact"/>
              <w:jc w:val="center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proofErr w:type="spellStart"/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CommonASE</w:t>
            </w:r>
            <w:proofErr w:type="spellEnd"/>
          </w:p>
        </w:tc>
        <w:tc>
          <w:tcPr>
            <w:tcW w:w="1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7741B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2023A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GO:0034622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049D4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 macromolecular complex assembly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127DF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139</w:t>
            </w:r>
          </w:p>
        </w:tc>
        <w:tc>
          <w:tcPr>
            <w:tcW w:w="8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76559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1.50E-15</w:t>
            </w:r>
          </w:p>
        </w:tc>
      </w:tr>
      <w:tr w:rsidR="00A71015" w:rsidRPr="00D92045" w14:paraId="38A0D0A2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F07F22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4A205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C8173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GO:0022607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2EFF2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 component assembly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FE7BA5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DA169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2.70E-11</w:t>
            </w:r>
          </w:p>
        </w:tc>
      </w:tr>
      <w:tr w:rsidR="00A71015" w:rsidRPr="00D92045" w14:paraId="0415E77E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70986B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93F1E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B2F04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GO:1901564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B8755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organonitrogen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7B32A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349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52D72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1.50E-10</w:t>
            </w:r>
          </w:p>
        </w:tc>
      </w:tr>
      <w:tr w:rsidR="00A71015" w:rsidRPr="00D92045" w14:paraId="52C12CBE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5E6FD7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F5653E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39E91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GO:0070271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AF207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protein complex biogenesis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7C852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0C73BF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1.30E-08</w:t>
            </w:r>
          </w:p>
        </w:tc>
      </w:tr>
      <w:tr w:rsidR="00A71015" w:rsidRPr="00D92045" w14:paraId="71B0B827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DE645E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BD40D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6D580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GO:0009628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D6581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response to abiotic stimulus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FF0F0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F045C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1.30E-08</w:t>
            </w:r>
          </w:p>
        </w:tc>
      </w:tr>
      <w:tr w:rsidR="00A71015" w:rsidRPr="00D92045" w14:paraId="1402BEEF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95B578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5F757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2A2AE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GO:0005730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BC9D2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nucleolus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E50A8D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D29DF5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4.00E-14</w:t>
            </w:r>
          </w:p>
        </w:tc>
      </w:tr>
      <w:tr w:rsidR="00A71015" w:rsidRPr="00D92045" w14:paraId="6919515E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63A546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C84F1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8EE4F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GO:0044391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F2E01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ribosomal subunit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8C0F6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37A09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4.40E-14</w:t>
            </w:r>
          </w:p>
        </w:tc>
      </w:tr>
      <w:tr w:rsidR="00A71015" w:rsidRPr="00D92045" w14:paraId="42FA9E89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53750B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BDDE1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FD1F6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GO:0044444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AB45A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cytoplasmic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9B11B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685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02BC3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7.30E-14</w:t>
            </w:r>
          </w:p>
        </w:tc>
      </w:tr>
      <w:tr w:rsidR="00A71015" w:rsidRPr="00D92045" w14:paraId="7323A119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A0B57A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5EDCA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4358D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GO:0005829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B3309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cytosol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5B71C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247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28111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9.80E-13</w:t>
            </w:r>
          </w:p>
        </w:tc>
      </w:tr>
      <w:tr w:rsidR="00A71015" w:rsidRPr="00D92045" w14:paraId="1C88FC18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E839D0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FEB29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16E08B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GO:0009536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B0EE1D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plastid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ABC28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291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526F6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1.20E-11</w:t>
            </w:r>
          </w:p>
        </w:tc>
      </w:tr>
      <w:tr w:rsidR="00A71015" w:rsidRPr="00D92045" w14:paraId="6C3B213F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3BDC3D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7D00DA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molecular-</w:t>
            </w:r>
            <w:proofErr w:type="spellStart"/>
            <w:r w:rsidRPr="00D92045">
              <w:rPr>
                <w:rFonts w:eastAsia="DengXian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968C3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GO:0003735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8E6F86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structural constituent of ribosome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595B9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74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1BAFF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1.20E-09</w:t>
            </w:r>
          </w:p>
        </w:tc>
      </w:tr>
      <w:tr w:rsidR="00A71015" w:rsidRPr="00D92045" w14:paraId="50DB4022" w14:textId="77777777" w:rsidTr="00D92045">
        <w:trPr>
          <w:trHeight w:val="245"/>
          <w:jc w:val="center"/>
        </w:trPr>
        <w:tc>
          <w:tcPr>
            <w:tcW w:w="13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7771C3" w14:textId="77777777" w:rsidR="00A71015" w:rsidRPr="00D92045" w:rsidRDefault="00A71015" w:rsidP="00577DA8">
            <w:pPr>
              <w:spacing w:line="400" w:lineRule="exact"/>
              <w:jc w:val="center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5413B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molecular-</w:t>
            </w:r>
            <w:proofErr w:type="spellStart"/>
            <w:r w:rsidRPr="00D92045">
              <w:rPr>
                <w:rFonts w:eastAsia="DengXian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843C9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GO:0005198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14B3FD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structural molecule activity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49A98E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89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FA92B7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4.30E-08</w:t>
            </w:r>
          </w:p>
        </w:tc>
      </w:tr>
      <w:tr w:rsidR="00A71015" w:rsidRPr="00D92045" w14:paraId="1F7D2ABF" w14:textId="77777777" w:rsidTr="00D92045">
        <w:trPr>
          <w:trHeight w:val="230"/>
          <w:jc w:val="center"/>
        </w:trPr>
        <w:tc>
          <w:tcPr>
            <w:tcW w:w="1319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384766" w14:textId="77777777" w:rsidR="00A71015" w:rsidRPr="00242601" w:rsidRDefault="00A71015" w:rsidP="00577DA8">
            <w:pPr>
              <w:spacing w:line="400" w:lineRule="exact"/>
              <w:jc w:val="both"/>
              <w:textAlignment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242601">
              <w:rPr>
                <w:rFonts w:eastAsia="DengXian"/>
                <w:b/>
                <w:bCs/>
                <w:sz w:val="20"/>
                <w:szCs w:val="20"/>
                <w:lang w:bidi="ar"/>
              </w:rPr>
              <w:t>CK_ASE</w:t>
            </w:r>
          </w:p>
        </w:tc>
        <w:tc>
          <w:tcPr>
            <w:tcW w:w="1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17CEE0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68316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GO:0016051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3C27F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carbohydrate biosynthetic process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D51521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67</w:t>
            </w:r>
          </w:p>
        </w:tc>
        <w:tc>
          <w:tcPr>
            <w:tcW w:w="8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985EE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0.036</w:t>
            </w:r>
          </w:p>
        </w:tc>
      </w:tr>
      <w:tr w:rsidR="00A71015" w:rsidRPr="00D92045" w14:paraId="12F1FF3B" w14:textId="77777777" w:rsidTr="00D92045">
        <w:trPr>
          <w:trHeight w:val="230"/>
          <w:jc w:val="center"/>
        </w:trPr>
        <w:tc>
          <w:tcPr>
            <w:tcW w:w="13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DD93AA" w14:textId="77777777" w:rsidR="00A71015" w:rsidRPr="00D92045" w:rsidRDefault="00A71015" w:rsidP="00577DA8">
            <w:pPr>
              <w:spacing w:line="400" w:lineRule="exact"/>
              <w:jc w:val="both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76B608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biological-process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31F92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GO:0009628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2FC8A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response to abiotic stimulus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324C3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186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A2E32C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0.036</w:t>
            </w:r>
          </w:p>
        </w:tc>
      </w:tr>
      <w:tr w:rsidR="00A71015" w:rsidRPr="00D92045" w14:paraId="763BD35C" w14:textId="77777777" w:rsidTr="00577DA8">
        <w:trPr>
          <w:trHeight w:val="230"/>
          <w:jc w:val="center"/>
        </w:trPr>
        <w:tc>
          <w:tcPr>
            <w:tcW w:w="13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D931A7" w14:textId="77777777" w:rsidR="00A71015" w:rsidRPr="00D92045" w:rsidRDefault="00A71015" w:rsidP="00577DA8">
            <w:pPr>
              <w:spacing w:line="400" w:lineRule="exact"/>
              <w:jc w:val="both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52CED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cellular-component</w:t>
            </w:r>
          </w:p>
        </w:tc>
        <w:tc>
          <w:tcPr>
            <w:tcW w:w="65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D64C59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 xml:space="preserve">            no significant</w:t>
            </w:r>
          </w:p>
        </w:tc>
      </w:tr>
      <w:tr w:rsidR="00A71015" w:rsidRPr="00D92045" w14:paraId="3CB48A99" w14:textId="77777777" w:rsidTr="00D92045">
        <w:trPr>
          <w:trHeight w:val="245"/>
          <w:jc w:val="center"/>
        </w:trPr>
        <w:tc>
          <w:tcPr>
            <w:tcW w:w="13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28793D" w14:textId="77777777" w:rsidR="00A71015" w:rsidRPr="00D92045" w:rsidRDefault="00A71015" w:rsidP="00577DA8">
            <w:pPr>
              <w:spacing w:line="400" w:lineRule="exact"/>
              <w:jc w:val="both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C00D13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molecular-</w:t>
            </w:r>
            <w:proofErr w:type="spellStart"/>
            <w:r w:rsidRPr="00D92045">
              <w:rPr>
                <w:rFonts w:eastAsia="DengXian"/>
                <w:sz w:val="20"/>
                <w:szCs w:val="20"/>
                <w:lang w:bidi="ar"/>
              </w:rPr>
              <w:t>funcation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C26BBD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GO:0008135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AC29B2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translation factor activity, RNA binding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C86B34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C5860E" w14:textId="77777777" w:rsidR="00A71015" w:rsidRPr="00D92045" w:rsidRDefault="00A71015" w:rsidP="00577DA8">
            <w:pPr>
              <w:spacing w:line="400" w:lineRule="exact"/>
              <w:textAlignment w:val="center"/>
              <w:rPr>
                <w:rFonts w:eastAsia="DengXian"/>
                <w:sz w:val="20"/>
                <w:szCs w:val="20"/>
              </w:rPr>
            </w:pPr>
            <w:r w:rsidRPr="00D92045">
              <w:rPr>
                <w:rFonts w:eastAsia="DengXian"/>
                <w:sz w:val="20"/>
                <w:szCs w:val="20"/>
                <w:lang w:bidi="ar"/>
              </w:rPr>
              <w:t>9.10E-06</w:t>
            </w:r>
          </w:p>
        </w:tc>
      </w:tr>
    </w:tbl>
    <w:p w14:paraId="7535DC4E" w14:textId="77777777" w:rsidR="00D22313" w:rsidRPr="004C1E4C" w:rsidRDefault="00A71015" w:rsidP="004C1E4C">
      <w:pPr>
        <w:spacing w:line="400" w:lineRule="exact"/>
        <w:jc w:val="both"/>
        <w:rPr>
          <w:rFonts w:eastAsia="黑体"/>
        </w:rPr>
      </w:pPr>
      <w:r w:rsidRPr="00F822A1">
        <w:rPr>
          <w:rFonts w:eastAsia="黑体"/>
          <w:iCs/>
        </w:rPr>
        <w:t xml:space="preserve">Note: </w:t>
      </w:r>
      <w:r w:rsidRPr="00F822A1">
        <w:rPr>
          <w:rFonts w:eastAsia="黑体"/>
        </w:rPr>
        <w:t>HY: Zheng58 × lx9801</w:t>
      </w:r>
      <w:r w:rsidRPr="00F822A1">
        <w:rPr>
          <w:rFonts w:eastAsia="黑体"/>
          <w:i/>
          <w:vertAlign w:val="superscript"/>
        </w:rPr>
        <w:t>hlEW2b</w:t>
      </w:r>
      <w:r w:rsidRPr="00F822A1">
        <w:rPr>
          <w:rFonts w:eastAsia="黑体"/>
          <w:iCs/>
        </w:rPr>
        <w:t>, CK: Zheng</w:t>
      </w:r>
      <w:r w:rsidRPr="00F822A1">
        <w:rPr>
          <w:rFonts w:eastAsia="黑体"/>
        </w:rPr>
        <w:t>58 × lx9801.</w:t>
      </w:r>
    </w:p>
    <w:sectPr w:rsidR="00D22313" w:rsidRPr="004C1E4C" w:rsidSect="00EB67F9"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3A10D4" w14:textId="77777777" w:rsidR="00CB16BB" w:rsidRDefault="00CB16BB">
      <w:r>
        <w:separator/>
      </w:r>
    </w:p>
  </w:endnote>
  <w:endnote w:type="continuationSeparator" w:id="0">
    <w:p w14:paraId="530D94FA" w14:textId="77777777" w:rsidR="00CB16BB" w:rsidRDefault="00CB1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1755307"/>
      <w:docPartObj>
        <w:docPartGallery w:val="Page Numbers (Bottom of Page)"/>
        <w:docPartUnique/>
      </w:docPartObj>
    </w:sdtPr>
    <w:sdtEndPr/>
    <w:sdtContent>
      <w:p w14:paraId="06C509D3" w14:textId="77777777" w:rsidR="00A1639B" w:rsidRDefault="00D024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C4476">
          <w:rPr>
            <w:noProof/>
            <w:lang w:val="zh-CN"/>
          </w:rPr>
          <w:t>26</w:t>
        </w:r>
        <w:r>
          <w:fldChar w:fldCharType="end"/>
        </w:r>
      </w:p>
    </w:sdtContent>
  </w:sdt>
  <w:p w14:paraId="501694A8" w14:textId="77777777" w:rsidR="00A1639B" w:rsidRDefault="00CB16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59C06E" w14:textId="77777777" w:rsidR="00CB16BB" w:rsidRDefault="00CB16BB">
      <w:r>
        <w:separator/>
      </w:r>
    </w:p>
  </w:footnote>
  <w:footnote w:type="continuationSeparator" w:id="0">
    <w:p w14:paraId="4605A989" w14:textId="77777777" w:rsidR="00CB16BB" w:rsidRDefault="00CB1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987"/>
    <w:rsid w:val="000034D0"/>
    <w:rsid w:val="00003872"/>
    <w:rsid w:val="00005CE4"/>
    <w:rsid w:val="00011863"/>
    <w:rsid w:val="00015398"/>
    <w:rsid w:val="0001562A"/>
    <w:rsid w:val="00032EF3"/>
    <w:rsid w:val="00044B21"/>
    <w:rsid w:val="0006457E"/>
    <w:rsid w:val="00064C8D"/>
    <w:rsid w:val="0006605F"/>
    <w:rsid w:val="00070C3A"/>
    <w:rsid w:val="000725AE"/>
    <w:rsid w:val="00073B6A"/>
    <w:rsid w:val="00074A96"/>
    <w:rsid w:val="00075F11"/>
    <w:rsid w:val="0007624D"/>
    <w:rsid w:val="000819CC"/>
    <w:rsid w:val="00086622"/>
    <w:rsid w:val="00086A22"/>
    <w:rsid w:val="00090F3E"/>
    <w:rsid w:val="00093091"/>
    <w:rsid w:val="00097F5A"/>
    <w:rsid w:val="000A0B37"/>
    <w:rsid w:val="000A0CB8"/>
    <w:rsid w:val="000A0CFB"/>
    <w:rsid w:val="000A0FEA"/>
    <w:rsid w:val="000A48CB"/>
    <w:rsid w:val="000B32F5"/>
    <w:rsid w:val="000C6408"/>
    <w:rsid w:val="000E46BF"/>
    <w:rsid w:val="000E4E7D"/>
    <w:rsid w:val="00100B98"/>
    <w:rsid w:val="00105140"/>
    <w:rsid w:val="00106754"/>
    <w:rsid w:val="00123383"/>
    <w:rsid w:val="001234A9"/>
    <w:rsid w:val="00125230"/>
    <w:rsid w:val="00141A1F"/>
    <w:rsid w:val="00146083"/>
    <w:rsid w:val="001600DD"/>
    <w:rsid w:val="00163A87"/>
    <w:rsid w:val="00164625"/>
    <w:rsid w:val="0017383C"/>
    <w:rsid w:val="0018587C"/>
    <w:rsid w:val="001919E0"/>
    <w:rsid w:val="001A05AD"/>
    <w:rsid w:val="001A26A0"/>
    <w:rsid w:val="001B3D00"/>
    <w:rsid w:val="001B6E01"/>
    <w:rsid w:val="001C7E88"/>
    <w:rsid w:val="001D0769"/>
    <w:rsid w:val="001D0AC1"/>
    <w:rsid w:val="001E6D0B"/>
    <w:rsid w:val="001E74CA"/>
    <w:rsid w:val="00206ED6"/>
    <w:rsid w:val="002123FD"/>
    <w:rsid w:val="00221582"/>
    <w:rsid w:val="00221DAC"/>
    <w:rsid w:val="002269DA"/>
    <w:rsid w:val="0022794D"/>
    <w:rsid w:val="002352EF"/>
    <w:rsid w:val="002414BD"/>
    <w:rsid w:val="00242601"/>
    <w:rsid w:val="00244BCA"/>
    <w:rsid w:val="002465BF"/>
    <w:rsid w:val="002478EE"/>
    <w:rsid w:val="00250930"/>
    <w:rsid w:val="002621C8"/>
    <w:rsid w:val="00264F03"/>
    <w:rsid w:val="0027310D"/>
    <w:rsid w:val="002767A9"/>
    <w:rsid w:val="00282F48"/>
    <w:rsid w:val="00283DAB"/>
    <w:rsid w:val="0028539D"/>
    <w:rsid w:val="00286426"/>
    <w:rsid w:val="002942C7"/>
    <w:rsid w:val="00296CB3"/>
    <w:rsid w:val="0029736C"/>
    <w:rsid w:val="002A0EA7"/>
    <w:rsid w:val="002A2A19"/>
    <w:rsid w:val="002A582C"/>
    <w:rsid w:val="002B5D0A"/>
    <w:rsid w:val="002B6920"/>
    <w:rsid w:val="002B7B3D"/>
    <w:rsid w:val="002C654A"/>
    <w:rsid w:val="002C71AD"/>
    <w:rsid w:val="002E483E"/>
    <w:rsid w:val="002E66CE"/>
    <w:rsid w:val="002E7266"/>
    <w:rsid w:val="002F38A1"/>
    <w:rsid w:val="002F4AAC"/>
    <w:rsid w:val="002F7D9D"/>
    <w:rsid w:val="003051C8"/>
    <w:rsid w:val="00306868"/>
    <w:rsid w:val="00311A5B"/>
    <w:rsid w:val="00315F20"/>
    <w:rsid w:val="00316389"/>
    <w:rsid w:val="003206F8"/>
    <w:rsid w:val="003332EE"/>
    <w:rsid w:val="003513EC"/>
    <w:rsid w:val="00351E51"/>
    <w:rsid w:val="003603D9"/>
    <w:rsid w:val="00360C78"/>
    <w:rsid w:val="00362529"/>
    <w:rsid w:val="003656E0"/>
    <w:rsid w:val="003666F2"/>
    <w:rsid w:val="00380C88"/>
    <w:rsid w:val="00384513"/>
    <w:rsid w:val="00384E2D"/>
    <w:rsid w:val="003851A2"/>
    <w:rsid w:val="00387405"/>
    <w:rsid w:val="00387957"/>
    <w:rsid w:val="003A6A67"/>
    <w:rsid w:val="003B744D"/>
    <w:rsid w:val="003C1F18"/>
    <w:rsid w:val="003D576E"/>
    <w:rsid w:val="003E043D"/>
    <w:rsid w:val="003E34A3"/>
    <w:rsid w:val="003F12C7"/>
    <w:rsid w:val="0040017E"/>
    <w:rsid w:val="00406317"/>
    <w:rsid w:val="00410E57"/>
    <w:rsid w:val="004111A2"/>
    <w:rsid w:val="004113E8"/>
    <w:rsid w:val="00423B1A"/>
    <w:rsid w:val="004513FE"/>
    <w:rsid w:val="004518EE"/>
    <w:rsid w:val="00452E12"/>
    <w:rsid w:val="00461A52"/>
    <w:rsid w:val="00464FE8"/>
    <w:rsid w:val="004675C8"/>
    <w:rsid w:val="00474862"/>
    <w:rsid w:val="00474DBB"/>
    <w:rsid w:val="00475EA5"/>
    <w:rsid w:val="00476801"/>
    <w:rsid w:val="00483BE9"/>
    <w:rsid w:val="00483C9C"/>
    <w:rsid w:val="0048790B"/>
    <w:rsid w:val="00490640"/>
    <w:rsid w:val="00492AF0"/>
    <w:rsid w:val="00495A9B"/>
    <w:rsid w:val="004972D9"/>
    <w:rsid w:val="004A5875"/>
    <w:rsid w:val="004B38D1"/>
    <w:rsid w:val="004B537E"/>
    <w:rsid w:val="004C1E4C"/>
    <w:rsid w:val="004C31E4"/>
    <w:rsid w:val="004C6DCC"/>
    <w:rsid w:val="004C748F"/>
    <w:rsid w:val="004D48D0"/>
    <w:rsid w:val="004D6441"/>
    <w:rsid w:val="004E0E5A"/>
    <w:rsid w:val="004E3852"/>
    <w:rsid w:val="004E4300"/>
    <w:rsid w:val="004E4594"/>
    <w:rsid w:val="004F0652"/>
    <w:rsid w:val="00504A96"/>
    <w:rsid w:val="00506338"/>
    <w:rsid w:val="00513DAD"/>
    <w:rsid w:val="005301AE"/>
    <w:rsid w:val="00532BB4"/>
    <w:rsid w:val="00534B42"/>
    <w:rsid w:val="00541C11"/>
    <w:rsid w:val="00542C4F"/>
    <w:rsid w:val="005530B6"/>
    <w:rsid w:val="00554A3D"/>
    <w:rsid w:val="00564B32"/>
    <w:rsid w:val="00565376"/>
    <w:rsid w:val="00567495"/>
    <w:rsid w:val="00567B8F"/>
    <w:rsid w:val="00587C3A"/>
    <w:rsid w:val="005A45FA"/>
    <w:rsid w:val="005B02C1"/>
    <w:rsid w:val="005B1894"/>
    <w:rsid w:val="005B5265"/>
    <w:rsid w:val="005C05CE"/>
    <w:rsid w:val="005C23A4"/>
    <w:rsid w:val="005C5C67"/>
    <w:rsid w:val="005D01B4"/>
    <w:rsid w:val="005E00F3"/>
    <w:rsid w:val="005E3093"/>
    <w:rsid w:val="005F0D31"/>
    <w:rsid w:val="005F0D39"/>
    <w:rsid w:val="005F15CD"/>
    <w:rsid w:val="005F55C2"/>
    <w:rsid w:val="005F7C3A"/>
    <w:rsid w:val="0060022A"/>
    <w:rsid w:val="00601987"/>
    <w:rsid w:val="0060374C"/>
    <w:rsid w:val="0060377D"/>
    <w:rsid w:val="00603899"/>
    <w:rsid w:val="0060568B"/>
    <w:rsid w:val="006070BA"/>
    <w:rsid w:val="00607107"/>
    <w:rsid w:val="00617327"/>
    <w:rsid w:val="00622411"/>
    <w:rsid w:val="00631F97"/>
    <w:rsid w:val="00633C7B"/>
    <w:rsid w:val="00637722"/>
    <w:rsid w:val="00640811"/>
    <w:rsid w:val="0064113A"/>
    <w:rsid w:val="00656D22"/>
    <w:rsid w:val="0066560D"/>
    <w:rsid w:val="00665E64"/>
    <w:rsid w:val="00666C25"/>
    <w:rsid w:val="00674066"/>
    <w:rsid w:val="006764FA"/>
    <w:rsid w:val="00681695"/>
    <w:rsid w:val="00683140"/>
    <w:rsid w:val="00695B6B"/>
    <w:rsid w:val="00695E1D"/>
    <w:rsid w:val="006A4721"/>
    <w:rsid w:val="006A58FA"/>
    <w:rsid w:val="006A6220"/>
    <w:rsid w:val="006B1221"/>
    <w:rsid w:val="006B2BC5"/>
    <w:rsid w:val="006B5FB5"/>
    <w:rsid w:val="006C00EF"/>
    <w:rsid w:val="006C0371"/>
    <w:rsid w:val="006C1042"/>
    <w:rsid w:val="006C6034"/>
    <w:rsid w:val="006D2DAF"/>
    <w:rsid w:val="006F6B1B"/>
    <w:rsid w:val="00701F1A"/>
    <w:rsid w:val="0071679F"/>
    <w:rsid w:val="007219A4"/>
    <w:rsid w:val="00721C6B"/>
    <w:rsid w:val="007357BE"/>
    <w:rsid w:val="007377F3"/>
    <w:rsid w:val="00740460"/>
    <w:rsid w:val="007449C7"/>
    <w:rsid w:val="00752B2B"/>
    <w:rsid w:val="00752CC5"/>
    <w:rsid w:val="007554D2"/>
    <w:rsid w:val="00761BC8"/>
    <w:rsid w:val="00766734"/>
    <w:rsid w:val="00773B80"/>
    <w:rsid w:val="00793B6C"/>
    <w:rsid w:val="007A0CD9"/>
    <w:rsid w:val="007A3D5B"/>
    <w:rsid w:val="007A5EC8"/>
    <w:rsid w:val="007B0F2D"/>
    <w:rsid w:val="007B7658"/>
    <w:rsid w:val="007B7905"/>
    <w:rsid w:val="007C643F"/>
    <w:rsid w:val="007C7932"/>
    <w:rsid w:val="007C7C36"/>
    <w:rsid w:val="007D0CC0"/>
    <w:rsid w:val="007D2E9F"/>
    <w:rsid w:val="007D3CC6"/>
    <w:rsid w:val="007D7529"/>
    <w:rsid w:val="007F3DCE"/>
    <w:rsid w:val="007F446B"/>
    <w:rsid w:val="007F5611"/>
    <w:rsid w:val="007F5965"/>
    <w:rsid w:val="007F7D71"/>
    <w:rsid w:val="008221D9"/>
    <w:rsid w:val="00822249"/>
    <w:rsid w:val="00823DD6"/>
    <w:rsid w:val="0082436B"/>
    <w:rsid w:val="00824C1E"/>
    <w:rsid w:val="008308C4"/>
    <w:rsid w:val="0083364F"/>
    <w:rsid w:val="008369E5"/>
    <w:rsid w:val="008441BF"/>
    <w:rsid w:val="008445A7"/>
    <w:rsid w:val="00845B79"/>
    <w:rsid w:val="0086153D"/>
    <w:rsid w:val="0087091A"/>
    <w:rsid w:val="00883BC0"/>
    <w:rsid w:val="00887501"/>
    <w:rsid w:val="00890475"/>
    <w:rsid w:val="008C001C"/>
    <w:rsid w:val="008C3B25"/>
    <w:rsid w:val="008D2073"/>
    <w:rsid w:val="008F1A85"/>
    <w:rsid w:val="008F49C9"/>
    <w:rsid w:val="00903AEC"/>
    <w:rsid w:val="00904E55"/>
    <w:rsid w:val="00905D14"/>
    <w:rsid w:val="00914C61"/>
    <w:rsid w:val="00915125"/>
    <w:rsid w:val="00927002"/>
    <w:rsid w:val="0093028A"/>
    <w:rsid w:val="00942ACD"/>
    <w:rsid w:val="00956A49"/>
    <w:rsid w:val="00985C1C"/>
    <w:rsid w:val="009B06DD"/>
    <w:rsid w:val="009C5948"/>
    <w:rsid w:val="009D2179"/>
    <w:rsid w:val="009E0ADD"/>
    <w:rsid w:val="009E3C0C"/>
    <w:rsid w:val="009E63B7"/>
    <w:rsid w:val="009F0185"/>
    <w:rsid w:val="00A11F25"/>
    <w:rsid w:val="00A22BE9"/>
    <w:rsid w:val="00A32867"/>
    <w:rsid w:val="00A3433D"/>
    <w:rsid w:val="00A374DA"/>
    <w:rsid w:val="00A42DAD"/>
    <w:rsid w:val="00A43BD3"/>
    <w:rsid w:val="00A6485A"/>
    <w:rsid w:val="00A71015"/>
    <w:rsid w:val="00A87F55"/>
    <w:rsid w:val="00A90D23"/>
    <w:rsid w:val="00AA4E4E"/>
    <w:rsid w:val="00AA5E8C"/>
    <w:rsid w:val="00AB01D1"/>
    <w:rsid w:val="00AB3C68"/>
    <w:rsid w:val="00AC0008"/>
    <w:rsid w:val="00AC19D2"/>
    <w:rsid w:val="00AC2201"/>
    <w:rsid w:val="00AC28EF"/>
    <w:rsid w:val="00AC36E6"/>
    <w:rsid w:val="00AD15B5"/>
    <w:rsid w:val="00AE567D"/>
    <w:rsid w:val="00AF2772"/>
    <w:rsid w:val="00B006D5"/>
    <w:rsid w:val="00B0794C"/>
    <w:rsid w:val="00B311DB"/>
    <w:rsid w:val="00B40573"/>
    <w:rsid w:val="00B41DCF"/>
    <w:rsid w:val="00B44854"/>
    <w:rsid w:val="00B46AE7"/>
    <w:rsid w:val="00B47469"/>
    <w:rsid w:val="00B52644"/>
    <w:rsid w:val="00B55F5C"/>
    <w:rsid w:val="00B5653D"/>
    <w:rsid w:val="00B5723F"/>
    <w:rsid w:val="00B607B2"/>
    <w:rsid w:val="00B657E2"/>
    <w:rsid w:val="00B742EB"/>
    <w:rsid w:val="00B7585B"/>
    <w:rsid w:val="00B76C07"/>
    <w:rsid w:val="00B83BC6"/>
    <w:rsid w:val="00B90A86"/>
    <w:rsid w:val="00BA222D"/>
    <w:rsid w:val="00BA28F5"/>
    <w:rsid w:val="00BA75A6"/>
    <w:rsid w:val="00BB413A"/>
    <w:rsid w:val="00BB6A38"/>
    <w:rsid w:val="00BC30E4"/>
    <w:rsid w:val="00BC47D1"/>
    <w:rsid w:val="00BD7BE6"/>
    <w:rsid w:val="00BE17CD"/>
    <w:rsid w:val="00BE1F3D"/>
    <w:rsid w:val="00BE218B"/>
    <w:rsid w:val="00BE23A3"/>
    <w:rsid w:val="00BE73C9"/>
    <w:rsid w:val="00C0353F"/>
    <w:rsid w:val="00C3222F"/>
    <w:rsid w:val="00C36E5C"/>
    <w:rsid w:val="00C46F69"/>
    <w:rsid w:val="00C50150"/>
    <w:rsid w:val="00C54A00"/>
    <w:rsid w:val="00C55427"/>
    <w:rsid w:val="00C61AEE"/>
    <w:rsid w:val="00C62A44"/>
    <w:rsid w:val="00C63698"/>
    <w:rsid w:val="00C6629F"/>
    <w:rsid w:val="00C732A7"/>
    <w:rsid w:val="00C76768"/>
    <w:rsid w:val="00CB16BB"/>
    <w:rsid w:val="00CC1A39"/>
    <w:rsid w:val="00CD0DDF"/>
    <w:rsid w:val="00CD765F"/>
    <w:rsid w:val="00CE127B"/>
    <w:rsid w:val="00CF0A17"/>
    <w:rsid w:val="00CF4106"/>
    <w:rsid w:val="00CF6716"/>
    <w:rsid w:val="00CF6BAB"/>
    <w:rsid w:val="00D0246B"/>
    <w:rsid w:val="00D1158D"/>
    <w:rsid w:val="00D14F83"/>
    <w:rsid w:val="00D22313"/>
    <w:rsid w:val="00D23576"/>
    <w:rsid w:val="00D3080A"/>
    <w:rsid w:val="00D3697B"/>
    <w:rsid w:val="00D42030"/>
    <w:rsid w:val="00D4450D"/>
    <w:rsid w:val="00D53FA6"/>
    <w:rsid w:val="00D678A9"/>
    <w:rsid w:val="00D705E8"/>
    <w:rsid w:val="00D7239C"/>
    <w:rsid w:val="00D72E65"/>
    <w:rsid w:val="00D73EF7"/>
    <w:rsid w:val="00D748AD"/>
    <w:rsid w:val="00D74DE3"/>
    <w:rsid w:val="00D84878"/>
    <w:rsid w:val="00D92045"/>
    <w:rsid w:val="00D930B2"/>
    <w:rsid w:val="00D958D3"/>
    <w:rsid w:val="00D95E29"/>
    <w:rsid w:val="00DA132C"/>
    <w:rsid w:val="00DA1895"/>
    <w:rsid w:val="00DA1A1D"/>
    <w:rsid w:val="00DA411D"/>
    <w:rsid w:val="00DB1987"/>
    <w:rsid w:val="00DC4012"/>
    <w:rsid w:val="00DD6583"/>
    <w:rsid w:val="00DE4310"/>
    <w:rsid w:val="00DF76BF"/>
    <w:rsid w:val="00DF7E30"/>
    <w:rsid w:val="00E0485C"/>
    <w:rsid w:val="00E170E0"/>
    <w:rsid w:val="00E171C9"/>
    <w:rsid w:val="00E305A6"/>
    <w:rsid w:val="00E366D6"/>
    <w:rsid w:val="00E36FE7"/>
    <w:rsid w:val="00E41BD8"/>
    <w:rsid w:val="00E42930"/>
    <w:rsid w:val="00E5780D"/>
    <w:rsid w:val="00E57E0A"/>
    <w:rsid w:val="00E6453D"/>
    <w:rsid w:val="00E766D8"/>
    <w:rsid w:val="00E944DC"/>
    <w:rsid w:val="00E96DC4"/>
    <w:rsid w:val="00E97535"/>
    <w:rsid w:val="00EA1346"/>
    <w:rsid w:val="00EA2C5D"/>
    <w:rsid w:val="00EB359D"/>
    <w:rsid w:val="00EB4A7B"/>
    <w:rsid w:val="00EB4FBE"/>
    <w:rsid w:val="00EB5F03"/>
    <w:rsid w:val="00EB67F9"/>
    <w:rsid w:val="00ED2522"/>
    <w:rsid w:val="00ED6A64"/>
    <w:rsid w:val="00ED7E2E"/>
    <w:rsid w:val="00EF7BB7"/>
    <w:rsid w:val="00F00F34"/>
    <w:rsid w:val="00F02591"/>
    <w:rsid w:val="00F14447"/>
    <w:rsid w:val="00F317B3"/>
    <w:rsid w:val="00F31C00"/>
    <w:rsid w:val="00F321EE"/>
    <w:rsid w:val="00F3744D"/>
    <w:rsid w:val="00F41EAC"/>
    <w:rsid w:val="00F423DA"/>
    <w:rsid w:val="00F50B78"/>
    <w:rsid w:val="00F70D90"/>
    <w:rsid w:val="00F80957"/>
    <w:rsid w:val="00F810CF"/>
    <w:rsid w:val="00F81500"/>
    <w:rsid w:val="00F92BA4"/>
    <w:rsid w:val="00F93822"/>
    <w:rsid w:val="00FA2345"/>
    <w:rsid w:val="00FB76FB"/>
    <w:rsid w:val="00FD3150"/>
    <w:rsid w:val="00FE1C39"/>
    <w:rsid w:val="00FF530A"/>
    <w:rsid w:val="00FF6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AD55F"/>
  <w15:chartTrackingRefBased/>
  <w15:docId w15:val="{C73BCF32-4D19-F748-A15D-8B3F46CF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1987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723F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5723F"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72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723F"/>
    <w:rPr>
      <w:rFonts w:ascii="Times New Roman" w:hAnsi="Times New Roman" w:cs="Times New Roman"/>
      <w:kern w:val="0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B5723F"/>
    <w:rPr>
      <w:color w:val="0563C1" w:themeColor="hyperlink"/>
      <w:u w:val="single"/>
    </w:rPr>
  </w:style>
  <w:style w:type="character" w:customStyle="1" w:styleId="font61">
    <w:name w:val="font61"/>
    <w:basedOn w:val="a0"/>
    <w:qFormat/>
    <w:rsid w:val="00A71015"/>
    <w:rPr>
      <w:rFonts w:ascii="Times New Roman" w:hAnsi="Times New Roman" w:cs="Times New Roman" w:hint="default"/>
      <w:b/>
      <w:color w:val="000000"/>
      <w:sz w:val="28"/>
      <w:szCs w:val="28"/>
      <w:u w:val="none"/>
    </w:rPr>
  </w:style>
  <w:style w:type="paragraph" w:styleId="a8">
    <w:name w:val="annotation text"/>
    <w:basedOn w:val="a"/>
    <w:link w:val="a9"/>
    <w:uiPriority w:val="99"/>
    <w:unhideWhenUsed/>
    <w:qFormat/>
    <w:rsid w:val="00B47469"/>
  </w:style>
  <w:style w:type="character" w:customStyle="1" w:styleId="a9">
    <w:name w:val="批注文字 字符"/>
    <w:basedOn w:val="a0"/>
    <w:link w:val="a8"/>
    <w:uiPriority w:val="99"/>
    <w:qFormat/>
    <w:rsid w:val="00B47469"/>
    <w:rPr>
      <w:rFonts w:ascii="Times New Roman" w:hAnsi="Times New Roman" w:cs="Times New Roman"/>
      <w:kern w:val="0"/>
      <w:sz w:val="24"/>
    </w:rPr>
  </w:style>
  <w:style w:type="character" w:styleId="aa">
    <w:name w:val="annotation reference"/>
    <w:basedOn w:val="a0"/>
    <w:uiPriority w:val="99"/>
    <w:semiHidden/>
    <w:unhideWhenUsed/>
    <w:qFormat/>
    <w:rsid w:val="00B47469"/>
    <w:rPr>
      <w:sz w:val="21"/>
      <w:szCs w:val="21"/>
    </w:rPr>
  </w:style>
  <w:style w:type="paragraph" w:styleId="ab">
    <w:name w:val="header"/>
    <w:basedOn w:val="a"/>
    <w:link w:val="ac"/>
    <w:uiPriority w:val="99"/>
    <w:unhideWhenUsed/>
    <w:rsid w:val="0038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387957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7</Pages>
  <Words>1588</Words>
  <Characters>9052</Characters>
  <Application>Microsoft Office Word</Application>
  <DocSecurity>0</DocSecurity>
  <Lines>75</Lines>
  <Paragraphs>21</Paragraphs>
  <ScaleCrop>false</ScaleCrop>
  <Company/>
  <LinksUpToDate>false</LinksUpToDate>
  <CharactersWithSpaces>10619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夏</dc:creator>
  <cp:keywords/>
  <dc:description/>
  <cp:lastModifiedBy>时 夏</cp:lastModifiedBy>
  <cp:revision>23</cp:revision>
  <dcterms:created xsi:type="dcterms:W3CDTF">2021-07-14T11:24:00Z</dcterms:created>
  <dcterms:modified xsi:type="dcterms:W3CDTF">2021-09-28T12:49:00Z</dcterms:modified>
</cp:coreProperties>
</file>