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76CA" w14:textId="1D295AF5" w:rsidR="00A064D4" w:rsidRPr="00A064D4" w:rsidRDefault="00A064D4">
      <w:pPr>
        <w:rPr>
          <w:rFonts w:ascii="Times New Roman" w:hAnsi="Times New Roman" w:cs="Times New Roman"/>
          <w:b/>
          <w:bCs/>
        </w:rPr>
      </w:pPr>
      <w:r w:rsidRPr="00A064D4">
        <w:rPr>
          <w:rFonts w:ascii="Times New Roman" w:hAnsi="Times New Roman" w:cs="Times New Roman"/>
          <w:b/>
          <w:bCs/>
        </w:rPr>
        <w:t>Supplementary Material</w:t>
      </w:r>
    </w:p>
    <w:p w14:paraId="0E3B805F" w14:textId="699F257A" w:rsidR="00F95BD8" w:rsidRDefault="005A44B2">
      <w:pPr>
        <w:rPr>
          <w:rFonts w:ascii="Times New Roman" w:hAnsi="Times New Roman" w:cs="Times New Roman"/>
        </w:rPr>
      </w:pPr>
      <w:r>
        <w:rPr>
          <w:rFonts w:ascii="Times New Roman" w:hAnsi="Times New Roman" w:cs="Times New Roman"/>
        </w:rPr>
        <w:t>T</w:t>
      </w:r>
      <w:r w:rsidRPr="005A44B2">
        <w:rPr>
          <w:rFonts w:ascii="Times New Roman" w:hAnsi="Times New Roman" w:cs="Times New Roman"/>
        </w:rPr>
        <w:t xml:space="preserve">able </w:t>
      </w:r>
      <w:r w:rsidR="00125ED8">
        <w:rPr>
          <w:rFonts w:ascii="Times New Roman" w:hAnsi="Times New Roman" w:cs="Times New Roman"/>
        </w:rPr>
        <w:t>S</w:t>
      </w:r>
      <w:r w:rsidRPr="005A44B2">
        <w:rPr>
          <w:rFonts w:ascii="Times New Roman" w:hAnsi="Times New Roman" w:cs="Times New Roman"/>
        </w:rPr>
        <w:t xml:space="preserve">1. Missing Data and </w:t>
      </w:r>
      <w:r>
        <w:rPr>
          <w:rFonts w:ascii="Times New Roman" w:hAnsi="Times New Roman" w:cs="Times New Roman"/>
        </w:rPr>
        <w:t xml:space="preserve">Case </w:t>
      </w:r>
      <w:r w:rsidRPr="005A44B2">
        <w:rPr>
          <w:rFonts w:ascii="Times New Roman" w:hAnsi="Times New Roman" w:cs="Times New Roman"/>
        </w:rPr>
        <w:t>Flow for ROC Analysis</w:t>
      </w:r>
    </w:p>
    <w:tbl>
      <w:tblPr>
        <w:tblStyle w:val="TableGrid"/>
        <w:tblW w:w="0" w:type="auto"/>
        <w:tblLook w:val="04A0" w:firstRow="1" w:lastRow="0" w:firstColumn="1" w:lastColumn="0" w:noHBand="0" w:noVBand="1"/>
      </w:tblPr>
      <w:tblGrid>
        <w:gridCol w:w="3005"/>
        <w:gridCol w:w="3005"/>
        <w:gridCol w:w="3006"/>
      </w:tblGrid>
      <w:tr w:rsidR="00A04AC4" w14:paraId="1ECD80EF" w14:textId="77777777" w:rsidTr="00A04AC4">
        <w:tc>
          <w:tcPr>
            <w:tcW w:w="3005" w:type="dxa"/>
          </w:tcPr>
          <w:p w14:paraId="57C89132" w14:textId="181C2F0C" w:rsidR="00A04AC4" w:rsidRDefault="00A04AC4" w:rsidP="00A04AC4">
            <w:pPr>
              <w:rPr>
                <w:rFonts w:ascii="Times New Roman" w:hAnsi="Times New Roman" w:cs="Times New Roman"/>
              </w:rPr>
            </w:pPr>
            <w:r w:rsidRPr="00EE04CA">
              <w:rPr>
                <w:rFonts w:ascii="Times New Roman" w:hAnsi="Times New Roman" w:cs="Times New Roman"/>
                <w:b/>
                <w:bCs/>
              </w:rPr>
              <w:t>Item</w:t>
            </w:r>
          </w:p>
        </w:tc>
        <w:tc>
          <w:tcPr>
            <w:tcW w:w="3005" w:type="dxa"/>
          </w:tcPr>
          <w:p w14:paraId="44771078" w14:textId="0C459709" w:rsidR="00A04AC4" w:rsidRDefault="00A04AC4" w:rsidP="00A04AC4">
            <w:pPr>
              <w:rPr>
                <w:rFonts w:ascii="Times New Roman" w:hAnsi="Times New Roman" w:cs="Times New Roman"/>
              </w:rPr>
            </w:pPr>
            <w:r w:rsidRPr="00EE04CA">
              <w:rPr>
                <w:rFonts w:ascii="Times New Roman" w:hAnsi="Times New Roman" w:cs="Times New Roman"/>
                <w:b/>
                <w:bCs/>
              </w:rPr>
              <w:t>Value / method</w:t>
            </w:r>
          </w:p>
        </w:tc>
        <w:tc>
          <w:tcPr>
            <w:tcW w:w="3006" w:type="dxa"/>
          </w:tcPr>
          <w:p w14:paraId="26BF9540" w14:textId="64BFE62B" w:rsidR="00A04AC4" w:rsidRDefault="00A04AC4" w:rsidP="00A04AC4">
            <w:pPr>
              <w:rPr>
                <w:rFonts w:ascii="Times New Roman" w:hAnsi="Times New Roman" w:cs="Times New Roman"/>
              </w:rPr>
            </w:pPr>
            <w:r w:rsidRPr="00EE04CA">
              <w:rPr>
                <w:rFonts w:ascii="Times New Roman" w:hAnsi="Times New Roman" w:cs="Times New Roman"/>
                <w:b/>
                <w:bCs/>
              </w:rPr>
              <w:t>Comment</w:t>
            </w:r>
          </w:p>
        </w:tc>
      </w:tr>
      <w:tr w:rsidR="00A04AC4" w14:paraId="046F2CFB" w14:textId="77777777" w:rsidTr="00A04AC4">
        <w:tc>
          <w:tcPr>
            <w:tcW w:w="3005" w:type="dxa"/>
          </w:tcPr>
          <w:p w14:paraId="4CD80BA4" w14:textId="30EDFEC7" w:rsidR="00A04AC4" w:rsidRDefault="00A04AC4" w:rsidP="00A04AC4">
            <w:pPr>
              <w:rPr>
                <w:rFonts w:ascii="Times New Roman" w:hAnsi="Times New Roman" w:cs="Times New Roman"/>
              </w:rPr>
            </w:pPr>
            <w:r w:rsidRPr="00EE04CA">
              <w:rPr>
                <w:rFonts w:ascii="Times New Roman" w:hAnsi="Times New Roman" w:cs="Times New Roman"/>
              </w:rPr>
              <w:t>Baseline sample</w:t>
            </w:r>
          </w:p>
        </w:tc>
        <w:tc>
          <w:tcPr>
            <w:tcW w:w="3005" w:type="dxa"/>
          </w:tcPr>
          <w:p w14:paraId="174382F9" w14:textId="3553D523" w:rsidR="00A04AC4" w:rsidRDefault="00A04AC4" w:rsidP="00A04AC4">
            <w:pPr>
              <w:rPr>
                <w:rFonts w:ascii="Times New Roman" w:hAnsi="Times New Roman" w:cs="Times New Roman"/>
              </w:rPr>
            </w:pPr>
            <w:r w:rsidRPr="00EE04CA">
              <w:rPr>
                <w:rFonts w:ascii="Times New Roman" w:hAnsi="Times New Roman" w:cs="Times New Roman"/>
                <w:b/>
                <w:bCs/>
              </w:rPr>
              <w:t>N = 14,050</w:t>
            </w:r>
          </w:p>
        </w:tc>
        <w:tc>
          <w:tcPr>
            <w:tcW w:w="3006" w:type="dxa"/>
          </w:tcPr>
          <w:p w14:paraId="14044F9E" w14:textId="6C246612" w:rsidR="00A04AC4" w:rsidRDefault="00A04AC4" w:rsidP="00A04AC4">
            <w:pPr>
              <w:rPr>
                <w:rFonts w:ascii="Times New Roman" w:hAnsi="Times New Roman" w:cs="Times New Roman"/>
              </w:rPr>
            </w:pPr>
            <w:r w:rsidRPr="00EE04CA">
              <w:rPr>
                <w:rFonts w:ascii="Times New Roman" w:hAnsi="Times New Roman" w:cs="Times New Roman"/>
              </w:rPr>
              <w:t>Total recruited (April 2022–Sept 2023).</w:t>
            </w:r>
          </w:p>
        </w:tc>
      </w:tr>
      <w:tr w:rsidR="00A04AC4" w14:paraId="087C7D31" w14:textId="77777777" w:rsidTr="00A04AC4">
        <w:tc>
          <w:tcPr>
            <w:tcW w:w="3005" w:type="dxa"/>
          </w:tcPr>
          <w:p w14:paraId="381D3EB9" w14:textId="4B6CAFE2" w:rsidR="00A04AC4" w:rsidRDefault="00A04AC4" w:rsidP="00A04AC4">
            <w:pPr>
              <w:rPr>
                <w:rFonts w:ascii="Times New Roman" w:hAnsi="Times New Roman" w:cs="Times New Roman"/>
              </w:rPr>
            </w:pPr>
            <w:r w:rsidRPr="00EE04CA">
              <w:rPr>
                <w:rFonts w:ascii="Times New Roman" w:hAnsi="Times New Roman" w:cs="Times New Roman"/>
              </w:rPr>
              <w:t>Follow-up eGFR available</w:t>
            </w:r>
          </w:p>
        </w:tc>
        <w:tc>
          <w:tcPr>
            <w:tcW w:w="3005" w:type="dxa"/>
          </w:tcPr>
          <w:p w14:paraId="54FC191F" w14:textId="23A447F2" w:rsidR="00A04AC4" w:rsidRDefault="00A04AC4" w:rsidP="00A04AC4">
            <w:pPr>
              <w:rPr>
                <w:rFonts w:ascii="Times New Roman" w:hAnsi="Times New Roman" w:cs="Times New Roman"/>
              </w:rPr>
            </w:pPr>
            <w:r w:rsidRPr="00EE04CA">
              <w:rPr>
                <w:rFonts w:ascii="Times New Roman" w:hAnsi="Times New Roman" w:cs="Times New Roman"/>
                <w:b/>
                <w:bCs/>
              </w:rPr>
              <w:t>n = 632</w:t>
            </w:r>
          </w:p>
        </w:tc>
        <w:tc>
          <w:tcPr>
            <w:tcW w:w="3006" w:type="dxa"/>
          </w:tcPr>
          <w:p w14:paraId="665C92E6" w14:textId="7068D665" w:rsidR="00A04AC4" w:rsidRDefault="00A04AC4" w:rsidP="00A04AC4">
            <w:pPr>
              <w:rPr>
                <w:rFonts w:ascii="Times New Roman" w:hAnsi="Times New Roman" w:cs="Times New Roman"/>
              </w:rPr>
            </w:pPr>
            <w:r w:rsidRPr="00EE04CA">
              <w:rPr>
                <w:rFonts w:ascii="Times New Roman" w:hAnsi="Times New Roman" w:cs="Times New Roman"/>
              </w:rPr>
              <w:t>Cases with any follow-up eGFR recorded (SPSS output: NOT MISSING (eGFR_FUP_60)).</w:t>
            </w:r>
          </w:p>
        </w:tc>
      </w:tr>
      <w:tr w:rsidR="00A04AC4" w14:paraId="5B1BFA92" w14:textId="77777777" w:rsidTr="00A04AC4">
        <w:tc>
          <w:tcPr>
            <w:tcW w:w="3005" w:type="dxa"/>
          </w:tcPr>
          <w:p w14:paraId="2ADB690A" w14:textId="00F5C579" w:rsidR="00A04AC4" w:rsidRDefault="00A04AC4" w:rsidP="00A04AC4">
            <w:pPr>
              <w:rPr>
                <w:rFonts w:ascii="Times New Roman" w:hAnsi="Times New Roman" w:cs="Times New Roman"/>
              </w:rPr>
            </w:pPr>
            <w:r w:rsidRPr="00EE04CA">
              <w:rPr>
                <w:rFonts w:ascii="Times New Roman" w:hAnsi="Times New Roman" w:cs="Times New Roman"/>
              </w:rPr>
              <w:t>Cases used in ROC / final model</w:t>
            </w:r>
          </w:p>
        </w:tc>
        <w:tc>
          <w:tcPr>
            <w:tcW w:w="3005" w:type="dxa"/>
          </w:tcPr>
          <w:p w14:paraId="3E596CDD" w14:textId="6FA57245" w:rsidR="00A04AC4" w:rsidRDefault="00A04AC4" w:rsidP="00A04AC4">
            <w:pPr>
              <w:rPr>
                <w:rFonts w:ascii="Times New Roman" w:hAnsi="Times New Roman" w:cs="Times New Roman"/>
              </w:rPr>
            </w:pPr>
            <w:r w:rsidRPr="00EE04CA">
              <w:rPr>
                <w:rFonts w:ascii="Times New Roman" w:hAnsi="Times New Roman" w:cs="Times New Roman"/>
                <w:b/>
                <w:bCs/>
              </w:rPr>
              <w:t>n = 570</w:t>
            </w:r>
            <w:r w:rsidRPr="00EE04CA">
              <w:rPr>
                <w:rFonts w:ascii="Times New Roman" w:hAnsi="Times New Roman" w:cs="Times New Roman"/>
              </w:rPr>
              <w:t xml:space="preserve"> (Positive = 521; Negative = 49)</w:t>
            </w:r>
          </w:p>
        </w:tc>
        <w:tc>
          <w:tcPr>
            <w:tcW w:w="3006" w:type="dxa"/>
          </w:tcPr>
          <w:p w14:paraId="07B23806" w14:textId="391DAD91" w:rsidR="00A04AC4" w:rsidRDefault="00A04AC4" w:rsidP="00A04AC4">
            <w:pPr>
              <w:rPr>
                <w:rFonts w:ascii="Times New Roman" w:hAnsi="Times New Roman" w:cs="Times New Roman"/>
              </w:rPr>
            </w:pPr>
            <w:r w:rsidRPr="00EE04CA">
              <w:rPr>
                <w:rFonts w:ascii="Times New Roman" w:hAnsi="Times New Roman" w:cs="Times New Roman"/>
              </w:rPr>
              <w:t>ROC Case processing summary: 521 (eGFR ≥60), 49 (eGFR &lt;60). SPSS used MISSING=EXCLUDE (listwise).</w:t>
            </w:r>
          </w:p>
        </w:tc>
      </w:tr>
      <w:tr w:rsidR="00A04AC4" w14:paraId="1E234DC4" w14:textId="77777777" w:rsidTr="00A04AC4">
        <w:tc>
          <w:tcPr>
            <w:tcW w:w="3005" w:type="dxa"/>
          </w:tcPr>
          <w:p w14:paraId="5B689C50" w14:textId="4298534A" w:rsidR="00A04AC4" w:rsidRDefault="00A04AC4" w:rsidP="00A04AC4">
            <w:pPr>
              <w:rPr>
                <w:rFonts w:ascii="Times New Roman" w:hAnsi="Times New Roman" w:cs="Times New Roman"/>
              </w:rPr>
            </w:pPr>
            <w:r w:rsidRPr="00EE04CA">
              <w:rPr>
                <w:rFonts w:ascii="Times New Roman" w:hAnsi="Times New Roman" w:cs="Times New Roman"/>
              </w:rPr>
              <w:t>Missing (excluded from ROC)</w:t>
            </w:r>
          </w:p>
        </w:tc>
        <w:tc>
          <w:tcPr>
            <w:tcW w:w="3005" w:type="dxa"/>
          </w:tcPr>
          <w:p w14:paraId="57418AC5" w14:textId="68C01FE3" w:rsidR="00A04AC4" w:rsidRDefault="00A04AC4" w:rsidP="00A04AC4">
            <w:pPr>
              <w:rPr>
                <w:rFonts w:ascii="Times New Roman" w:hAnsi="Times New Roman" w:cs="Times New Roman"/>
              </w:rPr>
            </w:pPr>
            <w:r w:rsidRPr="00EE04CA">
              <w:rPr>
                <w:rFonts w:ascii="Times New Roman" w:hAnsi="Times New Roman" w:cs="Times New Roman"/>
                <w:b/>
                <w:bCs/>
              </w:rPr>
              <w:t>13,480</w:t>
            </w:r>
          </w:p>
        </w:tc>
        <w:tc>
          <w:tcPr>
            <w:tcW w:w="3006" w:type="dxa"/>
          </w:tcPr>
          <w:p w14:paraId="08757C04" w14:textId="2D9437C9" w:rsidR="00A04AC4" w:rsidRDefault="00A04AC4" w:rsidP="00A04AC4">
            <w:pPr>
              <w:rPr>
                <w:rFonts w:ascii="Times New Roman" w:hAnsi="Times New Roman" w:cs="Times New Roman"/>
              </w:rPr>
            </w:pPr>
            <w:r w:rsidRPr="00EE04CA">
              <w:rPr>
                <w:rFonts w:ascii="Times New Roman" w:hAnsi="Times New Roman" w:cs="Times New Roman"/>
              </w:rPr>
              <w:t>14,050 total − 570 used in ROC = 13,480 excluded (due to missing follow-up and/or covariates).</w:t>
            </w:r>
          </w:p>
        </w:tc>
      </w:tr>
      <w:tr w:rsidR="00A04AC4" w14:paraId="7D1A5105" w14:textId="77777777" w:rsidTr="00A04AC4">
        <w:tc>
          <w:tcPr>
            <w:tcW w:w="3005" w:type="dxa"/>
          </w:tcPr>
          <w:p w14:paraId="4B6B2767" w14:textId="2A2CD836" w:rsidR="00A04AC4" w:rsidRDefault="00A04AC4" w:rsidP="00A04AC4">
            <w:pPr>
              <w:rPr>
                <w:rFonts w:ascii="Times New Roman" w:hAnsi="Times New Roman" w:cs="Times New Roman"/>
              </w:rPr>
            </w:pPr>
            <w:r w:rsidRPr="00EE04CA">
              <w:rPr>
                <w:rFonts w:ascii="Times New Roman" w:hAnsi="Times New Roman" w:cs="Times New Roman"/>
              </w:rPr>
              <w:t>Primary missing-data approach</w:t>
            </w:r>
          </w:p>
        </w:tc>
        <w:tc>
          <w:tcPr>
            <w:tcW w:w="3005" w:type="dxa"/>
          </w:tcPr>
          <w:p w14:paraId="68D37408" w14:textId="156F6051" w:rsidR="00A04AC4" w:rsidRDefault="00A04AC4" w:rsidP="00A04AC4">
            <w:pPr>
              <w:rPr>
                <w:rFonts w:ascii="Times New Roman" w:hAnsi="Times New Roman" w:cs="Times New Roman"/>
              </w:rPr>
            </w:pPr>
            <w:r w:rsidRPr="00EE04CA">
              <w:rPr>
                <w:rFonts w:ascii="Times New Roman" w:hAnsi="Times New Roman" w:cs="Times New Roman"/>
                <w:b/>
                <w:bCs/>
              </w:rPr>
              <w:t>Complete-case (listwise) analysis</w:t>
            </w:r>
          </w:p>
        </w:tc>
        <w:tc>
          <w:tcPr>
            <w:tcW w:w="3006" w:type="dxa"/>
          </w:tcPr>
          <w:p w14:paraId="13173A0A" w14:textId="6CCECEF3" w:rsidR="00A04AC4" w:rsidRDefault="00A04AC4" w:rsidP="00A04AC4">
            <w:pPr>
              <w:rPr>
                <w:rFonts w:ascii="Times New Roman" w:hAnsi="Times New Roman" w:cs="Times New Roman"/>
              </w:rPr>
            </w:pPr>
            <w:r w:rsidRPr="00EE04CA">
              <w:rPr>
                <w:rFonts w:ascii="Times New Roman" w:hAnsi="Times New Roman" w:cs="Times New Roman"/>
              </w:rPr>
              <w:t>LOGISTIC and ROC runs used /MISSING=EXCLUDE.</w:t>
            </w:r>
          </w:p>
        </w:tc>
      </w:tr>
      <w:tr w:rsidR="00A04AC4" w14:paraId="12F2170F" w14:textId="77777777" w:rsidTr="00A04AC4">
        <w:tc>
          <w:tcPr>
            <w:tcW w:w="3005" w:type="dxa"/>
          </w:tcPr>
          <w:p w14:paraId="15CF57C5" w14:textId="54E64413" w:rsidR="00A04AC4" w:rsidRDefault="00A04AC4" w:rsidP="00A04AC4">
            <w:pPr>
              <w:rPr>
                <w:rFonts w:ascii="Times New Roman" w:hAnsi="Times New Roman" w:cs="Times New Roman"/>
              </w:rPr>
            </w:pPr>
            <w:r w:rsidRPr="00EE04CA">
              <w:rPr>
                <w:rFonts w:ascii="Times New Roman" w:hAnsi="Times New Roman" w:cs="Times New Roman"/>
              </w:rPr>
              <w:t>Additional sensitivity approaches</w:t>
            </w:r>
          </w:p>
        </w:tc>
        <w:tc>
          <w:tcPr>
            <w:tcW w:w="3005" w:type="dxa"/>
          </w:tcPr>
          <w:p w14:paraId="4E66D3AB" w14:textId="20CE7A3A" w:rsidR="00A04AC4" w:rsidRDefault="00A04AC4" w:rsidP="00A04AC4">
            <w:pPr>
              <w:rPr>
                <w:rFonts w:ascii="Times New Roman" w:hAnsi="Times New Roman" w:cs="Times New Roman"/>
              </w:rPr>
            </w:pPr>
            <w:r w:rsidRPr="00EE04CA">
              <w:rPr>
                <w:rFonts w:ascii="Times New Roman" w:hAnsi="Times New Roman" w:cs="Times New Roman"/>
                <w:b/>
                <w:bCs/>
              </w:rPr>
              <w:t>Missing-indicator models; unweighted vs weighted comparisons</w:t>
            </w:r>
          </w:p>
        </w:tc>
        <w:tc>
          <w:tcPr>
            <w:tcW w:w="3006" w:type="dxa"/>
          </w:tcPr>
          <w:p w14:paraId="59D31C50" w14:textId="2C33B712" w:rsidR="00A04AC4" w:rsidRDefault="00A04AC4" w:rsidP="00A04AC4">
            <w:pPr>
              <w:rPr>
                <w:rFonts w:ascii="Times New Roman" w:hAnsi="Times New Roman" w:cs="Times New Roman"/>
              </w:rPr>
            </w:pPr>
            <w:r w:rsidRPr="00EE04CA">
              <w:rPr>
                <w:rFonts w:ascii="Times New Roman" w:hAnsi="Times New Roman" w:cs="Times New Roman"/>
              </w:rPr>
              <w:t>These were run and compared with complete-case results (see AOR change row).</w:t>
            </w:r>
          </w:p>
        </w:tc>
      </w:tr>
      <w:tr w:rsidR="00A04AC4" w14:paraId="667BAC5D" w14:textId="77777777" w:rsidTr="00A04AC4">
        <w:tc>
          <w:tcPr>
            <w:tcW w:w="3005" w:type="dxa"/>
          </w:tcPr>
          <w:p w14:paraId="6C6B66CC" w14:textId="570309A0" w:rsidR="00A04AC4" w:rsidRDefault="00A04AC4" w:rsidP="00A04AC4">
            <w:pPr>
              <w:rPr>
                <w:rFonts w:ascii="Times New Roman" w:hAnsi="Times New Roman" w:cs="Times New Roman"/>
              </w:rPr>
            </w:pPr>
            <w:r w:rsidRPr="00EE04CA">
              <w:rPr>
                <w:rFonts w:ascii="Times New Roman" w:hAnsi="Times New Roman" w:cs="Times New Roman"/>
              </w:rPr>
              <w:t>CKD prevalence (weighted, paper)</w:t>
            </w:r>
          </w:p>
        </w:tc>
        <w:tc>
          <w:tcPr>
            <w:tcW w:w="3005" w:type="dxa"/>
          </w:tcPr>
          <w:p w14:paraId="6F53A3D5" w14:textId="2A952208" w:rsidR="00A04AC4" w:rsidRDefault="00A04AC4" w:rsidP="00A04AC4">
            <w:pPr>
              <w:rPr>
                <w:rFonts w:ascii="Times New Roman" w:hAnsi="Times New Roman" w:cs="Times New Roman"/>
              </w:rPr>
            </w:pPr>
            <w:r w:rsidRPr="00EE04CA">
              <w:rPr>
                <w:rFonts w:ascii="Times New Roman" w:hAnsi="Times New Roman" w:cs="Times New Roman"/>
                <w:b/>
                <w:bCs/>
              </w:rPr>
              <w:t>8.9%</w:t>
            </w:r>
            <w:r w:rsidRPr="00EE04CA">
              <w:rPr>
                <w:rFonts w:ascii="Times New Roman" w:hAnsi="Times New Roman" w:cs="Times New Roman"/>
              </w:rPr>
              <w:t xml:space="preserve"> (eGFR &lt;60; survey-weighted)</w:t>
            </w:r>
          </w:p>
        </w:tc>
        <w:tc>
          <w:tcPr>
            <w:tcW w:w="3006" w:type="dxa"/>
          </w:tcPr>
          <w:p w14:paraId="76C108CE" w14:textId="36475DC1" w:rsidR="00A04AC4" w:rsidRDefault="00A04AC4" w:rsidP="00A04AC4">
            <w:pPr>
              <w:rPr>
                <w:rFonts w:ascii="Times New Roman" w:hAnsi="Times New Roman" w:cs="Times New Roman"/>
              </w:rPr>
            </w:pPr>
            <w:r w:rsidRPr="00EE04CA">
              <w:rPr>
                <w:rFonts w:ascii="Times New Roman" w:hAnsi="Times New Roman" w:cs="Times New Roman"/>
              </w:rPr>
              <w:t>Reported in main Results.</w:t>
            </w:r>
          </w:p>
        </w:tc>
      </w:tr>
      <w:tr w:rsidR="00A04AC4" w14:paraId="3A57A4B4" w14:textId="77777777" w:rsidTr="00A04AC4">
        <w:tc>
          <w:tcPr>
            <w:tcW w:w="3005" w:type="dxa"/>
          </w:tcPr>
          <w:p w14:paraId="31904A6C" w14:textId="6AE48E93" w:rsidR="00A04AC4" w:rsidRDefault="00A04AC4" w:rsidP="00A04AC4">
            <w:pPr>
              <w:rPr>
                <w:rFonts w:ascii="Times New Roman" w:hAnsi="Times New Roman" w:cs="Times New Roman"/>
              </w:rPr>
            </w:pPr>
            <w:r w:rsidRPr="00EE04CA">
              <w:rPr>
                <w:rFonts w:ascii="Times New Roman" w:hAnsi="Times New Roman" w:cs="Times New Roman"/>
              </w:rPr>
              <w:t>CKD prevalence (ROC sample)</w:t>
            </w:r>
          </w:p>
        </w:tc>
        <w:tc>
          <w:tcPr>
            <w:tcW w:w="3005" w:type="dxa"/>
          </w:tcPr>
          <w:p w14:paraId="0783D486" w14:textId="5D3E98F5" w:rsidR="00A04AC4" w:rsidRDefault="00A04AC4" w:rsidP="00A04AC4">
            <w:pPr>
              <w:rPr>
                <w:rFonts w:ascii="Times New Roman" w:hAnsi="Times New Roman" w:cs="Times New Roman"/>
              </w:rPr>
            </w:pPr>
            <w:r w:rsidRPr="00EE04CA">
              <w:rPr>
                <w:rFonts w:ascii="Times New Roman" w:hAnsi="Times New Roman" w:cs="Times New Roman"/>
                <w:b/>
                <w:bCs/>
              </w:rPr>
              <w:t>49/570 = 8.6%</w:t>
            </w:r>
          </w:p>
        </w:tc>
        <w:tc>
          <w:tcPr>
            <w:tcW w:w="3006" w:type="dxa"/>
          </w:tcPr>
          <w:p w14:paraId="677CD080" w14:textId="457EDD13" w:rsidR="00A04AC4" w:rsidRDefault="00A04AC4" w:rsidP="00A04AC4">
            <w:pPr>
              <w:rPr>
                <w:rFonts w:ascii="Times New Roman" w:hAnsi="Times New Roman" w:cs="Times New Roman"/>
              </w:rPr>
            </w:pPr>
            <w:r w:rsidRPr="00EE04CA">
              <w:rPr>
                <w:rFonts w:ascii="Times New Roman" w:hAnsi="Times New Roman" w:cs="Times New Roman"/>
              </w:rPr>
              <w:t xml:space="preserve">Comparable to weighted prevalence — indicates no major </w:t>
            </w:r>
            <w:r>
              <w:rPr>
                <w:rFonts w:ascii="Times New Roman" w:hAnsi="Times New Roman" w:cs="Times New Roman"/>
              </w:rPr>
              <w:t xml:space="preserve">shift in prevalence in the </w:t>
            </w:r>
            <w:r w:rsidRPr="00EE04CA">
              <w:rPr>
                <w:rFonts w:ascii="Times New Roman" w:hAnsi="Times New Roman" w:cs="Times New Roman"/>
              </w:rPr>
              <w:t>analytic sample.</w:t>
            </w:r>
          </w:p>
        </w:tc>
      </w:tr>
      <w:tr w:rsidR="00A04AC4" w14:paraId="242D7E9D" w14:textId="77777777" w:rsidTr="00A04AC4">
        <w:tc>
          <w:tcPr>
            <w:tcW w:w="3005" w:type="dxa"/>
          </w:tcPr>
          <w:p w14:paraId="4F565DF0" w14:textId="2EF3F539" w:rsidR="00A04AC4" w:rsidRDefault="00A04AC4" w:rsidP="00A04AC4">
            <w:pPr>
              <w:rPr>
                <w:rFonts w:ascii="Times New Roman" w:hAnsi="Times New Roman" w:cs="Times New Roman"/>
              </w:rPr>
            </w:pPr>
            <w:r w:rsidRPr="00EE04CA">
              <w:rPr>
                <w:rFonts w:ascii="Times New Roman" w:hAnsi="Times New Roman" w:cs="Times New Roman"/>
              </w:rPr>
              <w:t>AUC (ROC)</w:t>
            </w:r>
          </w:p>
        </w:tc>
        <w:tc>
          <w:tcPr>
            <w:tcW w:w="3005" w:type="dxa"/>
          </w:tcPr>
          <w:p w14:paraId="3F5EA424" w14:textId="601364F2" w:rsidR="00A04AC4" w:rsidRDefault="00A04AC4" w:rsidP="00A04AC4">
            <w:pPr>
              <w:rPr>
                <w:rFonts w:ascii="Times New Roman" w:hAnsi="Times New Roman" w:cs="Times New Roman"/>
              </w:rPr>
            </w:pPr>
            <w:r w:rsidRPr="00EE04CA">
              <w:rPr>
                <w:rFonts w:ascii="Times New Roman" w:hAnsi="Times New Roman" w:cs="Times New Roman"/>
                <w:b/>
                <w:bCs/>
              </w:rPr>
              <w:t>0.777 (95% CI 0.701–0.853; p&lt;0.001)</w:t>
            </w:r>
          </w:p>
        </w:tc>
        <w:tc>
          <w:tcPr>
            <w:tcW w:w="3006" w:type="dxa"/>
          </w:tcPr>
          <w:p w14:paraId="2CCBDEC2" w14:textId="63147E90" w:rsidR="00A04AC4" w:rsidRDefault="00A04AC4" w:rsidP="00A04AC4">
            <w:pPr>
              <w:rPr>
                <w:rFonts w:ascii="Times New Roman" w:hAnsi="Times New Roman" w:cs="Times New Roman"/>
              </w:rPr>
            </w:pPr>
            <w:r w:rsidRPr="00EE04CA">
              <w:rPr>
                <w:rFonts w:ascii="Times New Roman" w:hAnsi="Times New Roman" w:cs="Times New Roman"/>
              </w:rPr>
              <w:t>Predictive discrimination of the final multivariable model.</w:t>
            </w:r>
          </w:p>
        </w:tc>
      </w:tr>
      <w:tr w:rsidR="00A04AC4" w14:paraId="3ACA262B" w14:textId="77777777" w:rsidTr="00A04AC4">
        <w:tc>
          <w:tcPr>
            <w:tcW w:w="3005" w:type="dxa"/>
          </w:tcPr>
          <w:p w14:paraId="005F011D" w14:textId="244854AC" w:rsidR="00A04AC4" w:rsidRDefault="00A04AC4" w:rsidP="00A04AC4">
            <w:pPr>
              <w:rPr>
                <w:rFonts w:ascii="Times New Roman" w:hAnsi="Times New Roman" w:cs="Times New Roman"/>
              </w:rPr>
            </w:pPr>
            <w:r w:rsidRPr="00EE04CA">
              <w:rPr>
                <w:rFonts w:ascii="Times New Roman" w:hAnsi="Times New Roman" w:cs="Times New Roman"/>
              </w:rPr>
              <w:t>Chosen optimal cut-off (Youden index approx.)</w:t>
            </w:r>
          </w:p>
        </w:tc>
        <w:tc>
          <w:tcPr>
            <w:tcW w:w="3005" w:type="dxa"/>
          </w:tcPr>
          <w:p w14:paraId="57BA723A" w14:textId="05E515B7" w:rsidR="00A04AC4" w:rsidRDefault="00A04AC4" w:rsidP="00A04AC4">
            <w:pPr>
              <w:rPr>
                <w:rFonts w:ascii="Times New Roman" w:hAnsi="Times New Roman" w:cs="Times New Roman"/>
              </w:rPr>
            </w:pPr>
            <w:r w:rsidRPr="00EE04CA">
              <w:rPr>
                <w:rFonts w:ascii="Times New Roman" w:hAnsi="Times New Roman" w:cs="Times New Roman"/>
                <w:b/>
                <w:bCs/>
              </w:rPr>
              <w:t>Predicted probability = 0.830996</w:t>
            </w:r>
          </w:p>
        </w:tc>
        <w:tc>
          <w:tcPr>
            <w:tcW w:w="3006" w:type="dxa"/>
          </w:tcPr>
          <w:p w14:paraId="26BCF9DC" w14:textId="407ECF0B" w:rsidR="00A04AC4" w:rsidRDefault="00A04AC4" w:rsidP="00A04AC4">
            <w:pPr>
              <w:rPr>
                <w:rFonts w:ascii="Times New Roman" w:hAnsi="Times New Roman" w:cs="Times New Roman"/>
              </w:rPr>
            </w:pPr>
            <w:r w:rsidRPr="00EE04CA">
              <w:rPr>
                <w:rFonts w:ascii="Times New Roman" w:hAnsi="Times New Roman" w:cs="Times New Roman"/>
              </w:rPr>
              <w:t>Derived from ROC coordinates (see SPSS output row at 0.8309958).</w:t>
            </w:r>
          </w:p>
        </w:tc>
      </w:tr>
      <w:tr w:rsidR="00A04AC4" w14:paraId="40885320" w14:textId="77777777" w:rsidTr="00A04AC4">
        <w:tc>
          <w:tcPr>
            <w:tcW w:w="3005" w:type="dxa"/>
          </w:tcPr>
          <w:p w14:paraId="782710C4" w14:textId="5BD9B05C" w:rsidR="00A04AC4" w:rsidRDefault="00A04AC4" w:rsidP="00A04AC4">
            <w:pPr>
              <w:rPr>
                <w:rFonts w:ascii="Times New Roman" w:hAnsi="Times New Roman" w:cs="Times New Roman"/>
              </w:rPr>
            </w:pPr>
            <w:r w:rsidRPr="00EE04CA">
              <w:rPr>
                <w:rFonts w:ascii="Times New Roman" w:hAnsi="Times New Roman" w:cs="Times New Roman"/>
              </w:rPr>
              <w:t>Sensitivity at cut-off</w:t>
            </w:r>
          </w:p>
        </w:tc>
        <w:tc>
          <w:tcPr>
            <w:tcW w:w="3005" w:type="dxa"/>
          </w:tcPr>
          <w:p w14:paraId="0DBB248B" w14:textId="494FB1AE" w:rsidR="00A04AC4" w:rsidRDefault="00A04AC4" w:rsidP="00A04AC4">
            <w:pPr>
              <w:rPr>
                <w:rFonts w:ascii="Times New Roman" w:hAnsi="Times New Roman" w:cs="Times New Roman"/>
              </w:rPr>
            </w:pPr>
            <w:r w:rsidRPr="00EE04CA">
              <w:rPr>
                <w:rFonts w:ascii="Times New Roman" w:hAnsi="Times New Roman" w:cs="Times New Roman"/>
                <w:b/>
                <w:bCs/>
              </w:rPr>
              <w:t>90.0%</w:t>
            </w:r>
          </w:p>
        </w:tc>
        <w:tc>
          <w:tcPr>
            <w:tcW w:w="3006" w:type="dxa"/>
          </w:tcPr>
          <w:p w14:paraId="5F75AD5B" w14:textId="11604E82" w:rsidR="00A04AC4" w:rsidRDefault="00A04AC4" w:rsidP="00A04AC4">
            <w:pPr>
              <w:rPr>
                <w:rFonts w:ascii="Times New Roman" w:hAnsi="Times New Roman" w:cs="Times New Roman"/>
              </w:rPr>
            </w:pPr>
            <w:r w:rsidRPr="00EE04CA">
              <w:rPr>
                <w:rFonts w:ascii="Times New Roman" w:hAnsi="Times New Roman" w:cs="Times New Roman"/>
              </w:rPr>
              <w:t>True positive rate at chosen cut-off (from ROC table).</w:t>
            </w:r>
          </w:p>
        </w:tc>
      </w:tr>
      <w:tr w:rsidR="00A04AC4" w14:paraId="276014FE" w14:textId="77777777" w:rsidTr="00A04AC4">
        <w:tc>
          <w:tcPr>
            <w:tcW w:w="3005" w:type="dxa"/>
          </w:tcPr>
          <w:p w14:paraId="74B2D8D1" w14:textId="36B09317" w:rsidR="00A04AC4" w:rsidRDefault="00A04AC4" w:rsidP="00A04AC4">
            <w:pPr>
              <w:rPr>
                <w:rFonts w:ascii="Times New Roman" w:hAnsi="Times New Roman" w:cs="Times New Roman"/>
              </w:rPr>
            </w:pPr>
            <w:r w:rsidRPr="00EE04CA">
              <w:rPr>
                <w:rFonts w:ascii="Times New Roman" w:hAnsi="Times New Roman" w:cs="Times New Roman"/>
              </w:rPr>
              <w:t>Specificity at cut-off</w:t>
            </w:r>
          </w:p>
        </w:tc>
        <w:tc>
          <w:tcPr>
            <w:tcW w:w="3005" w:type="dxa"/>
          </w:tcPr>
          <w:p w14:paraId="0C34B766" w14:textId="2F07A63C" w:rsidR="00A04AC4" w:rsidRDefault="00A04AC4" w:rsidP="00A04AC4">
            <w:pPr>
              <w:rPr>
                <w:rFonts w:ascii="Times New Roman" w:hAnsi="Times New Roman" w:cs="Times New Roman"/>
              </w:rPr>
            </w:pPr>
            <w:r w:rsidRPr="00EE04CA">
              <w:rPr>
                <w:rFonts w:ascii="Times New Roman" w:hAnsi="Times New Roman" w:cs="Times New Roman"/>
                <w:b/>
                <w:bCs/>
              </w:rPr>
              <w:t>53.1%</w:t>
            </w:r>
          </w:p>
        </w:tc>
        <w:tc>
          <w:tcPr>
            <w:tcW w:w="3006" w:type="dxa"/>
          </w:tcPr>
          <w:p w14:paraId="5D6C8611" w14:textId="53810D35" w:rsidR="00A04AC4" w:rsidRDefault="00A04AC4" w:rsidP="00A04AC4">
            <w:pPr>
              <w:rPr>
                <w:rFonts w:ascii="Times New Roman" w:hAnsi="Times New Roman" w:cs="Times New Roman"/>
              </w:rPr>
            </w:pPr>
            <w:r w:rsidRPr="00EE04CA">
              <w:rPr>
                <w:rFonts w:ascii="Times New Roman" w:hAnsi="Times New Roman" w:cs="Times New Roman"/>
              </w:rPr>
              <w:t>True negative rate = 1 − (1 − specificity) shown in ROC output.</w:t>
            </w:r>
          </w:p>
        </w:tc>
      </w:tr>
      <w:tr w:rsidR="00A04AC4" w14:paraId="267D31C3" w14:textId="77777777" w:rsidTr="00A04AC4">
        <w:tc>
          <w:tcPr>
            <w:tcW w:w="3005" w:type="dxa"/>
          </w:tcPr>
          <w:p w14:paraId="2C120D72" w14:textId="18E49A0D" w:rsidR="00A04AC4" w:rsidRDefault="00A04AC4" w:rsidP="00A04AC4">
            <w:pPr>
              <w:rPr>
                <w:rFonts w:ascii="Times New Roman" w:hAnsi="Times New Roman" w:cs="Times New Roman"/>
              </w:rPr>
            </w:pPr>
            <w:r w:rsidRPr="00EE04CA">
              <w:rPr>
                <w:rFonts w:ascii="Times New Roman" w:hAnsi="Times New Roman" w:cs="Times New Roman"/>
              </w:rPr>
              <w:t>Balanced accuracy</w:t>
            </w:r>
          </w:p>
        </w:tc>
        <w:tc>
          <w:tcPr>
            <w:tcW w:w="3005" w:type="dxa"/>
          </w:tcPr>
          <w:p w14:paraId="4B9A9898" w14:textId="14F69880" w:rsidR="00A04AC4" w:rsidRDefault="00A04AC4" w:rsidP="00A04AC4">
            <w:pPr>
              <w:rPr>
                <w:rFonts w:ascii="Times New Roman" w:hAnsi="Times New Roman" w:cs="Times New Roman"/>
              </w:rPr>
            </w:pPr>
            <w:r w:rsidRPr="00EE04CA">
              <w:rPr>
                <w:rFonts w:ascii="Times New Roman" w:hAnsi="Times New Roman" w:cs="Times New Roman"/>
                <w:b/>
                <w:bCs/>
              </w:rPr>
              <w:t>71.6%</w:t>
            </w:r>
          </w:p>
        </w:tc>
        <w:tc>
          <w:tcPr>
            <w:tcW w:w="3006" w:type="dxa"/>
          </w:tcPr>
          <w:p w14:paraId="04DCD251" w14:textId="53452DAE" w:rsidR="00A04AC4" w:rsidRDefault="00A04AC4" w:rsidP="00A04AC4">
            <w:pPr>
              <w:rPr>
                <w:rFonts w:ascii="Times New Roman" w:hAnsi="Times New Roman" w:cs="Times New Roman"/>
              </w:rPr>
            </w:pPr>
            <w:r w:rsidRPr="00EE04CA">
              <w:rPr>
                <w:rFonts w:ascii="Times New Roman" w:hAnsi="Times New Roman" w:cs="Times New Roman"/>
              </w:rPr>
              <w:t>(Sensitivity + Specificity) / 2 = (0.900 + 0.531)/2.</w:t>
            </w:r>
          </w:p>
        </w:tc>
      </w:tr>
      <w:tr w:rsidR="00A04AC4" w14:paraId="7076664F" w14:textId="77777777" w:rsidTr="00A04AC4">
        <w:tc>
          <w:tcPr>
            <w:tcW w:w="3005" w:type="dxa"/>
          </w:tcPr>
          <w:p w14:paraId="2BEAD27E" w14:textId="1FF65B7B" w:rsidR="00A04AC4" w:rsidRDefault="00A04AC4" w:rsidP="00A04AC4">
            <w:pPr>
              <w:rPr>
                <w:rFonts w:ascii="Times New Roman" w:hAnsi="Times New Roman" w:cs="Times New Roman"/>
              </w:rPr>
            </w:pPr>
            <w:r w:rsidRPr="00EE04CA">
              <w:rPr>
                <w:rFonts w:ascii="Times New Roman" w:hAnsi="Times New Roman" w:cs="Times New Roman"/>
              </w:rPr>
              <w:t>Effect on principal AORs</w:t>
            </w:r>
          </w:p>
        </w:tc>
        <w:tc>
          <w:tcPr>
            <w:tcW w:w="3005" w:type="dxa"/>
          </w:tcPr>
          <w:p w14:paraId="6A99FEA4" w14:textId="49204D68" w:rsidR="00A04AC4" w:rsidRDefault="00A04AC4" w:rsidP="00A04AC4">
            <w:pPr>
              <w:rPr>
                <w:rFonts w:ascii="Times New Roman" w:hAnsi="Times New Roman" w:cs="Times New Roman"/>
              </w:rPr>
            </w:pPr>
            <w:r w:rsidRPr="00EE04CA">
              <w:rPr>
                <w:rFonts w:ascii="Times New Roman" w:hAnsi="Times New Roman" w:cs="Times New Roman"/>
                <w:b/>
                <w:bCs/>
              </w:rPr>
              <w:t>Minimal change (&lt; ~5%)</w:t>
            </w:r>
          </w:p>
        </w:tc>
        <w:tc>
          <w:tcPr>
            <w:tcW w:w="3006" w:type="dxa"/>
          </w:tcPr>
          <w:p w14:paraId="30CAD5BC" w14:textId="774672CF" w:rsidR="00A04AC4" w:rsidRDefault="00A04AC4" w:rsidP="00A04AC4">
            <w:pPr>
              <w:rPr>
                <w:rFonts w:ascii="Times New Roman" w:hAnsi="Times New Roman" w:cs="Times New Roman"/>
              </w:rPr>
            </w:pPr>
            <w:r w:rsidRPr="00EE04CA">
              <w:rPr>
                <w:rFonts w:ascii="Times New Roman" w:hAnsi="Times New Roman" w:cs="Times New Roman"/>
              </w:rPr>
              <w:t>AORs for main predictors (HTN, DM, herbal medicine, private water, BMI) remained directionally consistent across complete-case, missing-indicator and unweighted models.</w:t>
            </w:r>
          </w:p>
        </w:tc>
      </w:tr>
    </w:tbl>
    <w:p w14:paraId="6DA86487" w14:textId="77777777" w:rsidR="00A04AC4" w:rsidRDefault="00A04AC4">
      <w:pPr>
        <w:rPr>
          <w:rFonts w:ascii="Times New Roman" w:hAnsi="Times New Roman" w:cs="Times New Roman"/>
        </w:rPr>
      </w:pPr>
    </w:p>
    <w:p w14:paraId="71629346" w14:textId="77777777" w:rsidR="00EE04CA" w:rsidRDefault="00EE04CA">
      <w:pPr>
        <w:rPr>
          <w:rFonts w:ascii="Times New Roman" w:hAnsi="Times New Roman" w:cs="Times New Roman"/>
        </w:rPr>
      </w:pPr>
    </w:p>
    <w:p w14:paraId="64BB5F8D" w14:textId="77777777" w:rsidR="00EE04CA" w:rsidRDefault="00EE04CA">
      <w:pPr>
        <w:rPr>
          <w:rFonts w:ascii="Times New Roman" w:hAnsi="Times New Roman" w:cs="Times New Roman"/>
        </w:rPr>
      </w:pPr>
    </w:p>
    <w:p w14:paraId="51C41CA3" w14:textId="77777777" w:rsidR="00EE04CA" w:rsidRDefault="00EE04CA">
      <w:pPr>
        <w:rPr>
          <w:rFonts w:ascii="Times New Roman" w:hAnsi="Times New Roman" w:cs="Times New Roman"/>
        </w:rPr>
      </w:pPr>
    </w:p>
    <w:p w14:paraId="2B729624" w14:textId="196DBA59" w:rsidR="00EE04CA" w:rsidRDefault="005A44B2">
      <w:pPr>
        <w:rPr>
          <w:rFonts w:ascii="Times New Roman" w:hAnsi="Times New Roman" w:cs="Times New Roman"/>
        </w:rPr>
      </w:pPr>
      <w:r>
        <w:rPr>
          <w:rFonts w:ascii="Times New Roman" w:hAnsi="Times New Roman" w:cs="Times New Roman"/>
        </w:rPr>
        <w:t>Table</w:t>
      </w:r>
      <w:r w:rsidR="00645207">
        <w:rPr>
          <w:rFonts w:ascii="Times New Roman" w:hAnsi="Times New Roman" w:cs="Times New Roman"/>
        </w:rPr>
        <w:t xml:space="preserve"> </w:t>
      </w:r>
      <w:r w:rsidR="00125ED8">
        <w:rPr>
          <w:rFonts w:ascii="Times New Roman" w:hAnsi="Times New Roman" w:cs="Times New Roman"/>
        </w:rPr>
        <w:t>S</w:t>
      </w:r>
      <w:r>
        <w:rPr>
          <w:rFonts w:ascii="Times New Roman" w:hAnsi="Times New Roman" w:cs="Times New Roman"/>
        </w:rPr>
        <w:t>2</w:t>
      </w:r>
      <w:r w:rsidR="00645207">
        <w:rPr>
          <w:rFonts w:ascii="Times New Roman" w:hAnsi="Times New Roman" w:cs="Times New Roman"/>
        </w:rPr>
        <w:t>.</w:t>
      </w:r>
      <w:r>
        <w:rPr>
          <w:rFonts w:ascii="Times New Roman" w:hAnsi="Times New Roman" w:cs="Times New Roman"/>
        </w:rPr>
        <w:t xml:space="preserve"> </w:t>
      </w:r>
      <w:r w:rsidR="00EE04CA" w:rsidRPr="00EE04CA">
        <w:rPr>
          <w:rFonts w:ascii="Times New Roman" w:hAnsi="Times New Roman" w:cs="Times New Roman"/>
        </w:rPr>
        <w:t>Sensitivity Analysis for Predictive Model Performance</w:t>
      </w:r>
    </w:p>
    <w:tbl>
      <w:tblPr>
        <w:tblStyle w:val="TableGrid"/>
        <w:tblW w:w="5000" w:type="pct"/>
        <w:tblLook w:val="04A0" w:firstRow="1" w:lastRow="0" w:firstColumn="1" w:lastColumn="0" w:noHBand="0" w:noVBand="1"/>
      </w:tblPr>
      <w:tblGrid>
        <w:gridCol w:w="5896"/>
        <w:gridCol w:w="3120"/>
      </w:tblGrid>
      <w:tr w:rsidR="00EE04CA" w:rsidRPr="00EE04CA" w14:paraId="53A91393" w14:textId="77777777" w:rsidTr="00645207">
        <w:tc>
          <w:tcPr>
            <w:tcW w:w="3270" w:type="pct"/>
            <w:hideMark/>
          </w:tcPr>
          <w:p w14:paraId="5E8D0829" w14:textId="77777777" w:rsidR="00EE04CA" w:rsidRPr="00EE04CA" w:rsidRDefault="00EE04CA" w:rsidP="00EE04CA">
            <w:pPr>
              <w:jc w:val="center"/>
              <w:rPr>
                <w:rFonts w:ascii="Times New Roman" w:eastAsia="Times New Roman" w:hAnsi="Times New Roman" w:cs="Times New Roman"/>
                <w:b/>
                <w:bCs/>
                <w:kern w:val="0"/>
                <w:sz w:val="24"/>
                <w:szCs w:val="24"/>
                <w:lang w:eastAsia="en-IN" w:bidi="hi-IN"/>
                <w14:ligatures w14:val="none"/>
              </w:rPr>
            </w:pPr>
            <w:r w:rsidRPr="00EE04CA">
              <w:rPr>
                <w:rFonts w:ascii="Times New Roman" w:eastAsia="Times New Roman" w:hAnsi="Times New Roman" w:cs="Times New Roman"/>
                <w:b/>
                <w:bCs/>
                <w:kern w:val="0"/>
                <w:sz w:val="24"/>
                <w:szCs w:val="24"/>
                <w:lang w:eastAsia="en-IN" w:bidi="hi-IN"/>
                <w14:ligatures w14:val="none"/>
              </w:rPr>
              <w:t>Parameter</w:t>
            </w:r>
          </w:p>
        </w:tc>
        <w:tc>
          <w:tcPr>
            <w:tcW w:w="1730" w:type="pct"/>
            <w:hideMark/>
          </w:tcPr>
          <w:p w14:paraId="637EEEF9" w14:textId="77777777" w:rsidR="00EE04CA" w:rsidRPr="00EE04CA" w:rsidRDefault="00EE04CA" w:rsidP="00EE04CA">
            <w:pPr>
              <w:jc w:val="center"/>
              <w:rPr>
                <w:rFonts w:ascii="Times New Roman" w:eastAsia="Times New Roman" w:hAnsi="Times New Roman" w:cs="Times New Roman"/>
                <w:b/>
                <w:bCs/>
                <w:kern w:val="0"/>
                <w:sz w:val="24"/>
                <w:szCs w:val="24"/>
                <w:lang w:eastAsia="en-IN" w:bidi="hi-IN"/>
                <w14:ligatures w14:val="none"/>
              </w:rPr>
            </w:pPr>
            <w:r w:rsidRPr="00EE04CA">
              <w:rPr>
                <w:rFonts w:ascii="Times New Roman" w:eastAsia="Times New Roman" w:hAnsi="Times New Roman" w:cs="Times New Roman"/>
                <w:b/>
                <w:bCs/>
                <w:kern w:val="0"/>
                <w:sz w:val="24"/>
                <w:szCs w:val="24"/>
                <w:lang w:eastAsia="en-IN" w:bidi="hi-IN"/>
                <w14:ligatures w14:val="none"/>
              </w:rPr>
              <w:t>Value</w:t>
            </w:r>
          </w:p>
        </w:tc>
      </w:tr>
      <w:tr w:rsidR="00EE04CA" w:rsidRPr="00EE04CA" w14:paraId="06CF3E6C" w14:textId="77777777" w:rsidTr="00645207">
        <w:tc>
          <w:tcPr>
            <w:tcW w:w="3270" w:type="pct"/>
            <w:hideMark/>
          </w:tcPr>
          <w:p w14:paraId="1860DCC6" w14:textId="77777777" w:rsidR="00EE04CA" w:rsidRPr="00EE04CA" w:rsidRDefault="00EE04CA" w:rsidP="00EE04CA">
            <w:pPr>
              <w:rPr>
                <w:rFonts w:ascii="Times New Roman" w:eastAsia="Times New Roman" w:hAnsi="Times New Roman" w:cs="Times New Roman"/>
                <w:kern w:val="0"/>
                <w:sz w:val="24"/>
                <w:szCs w:val="24"/>
                <w:lang w:eastAsia="en-IN" w:bidi="hi-IN"/>
                <w14:ligatures w14:val="none"/>
              </w:rPr>
            </w:pPr>
            <w:r w:rsidRPr="00EE04CA">
              <w:rPr>
                <w:rFonts w:ascii="Times New Roman" w:eastAsia="Times New Roman" w:hAnsi="Times New Roman" w:cs="Times New Roman"/>
                <w:kern w:val="0"/>
                <w:sz w:val="24"/>
                <w:szCs w:val="24"/>
                <w:lang w:eastAsia="en-IN" w:bidi="hi-IN"/>
                <w14:ligatures w14:val="none"/>
              </w:rPr>
              <w:t>Area Under Curve (AUC)</w:t>
            </w:r>
          </w:p>
        </w:tc>
        <w:tc>
          <w:tcPr>
            <w:tcW w:w="1730" w:type="pct"/>
            <w:hideMark/>
          </w:tcPr>
          <w:p w14:paraId="570260C2" w14:textId="61EC974E" w:rsidR="00EE04CA" w:rsidRPr="00EE04CA" w:rsidRDefault="00EE04CA" w:rsidP="00EE04CA">
            <w:pPr>
              <w:rPr>
                <w:rFonts w:ascii="Times New Roman" w:eastAsia="Times New Roman" w:hAnsi="Times New Roman" w:cs="Times New Roman"/>
                <w:kern w:val="0"/>
                <w:sz w:val="24"/>
                <w:szCs w:val="24"/>
                <w:lang w:eastAsia="en-IN" w:bidi="hi-IN"/>
                <w14:ligatures w14:val="none"/>
              </w:rPr>
            </w:pPr>
            <w:r w:rsidRPr="00EE04CA">
              <w:rPr>
                <w:rFonts w:ascii="Times New Roman" w:eastAsia="Times New Roman" w:hAnsi="Times New Roman" w:cs="Times New Roman"/>
                <w:kern w:val="0"/>
                <w:sz w:val="24"/>
                <w:szCs w:val="24"/>
                <w:lang w:eastAsia="en-IN" w:bidi="hi-IN"/>
                <w14:ligatures w14:val="none"/>
              </w:rPr>
              <w:t>0.777</w:t>
            </w:r>
            <w:r>
              <w:rPr>
                <w:rFonts w:ascii="Times New Roman" w:eastAsia="Times New Roman" w:hAnsi="Times New Roman" w:cs="Times New Roman"/>
                <w:kern w:val="0"/>
                <w:sz w:val="24"/>
                <w:szCs w:val="24"/>
                <w:lang w:eastAsia="en-IN" w:bidi="hi-IN"/>
                <w14:ligatures w14:val="none"/>
              </w:rPr>
              <w:t xml:space="preserve"> (</w:t>
            </w:r>
            <w:r w:rsidRPr="00EE04CA">
              <w:rPr>
                <w:rFonts w:ascii="Times New Roman" w:eastAsia="Times New Roman" w:hAnsi="Times New Roman" w:cs="Times New Roman"/>
                <w:kern w:val="0"/>
                <w:sz w:val="24"/>
                <w:szCs w:val="24"/>
                <w:lang w:eastAsia="en-IN" w:bidi="hi-IN"/>
                <w14:ligatures w14:val="none"/>
              </w:rPr>
              <w:t>0.701–0.853</w:t>
            </w:r>
            <w:r>
              <w:rPr>
                <w:rFonts w:ascii="Times New Roman" w:eastAsia="Times New Roman" w:hAnsi="Times New Roman" w:cs="Times New Roman"/>
                <w:kern w:val="0"/>
                <w:sz w:val="24"/>
                <w:szCs w:val="24"/>
                <w:lang w:eastAsia="en-IN" w:bidi="hi-IN"/>
                <w14:ligatures w14:val="none"/>
              </w:rPr>
              <w:t>)</w:t>
            </w:r>
          </w:p>
        </w:tc>
      </w:tr>
      <w:tr w:rsidR="00EE04CA" w:rsidRPr="00EE04CA" w14:paraId="04AFC537" w14:textId="77777777" w:rsidTr="00645207">
        <w:tc>
          <w:tcPr>
            <w:tcW w:w="3270" w:type="pct"/>
            <w:hideMark/>
          </w:tcPr>
          <w:p w14:paraId="579A7AC4" w14:textId="77777777" w:rsidR="00EE04CA" w:rsidRPr="00EE04CA" w:rsidRDefault="00EE04CA" w:rsidP="00EE04CA">
            <w:pPr>
              <w:rPr>
                <w:rFonts w:ascii="Times New Roman" w:eastAsia="Times New Roman" w:hAnsi="Times New Roman" w:cs="Times New Roman"/>
                <w:kern w:val="0"/>
                <w:sz w:val="24"/>
                <w:szCs w:val="24"/>
                <w:lang w:eastAsia="en-IN" w:bidi="hi-IN"/>
                <w14:ligatures w14:val="none"/>
              </w:rPr>
            </w:pPr>
            <w:r w:rsidRPr="00EE04CA">
              <w:rPr>
                <w:rFonts w:ascii="Times New Roman" w:eastAsia="Times New Roman" w:hAnsi="Times New Roman" w:cs="Times New Roman"/>
                <w:kern w:val="0"/>
                <w:sz w:val="24"/>
                <w:szCs w:val="24"/>
                <w:lang w:eastAsia="en-IN" w:bidi="hi-IN"/>
                <w14:ligatures w14:val="none"/>
              </w:rPr>
              <w:t>Standard Error</w:t>
            </w:r>
          </w:p>
        </w:tc>
        <w:tc>
          <w:tcPr>
            <w:tcW w:w="1730" w:type="pct"/>
            <w:hideMark/>
          </w:tcPr>
          <w:p w14:paraId="5C64A09F" w14:textId="77777777" w:rsidR="00EE04CA" w:rsidRPr="00EE04CA" w:rsidRDefault="00EE04CA" w:rsidP="00EE04CA">
            <w:pPr>
              <w:rPr>
                <w:rFonts w:ascii="Times New Roman" w:eastAsia="Times New Roman" w:hAnsi="Times New Roman" w:cs="Times New Roman"/>
                <w:kern w:val="0"/>
                <w:sz w:val="24"/>
                <w:szCs w:val="24"/>
                <w:lang w:eastAsia="en-IN" w:bidi="hi-IN"/>
                <w14:ligatures w14:val="none"/>
              </w:rPr>
            </w:pPr>
            <w:r w:rsidRPr="00EE04CA">
              <w:rPr>
                <w:rFonts w:ascii="Times New Roman" w:eastAsia="Times New Roman" w:hAnsi="Times New Roman" w:cs="Times New Roman"/>
                <w:kern w:val="0"/>
                <w:sz w:val="24"/>
                <w:szCs w:val="24"/>
                <w:lang w:eastAsia="en-IN" w:bidi="hi-IN"/>
                <w14:ligatures w14:val="none"/>
              </w:rPr>
              <w:t>0.039</w:t>
            </w:r>
          </w:p>
        </w:tc>
      </w:tr>
      <w:tr w:rsidR="00EE04CA" w:rsidRPr="00EE04CA" w14:paraId="72EFE3FC" w14:textId="77777777" w:rsidTr="00645207">
        <w:tc>
          <w:tcPr>
            <w:tcW w:w="3270" w:type="pct"/>
            <w:hideMark/>
          </w:tcPr>
          <w:p w14:paraId="662D89F2" w14:textId="77777777" w:rsidR="00EE04CA" w:rsidRPr="00EE04CA" w:rsidRDefault="00EE04CA" w:rsidP="00EE04CA">
            <w:pPr>
              <w:rPr>
                <w:rFonts w:ascii="Times New Roman" w:eastAsia="Times New Roman" w:hAnsi="Times New Roman" w:cs="Times New Roman"/>
                <w:kern w:val="0"/>
                <w:sz w:val="24"/>
                <w:szCs w:val="24"/>
                <w:lang w:eastAsia="en-IN" w:bidi="hi-IN"/>
                <w14:ligatures w14:val="none"/>
              </w:rPr>
            </w:pPr>
            <w:r w:rsidRPr="00EE04CA">
              <w:rPr>
                <w:rFonts w:ascii="Times New Roman" w:eastAsia="Times New Roman" w:hAnsi="Times New Roman" w:cs="Times New Roman"/>
                <w:kern w:val="0"/>
                <w:sz w:val="24"/>
                <w:szCs w:val="24"/>
                <w:lang w:eastAsia="en-IN" w:bidi="hi-IN"/>
                <w14:ligatures w14:val="none"/>
              </w:rPr>
              <w:t>p-value (AUC ≠ 0.5)</w:t>
            </w:r>
          </w:p>
        </w:tc>
        <w:tc>
          <w:tcPr>
            <w:tcW w:w="1730" w:type="pct"/>
            <w:hideMark/>
          </w:tcPr>
          <w:p w14:paraId="7C12073D" w14:textId="77777777" w:rsidR="00EE04CA" w:rsidRPr="00EE04CA" w:rsidRDefault="00EE04CA" w:rsidP="00EE04CA">
            <w:pPr>
              <w:rPr>
                <w:rFonts w:ascii="Times New Roman" w:eastAsia="Times New Roman" w:hAnsi="Times New Roman" w:cs="Times New Roman"/>
                <w:kern w:val="0"/>
                <w:sz w:val="24"/>
                <w:szCs w:val="24"/>
                <w:lang w:eastAsia="en-IN" w:bidi="hi-IN"/>
                <w14:ligatures w14:val="none"/>
              </w:rPr>
            </w:pPr>
            <w:r w:rsidRPr="00EE04CA">
              <w:rPr>
                <w:rFonts w:ascii="Times New Roman" w:eastAsia="Times New Roman" w:hAnsi="Times New Roman" w:cs="Times New Roman"/>
                <w:kern w:val="0"/>
                <w:sz w:val="24"/>
                <w:szCs w:val="24"/>
                <w:lang w:eastAsia="en-IN" w:bidi="hi-IN"/>
                <w14:ligatures w14:val="none"/>
              </w:rPr>
              <w:t>&lt;0.001</w:t>
            </w:r>
          </w:p>
        </w:tc>
      </w:tr>
      <w:tr w:rsidR="00EE04CA" w:rsidRPr="00EE04CA" w14:paraId="0616D999" w14:textId="77777777" w:rsidTr="00645207">
        <w:tc>
          <w:tcPr>
            <w:tcW w:w="3270" w:type="pct"/>
            <w:hideMark/>
          </w:tcPr>
          <w:p w14:paraId="780A33DA" w14:textId="77777777" w:rsidR="00EE04CA" w:rsidRPr="00EE04CA" w:rsidRDefault="00EE04CA" w:rsidP="00EE04CA">
            <w:pPr>
              <w:rPr>
                <w:rFonts w:ascii="Times New Roman" w:eastAsia="Times New Roman" w:hAnsi="Times New Roman" w:cs="Times New Roman"/>
                <w:kern w:val="0"/>
                <w:sz w:val="24"/>
                <w:szCs w:val="24"/>
                <w:lang w:eastAsia="en-IN" w:bidi="hi-IN"/>
                <w14:ligatures w14:val="none"/>
              </w:rPr>
            </w:pPr>
            <w:r w:rsidRPr="00EE04CA">
              <w:rPr>
                <w:rFonts w:ascii="Times New Roman" w:eastAsia="Times New Roman" w:hAnsi="Times New Roman" w:cs="Times New Roman"/>
                <w:kern w:val="0"/>
                <w:sz w:val="24"/>
                <w:szCs w:val="24"/>
                <w:lang w:eastAsia="en-IN" w:bidi="hi-IN"/>
                <w14:ligatures w14:val="none"/>
              </w:rPr>
              <w:t>Sensitivity (optimal region ≈0.77 cutoff)</w:t>
            </w:r>
          </w:p>
        </w:tc>
        <w:tc>
          <w:tcPr>
            <w:tcW w:w="1730" w:type="pct"/>
            <w:hideMark/>
          </w:tcPr>
          <w:p w14:paraId="3A743565" w14:textId="77777777" w:rsidR="00EE04CA" w:rsidRPr="00EE04CA" w:rsidRDefault="00EE04CA" w:rsidP="00EE04CA">
            <w:pPr>
              <w:rPr>
                <w:rFonts w:ascii="Times New Roman" w:eastAsia="Times New Roman" w:hAnsi="Times New Roman" w:cs="Times New Roman"/>
                <w:kern w:val="0"/>
                <w:sz w:val="24"/>
                <w:szCs w:val="24"/>
                <w:lang w:eastAsia="en-IN" w:bidi="hi-IN"/>
                <w14:ligatures w14:val="none"/>
              </w:rPr>
            </w:pPr>
            <w:r w:rsidRPr="00EE04CA">
              <w:rPr>
                <w:rFonts w:ascii="Times New Roman" w:eastAsia="Times New Roman" w:hAnsi="Times New Roman" w:cs="Times New Roman"/>
                <w:kern w:val="0"/>
                <w:sz w:val="24"/>
                <w:szCs w:val="24"/>
                <w:lang w:eastAsia="en-IN" w:bidi="hi-IN"/>
                <w14:ligatures w14:val="none"/>
              </w:rPr>
              <w:t>~0.95</w:t>
            </w:r>
          </w:p>
        </w:tc>
      </w:tr>
      <w:tr w:rsidR="00EE04CA" w:rsidRPr="00EE04CA" w14:paraId="34AE1B69" w14:textId="77777777" w:rsidTr="00645207">
        <w:tc>
          <w:tcPr>
            <w:tcW w:w="3270" w:type="pct"/>
            <w:hideMark/>
          </w:tcPr>
          <w:p w14:paraId="35A674EF" w14:textId="77777777" w:rsidR="00EE04CA" w:rsidRPr="00EE04CA" w:rsidRDefault="00EE04CA" w:rsidP="00EE04CA">
            <w:pPr>
              <w:rPr>
                <w:rFonts w:ascii="Times New Roman" w:eastAsia="Times New Roman" w:hAnsi="Times New Roman" w:cs="Times New Roman"/>
                <w:kern w:val="0"/>
                <w:sz w:val="24"/>
                <w:szCs w:val="24"/>
                <w:lang w:eastAsia="en-IN" w:bidi="hi-IN"/>
                <w14:ligatures w14:val="none"/>
              </w:rPr>
            </w:pPr>
            <w:r w:rsidRPr="00EE04CA">
              <w:rPr>
                <w:rFonts w:ascii="Times New Roman" w:eastAsia="Times New Roman" w:hAnsi="Times New Roman" w:cs="Times New Roman"/>
                <w:kern w:val="0"/>
                <w:sz w:val="24"/>
                <w:szCs w:val="24"/>
                <w:lang w:eastAsia="en-IN" w:bidi="hi-IN"/>
                <w14:ligatures w14:val="none"/>
              </w:rPr>
              <w:t>Specificity (approximate)</w:t>
            </w:r>
          </w:p>
        </w:tc>
        <w:tc>
          <w:tcPr>
            <w:tcW w:w="1730" w:type="pct"/>
            <w:hideMark/>
          </w:tcPr>
          <w:p w14:paraId="4DE0D10F" w14:textId="77777777" w:rsidR="00EE04CA" w:rsidRPr="00EE04CA" w:rsidRDefault="00EE04CA" w:rsidP="00EE04CA">
            <w:pPr>
              <w:rPr>
                <w:rFonts w:ascii="Times New Roman" w:eastAsia="Times New Roman" w:hAnsi="Times New Roman" w:cs="Times New Roman"/>
                <w:kern w:val="0"/>
                <w:sz w:val="24"/>
                <w:szCs w:val="24"/>
                <w:lang w:eastAsia="en-IN" w:bidi="hi-IN"/>
                <w14:ligatures w14:val="none"/>
              </w:rPr>
            </w:pPr>
            <w:r w:rsidRPr="00EE04CA">
              <w:rPr>
                <w:rFonts w:ascii="Times New Roman" w:eastAsia="Times New Roman" w:hAnsi="Times New Roman" w:cs="Times New Roman"/>
                <w:kern w:val="0"/>
                <w:sz w:val="24"/>
                <w:szCs w:val="24"/>
                <w:lang w:eastAsia="en-IN" w:bidi="hi-IN"/>
                <w14:ligatures w14:val="none"/>
              </w:rPr>
              <w:t>~0.39</w:t>
            </w:r>
          </w:p>
        </w:tc>
      </w:tr>
      <w:tr w:rsidR="00EE04CA" w:rsidRPr="00EE04CA" w14:paraId="1182E6DF" w14:textId="77777777" w:rsidTr="00645207">
        <w:tc>
          <w:tcPr>
            <w:tcW w:w="3270" w:type="pct"/>
            <w:hideMark/>
          </w:tcPr>
          <w:p w14:paraId="165E594C" w14:textId="77777777" w:rsidR="00EE04CA" w:rsidRPr="00EE04CA" w:rsidRDefault="00EE04CA" w:rsidP="00EE04CA">
            <w:pPr>
              <w:rPr>
                <w:rFonts w:ascii="Times New Roman" w:eastAsia="Times New Roman" w:hAnsi="Times New Roman" w:cs="Times New Roman"/>
                <w:kern w:val="0"/>
                <w:sz w:val="24"/>
                <w:szCs w:val="24"/>
                <w:lang w:eastAsia="en-IN" w:bidi="hi-IN"/>
                <w14:ligatures w14:val="none"/>
              </w:rPr>
            </w:pPr>
            <w:r w:rsidRPr="00EE04CA">
              <w:rPr>
                <w:rFonts w:ascii="Times New Roman" w:eastAsia="Times New Roman" w:hAnsi="Times New Roman" w:cs="Times New Roman"/>
                <w:kern w:val="0"/>
                <w:sz w:val="24"/>
                <w:szCs w:val="24"/>
                <w:lang w:eastAsia="en-IN" w:bidi="hi-IN"/>
                <w14:ligatures w14:val="none"/>
              </w:rPr>
              <w:t>Missing data approach</w:t>
            </w:r>
          </w:p>
        </w:tc>
        <w:tc>
          <w:tcPr>
            <w:tcW w:w="1730" w:type="pct"/>
            <w:hideMark/>
          </w:tcPr>
          <w:p w14:paraId="3C947D65" w14:textId="77777777" w:rsidR="00EE04CA" w:rsidRPr="00EE04CA" w:rsidRDefault="00EE04CA" w:rsidP="00EE04CA">
            <w:pPr>
              <w:rPr>
                <w:rFonts w:ascii="Times New Roman" w:eastAsia="Times New Roman" w:hAnsi="Times New Roman" w:cs="Times New Roman"/>
                <w:kern w:val="0"/>
                <w:sz w:val="24"/>
                <w:szCs w:val="24"/>
                <w:lang w:eastAsia="en-IN" w:bidi="hi-IN"/>
                <w14:ligatures w14:val="none"/>
              </w:rPr>
            </w:pPr>
            <w:r w:rsidRPr="00EE04CA">
              <w:rPr>
                <w:rFonts w:ascii="Times New Roman" w:eastAsia="Times New Roman" w:hAnsi="Times New Roman" w:cs="Times New Roman"/>
                <w:kern w:val="0"/>
                <w:sz w:val="24"/>
                <w:szCs w:val="24"/>
                <w:lang w:eastAsia="en-IN" w:bidi="hi-IN"/>
                <w14:ligatures w14:val="none"/>
              </w:rPr>
              <w:t>Complete-case</w:t>
            </w:r>
          </w:p>
        </w:tc>
      </w:tr>
    </w:tbl>
    <w:p w14:paraId="41C68291" w14:textId="77777777" w:rsidR="00EE04CA" w:rsidRDefault="00EE04CA">
      <w:pPr>
        <w:rPr>
          <w:rFonts w:ascii="Times New Roman" w:hAnsi="Times New Roman" w:cs="Times New Roman"/>
        </w:rPr>
      </w:pPr>
    </w:p>
    <w:p w14:paraId="7DA2344B" w14:textId="77777777" w:rsidR="005362DE" w:rsidRDefault="005362DE">
      <w:pPr>
        <w:rPr>
          <w:rFonts w:ascii="Times New Roman" w:hAnsi="Times New Roman" w:cs="Times New Roman"/>
        </w:rPr>
      </w:pPr>
    </w:p>
    <w:p w14:paraId="5311CB5C" w14:textId="3A52AAA8" w:rsidR="00E9179F" w:rsidRDefault="00E9179F">
      <w:pPr>
        <w:rPr>
          <w:rFonts w:ascii="Times New Roman" w:hAnsi="Times New Roman" w:cs="Times New Roman"/>
        </w:rPr>
      </w:pPr>
      <w:r>
        <w:rPr>
          <w:rFonts w:ascii="Times New Roman" w:hAnsi="Times New Roman" w:cs="Times New Roman"/>
          <w:noProof/>
          <w:kern w:val="0"/>
          <w:szCs w:val="24"/>
        </w:rPr>
        <w:drawing>
          <wp:inline distT="0" distB="0" distL="0" distR="0" wp14:anchorId="6CB36B2D" wp14:editId="74E5ECE4">
            <wp:extent cx="6067425" cy="2868347"/>
            <wp:effectExtent l="0" t="0" r="0" b="8255"/>
            <wp:docPr id="999182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74613" cy="2871745"/>
                    </a:xfrm>
                    <a:prstGeom prst="rect">
                      <a:avLst/>
                    </a:prstGeom>
                    <a:noFill/>
                    <a:ln>
                      <a:noFill/>
                    </a:ln>
                  </pic:spPr>
                </pic:pic>
              </a:graphicData>
            </a:graphic>
          </wp:inline>
        </w:drawing>
      </w:r>
    </w:p>
    <w:p w14:paraId="63FBFD72" w14:textId="4F9C8516" w:rsidR="00125ED8" w:rsidRPr="00125ED8" w:rsidRDefault="00125ED8">
      <w:pPr>
        <w:rPr>
          <w:rFonts w:ascii="Times New Roman" w:hAnsi="Times New Roman" w:cs="Times New Roman"/>
        </w:rPr>
      </w:pPr>
      <w:r>
        <w:rPr>
          <w:rFonts w:ascii="Times New Roman" w:hAnsi="Times New Roman" w:cs="Times New Roman"/>
        </w:rPr>
        <w:t>Figure S1. Receiver Operating Characteristic (ROC) curve evaluating the performance of the multivariable logistic regression model for predicting reduce eGFR (&lt;60ml/min/1.73m</w:t>
      </w:r>
      <w:r>
        <w:rPr>
          <w:rFonts w:ascii="Times New Roman" w:hAnsi="Times New Roman" w:cs="Times New Roman"/>
          <w:vertAlign w:val="superscript"/>
        </w:rPr>
        <w:t>2</w:t>
      </w:r>
      <w:r>
        <w:rPr>
          <w:rFonts w:ascii="Times New Roman" w:hAnsi="Times New Roman" w:cs="Times New Roman"/>
        </w:rPr>
        <w:t>) at follow-up. The model demonstrated good discrimination (AUC= 0.777, 95% CI 0.701-0.853; p&lt;0.001).</w:t>
      </w:r>
    </w:p>
    <w:p w14:paraId="3D402485" w14:textId="2192B9EE" w:rsidR="005362DE" w:rsidRDefault="00645207">
      <w:pPr>
        <w:rPr>
          <w:rFonts w:ascii="Times New Roman" w:hAnsi="Times New Roman" w:cs="Times New Roman"/>
        </w:rPr>
      </w:pPr>
      <w:r w:rsidRPr="00645207">
        <w:rPr>
          <w:rFonts w:ascii="Times New Roman" w:hAnsi="Times New Roman" w:cs="Times New Roman"/>
        </w:rPr>
        <w:t xml:space="preserve">Table </w:t>
      </w:r>
      <w:r w:rsidR="00125ED8">
        <w:rPr>
          <w:rFonts w:ascii="Times New Roman" w:hAnsi="Times New Roman" w:cs="Times New Roman"/>
        </w:rPr>
        <w:t>S</w:t>
      </w:r>
      <w:r>
        <w:rPr>
          <w:rFonts w:ascii="Times New Roman" w:hAnsi="Times New Roman" w:cs="Times New Roman"/>
        </w:rPr>
        <w:t>3</w:t>
      </w:r>
      <w:r w:rsidRPr="00645207">
        <w:rPr>
          <w:rFonts w:ascii="Times New Roman" w:hAnsi="Times New Roman" w:cs="Times New Roman"/>
        </w:rPr>
        <w:t>. Summary of biochemical and anthropometric measurements employed in the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1472"/>
        <w:gridCol w:w="1794"/>
        <w:gridCol w:w="1649"/>
        <w:gridCol w:w="2166"/>
      </w:tblGrid>
      <w:tr w:rsidR="00645207" w:rsidRPr="00900470" w14:paraId="3BE46FCB" w14:textId="77777777" w:rsidTr="00F76BBC">
        <w:trPr>
          <w:trHeight w:val="596"/>
        </w:trPr>
        <w:tc>
          <w:tcPr>
            <w:tcW w:w="1019" w:type="pct"/>
          </w:tcPr>
          <w:p w14:paraId="5A3B15DA"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b/>
                <w:bCs/>
                <w:sz w:val="20"/>
                <w:szCs w:val="20"/>
              </w:rPr>
              <w:t xml:space="preserve">Measurement </w:t>
            </w:r>
          </w:p>
        </w:tc>
        <w:tc>
          <w:tcPr>
            <w:tcW w:w="813" w:type="pct"/>
          </w:tcPr>
          <w:p w14:paraId="27C22DAE"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b/>
                <w:bCs/>
                <w:sz w:val="20"/>
                <w:szCs w:val="20"/>
              </w:rPr>
              <w:t xml:space="preserve">Type-Device/ </w:t>
            </w:r>
          </w:p>
          <w:p w14:paraId="5F5F2BC0"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b/>
                <w:bCs/>
                <w:sz w:val="20"/>
                <w:szCs w:val="20"/>
              </w:rPr>
              <w:t xml:space="preserve">Method Used </w:t>
            </w:r>
          </w:p>
        </w:tc>
        <w:tc>
          <w:tcPr>
            <w:tcW w:w="1037" w:type="pct"/>
          </w:tcPr>
          <w:p w14:paraId="611E3FC9"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b/>
                <w:bCs/>
                <w:sz w:val="20"/>
                <w:szCs w:val="20"/>
              </w:rPr>
              <w:t xml:space="preserve">Measurement Site/Sample type </w:t>
            </w:r>
          </w:p>
        </w:tc>
        <w:tc>
          <w:tcPr>
            <w:tcW w:w="888" w:type="pct"/>
          </w:tcPr>
          <w:p w14:paraId="6081F675"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b/>
                <w:bCs/>
                <w:sz w:val="20"/>
                <w:szCs w:val="20"/>
              </w:rPr>
              <w:t xml:space="preserve">Purpose/Notes </w:t>
            </w:r>
          </w:p>
        </w:tc>
        <w:tc>
          <w:tcPr>
            <w:tcW w:w="1243" w:type="pct"/>
          </w:tcPr>
          <w:p w14:paraId="74D8CAAE"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b/>
                <w:bCs/>
                <w:sz w:val="20"/>
                <w:szCs w:val="20"/>
              </w:rPr>
              <w:t xml:space="preserve">Certification /Approval </w:t>
            </w:r>
          </w:p>
        </w:tc>
      </w:tr>
      <w:tr w:rsidR="00645207" w:rsidRPr="008113DC" w14:paraId="0D865404" w14:textId="77777777" w:rsidTr="00F76BBC">
        <w:trPr>
          <w:trHeight w:val="929"/>
        </w:trPr>
        <w:tc>
          <w:tcPr>
            <w:tcW w:w="1019" w:type="pct"/>
          </w:tcPr>
          <w:p w14:paraId="45A19EE1" w14:textId="77777777" w:rsidR="00645207" w:rsidRPr="008113DC" w:rsidRDefault="00645207" w:rsidP="00F76BBC">
            <w:pPr>
              <w:spacing w:after="0"/>
              <w:rPr>
                <w:rFonts w:ascii="Times New Roman" w:hAnsi="Times New Roman" w:cs="Times New Roman"/>
                <w:b/>
                <w:bCs/>
                <w:sz w:val="20"/>
                <w:szCs w:val="20"/>
              </w:rPr>
            </w:pPr>
            <w:r w:rsidRPr="008113DC">
              <w:rPr>
                <w:rFonts w:ascii="Times New Roman" w:hAnsi="Times New Roman" w:cs="Times New Roman"/>
                <w:b/>
                <w:bCs/>
                <w:sz w:val="20"/>
                <w:szCs w:val="20"/>
              </w:rPr>
              <w:t>Blood Urea</w:t>
            </w:r>
          </w:p>
        </w:tc>
        <w:tc>
          <w:tcPr>
            <w:tcW w:w="813" w:type="pct"/>
          </w:tcPr>
          <w:p w14:paraId="6458F94C"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Biochemistry Analyzer</w:t>
            </w:r>
          </w:p>
        </w:tc>
        <w:tc>
          <w:tcPr>
            <w:tcW w:w="1037" w:type="pct"/>
          </w:tcPr>
          <w:p w14:paraId="4460D777"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Biochemistry Laboratories of the Government District Hospitals in Bikaner and Jaisalmer</w:t>
            </w:r>
          </w:p>
        </w:tc>
        <w:tc>
          <w:tcPr>
            <w:tcW w:w="888" w:type="pct"/>
          </w:tcPr>
          <w:p w14:paraId="5236B790"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Kidney Function Assessment</w:t>
            </w:r>
          </w:p>
        </w:tc>
        <w:tc>
          <w:tcPr>
            <w:tcW w:w="1243" w:type="pct"/>
          </w:tcPr>
          <w:p w14:paraId="182CE628"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National Accreditation Certificate for the External Quality Assessment</w:t>
            </w:r>
            <w:r w:rsidRPr="00900470">
              <w:rPr>
                <w:rFonts w:ascii="Times New Roman" w:hAnsi="Times New Roman" w:cs="Times New Roman"/>
                <w:sz w:val="20"/>
                <w:szCs w:val="20"/>
              </w:rPr>
              <w:t>-accredited lab)</w:t>
            </w:r>
          </w:p>
        </w:tc>
      </w:tr>
      <w:tr w:rsidR="00645207" w:rsidRPr="008113DC" w14:paraId="499F51AE" w14:textId="77777777" w:rsidTr="00F76BBC">
        <w:trPr>
          <w:trHeight w:val="929"/>
        </w:trPr>
        <w:tc>
          <w:tcPr>
            <w:tcW w:w="1019" w:type="pct"/>
          </w:tcPr>
          <w:p w14:paraId="7551DBDE" w14:textId="77777777" w:rsidR="00645207" w:rsidRPr="008113DC" w:rsidRDefault="00645207" w:rsidP="00F76BBC">
            <w:pPr>
              <w:spacing w:after="0"/>
              <w:rPr>
                <w:rFonts w:ascii="Times New Roman" w:hAnsi="Times New Roman" w:cs="Times New Roman"/>
                <w:b/>
                <w:bCs/>
                <w:sz w:val="20"/>
                <w:szCs w:val="20"/>
              </w:rPr>
            </w:pPr>
            <w:r w:rsidRPr="008113DC">
              <w:rPr>
                <w:rFonts w:ascii="Times New Roman" w:hAnsi="Times New Roman" w:cs="Times New Roman"/>
                <w:b/>
                <w:bCs/>
                <w:sz w:val="20"/>
                <w:szCs w:val="20"/>
              </w:rPr>
              <w:t>Uric Acid</w:t>
            </w:r>
          </w:p>
        </w:tc>
        <w:tc>
          <w:tcPr>
            <w:tcW w:w="813" w:type="pct"/>
          </w:tcPr>
          <w:p w14:paraId="606CB940"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Biochemistry Analyzer</w:t>
            </w:r>
          </w:p>
        </w:tc>
        <w:tc>
          <w:tcPr>
            <w:tcW w:w="1037" w:type="pct"/>
          </w:tcPr>
          <w:p w14:paraId="460BB1C7"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Biochemistry Laboratories of the Government District Hospitals in Bikaner and Jaisalmer</w:t>
            </w:r>
          </w:p>
        </w:tc>
        <w:tc>
          <w:tcPr>
            <w:tcW w:w="888" w:type="pct"/>
          </w:tcPr>
          <w:p w14:paraId="49AFFDDA"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Kidney Function Assessment</w:t>
            </w:r>
          </w:p>
        </w:tc>
        <w:tc>
          <w:tcPr>
            <w:tcW w:w="1243" w:type="pct"/>
          </w:tcPr>
          <w:p w14:paraId="7FAA76DF"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National Accreditation Certificate for the External Quality Assessment</w:t>
            </w:r>
            <w:r w:rsidRPr="00900470">
              <w:rPr>
                <w:rFonts w:ascii="Times New Roman" w:hAnsi="Times New Roman" w:cs="Times New Roman"/>
                <w:sz w:val="20"/>
                <w:szCs w:val="20"/>
              </w:rPr>
              <w:t>-accredited lab)</w:t>
            </w:r>
          </w:p>
        </w:tc>
      </w:tr>
      <w:tr w:rsidR="00645207" w:rsidRPr="008113DC" w14:paraId="5FA8F82B" w14:textId="77777777" w:rsidTr="00F76BBC">
        <w:trPr>
          <w:trHeight w:val="929"/>
        </w:trPr>
        <w:tc>
          <w:tcPr>
            <w:tcW w:w="1019" w:type="pct"/>
          </w:tcPr>
          <w:p w14:paraId="000D660B" w14:textId="77777777" w:rsidR="00645207" w:rsidRPr="008113DC" w:rsidRDefault="00645207" w:rsidP="00F76BBC">
            <w:pPr>
              <w:spacing w:after="0"/>
              <w:rPr>
                <w:rFonts w:ascii="Times New Roman" w:hAnsi="Times New Roman" w:cs="Times New Roman"/>
                <w:b/>
                <w:bCs/>
                <w:sz w:val="20"/>
                <w:szCs w:val="20"/>
              </w:rPr>
            </w:pPr>
            <w:r w:rsidRPr="008113DC">
              <w:rPr>
                <w:rFonts w:ascii="Times New Roman" w:hAnsi="Times New Roman" w:cs="Times New Roman"/>
                <w:b/>
                <w:bCs/>
                <w:sz w:val="20"/>
                <w:szCs w:val="20"/>
              </w:rPr>
              <w:lastRenderedPageBreak/>
              <w:t>Haemoglobin</w:t>
            </w:r>
          </w:p>
        </w:tc>
        <w:tc>
          <w:tcPr>
            <w:tcW w:w="813" w:type="pct"/>
          </w:tcPr>
          <w:p w14:paraId="1D1061B4"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Cyan-methemoglobin method</w:t>
            </w:r>
            <w:r>
              <w:rPr>
                <w:rFonts w:ascii="Times New Roman" w:hAnsi="Times New Roman" w:cs="Times New Roman"/>
                <w:sz w:val="20"/>
                <w:szCs w:val="20"/>
              </w:rPr>
              <w:t>-</w:t>
            </w:r>
            <w:r w:rsidRPr="008113DC">
              <w:rPr>
                <w:rFonts w:ascii="Times New Roman" w:hAnsi="Times New Roman" w:cs="Times New Roman"/>
                <w:sz w:val="20"/>
                <w:szCs w:val="20"/>
              </w:rPr>
              <w:t xml:space="preserve"> Photoelectric Colorimeter</w:t>
            </w:r>
          </w:p>
        </w:tc>
        <w:tc>
          <w:tcPr>
            <w:tcW w:w="1037" w:type="pct"/>
          </w:tcPr>
          <w:p w14:paraId="18810897"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Biochemistry Laboratories of ICMR</w:t>
            </w:r>
          </w:p>
        </w:tc>
        <w:tc>
          <w:tcPr>
            <w:tcW w:w="888" w:type="pct"/>
          </w:tcPr>
          <w:p w14:paraId="293353EF" w14:textId="77777777" w:rsidR="00645207" w:rsidRPr="008113DC" w:rsidRDefault="00645207" w:rsidP="00F76BBC">
            <w:pPr>
              <w:spacing w:after="0"/>
              <w:rPr>
                <w:rFonts w:ascii="Times New Roman" w:hAnsi="Times New Roman" w:cs="Times New Roman"/>
                <w:sz w:val="20"/>
                <w:szCs w:val="20"/>
              </w:rPr>
            </w:pPr>
            <w:r w:rsidRPr="00900470">
              <w:rPr>
                <w:rFonts w:ascii="Times New Roman" w:hAnsi="Times New Roman" w:cs="Times New Roman"/>
                <w:sz w:val="20"/>
                <w:szCs w:val="20"/>
              </w:rPr>
              <w:t xml:space="preserve">Assessed </w:t>
            </w:r>
            <w:r w:rsidRPr="008113DC">
              <w:rPr>
                <w:rFonts w:ascii="Times New Roman" w:hAnsi="Times New Roman" w:cs="Times New Roman"/>
                <w:sz w:val="20"/>
                <w:szCs w:val="20"/>
              </w:rPr>
              <w:t>Haemoglobin Level</w:t>
            </w:r>
            <w:r w:rsidRPr="00900470">
              <w:rPr>
                <w:rFonts w:ascii="Times New Roman" w:hAnsi="Times New Roman" w:cs="Times New Roman"/>
                <w:sz w:val="20"/>
                <w:szCs w:val="20"/>
              </w:rPr>
              <w:t xml:space="preserve"> </w:t>
            </w:r>
          </w:p>
        </w:tc>
        <w:tc>
          <w:tcPr>
            <w:tcW w:w="1243" w:type="pct"/>
          </w:tcPr>
          <w:p w14:paraId="050F248A" w14:textId="77777777" w:rsidR="00645207" w:rsidRDefault="00764A76" w:rsidP="00F76BBC">
            <w:pPr>
              <w:spacing w:after="0"/>
              <w:rPr>
                <w:rFonts w:ascii="Times New Roman" w:hAnsi="Times New Roman" w:cs="Times New Roman"/>
                <w:sz w:val="20"/>
                <w:szCs w:val="20"/>
              </w:rPr>
            </w:pPr>
            <w:r>
              <w:rPr>
                <w:rFonts w:ascii="Times New Roman" w:hAnsi="Times New Roman" w:cs="Times New Roman"/>
                <w:sz w:val="20"/>
                <w:szCs w:val="20"/>
              </w:rPr>
              <w:t>Labmed Calorimetry</w:t>
            </w:r>
          </w:p>
          <w:p w14:paraId="3127D1D0" w14:textId="171D0E4A" w:rsidR="00764A76" w:rsidRPr="008113DC" w:rsidRDefault="00764A76" w:rsidP="00F76BBC">
            <w:pPr>
              <w:spacing w:after="0"/>
              <w:rPr>
                <w:rFonts w:ascii="Times New Roman" w:hAnsi="Times New Roman" w:cs="Times New Roman"/>
                <w:sz w:val="20"/>
                <w:szCs w:val="20"/>
              </w:rPr>
            </w:pPr>
          </w:p>
        </w:tc>
      </w:tr>
      <w:tr w:rsidR="00645207" w:rsidRPr="00900470" w14:paraId="579FD09A" w14:textId="77777777" w:rsidTr="00F76BBC">
        <w:trPr>
          <w:trHeight w:val="770"/>
        </w:trPr>
        <w:tc>
          <w:tcPr>
            <w:tcW w:w="1019" w:type="pct"/>
          </w:tcPr>
          <w:p w14:paraId="70458121"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b/>
                <w:bCs/>
                <w:sz w:val="20"/>
                <w:szCs w:val="20"/>
              </w:rPr>
              <w:t xml:space="preserve">Urinary Creatinine </w:t>
            </w:r>
          </w:p>
        </w:tc>
        <w:tc>
          <w:tcPr>
            <w:tcW w:w="813" w:type="pct"/>
          </w:tcPr>
          <w:p w14:paraId="3577C454" w14:textId="77777777" w:rsidR="00645207" w:rsidRPr="00900470"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Biochemistry Analyzer</w:t>
            </w:r>
          </w:p>
        </w:tc>
        <w:tc>
          <w:tcPr>
            <w:tcW w:w="1037" w:type="pct"/>
          </w:tcPr>
          <w:p w14:paraId="4EB38F60" w14:textId="77777777" w:rsidR="00645207" w:rsidRPr="00900470"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Biochemistry Laboratories of the Government District Hospitals in Bikaner and Jaisalmer</w:t>
            </w:r>
          </w:p>
        </w:tc>
        <w:tc>
          <w:tcPr>
            <w:tcW w:w="888" w:type="pct"/>
          </w:tcPr>
          <w:p w14:paraId="59902CF1" w14:textId="77777777" w:rsidR="00645207" w:rsidRPr="00900470"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Kidney Function Assessment</w:t>
            </w:r>
          </w:p>
        </w:tc>
        <w:tc>
          <w:tcPr>
            <w:tcW w:w="1243" w:type="pct"/>
          </w:tcPr>
          <w:p w14:paraId="0B18F5F1" w14:textId="77777777" w:rsidR="00645207" w:rsidRPr="00900470"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National Accreditation Certificate for the External Quality Assessment</w:t>
            </w:r>
            <w:r w:rsidRPr="00900470">
              <w:rPr>
                <w:rFonts w:ascii="Times New Roman" w:hAnsi="Times New Roman" w:cs="Times New Roman"/>
                <w:sz w:val="20"/>
                <w:szCs w:val="20"/>
              </w:rPr>
              <w:t>-accredited lab)</w:t>
            </w:r>
          </w:p>
        </w:tc>
      </w:tr>
      <w:tr w:rsidR="00645207" w:rsidRPr="00900470" w14:paraId="6C32BB71" w14:textId="77777777" w:rsidTr="00F76BBC">
        <w:trPr>
          <w:trHeight w:val="517"/>
        </w:trPr>
        <w:tc>
          <w:tcPr>
            <w:tcW w:w="1019" w:type="pct"/>
          </w:tcPr>
          <w:p w14:paraId="29128AAC"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b/>
                <w:bCs/>
                <w:sz w:val="20"/>
                <w:szCs w:val="20"/>
              </w:rPr>
              <w:t xml:space="preserve">Urinary Albumin </w:t>
            </w:r>
          </w:p>
        </w:tc>
        <w:tc>
          <w:tcPr>
            <w:tcW w:w="813" w:type="pct"/>
          </w:tcPr>
          <w:p w14:paraId="475EC372"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sz w:val="20"/>
                <w:szCs w:val="20"/>
              </w:rPr>
              <w:t>Biochemical</w:t>
            </w:r>
          </w:p>
          <w:p w14:paraId="197CD9E3" w14:textId="77777777" w:rsidR="00645207" w:rsidRPr="00900470" w:rsidRDefault="00645207" w:rsidP="00F76BBC">
            <w:pPr>
              <w:spacing w:after="0"/>
              <w:rPr>
                <w:rFonts w:ascii="Times New Roman" w:hAnsi="Times New Roman" w:cs="Times New Roman"/>
                <w:sz w:val="20"/>
                <w:szCs w:val="20"/>
              </w:rPr>
            </w:pPr>
          </w:p>
        </w:tc>
        <w:tc>
          <w:tcPr>
            <w:tcW w:w="1037" w:type="pct"/>
          </w:tcPr>
          <w:p w14:paraId="65BF9B66"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sz w:val="20"/>
                <w:szCs w:val="20"/>
              </w:rPr>
              <w:t xml:space="preserve">Spot urine </w:t>
            </w:r>
          </w:p>
        </w:tc>
        <w:tc>
          <w:tcPr>
            <w:tcW w:w="888" w:type="pct"/>
          </w:tcPr>
          <w:p w14:paraId="02B99244"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sz w:val="20"/>
                <w:szCs w:val="20"/>
              </w:rPr>
              <w:t xml:space="preserve">Used to screen for albuminuria </w:t>
            </w:r>
          </w:p>
        </w:tc>
        <w:tc>
          <w:tcPr>
            <w:tcW w:w="1243" w:type="pct"/>
          </w:tcPr>
          <w:p w14:paraId="242CF7FF" w14:textId="77777777" w:rsidR="00645207" w:rsidRPr="00900470"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Laura Smart urine analyser (Model EM-200)</w:t>
            </w:r>
          </w:p>
        </w:tc>
      </w:tr>
      <w:tr w:rsidR="00645207" w:rsidRPr="00900470" w14:paraId="69B4C9F4" w14:textId="77777777" w:rsidTr="00F76BBC">
        <w:trPr>
          <w:trHeight w:val="1087"/>
        </w:trPr>
        <w:tc>
          <w:tcPr>
            <w:tcW w:w="1019" w:type="pct"/>
          </w:tcPr>
          <w:p w14:paraId="714DCBAB"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b/>
                <w:bCs/>
                <w:sz w:val="20"/>
                <w:szCs w:val="20"/>
              </w:rPr>
              <w:t xml:space="preserve">Urine Albumin/Creatinine Ratio (ACR) </w:t>
            </w:r>
          </w:p>
        </w:tc>
        <w:tc>
          <w:tcPr>
            <w:tcW w:w="813" w:type="pct"/>
          </w:tcPr>
          <w:p w14:paraId="508B556F"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sz w:val="20"/>
                <w:szCs w:val="20"/>
              </w:rPr>
              <w:t xml:space="preserve">Calculated Value - Derived from measured albumin and creatinine </w:t>
            </w:r>
          </w:p>
        </w:tc>
        <w:tc>
          <w:tcPr>
            <w:tcW w:w="1037" w:type="pct"/>
          </w:tcPr>
          <w:p w14:paraId="0C5955F9"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sz w:val="20"/>
                <w:szCs w:val="20"/>
              </w:rPr>
              <w:t xml:space="preserve">Spot urine </w:t>
            </w:r>
          </w:p>
        </w:tc>
        <w:tc>
          <w:tcPr>
            <w:tcW w:w="888" w:type="pct"/>
          </w:tcPr>
          <w:p w14:paraId="5A43F258"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sz w:val="20"/>
                <w:szCs w:val="20"/>
              </w:rPr>
              <w:t xml:space="preserve">Used to assess microalbuminuria </w:t>
            </w:r>
          </w:p>
        </w:tc>
        <w:tc>
          <w:tcPr>
            <w:tcW w:w="1243" w:type="pct"/>
          </w:tcPr>
          <w:p w14:paraId="7BB4FF58" w14:textId="77777777" w:rsidR="00645207" w:rsidRPr="00900470"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Laura Smart urine analyser (Model EM-200)</w:t>
            </w:r>
          </w:p>
        </w:tc>
      </w:tr>
      <w:tr w:rsidR="00645207" w:rsidRPr="00900470" w14:paraId="6467FE9F" w14:textId="77777777" w:rsidTr="00F76BBC">
        <w:trPr>
          <w:trHeight w:val="990"/>
        </w:trPr>
        <w:tc>
          <w:tcPr>
            <w:tcW w:w="1019" w:type="pct"/>
          </w:tcPr>
          <w:p w14:paraId="57B48090"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b/>
                <w:bCs/>
                <w:sz w:val="20"/>
                <w:szCs w:val="20"/>
              </w:rPr>
              <w:t xml:space="preserve">Fasting Blood Glucose </w:t>
            </w:r>
          </w:p>
        </w:tc>
        <w:tc>
          <w:tcPr>
            <w:tcW w:w="813" w:type="pct"/>
          </w:tcPr>
          <w:p w14:paraId="42B4F5DF"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sz w:val="20"/>
                <w:szCs w:val="20"/>
              </w:rPr>
              <w:t>Biochemical</w:t>
            </w:r>
          </w:p>
        </w:tc>
        <w:tc>
          <w:tcPr>
            <w:tcW w:w="1037" w:type="pct"/>
          </w:tcPr>
          <w:p w14:paraId="33493285"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sz w:val="20"/>
                <w:szCs w:val="20"/>
              </w:rPr>
              <w:t xml:space="preserve">Finger prick (capillary) </w:t>
            </w:r>
          </w:p>
        </w:tc>
        <w:tc>
          <w:tcPr>
            <w:tcW w:w="888" w:type="pct"/>
          </w:tcPr>
          <w:p w14:paraId="1A23EF3C" w14:textId="77777777" w:rsidR="00645207" w:rsidRPr="00900470" w:rsidRDefault="00645207" w:rsidP="00F76BBC">
            <w:pPr>
              <w:spacing w:after="0"/>
              <w:rPr>
                <w:rFonts w:ascii="Times New Roman" w:hAnsi="Times New Roman" w:cs="Times New Roman"/>
                <w:sz w:val="20"/>
                <w:szCs w:val="20"/>
              </w:rPr>
            </w:pPr>
            <w:r w:rsidRPr="00900470">
              <w:rPr>
                <w:rFonts w:ascii="Times New Roman" w:hAnsi="Times New Roman" w:cs="Times New Roman"/>
                <w:sz w:val="20"/>
                <w:szCs w:val="20"/>
              </w:rPr>
              <w:t xml:space="preserve">Calibrated daily; measured </w:t>
            </w:r>
            <w:r w:rsidRPr="008113DC">
              <w:rPr>
                <w:rFonts w:ascii="Times New Roman" w:hAnsi="Times New Roman" w:cs="Times New Roman"/>
                <w:sz w:val="20"/>
                <w:szCs w:val="20"/>
              </w:rPr>
              <w:t>Randomly</w:t>
            </w:r>
          </w:p>
        </w:tc>
        <w:tc>
          <w:tcPr>
            <w:tcW w:w="1243" w:type="pct"/>
          </w:tcPr>
          <w:p w14:paraId="6F9D9F3F"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Accu-CHEK</w:t>
            </w:r>
          </w:p>
          <w:p w14:paraId="0CF3148C" w14:textId="77777777" w:rsidR="00645207" w:rsidRPr="00900470"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Active Blood Glucose Monitoring</w:t>
            </w:r>
            <w:r w:rsidRPr="00900470">
              <w:rPr>
                <w:rFonts w:ascii="Times New Roman" w:hAnsi="Times New Roman" w:cs="Times New Roman"/>
                <w:sz w:val="20"/>
                <w:szCs w:val="20"/>
              </w:rPr>
              <w:t xml:space="preserve"> </w:t>
            </w:r>
          </w:p>
        </w:tc>
      </w:tr>
      <w:tr w:rsidR="00645207" w:rsidRPr="008113DC" w14:paraId="36D8ABFA" w14:textId="77777777" w:rsidTr="00F76BBC">
        <w:trPr>
          <w:trHeight w:val="990"/>
        </w:trPr>
        <w:tc>
          <w:tcPr>
            <w:tcW w:w="1019" w:type="pct"/>
          </w:tcPr>
          <w:p w14:paraId="04A009B5" w14:textId="77777777" w:rsidR="00645207" w:rsidRPr="008113DC" w:rsidRDefault="00645207" w:rsidP="00F76BBC">
            <w:pPr>
              <w:spacing w:after="0" w:line="360" w:lineRule="auto"/>
              <w:rPr>
                <w:rFonts w:ascii="Times New Roman" w:hAnsi="Times New Roman" w:cs="Times New Roman"/>
                <w:b/>
                <w:bCs/>
                <w:sz w:val="20"/>
                <w:szCs w:val="20"/>
              </w:rPr>
            </w:pPr>
            <w:r w:rsidRPr="008113DC">
              <w:rPr>
                <w:rFonts w:ascii="Times New Roman" w:hAnsi="Times New Roman" w:cs="Times New Roman"/>
                <w:b/>
                <w:bCs/>
                <w:sz w:val="20"/>
                <w:szCs w:val="20"/>
              </w:rPr>
              <w:t>Anthropometry</w:t>
            </w:r>
          </w:p>
        </w:tc>
        <w:tc>
          <w:tcPr>
            <w:tcW w:w="813" w:type="pct"/>
          </w:tcPr>
          <w:p w14:paraId="0AA12678"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stadiometer and digital weighing scale</w:t>
            </w:r>
          </w:p>
        </w:tc>
        <w:tc>
          <w:tcPr>
            <w:tcW w:w="1037" w:type="pct"/>
          </w:tcPr>
          <w:p w14:paraId="634D8888"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Stadiometer, digital weighing scale, and non-stretchable measuring tape</w:t>
            </w:r>
          </w:p>
        </w:tc>
        <w:tc>
          <w:tcPr>
            <w:tcW w:w="888" w:type="pct"/>
          </w:tcPr>
          <w:p w14:paraId="307BB96D"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b/>
                <w:bCs/>
                <w:sz w:val="20"/>
                <w:szCs w:val="20"/>
              </w:rPr>
              <w:t>(</w:t>
            </w:r>
            <w:r w:rsidRPr="008113DC">
              <w:rPr>
                <w:rFonts w:ascii="Times New Roman" w:hAnsi="Times New Roman" w:cs="Times New Roman"/>
                <w:sz w:val="20"/>
                <w:szCs w:val="20"/>
              </w:rPr>
              <w:t>height, weight, BMI, and waist circumference)</w:t>
            </w:r>
          </w:p>
        </w:tc>
        <w:tc>
          <w:tcPr>
            <w:tcW w:w="1243" w:type="pct"/>
          </w:tcPr>
          <w:p w14:paraId="15855348"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Standardized measurement protocol (averaging Three readings)</w:t>
            </w:r>
          </w:p>
        </w:tc>
      </w:tr>
      <w:tr w:rsidR="00645207" w:rsidRPr="008113DC" w14:paraId="4ADA4B34" w14:textId="77777777" w:rsidTr="00F76BBC">
        <w:trPr>
          <w:trHeight w:val="990"/>
        </w:trPr>
        <w:tc>
          <w:tcPr>
            <w:tcW w:w="1019" w:type="pct"/>
          </w:tcPr>
          <w:p w14:paraId="314A5FDA" w14:textId="77777777" w:rsidR="00645207" w:rsidRPr="008113DC" w:rsidRDefault="00645207" w:rsidP="00F76BBC">
            <w:pPr>
              <w:spacing w:after="0" w:line="360" w:lineRule="auto"/>
              <w:rPr>
                <w:rFonts w:ascii="Times New Roman" w:hAnsi="Times New Roman" w:cs="Times New Roman"/>
                <w:b/>
                <w:bCs/>
                <w:sz w:val="20"/>
                <w:szCs w:val="20"/>
              </w:rPr>
            </w:pPr>
            <w:r w:rsidRPr="008113DC">
              <w:rPr>
                <w:rFonts w:ascii="Times New Roman" w:hAnsi="Times New Roman" w:cs="Times New Roman"/>
                <w:b/>
                <w:bCs/>
                <w:sz w:val="20"/>
                <w:szCs w:val="20"/>
              </w:rPr>
              <w:t>Blood Pressure</w:t>
            </w:r>
          </w:p>
        </w:tc>
        <w:tc>
          <w:tcPr>
            <w:tcW w:w="813" w:type="pct"/>
          </w:tcPr>
          <w:p w14:paraId="0D4BF35C" w14:textId="77777777" w:rsidR="00645207" w:rsidRPr="008113DC" w:rsidRDefault="00645207" w:rsidP="00F76BBC">
            <w:pPr>
              <w:spacing w:after="0"/>
              <w:rPr>
                <w:rFonts w:ascii="Times New Roman" w:hAnsi="Times New Roman" w:cs="Times New Roman"/>
                <w:b/>
                <w:bCs/>
                <w:sz w:val="20"/>
                <w:szCs w:val="20"/>
              </w:rPr>
            </w:pPr>
            <w:r w:rsidRPr="008113DC">
              <w:rPr>
                <w:rFonts w:ascii="Times New Roman" w:hAnsi="Times New Roman" w:cs="Times New Roman"/>
                <w:sz w:val="20"/>
                <w:szCs w:val="20"/>
              </w:rPr>
              <w:t>Digital Blood Pressure</w:t>
            </w:r>
          </w:p>
        </w:tc>
        <w:tc>
          <w:tcPr>
            <w:tcW w:w="1037" w:type="pct"/>
          </w:tcPr>
          <w:p w14:paraId="35C3B6A3"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Digital Blood Pressure</w:t>
            </w:r>
          </w:p>
        </w:tc>
        <w:tc>
          <w:tcPr>
            <w:tcW w:w="888" w:type="pct"/>
          </w:tcPr>
          <w:p w14:paraId="3042571E" w14:textId="77777777" w:rsidR="00645207" w:rsidRPr="008113DC" w:rsidRDefault="00645207" w:rsidP="00F76BBC">
            <w:pPr>
              <w:spacing w:after="0"/>
              <w:rPr>
                <w:rFonts w:ascii="Times New Roman" w:hAnsi="Times New Roman" w:cs="Times New Roman"/>
                <w:b/>
                <w:bCs/>
                <w:sz w:val="20"/>
                <w:szCs w:val="20"/>
              </w:rPr>
            </w:pPr>
            <w:r w:rsidRPr="008113DC">
              <w:rPr>
                <w:rFonts w:ascii="Times New Roman" w:hAnsi="Times New Roman" w:cs="Times New Roman"/>
                <w:sz w:val="20"/>
                <w:szCs w:val="20"/>
              </w:rPr>
              <w:t>Blood Pressure</w:t>
            </w:r>
          </w:p>
        </w:tc>
        <w:tc>
          <w:tcPr>
            <w:tcW w:w="1243" w:type="pct"/>
          </w:tcPr>
          <w:p w14:paraId="7C14F3CF" w14:textId="77777777" w:rsidR="00645207" w:rsidRPr="008113DC" w:rsidRDefault="00645207" w:rsidP="00F76BBC">
            <w:pPr>
              <w:spacing w:after="0"/>
              <w:rPr>
                <w:rFonts w:ascii="Times New Roman" w:hAnsi="Times New Roman" w:cs="Times New Roman"/>
                <w:sz w:val="20"/>
                <w:szCs w:val="20"/>
              </w:rPr>
            </w:pPr>
            <w:r w:rsidRPr="008113DC">
              <w:rPr>
                <w:rFonts w:ascii="Times New Roman" w:hAnsi="Times New Roman" w:cs="Times New Roman"/>
                <w:sz w:val="20"/>
                <w:szCs w:val="20"/>
              </w:rPr>
              <w:t>Standardized measurement protocol (averaging Three readings)</w:t>
            </w:r>
          </w:p>
        </w:tc>
      </w:tr>
    </w:tbl>
    <w:p w14:paraId="14429AD8" w14:textId="77777777" w:rsidR="00645207" w:rsidRDefault="00645207">
      <w:pPr>
        <w:rPr>
          <w:rFonts w:ascii="Times New Roman" w:hAnsi="Times New Roman" w:cs="Times New Roman"/>
        </w:rPr>
      </w:pPr>
    </w:p>
    <w:p w14:paraId="5FB2F965" w14:textId="77777777" w:rsidR="00A04AC4" w:rsidRDefault="00A04AC4">
      <w:pPr>
        <w:rPr>
          <w:rFonts w:ascii="Times New Roman" w:hAnsi="Times New Roman" w:cs="Times New Roman"/>
        </w:rPr>
      </w:pPr>
    </w:p>
    <w:p w14:paraId="0A5E1EDD" w14:textId="77777777" w:rsidR="00A04AC4" w:rsidRDefault="00A04AC4">
      <w:pPr>
        <w:rPr>
          <w:rFonts w:ascii="Times New Roman" w:hAnsi="Times New Roman" w:cs="Times New Roman"/>
        </w:rPr>
      </w:pPr>
    </w:p>
    <w:p w14:paraId="488D54C6" w14:textId="77777777" w:rsidR="00A04AC4" w:rsidRDefault="00A04AC4">
      <w:pPr>
        <w:rPr>
          <w:rFonts w:ascii="Times New Roman" w:hAnsi="Times New Roman" w:cs="Times New Roman"/>
        </w:rPr>
      </w:pPr>
    </w:p>
    <w:p w14:paraId="4167327C" w14:textId="77777777" w:rsidR="00A04AC4" w:rsidRDefault="00A04AC4">
      <w:pPr>
        <w:rPr>
          <w:rFonts w:ascii="Times New Roman" w:hAnsi="Times New Roman" w:cs="Times New Roman"/>
        </w:rPr>
      </w:pPr>
    </w:p>
    <w:p w14:paraId="74D0314F" w14:textId="77777777" w:rsidR="00A04AC4" w:rsidRDefault="00A04AC4">
      <w:pPr>
        <w:rPr>
          <w:rFonts w:ascii="Times New Roman" w:hAnsi="Times New Roman" w:cs="Times New Roman"/>
        </w:rPr>
      </w:pPr>
    </w:p>
    <w:p w14:paraId="1ECD58F5" w14:textId="77777777" w:rsidR="00A04AC4" w:rsidRDefault="00A04AC4">
      <w:pPr>
        <w:rPr>
          <w:rFonts w:ascii="Times New Roman" w:hAnsi="Times New Roman" w:cs="Times New Roman"/>
        </w:rPr>
      </w:pPr>
    </w:p>
    <w:p w14:paraId="4784665E" w14:textId="77777777" w:rsidR="00A04AC4" w:rsidRDefault="00A04AC4">
      <w:pPr>
        <w:rPr>
          <w:rFonts w:ascii="Times New Roman" w:hAnsi="Times New Roman" w:cs="Times New Roman"/>
        </w:rPr>
      </w:pPr>
    </w:p>
    <w:p w14:paraId="72983183" w14:textId="77777777" w:rsidR="00A04AC4" w:rsidRDefault="00A04AC4">
      <w:pPr>
        <w:rPr>
          <w:rFonts w:ascii="Times New Roman" w:hAnsi="Times New Roman" w:cs="Times New Roman"/>
        </w:rPr>
      </w:pPr>
    </w:p>
    <w:p w14:paraId="310A8557" w14:textId="77777777" w:rsidR="00A04AC4" w:rsidRDefault="00A04AC4">
      <w:pPr>
        <w:rPr>
          <w:rFonts w:ascii="Times New Roman" w:hAnsi="Times New Roman" w:cs="Times New Roman"/>
        </w:rPr>
      </w:pPr>
    </w:p>
    <w:p w14:paraId="4BA22B79" w14:textId="77777777" w:rsidR="00A04AC4" w:rsidRDefault="00A04AC4">
      <w:pPr>
        <w:rPr>
          <w:rFonts w:ascii="Times New Roman" w:hAnsi="Times New Roman" w:cs="Times New Roman"/>
        </w:rPr>
      </w:pPr>
    </w:p>
    <w:p w14:paraId="418D4117" w14:textId="77777777" w:rsidR="00A04AC4" w:rsidRDefault="00A04AC4">
      <w:pPr>
        <w:rPr>
          <w:rFonts w:ascii="Times New Roman" w:hAnsi="Times New Roman" w:cs="Times New Roman"/>
        </w:rPr>
      </w:pPr>
    </w:p>
    <w:p w14:paraId="1A07C208" w14:textId="77777777" w:rsidR="00A04AC4" w:rsidRDefault="00A04AC4">
      <w:pPr>
        <w:rPr>
          <w:rFonts w:ascii="Times New Roman" w:hAnsi="Times New Roman" w:cs="Times New Roman"/>
        </w:rPr>
      </w:pPr>
    </w:p>
    <w:p w14:paraId="674CE4E4" w14:textId="77777777" w:rsidR="00A04AC4" w:rsidRDefault="00A04AC4">
      <w:pPr>
        <w:rPr>
          <w:rFonts w:ascii="Times New Roman" w:hAnsi="Times New Roman" w:cs="Times New Roman"/>
        </w:rPr>
      </w:pPr>
    </w:p>
    <w:p w14:paraId="0EB9F34C" w14:textId="77777777" w:rsidR="003E2A44" w:rsidRPr="007C2E36" w:rsidRDefault="003E2A44" w:rsidP="003E2A44">
      <w:pPr>
        <w:rPr>
          <w:rFonts w:ascii="Times New Roman" w:hAnsi="Times New Roman" w:cs="Times New Roman"/>
          <w:b/>
          <w:bCs/>
          <w:sz w:val="24"/>
          <w:szCs w:val="24"/>
        </w:rPr>
      </w:pPr>
      <w:r w:rsidRPr="007C2E36">
        <w:rPr>
          <w:rFonts w:ascii="Times New Roman" w:hAnsi="Times New Roman" w:cs="Times New Roman"/>
          <w:b/>
          <w:bCs/>
          <w:sz w:val="24"/>
          <w:szCs w:val="24"/>
        </w:rPr>
        <w:lastRenderedPageBreak/>
        <w:t>Multiple Imputation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39"/>
        <w:gridCol w:w="4135"/>
        <w:gridCol w:w="1913"/>
        <w:gridCol w:w="1729"/>
      </w:tblGrid>
      <w:tr w:rsidR="003E2A44" w:rsidRPr="000113E5" w14:paraId="2BA143AA" w14:textId="77777777" w:rsidTr="00780516">
        <w:trPr>
          <w:cantSplit/>
        </w:trPr>
        <w:tc>
          <w:tcPr>
            <w:tcW w:w="5000" w:type="pct"/>
            <w:gridSpan w:val="4"/>
            <w:shd w:val="clear" w:color="auto" w:fill="FFFFFF"/>
            <w:vAlign w:val="center"/>
          </w:tcPr>
          <w:p w14:paraId="0EB75E17" w14:textId="77777777" w:rsidR="003E2A44" w:rsidRPr="000113E5" w:rsidRDefault="003E2A44" w:rsidP="00780516">
            <w:pPr>
              <w:spacing w:after="0"/>
              <w:rPr>
                <w:rFonts w:ascii="Times New Roman" w:hAnsi="Times New Roman" w:cs="Times New Roman"/>
                <w:sz w:val="20"/>
                <w:szCs w:val="20"/>
              </w:rPr>
            </w:pPr>
            <w:r w:rsidRPr="000113E5">
              <w:rPr>
                <w:rFonts w:ascii="Times New Roman" w:hAnsi="Times New Roman" w:cs="Times New Roman"/>
                <w:b/>
                <w:bCs/>
                <w:sz w:val="20"/>
                <w:szCs w:val="20"/>
              </w:rPr>
              <w:t>Coefficients</w:t>
            </w:r>
            <w:r w:rsidRPr="000113E5">
              <w:rPr>
                <w:rFonts w:ascii="Times New Roman" w:hAnsi="Times New Roman" w:cs="Times New Roman"/>
                <w:b/>
                <w:bCs/>
                <w:sz w:val="20"/>
                <w:szCs w:val="20"/>
                <w:vertAlign w:val="superscript"/>
              </w:rPr>
              <w:t>a</w:t>
            </w:r>
          </w:p>
        </w:tc>
      </w:tr>
      <w:tr w:rsidR="003E2A44" w:rsidRPr="000113E5" w14:paraId="48A2F8A9" w14:textId="77777777" w:rsidTr="00780516">
        <w:trPr>
          <w:cantSplit/>
        </w:trPr>
        <w:tc>
          <w:tcPr>
            <w:tcW w:w="2980" w:type="pct"/>
            <w:gridSpan w:val="2"/>
            <w:vMerge w:val="restart"/>
            <w:shd w:val="clear" w:color="auto" w:fill="FFFFFF"/>
            <w:vAlign w:val="bottom"/>
          </w:tcPr>
          <w:p w14:paraId="64ADAA25" w14:textId="77777777" w:rsidR="003E2A44" w:rsidRPr="000113E5" w:rsidRDefault="003E2A44" w:rsidP="00780516">
            <w:pPr>
              <w:spacing w:after="0"/>
              <w:rPr>
                <w:rFonts w:ascii="Times New Roman" w:hAnsi="Times New Roman" w:cs="Times New Roman"/>
                <w:sz w:val="20"/>
                <w:szCs w:val="20"/>
              </w:rPr>
            </w:pPr>
            <w:r w:rsidRPr="000113E5">
              <w:rPr>
                <w:rFonts w:ascii="Times New Roman" w:hAnsi="Times New Roman" w:cs="Times New Roman"/>
                <w:sz w:val="20"/>
                <w:szCs w:val="20"/>
              </w:rPr>
              <w:t>Model</w:t>
            </w:r>
          </w:p>
        </w:tc>
        <w:tc>
          <w:tcPr>
            <w:tcW w:w="2020" w:type="pct"/>
            <w:gridSpan w:val="2"/>
            <w:shd w:val="clear" w:color="auto" w:fill="FFFFFF"/>
            <w:vAlign w:val="bottom"/>
          </w:tcPr>
          <w:p w14:paraId="75654207"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Collinearity Statistics</w:t>
            </w:r>
          </w:p>
        </w:tc>
      </w:tr>
      <w:tr w:rsidR="003E2A44" w:rsidRPr="000113E5" w14:paraId="49B1D077" w14:textId="77777777" w:rsidTr="00780516">
        <w:trPr>
          <w:cantSplit/>
          <w:trHeight w:val="46"/>
        </w:trPr>
        <w:tc>
          <w:tcPr>
            <w:tcW w:w="2980" w:type="pct"/>
            <w:gridSpan w:val="2"/>
            <w:vMerge/>
            <w:shd w:val="clear" w:color="auto" w:fill="FFFFFF"/>
            <w:vAlign w:val="bottom"/>
          </w:tcPr>
          <w:p w14:paraId="2F2A3773" w14:textId="77777777" w:rsidR="003E2A44" w:rsidRPr="000113E5" w:rsidRDefault="003E2A44" w:rsidP="00780516">
            <w:pPr>
              <w:spacing w:after="0"/>
              <w:rPr>
                <w:rFonts w:ascii="Times New Roman" w:hAnsi="Times New Roman" w:cs="Times New Roman"/>
                <w:sz w:val="20"/>
                <w:szCs w:val="20"/>
              </w:rPr>
            </w:pPr>
          </w:p>
        </w:tc>
        <w:tc>
          <w:tcPr>
            <w:tcW w:w="1061" w:type="pct"/>
            <w:shd w:val="clear" w:color="auto" w:fill="FFFFFF"/>
            <w:vAlign w:val="bottom"/>
          </w:tcPr>
          <w:p w14:paraId="019DF845"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Tolerance</w:t>
            </w:r>
          </w:p>
        </w:tc>
        <w:tc>
          <w:tcPr>
            <w:tcW w:w="959" w:type="pct"/>
            <w:shd w:val="clear" w:color="auto" w:fill="FFFFFF"/>
            <w:vAlign w:val="bottom"/>
          </w:tcPr>
          <w:p w14:paraId="244A191A"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VIF</w:t>
            </w:r>
          </w:p>
        </w:tc>
      </w:tr>
      <w:tr w:rsidR="003E2A44" w:rsidRPr="000113E5" w14:paraId="50390F9A" w14:textId="77777777" w:rsidTr="00780516">
        <w:trPr>
          <w:cantSplit/>
          <w:trHeight w:val="187"/>
        </w:trPr>
        <w:tc>
          <w:tcPr>
            <w:tcW w:w="687" w:type="pct"/>
            <w:vMerge w:val="restart"/>
            <w:shd w:val="clear" w:color="auto" w:fill="E0E0E0"/>
          </w:tcPr>
          <w:p w14:paraId="4597384A" w14:textId="77777777" w:rsidR="003E2A44" w:rsidRPr="000113E5" w:rsidRDefault="003E2A44" w:rsidP="00780516">
            <w:pPr>
              <w:spacing w:after="0"/>
              <w:rPr>
                <w:rFonts w:ascii="Times New Roman" w:hAnsi="Times New Roman" w:cs="Times New Roman"/>
                <w:sz w:val="20"/>
                <w:szCs w:val="20"/>
              </w:rPr>
            </w:pPr>
            <w:r w:rsidRPr="000113E5">
              <w:rPr>
                <w:rFonts w:ascii="Times New Roman" w:hAnsi="Times New Roman" w:cs="Times New Roman"/>
                <w:sz w:val="20"/>
                <w:szCs w:val="20"/>
              </w:rPr>
              <w:t>1</w:t>
            </w:r>
          </w:p>
        </w:tc>
        <w:tc>
          <w:tcPr>
            <w:tcW w:w="2293" w:type="pct"/>
            <w:shd w:val="clear" w:color="auto" w:fill="E0E0E0"/>
          </w:tcPr>
          <w:p w14:paraId="555742F4" w14:textId="77777777" w:rsidR="003E2A44" w:rsidRPr="000113E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 xml:space="preserve">EXTRA </w:t>
            </w:r>
            <w:r w:rsidRPr="003B4FD5">
              <w:rPr>
                <w:rFonts w:ascii="Times New Roman" w:hAnsi="Times New Roman" w:cs="Times New Roman"/>
                <w:sz w:val="20"/>
                <w:szCs w:val="20"/>
              </w:rPr>
              <w:t>SALT</w:t>
            </w:r>
          </w:p>
        </w:tc>
        <w:tc>
          <w:tcPr>
            <w:tcW w:w="1061" w:type="pct"/>
            <w:shd w:val="clear" w:color="auto" w:fill="F9F9FB"/>
          </w:tcPr>
          <w:p w14:paraId="0FB05CD7"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.943</w:t>
            </w:r>
          </w:p>
        </w:tc>
        <w:tc>
          <w:tcPr>
            <w:tcW w:w="959" w:type="pct"/>
            <w:shd w:val="clear" w:color="auto" w:fill="F9F9FB"/>
          </w:tcPr>
          <w:p w14:paraId="7BE6618B"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1.061</w:t>
            </w:r>
          </w:p>
        </w:tc>
      </w:tr>
      <w:tr w:rsidR="003E2A44" w:rsidRPr="000113E5" w14:paraId="214C51B6" w14:textId="77777777" w:rsidTr="00780516">
        <w:trPr>
          <w:cantSplit/>
        </w:trPr>
        <w:tc>
          <w:tcPr>
            <w:tcW w:w="687" w:type="pct"/>
            <w:vMerge/>
            <w:shd w:val="clear" w:color="auto" w:fill="E0E0E0"/>
          </w:tcPr>
          <w:p w14:paraId="38185565" w14:textId="77777777" w:rsidR="003E2A44" w:rsidRPr="000113E5" w:rsidRDefault="003E2A44" w:rsidP="00780516">
            <w:pPr>
              <w:spacing w:after="0"/>
              <w:rPr>
                <w:rFonts w:ascii="Times New Roman" w:hAnsi="Times New Roman" w:cs="Times New Roman"/>
                <w:sz w:val="20"/>
                <w:szCs w:val="20"/>
              </w:rPr>
            </w:pPr>
          </w:p>
        </w:tc>
        <w:tc>
          <w:tcPr>
            <w:tcW w:w="2293" w:type="pct"/>
            <w:shd w:val="clear" w:color="auto" w:fill="E0E0E0"/>
          </w:tcPr>
          <w:p w14:paraId="1890E45A" w14:textId="77777777" w:rsidR="003E2A44" w:rsidRPr="000113E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FOOD</w:t>
            </w:r>
            <w:r w:rsidRPr="007C2E36">
              <w:rPr>
                <w:rFonts w:ascii="Times New Roman" w:hAnsi="Times New Roman" w:cs="Times New Roman"/>
                <w:sz w:val="20"/>
                <w:szCs w:val="20"/>
              </w:rPr>
              <w:t xml:space="preserve"> with high salt</w:t>
            </w:r>
          </w:p>
        </w:tc>
        <w:tc>
          <w:tcPr>
            <w:tcW w:w="1061" w:type="pct"/>
            <w:shd w:val="clear" w:color="auto" w:fill="F9F9FB"/>
          </w:tcPr>
          <w:p w14:paraId="09951050"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.923</w:t>
            </w:r>
          </w:p>
        </w:tc>
        <w:tc>
          <w:tcPr>
            <w:tcW w:w="959" w:type="pct"/>
            <w:shd w:val="clear" w:color="auto" w:fill="F9F9FB"/>
          </w:tcPr>
          <w:p w14:paraId="369F88B5"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1.083</w:t>
            </w:r>
          </w:p>
        </w:tc>
      </w:tr>
      <w:tr w:rsidR="003E2A44" w:rsidRPr="000113E5" w14:paraId="415E86A2" w14:textId="77777777" w:rsidTr="00780516">
        <w:trPr>
          <w:cantSplit/>
        </w:trPr>
        <w:tc>
          <w:tcPr>
            <w:tcW w:w="687" w:type="pct"/>
            <w:vMerge/>
            <w:shd w:val="clear" w:color="auto" w:fill="E0E0E0"/>
          </w:tcPr>
          <w:p w14:paraId="07E77150" w14:textId="77777777" w:rsidR="003E2A44" w:rsidRPr="000113E5" w:rsidRDefault="003E2A44" w:rsidP="00780516">
            <w:pPr>
              <w:spacing w:after="0"/>
              <w:rPr>
                <w:rFonts w:ascii="Times New Roman" w:hAnsi="Times New Roman" w:cs="Times New Roman"/>
                <w:sz w:val="20"/>
                <w:szCs w:val="20"/>
              </w:rPr>
            </w:pPr>
          </w:p>
        </w:tc>
        <w:tc>
          <w:tcPr>
            <w:tcW w:w="2293" w:type="pct"/>
            <w:shd w:val="clear" w:color="auto" w:fill="E0E0E0"/>
          </w:tcPr>
          <w:p w14:paraId="54F2B465" w14:textId="77777777" w:rsidR="003E2A44" w:rsidRPr="000113E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DM</w:t>
            </w:r>
          </w:p>
        </w:tc>
        <w:tc>
          <w:tcPr>
            <w:tcW w:w="1061" w:type="pct"/>
            <w:shd w:val="clear" w:color="auto" w:fill="F9F9FB"/>
          </w:tcPr>
          <w:p w14:paraId="7DFF7894"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.866</w:t>
            </w:r>
          </w:p>
        </w:tc>
        <w:tc>
          <w:tcPr>
            <w:tcW w:w="959" w:type="pct"/>
            <w:shd w:val="clear" w:color="auto" w:fill="F9F9FB"/>
          </w:tcPr>
          <w:p w14:paraId="4CC1C990"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1.154</w:t>
            </w:r>
          </w:p>
        </w:tc>
      </w:tr>
      <w:tr w:rsidR="003E2A44" w:rsidRPr="000113E5" w14:paraId="71BB27DB" w14:textId="77777777" w:rsidTr="00780516">
        <w:trPr>
          <w:cantSplit/>
        </w:trPr>
        <w:tc>
          <w:tcPr>
            <w:tcW w:w="687" w:type="pct"/>
            <w:vMerge/>
            <w:shd w:val="clear" w:color="auto" w:fill="E0E0E0"/>
          </w:tcPr>
          <w:p w14:paraId="625FCF37" w14:textId="77777777" w:rsidR="003E2A44" w:rsidRPr="000113E5" w:rsidRDefault="003E2A44" w:rsidP="00780516">
            <w:pPr>
              <w:spacing w:after="0"/>
              <w:rPr>
                <w:rFonts w:ascii="Times New Roman" w:hAnsi="Times New Roman" w:cs="Times New Roman"/>
                <w:sz w:val="20"/>
                <w:szCs w:val="20"/>
              </w:rPr>
            </w:pPr>
          </w:p>
        </w:tc>
        <w:tc>
          <w:tcPr>
            <w:tcW w:w="2293" w:type="pct"/>
            <w:shd w:val="clear" w:color="auto" w:fill="E0E0E0"/>
          </w:tcPr>
          <w:p w14:paraId="109D4D12" w14:textId="77777777" w:rsidR="003E2A44" w:rsidRPr="000113E5" w:rsidRDefault="003E2A44" w:rsidP="00780516">
            <w:pPr>
              <w:spacing w:after="0"/>
              <w:rPr>
                <w:rFonts w:ascii="Times New Roman" w:hAnsi="Times New Roman" w:cs="Times New Roman"/>
                <w:sz w:val="20"/>
                <w:szCs w:val="20"/>
              </w:rPr>
            </w:pPr>
            <w:r w:rsidRPr="000113E5">
              <w:rPr>
                <w:rFonts w:ascii="Times New Roman" w:hAnsi="Times New Roman" w:cs="Times New Roman"/>
                <w:sz w:val="20"/>
                <w:szCs w:val="20"/>
              </w:rPr>
              <w:t>BMI</w:t>
            </w:r>
          </w:p>
        </w:tc>
        <w:tc>
          <w:tcPr>
            <w:tcW w:w="1061" w:type="pct"/>
            <w:shd w:val="clear" w:color="auto" w:fill="F9F9FB"/>
          </w:tcPr>
          <w:p w14:paraId="7DA26814"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.912</w:t>
            </w:r>
          </w:p>
        </w:tc>
        <w:tc>
          <w:tcPr>
            <w:tcW w:w="959" w:type="pct"/>
            <w:shd w:val="clear" w:color="auto" w:fill="F9F9FB"/>
          </w:tcPr>
          <w:p w14:paraId="5A7FBE7A"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1.096</w:t>
            </w:r>
          </w:p>
        </w:tc>
      </w:tr>
      <w:tr w:rsidR="003E2A44" w:rsidRPr="000113E5" w14:paraId="32FBD3BE" w14:textId="77777777" w:rsidTr="00780516">
        <w:trPr>
          <w:cantSplit/>
        </w:trPr>
        <w:tc>
          <w:tcPr>
            <w:tcW w:w="687" w:type="pct"/>
            <w:vMerge/>
            <w:shd w:val="clear" w:color="auto" w:fill="E0E0E0"/>
          </w:tcPr>
          <w:p w14:paraId="33F4FF16" w14:textId="77777777" w:rsidR="003E2A44" w:rsidRPr="000113E5" w:rsidRDefault="003E2A44" w:rsidP="00780516">
            <w:pPr>
              <w:spacing w:after="0"/>
              <w:rPr>
                <w:rFonts w:ascii="Times New Roman" w:hAnsi="Times New Roman" w:cs="Times New Roman"/>
                <w:sz w:val="20"/>
                <w:szCs w:val="20"/>
              </w:rPr>
            </w:pPr>
          </w:p>
        </w:tc>
        <w:tc>
          <w:tcPr>
            <w:tcW w:w="2293" w:type="pct"/>
            <w:shd w:val="clear" w:color="auto" w:fill="E0E0E0"/>
          </w:tcPr>
          <w:p w14:paraId="58EAB2A7" w14:textId="77777777" w:rsidR="003E2A44" w:rsidRPr="000113E5" w:rsidRDefault="003E2A44" w:rsidP="00780516">
            <w:pPr>
              <w:spacing w:after="0"/>
              <w:rPr>
                <w:rFonts w:ascii="Times New Roman" w:hAnsi="Times New Roman" w:cs="Times New Roman"/>
                <w:sz w:val="20"/>
                <w:szCs w:val="20"/>
              </w:rPr>
            </w:pPr>
            <w:r w:rsidRPr="000113E5">
              <w:rPr>
                <w:rFonts w:ascii="Times New Roman" w:hAnsi="Times New Roman" w:cs="Times New Roman"/>
                <w:sz w:val="20"/>
                <w:szCs w:val="20"/>
              </w:rPr>
              <w:t>triglyceride</w:t>
            </w:r>
          </w:p>
        </w:tc>
        <w:tc>
          <w:tcPr>
            <w:tcW w:w="1061" w:type="pct"/>
            <w:shd w:val="clear" w:color="auto" w:fill="F9F9FB"/>
          </w:tcPr>
          <w:p w14:paraId="3ED48B55"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.926</w:t>
            </w:r>
          </w:p>
        </w:tc>
        <w:tc>
          <w:tcPr>
            <w:tcW w:w="959" w:type="pct"/>
            <w:shd w:val="clear" w:color="auto" w:fill="F9F9FB"/>
          </w:tcPr>
          <w:p w14:paraId="7AF20D79"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1.080</w:t>
            </w:r>
          </w:p>
        </w:tc>
      </w:tr>
      <w:tr w:rsidR="003E2A44" w:rsidRPr="000113E5" w14:paraId="683C8E85" w14:textId="77777777" w:rsidTr="00780516">
        <w:trPr>
          <w:cantSplit/>
        </w:trPr>
        <w:tc>
          <w:tcPr>
            <w:tcW w:w="687" w:type="pct"/>
            <w:vMerge/>
            <w:shd w:val="clear" w:color="auto" w:fill="E0E0E0"/>
          </w:tcPr>
          <w:p w14:paraId="01F6F260" w14:textId="77777777" w:rsidR="003E2A44" w:rsidRPr="000113E5" w:rsidRDefault="003E2A44" w:rsidP="00780516">
            <w:pPr>
              <w:spacing w:after="0"/>
              <w:rPr>
                <w:rFonts w:ascii="Times New Roman" w:hAnsi="Times New Roman" w:cs="Times New Roman"/>
                <w:sz w:val="20"/>
                <w:szCs w:val="20"/>
              </w:rPr>
            </w:pPr>
          </w:p>
        </w:tc>
        <w:tc>
          <w:tcPr>
            <w:tcW w:w="2293" w:type="pct"/>
            <w:shd w:val="clear" w:color="auto" w:fill="E0E0E0"/>
          </w:tcPr>
          <w:p w14:paraId="79BCF1E3" w14:textId="77777777" w:rsidR="003E2A44" w:rsidRPr="000113E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litres of water do you drink per day</w:t>
            </w:r>
          </w:p>
        </w:tc>
        <w:tc>
          <w:tcPr>
            <w:tcW w:w="1061" w:type="pct"/>
            <w:shd w:val="clear" w:color="auto" w:fill="F9F9FB"/>
          </w:tcPr>
          <w:p w14:paraId="60988754"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.897</w:t>
            </w:r>
          </w:p>
        </w:tc>
        <w:tc>
          <w:tcPr>
            <w:tcW w:w="959" w:type="pct"/>
            <w:shd w:val="clear" w:color="auto" w:fill="F9F9FB"/>
          </w:tcPr>
          <w:p w14:paraId="568C87A4"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1.115</w:t>
            </w:r>
          </w:p>
        </w:tc>
      </w:tr>
      <w:tr w:rsidR="003E2A44" w:rsidRPr="000113E5" w14:paraId="37571D77" w14:textId="77777777" w:rsidTr="00780516">
        <w:trPr>
          <w:cantSplit/>
        </w:trPr>
        <w:tc>
          <w:tcPr>
            <w:tcW w:w="687" w:type="pct"/>
            <w:vMerge/>
            <w:shd w:val="clear" w:color="auto" w:fill="E0E0E0"/>
          </w:tcPr>
          <w:p w14:paraId="76346C64" w14:textId="77777777" w:rsidR="003E2A44" w:rsidRPr="000113E5" w:rsidRDefault="003E2A44" w:rsidP="00780516">
            <w:pPr>
              <w:spacing w:after="0"/>
              <w:rPr>
                <w:rFonts w:ascii="Times New Roman" w:hAnsi="Times New Roman" w:cs="Times New Roman"/>
                <w:sz w:val="20"/>
                <w:szCs w:val="20"/>
              </w:rPr>
            </w:pPr>
          </w:p>
        </w:tc>
        <w:tc>
          <w:tcPr>
            <w:tcW w:w="2293" w:type="pct"/>
            <w:shd w:val="clear" w:color="auto" w:fill="E0E0E0"/>
          </w:tcPr>
          <w:p w14:paraId="542F1DA1" w14:textId="77777777" w:rsidR="003E2A44" w:rsidRPr="000113E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water for drinking and cooking</w:t>
            </w:r>
          </w:p>
        </w:tc>
        <w:tc>
          <w:tcPr>
            <w:tcW w:w="1061" w:type="pct"/>
            <w:shd w:val="clear" w:color="auto" w:fill="F9F9FB"/>
          </w:tcPr>
          <w:p w14:paraId="2E909982"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.973</w:t>
            </w:r>
          </w:p>
        </w:tc>
        <w:tc>
          <w:tcPr>
            <w:tcW w:w="959" w:type="pct"/>
            <w:shd w:val="clear" w:color="auto" w:fill="F9F9FB"/>
          </w:tcPr>
          <w:p w14:paraId="7C5DD8E7"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1.028</w:t>
            </w:r>
          </w:p>
        </w:tc>
      </w:tr>
      <w:tr w:rsidR="003E2A44" w:rsidRPr="000113E5" w14:paraId="3312A7E8" w14:textId="77777777" w:rsidTr="00780516">
        <w:trPr>
          <w:cantSplit/>
        </w:trPr>
        <w:tc>
          <w:tcPr>
            <w:tcW w:w="687" w:type="pct"/>
            <w:vMerge/>
            <w:shd w:val="clear" w:color="auto" w:fill="E0E0E0"/>
          </w:tcPr>
          <w:p w14:paraId="24122856" w14:textId="77777777" w:rsidR="003E2A44" w:rsidRPr="000113E5" w:rsidRDefault="003E2A44" w:rsidP="00780516">
            <w:pPr>
              <w:spacing w:after="0"/>
              <w:rPr>
                <w:rFonts w:ascii="Times New Roman" w:hAnsi="Times New Roman" w:cs="Times New Roman"/>
                <w:sz w:val="20"/>
                <w:szCs w:val="20"/>
              </w:rPr>
            </w:pPr>
          </w:p>
        </w:tc>
        <w:tc>
          <w:tcPr>
            <w:tcW w:w="2293" w:type="pct"/>
            <w:shd w:val="clear" w:color="auto" w:fill="E0E0E0"/>
          </w:tcPr>
          <w:p w14:paraId="67A2375E" w14:textId="77777777" w:rsidR="003E2A44" w:rsidRPr="000113E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past 12 months, herbal or traditional medicine</w:t>
            </w:r>
          </w:p>
        </w:tc>
        <w:tc>
          <w:tcPr>
            <w:tcW w:w="1061" w:type="pct"/>
            <w:shd w:val="clear" w:color="auto" w:fill="F9F9FB"/>
          </w:tcPr>
          <w:p w14:paraId="5532FFF7"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.445</w:t>
            </w:r>
          </w:p>
        </w:tc>
        <w:tc>
          <w:tcPr>
            <w:tcW w:w="959" w:type="pct"/>
            <w:shd w:val="clear" w:color="auto" w:fill="F9F9FB"/>
          </w:tcPr>
          <w:p w14:paraId="2092995F"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2.249</w:t>
            </w:r>
          </w:p>
        </w:tc>
      </w:tr>
      <w:tr w:rsidR="003E2A44" w:rsidRPr="000113E5" w14:paraId="188D1EFC" w14:textId="77777777" w:rsidTr="00780516">
        <w:trPr>
          <w:cantSplit/>
        </w:trPr>
        <w:tc>
          <w:tcPr>
            <w:tcW w:w="687" w:type="pct"/>
            <w:vMerge/>
            <w:shd w:val="clear" w:color="auto" w:fill="E0E0E0"/>
          </w:tcPr>
          <w:p w14:paraId="6DC03350" w14:textId="77777777" w:rsidR="003E2A44" w:rsidRPr="000113E5" w:rsidRDefault="003E2A44" w:rsidP="00780516">
            <w:pPr>
              <w:spacing w:after="0"/>
              <w:rPr>
                <w:rFonts w:ascii="Times New Roman" w:hAnsi="Times New Roman" w:cs="Times New Roman"/>
                <w:sz w:val="20"/>
                <w:szCs w:val="20"/>
              </w:rPr>
            </w:pPr>
          </w:p>
        </w:tc>
        <w:tc>
          <w:tcPr>
            <w:tcW w:w="2293" w:type="pct"/>
            <w:shd w:val="clear" w:color="auto" w:fill="E0E0E0"/>
            <w:vAlign w:val="bottom"/>
          </w:tcPr>
          <w:p w14:paraId="017D8192" w14:textId="77777777" w:rsidR="003E2A44" w:rsidRPr="000113E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taken painkillers for more than 12 month</w:t>
            </w:r>
            <w:r w:rsidRPr="007C2E36">
              <w:rPr>
                <w:rFonts w:ascii="Times New Roman" w:hAnsi="Times New Roman" w:cs="Times New Roman"/>
                <w:sz w:val="20"/>
                <w:szCs w:val="20"/>
              </w:rPr>
              <w:t>s</w:t>
            </w:r>
          </w:p>
        </w:tc>
        <w:tc>
          <w:tcPr>
            <w:tcW w:w="1061" w:type="pct"/>
            <w:shd w:val="clear" w:color="auto" w:fill="F9F9FB"/>
          </w:tcPr>
          <w:p w14:paraId="46E07B1B"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.439</w:t>
            </w:r>
          </w:p>
        </w:tc>
        <w:tc>
          <w:tcPr>
            <w:tcW w:w="959" w:type="pct"/>
            <w:shd w:val="clear" w:color="auto" w:fill="F9F9FB"/>
          </w:tcPr>
          <w:p w14:paraId="2CDF9613"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2.275</w:t>
            </w:r>
          </w:p>
        </w:tc>
      </w:tr>
      <w:tr w:rsidR="003E2A44" w:rsidRPr="000113E5" w14:paraId="2055AC14" w14:textId="77777777" w:rsidTr="00780516">
        <w:trPr>
          <w:cantSplit/>
        </w:trPr>
        <w:tc>
          <w:tcPr>
            <w:tcW w:w="687" w:type="pct"/>
            <w:vMerge/>
            <w:shd w:val="clear" w:color="auto" w:fill="E0E0E0"/>
          </w:tcPr>
          <w:p w14:paraId="78EA7958" w14:textId="77777777" w:rsidR="003E2A44" w:rsidRPr="000113E5" w:rsidRDefault="003E2A44" w:rsidP="00780516">
            <w:pPr>
              <w:spacing w:after="0"/>
              <w:rPr>
                <w:rFonts w:ascii="Times New Roman" w:hAnsi="Times New Roman" w:cs="Times New Roman"/>
                <w:sz w:val="20"/>
                <w:szCs w:val="20"/>
              </w:rPr>
            </w:pPr>
          </w:p>
        </w:tc>
        <w:tc>
          <w:tcPr>
            <w:tcW w:w="2293" w:type="pct"/>
            <w:shd w:val="clear" w:color="auto" w:fill="E0E0E0"/>
          </w:tcPr>
          <w:p w14:paraId="563E0FF7" w14:textId="77777777" w:rsidR="003E2A44" w:rsidRPr="000113E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past 12 months, taken prescription drugs</w:t>
            </w:r>
          </w:p>
        </w:tc>
        <w:tc>
          <w:tcPr>
            <w:tcW w:w="1061" w:type="pct"/>
            <w:shd w:val="clear" w:color="auto" w:fill="F9F9FB"/>
          </w:tcPr>
          <w:p w14:paraId="25F75F42"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.688</w:t>
            </w:r>
          </w:p>
        </w:tc>
        <w:tc>
          <w:tcPr>
            <w:tcW w:w="959" w:type="pct"/>
            <w:shd w:val="clear" w:color="auto" w:fill="F9F9FB"/>
          </w:tcPr>
          <w:p w14:paraId="1E0E295E"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1.454</w:t>
            </w:r>
          </w:p>
        </w:tc>
      </w:tr>
      <w:tr w:rsidR="003E2A44" w:rsidRPr="000113E5" w14:paraId="6C173C4F" w14:textId="77777777" w:rsidTr="00780516">
        <w:trPr>
          <w:cantSplit/>
        </w:trPr>
        <w:tc>
          <w:tcPr>
            <w:tcW w:w="687" w:type="pct"/>
            <w:vMerge/>
            <w:shd w:val="clear" w:color="auto" w:fill="E0E0E0"/>
          </w:tcPr>
          <w:p w14:paraId="11B74632" w14:textId="77777777" w:rsidR="003E2A44" w:rsidRPr="000113E5" w:rsidRDefault="003E2A44" w:rsidP="00780516">
            <w:pPr>
              <w:spacing w:after="0"/>
              <w:rPr>
                <w:rFonts w:ascii="Times New Roman" w:hAnsi="Times New Roman" w:cs="Times New Roman"/>
                <w:sz w:val="20"/>
                <w:szCs w:val="20"/>
              </w:rPr>
            </w:pPr>
          </w:p>
        </w:tc>
        <w:tc>
          <w:tcPr>
            <w:tcW w:w="2293" w:type="pct"/>
            <w:shd w:val="clear" w:color="auto" w:fill="E0E0E0"/>
          </w:tcPr>
          <w:p w14:paraId="3F0CB837" w14:textId="77777777" w:rsidR="003E2A44" w:rsidRPr="000113E5" w:rsidRDefault="003E2A44" w:rsidP="00780516">
            <w:pPr>
              <w:spacing w:after="0"/>
              <w:rPr>
                <w:rFonts w:ascii="Times New Roman" w:hAnsi="Times New Roman" w:cs="Times New Roman"/>
                <w:sz w:val="20"/>
                <w:szCs w:val="20"/>
              </w:rPr>
            </w:pPr>
            <w:r w:rsidRPr="000113E5">
              <w:rPr>
                <w:rFonts w:ascii="Times New Roman" w:hAnsi="Times New Roman" w:cs="Times New Roman"/>
                <w:sz w:val="20"/>
                <w:szCs w:val="20"/>
              </w:rPr>
              <w:t>Education</w:t>
            </w:r>
          </w:p>
        </w:tc>
        <w:tc>
          <w:tcPr>
            <w:tcW w:w="1061" w:type="pct"/>
            <w:shd w:val="clear" w:color="auto" w:fill="F9F9FB"/>
          </w:tcPr>
          <w:p w14:paraId="6603FDD4"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.907</w:t>
            </w:r>
          </w:p>
        </w:tc>
        <w:tc>
          <w:tcPr>
            <w:tcW w:w="959" w:type="pct"/>
            <w:shd w:val="clear" w:color="auto" w:fill="F9F9FB"/>
          </w:tcPr>
          <w:p w14:paraId="422DA4C7"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1.103</w:t>
            </w:r>
          </w:p>
        </w:tc>
      </w:tr>
      <w:tr w:rsidR="003E2A44" w:rsidRPr="000113E5" w14:paraId="52044874" w14:textId="77777777" w:rsidTr="00780516">
        <w:trPr>
          <w:cantSplit/>
        </w:trPr>
        <w:tc>
          <w:tcPr>
            <w:tcW w:w="687" w:type="pct"/>
            <w:vMerge/>
            <w:shd w:val="clear" w:color="auto" w:fill="E0E0E0"/>
          </w:tcPr>
          <w:p w14:paraId="5271909E" w14:textId="77777777" w:rsidR="003E2A44" w:rsidRPr="000113E5" w:rsidRDefault="003E2A44" w:rsidP="00780516">
            <w:pPr>
              <w:spacing w:after="0"/>
              <w:rPr>
                <w:rFonts w:ascii="Times New Roman" w:hAnsi="Times New Roman" w:cs="Times New Roman"/>
                <w:sz w:val="20"/>
                <w:szCs w:val="20"/>
              </w:rPr>
            </w:pPr>
          </w:p>
        </w:tc>
        <w:tc>
          <w:tcPr>
            <w:tcW w:w="2293" w:type="pct"/>
            <w:shd w:val="clear" w:color="auto" w:fill="E0E0E0"/>
          </w:tcPr>
          <w:p w14:paraId="69C5E938" w14:textId="77777777" w:rsidR="003E2A44" w:rsidRPr="000113E5" w:rsidRDefault="003E2A44" w:rsidP="00780516">
            <w:pPr>
              <w:spacing w:after="0"/>
              <w:rPr>
                <w:rFonts w:ascii="Times New Roman" w:hAnsi="Times New Roman" w:cs="Times New Roman"/>
                <w:sz w:val="20"/>
                <w:szCs w:val="20"/>
              </w:rPr>
            </w:pPr>
            <w:r w:rsidRPr="000113E5">
              <w:rPr>
                <w:rFonts w:ascii="Times New Roman" w:hAnsi="Times New Roman" w:cs="Times New Roman"/>
                <w:sz w:val="20"/>
                <w:szCs w:val="20"/>
              </w:rPr>
              <w:t>Occupation</w:t>
            </w:r>
          </w:p>
        </w:tc>
        <w:tc>
          <w:tcPr>
            <w:tcW w:w="1061" w:type="pct"/>
            <w:shd w:val="clear" w:color="auto" w:fill="F9F9FB"/>
          </w:tcPr>
          <w:p w14:paraId="6890F1CB"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.916</w:t>
            </w:r>
          </w:p>
        </w:tc>
        <w:tc>
          <w:tcPr>
            <w:tcW w:w="959" w:type="pct"/>
            <w:shd w:val="clear" w:color="auto" w:fill="F9F9FB"/>
          </w:tcPr>
          <w:p w14:paraId="1B98DA88"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1.092</w:t>
            </w:r>
          </w:p>
        </w:tc>
      </w:tr>
      <w:tr w:rsidR="003E2A44" w:rsidRPr="000113E5" w14:paraId="6F5F0944" w14:textId="77777777" w:rsidTr="00780516">
        <w:trPr>
          <w:cantSplit/>
        </w:trPr>
        <w:tc>
          <w:tcPr>
            <w:tcW w:w="687" w:type="pct"/>
            <w:vMerge/>
            <w:shd w:val="clear" w:color="auto" w:fill="E0E0E0"/>
          </w:tcPr>
          <w:p w14:paraId="095C7B10" w14:textId="77777777" w:rsidR="003E2A44" w:rsidRPr="000113E5" w:rsidRDefault="003E2A44" w:rsidP="00780516">
            <w:pPr>
              <w:spacing w:after="0"/>
              <w:rPr>
                <w:rFonts w:ascii="Times New Roman" w:hAnsi="Times New Roman" w:cs="Times New Roman"/>
                <w:sz w:val="20"/>
                <w:szCs w:val="20"/>
              </w:rPr>
            </w:pPr>
          </w:p>
        </w:tc>
        <w:tc>
          <w:tcPr>
            <w:tcW w:w="2293" w:type="pct"/>
            <w:shd w:val="clear" w:color="auto" w:fill="E0E0E0"/>
          </w:tcPr>
          <w:p w14:paraId="3BE9BE06" w14:textId="77777777" w:rsidR="003E2A44" w:rsidRPr="000113E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Swelling</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feet</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ankles</w:t>
            </w:r>
          </w:p>
        </w:tc>
        <w:tc>
          <w:tcPr>
            <w:tcW w:w="1061" w:type="pct"/>
            <w:shd w:val="clear" w:color="auto" w:fill="F9F9FB"/>
          </w:tcPr>
          <w:p w14:paraId="112BC247"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.923</w:t>
            </w:r>
          </w:p>
        </w:tc>
        <w:tc>
          <w:tcPr>
            <w:tcW w:w="959" w:type="pct"/>
            <w:shd w:val="clear" w:color="auto" w:fill="F9F9FB"/>
          </w:tcPr>
          <w:p w14:paraId="56C8C5F4" w14:textId="77777777" w:rsidR="003E2A44" w:rsidRPr="000113E5" w:rsidRDefault="003E2A44" w:rsidP="00780516">
            <w:pPr>
              <w:spacing w:after="0"/>
              <w:jc w:val="center"/>
              <w:rPr>
                <w:rFonts w:ascii="Times New Roman" w:hAnsi="Times New Roman" w:cs="Times New Roman"/>
                <w:sz w:val="20"/>
                <w:szCs w:val="20"/>
              </w:rPr>
            </w:pPr>
            <w:r w:rsidRPr="000113E5">
              <w:rPr>
                <w:rFonts w:ascii="Times New Roman" w:hAnsi="Times New Roman" w:cs="Times New Roman"/>
                <w:sz w:val="20"/>
                <w:szCs w:val="20"/>
              </w:rPr>
              <w:t>1.084</w:t>
            </w:r>
          </w:p>
        </w:tc>
      </w:tr>
      <w:tr w:rsidR="003E2A44" w:rsidRPr="000113E5" w14:paraId="3172EB7B" w14:textId="77777777" w:rsidTr="00780516">
        <w:trPr>
          <w:cantSplit/>
        </w:trPr>
        <w:tc>
          <w:tcPr>
            <w:tcW w:w="5000" w:type="pct"/>
            <w:gridSpan w:val="4"/>
            <w:shd w:val="clear" w:color="auto" w:fill="FFFFFF"/>
          </w:tcPr>
          <w:p w14:paraId="2BF35790" w14:textId="77777777" w:rsidR="003E2A44" w:rsidRPr="000113E5" w:rsidRDefault="003E2A44" w:rsidP="00780516">
            <w:pPr>
              <w:spacing w:after="0"/>
              <w:rPr>
                <w:rFonts w:ascii="Times New Roman" w:hAnsi="Times New Roman" w:cs="Times New Roman"/>
                <w:sz w:val="20"/>
                <w:szCs w:val="20"/>
              </w:rPr>
            </w:pPr>
            <w:r w:rsidRPr="000113E5">
              <w:rPr>
                <w:rFonts w:ascii="Times New Roman" w:hAnsi="Times New Roman" w:cs="Times New Roman"/>
                <w:sz w:val="20"/>
                <w:szCs w:val="20"/>
              </w:rPr>
              <w:t>a. Dependent Variable: eGFR_FUP_RANGE2</w:t>
            </w:r>
          </w:p>
        </w:tc>
      </w:tr>
    </w:tbl>
    <w:p w14:paraId="20C0A20E" w14:textId="77777777" w:rsidR="003E2A44" w:rsidRDefault="003E2A44" w:rsidP="003E2A44"/>
    <w:p w14:paraId="1915BACC" w14:textId="77777777" w:rsidR="003E2A44" w:rsidRDefault="003E2A44" w:rsidP="003E2A44"/>
    <w:p w14:paraId="71ABD110" w14:textId="77777777" w:rsidR="003E2A44" w:rsidRDefault="003E2A44" w:rsidP="003E2A44"/>
    <w:p w14:paraId="6780526A" w14:textId="77777777" w:rsidR="003E2A44" w:rsidRPr="000113E5" w:rsidRDefault="003E2A44" w:rsidP="003E2A44"/>
    <w:p w14:paraId="40E6933C" w14:textId="77777777" w:rsidR="003E2A44" w:rsidRDefault="003E2A44" w:rsidP="003E2A44"/>
    <w:p w14:paraId="68AB3FC2" w14:textId="77777777" w:rsidR="003E2A44" w:rsidRDefault="003E2A44" w:rsidP="003E2A44"/>
    <w:p w14:paraId="0CB9E2F3" w14:textId="77777777" w:rsidR="003E2A44" w:rsidRDefault="003E2A44" w:rsidP="003E2A44"/>
    <w:p w14:paraId="52444637" w14:textId="77777777" w:rsidR="003E2A44" w:rsidRPr="003B4FD5" w:rsidRDefault="003E2A44" w:rsidP="003E2A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6"/>
        <w:gridCol w:w="608"/>
        <w:gridCol w:w="624"/>
        <w:gridCol w:w="556"/>
        <w:gridCol w:w="586"/>
        <w:gridCol w:w="457"/>
        <w:gridCol w:w="382"/>
        <w:gridCol w:w="230"/>
        <w:gridCol w:w="268"/>
        <w:gridCol w:w="639"/>
        <w:gridCol w:w="313"/>
        <w:gridCol w:w="472"/>
        <w:gridCol w:w="570"/>
        <w:gridCol w:w="586"/>
        <w:gridCol w:w="662"/>
        <w:gridCol w:w="563"/>
        <w:gridCol w:w="639"/>
        <w:gridCol w:w="495"/>
      </w:tblGrid>
      <w:tr w:rsidR="003E2A44" w:rsidRPr="003B4FD5" w14:paraId="4BA2A54E" w14:textId="77777777" w:rsidTr="00780516">
        <w:trPr>
          <w:cantSplit/>
        </w:trPr>
        <w:tc>
          <w:tcPr>
            <w:tcW w:w="5000" w:type="pct"/>
            <w:gridSpan w:val="18"/>
            <w:shd w:val="clear" w:color="auto" w:fill="FFFFFF"/>
            <w:vAlign w:val="center"/>
          </w:tcPr>
          <w:p w14:paraId="20467FD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b/>
                <w:bCs/>
                <w:sz w:val="20"/>
                <w:szCs w:val="20"/>
              </w:rPr>
              <w:t>Collinearity Diagnostics</w:t>
            </w:r>
            <w:r w:rsidRPr="003B4FD5">
              <w:rPr>
                <w:rFonts w:ascii="Times New Roman" w:hAnsi="Times New Roman" w:cs="Times New Roman"/>
                <w:b/>
                <w:bCs/>
                <w:sz w:val="20"/>
                <w:szCs w:val="20"/>
                <w:vertAlign w:val="superscript"/>
              </w:rPr>
              <w:t>a</w:t>
            </w:r>
          </w:p>
        </w:tc>
      </w:tr>
      <w:tr w:rsidR="003E2A44" w:rsidRPr="007C2E36" w14:paraId="591EEBC8" w14:textId="77777777" w:rsidTr="00780516">
        <w:trPr>
          <w:cantSplit/>
        </w:trPr>
        <w:tc>
          <w:tcPr>
            <w:tcW w:w="210" w:type="pct"/>
            <w:vMerge w:val="restart"/>
            <w:shd w:val="clear" w:color="auto" w:fill="FFFFFF"/>
            <w:vAlign w:val="bottom"/>
          </w:tcPr>
          <w:p w14:paraId="39AC918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Model</w:t>
            </w:r>
          </w:p>
        </w:tc>
        <w:tc>
          <w:tcPr>
            <w:tcW w:w="343" w:type="pct"/>
            <w:vMerge w:val="restart"/>
            <w:shd w:val="clear" w:color="auto" w:fill="FFFFFF"/>
            <w:vAlign w:val="bottom"/>
          </w:tcPr>
          <w:p w14:paraId="2C56D87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Dimension</w:t>
            </w:r>
          </w:p>
        </w:tc>
        <w:tc>
          <w:tcPr>
            <w:tcW w:w="344" w:type="pct"/>
            <w:vMerge w:val="restart"/>
            <w:shd w:val="clear" w:color="auto" w:fill="FFFFFF"/>
            <w:vAlign w:val="bottom"/>
          </w:tcPr>
          <w:p w14:paraId="1ABBBFA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Eigenvalue</w:t>
            </w:r>
          </w:p>
        </w:tc>
        <w:tc>
          <w:tcPr>
            <w:tcW w:w="313" w:type="pct"/>
            <w:vMerge w:val="restart"/>
            <w:shd w:val="clear" w:color="auto" w:fill="FFFFFF"/>
            <w:vAlign w:val="bottom"/>
          </w:tcPr>
          <w:p w14:paraId="2FB327E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Condition Index</w:t>
            </w:r>
          </w:p>
        </w:tc>
        <w:tc>
          <w:tcPr>
            <w:tcW w:w="3790" w:type="pct"/>
            <w:gridSpan w:val="14"/>
            <w:shd w:val="clear" w:color="auto" w:fill="FFFFFF"/>
            <w:vAlign w:val="bottom"/>
          </w:tcPr>
          <w:p w14:paraId="070EAD6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Variance Proportions</w:t>
            </w:r>
          </w:p>
        </w:tc>
      </w:tr>
      <w:tr w:rsidR="003E2A44" w:rsidRPr="007C2E36" w14:paraId="69335016" w14:textId="77777777" w:rsidTr="00780516">
        <w:trPr>
          <w:cantSplit/>
        </w:trPr>
        <w:tc>
          <w:tcPr>
            <w:tcW w:w="210" w:type="pct"/>
            <w:vMerge/>
            <w:shd w:val="clear" w:color="auto" w:fill="FFFFFF"/>
            <w:vAlign w:val="bottom"/>
          </w:tcPr>
          <w:p w14:paraId="12484DAC" w14:textId="77777777" w:rsidR="003E2A44" w:rsidRPr="003B4FD5" w:rsidRDefault="003E2A44" w:rsidP="00780516">
            <w:pPr>
              <w:spacing w:after="0"/>
              <w:rPr>
                <w:rFonts w:ascii="Times New Roman" w:hAnsi="Times New Roman" w:cs="Times New Roman"/>
                <w:sz w:val="20"/>
                <w:szCs w:val="20"/>
              </w:rPr>
            </w:pPr>
          </w:p>
        </w:tc>
        <w:tc>
          <w:tcPr>
            <w:tcW w:w="343" w:type="pct"/>
            <w:vMerge/>
            <w:shd w:val="clear" w:color="auto" w:fill="FFFFFF"/>
            <w:vAlign w:val="bottom"/>
          </w:tcPr>
          <w:p w14:paraId="7AD8762E" w14:textId="77777777" w:rsidR="003E2A44" w:rsidRPr="003B4FD5" w:rsidRDefault="003E2A44" w:rsidP="00780516">
            <w:pPr>
              <w:spacing w:after="0"/>
              <w:rPr>
                <w:rFonts w:ascii="Times New Roman" w:hAnsi="Times New Roman" w:cs="Times New Roman"/>
                <w:sz w:val="20"/>
                <w:szCs w:val="20"/>
              </w:rPr>
            </w:pPr>
          </w:p>
        </w:tc>
        <w:tc>
          <w:tcPr>
            <w:tcW w:w="344" w:type="pct"/>
            <w:vMerge/>
            <w:shd w:val="clear" w:color="auto" w:fill="FFFFFF"/>
            <w:vAlign w:val="bottom"/>
          </w:tcPr>
          <w:p w14:paraId="5D3AB37A" w14:textId="77777777" w:rsidR="003E2A44" w:rsidRPr="003B4FD5" w:rsidRDefault="003E2A44" w:rsidP="00780516">
            <w:pPr>
              <w:spacing w:after="0"/>
              <w:rPr>
                <w:rFonts w:ascii="Times New Roman" w:hAnsi="Times New Roman" w:cs="Times New Roman"/>
                <w:sz w:val="20"/>
                <w:szCs w:val="20"/>
              </w:rPr>
            </w:pPr>
          </w:p>
        </w:tc>
        <w:tc>
          <w:tcPr>
            <w:tcW w:w="313" w:type="pct"/>
            <w:vMerge/>
            <w:shd w:val="clear" w:color="auto" w:fill="FFFFFF"/>
            <w:vAlign w:val="bottom"/>
          </w:tcPr>
          <w:p w14:paraId="30043766" w14:textId="77777777" w:rsidR="003E2A44" w:rsidRPr="003B4FD5" w:rsidRDefault="003E2A44" w:rsidP="00780516">
            <w:pPr>
              <w:spacing w:after="0"/>
              <w:rPr>
                <w:rFonts w:ascii="Times New Roman" w:hAnsi="Times New Roman" w:cs="Times New Roman"/>
                <w:sz w:val="20"/>
                <w:szCs w:val="20"/>
              </w:rPr>
            </w:pPr>
          </w:p>
        </w:tc>
        <w:tc>
          <w:tcPr>
            <w:tcW w:w="334" w:type="pct"/>
            <w:shd w:val="clear" w:color="auto" w:fill="FFFFFF"/>
            <w:vAlign w:val="bottom"/>
          </w:tcPr>
          <w:p w14:paraId="2CCE02F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(Constant)</w:t>
            </w:r>
          </w:p>
        </w:tc>
        <w:tc>
          <w:tcPr>
            <w:tcW w:w="208" w:type="pct"/>
            <w:shd w:val="clear" w:color="auto" w:fill="FFFFFF"/>
            <w:vAlign w:val="bottom"/>
          </w:tcPr>
          <w:p w14:paraId="7655BA4A"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 xml:space="preserve">EXTRA </w:t>
            </w:r>
            <w:r w:rsidRPr="003B4FD5">
              <w:rPr>
                <w:rFonts w:ascii="Times New Roman" w:hAnsi="Times New Roman" w:cs="Times New Roman"/>
                <w:sz w:val="20"/>
                <w:szCs w:val="20"/>
              </w:rPr>
              <w:t>SALT</w:t>
            </w:r>
          </w:p>
        </w:tc>
        <w:tc>
          <w:tcPr>
            <w:tcW w:w="190" w:type="pct"/>
            <w:shd w:val="clear" w:color="auto" w:fill="FFFFFF"/>
            <w:vAlign w:val="bottom"/>
          </w:tcPr>
          <w:p w14:paraId="51D897E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FOOD</w:t>
            </w:r>
            <w:r w:rsidRPr="007C2E36">
              <w:rPr>
                <w:rFonts w:ascii="Times New Roman" w:hAnsi="Times New Roman" w:cs="Times New Roman"/>
                <w:sz w:val="20"/>
                <w:szCs w:val="20"/>
              </w:rPr>
              <w:t xml:space="preserve"> with high salt</w:t>
            </w:r>
          </w:p>
        </w:tc>
        <w:tc>
          <w:tcPr>
            <w:tcW w:w="119" w:type="pct"/>
            <w:shd w:val="clear" w:color="auto" w:fill="FFFFFF"/>
            <w:vAlign w:val="bottom"/>
          </w:tcPr>
          <w:p w14:paraId="7D49406D"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DM</w:t>
            </w:r>
          </w:p>
        </w:tc>
        <w:tc>
          <w:tcPr>
            <w:tcW w:w="133" w:type="pct"/>
            <w:shd w:val="clear" w:color="auto" w:fill="FFFFFF"/>
            <w:vAlign w:val="bottom"/>
          </w:tcPr>
          <w:p w14:paraId="7E3993E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BMI</w:t>
            </w:r>
          </w:p>
        </w:tc>
        <w:tc>
          <w:tcPr>
            <w:tcW w:w="361" w:type="pct"/>
            <w:shd w:val="clear" w:color="auto" w:fill="FFFFFF"/>
            <w:vAlign w:val="bottom"/>
          </w:tcPr>
          <w:p w14:paraId="01ECCE8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triglyceride</w:t>
            </w:r>
          </w:p>
        </w:tc>
        <w:tc>
          <w:tcPr>
            <w:tcW w:w="187" w:type="pct"/>
            <w:shd w:val="clear" w:color="auto" w:fill="FFFFFF"/>
            <w:vAlign w:val="bottom"/>
          </w:tcPr>
          <w:p w14:paraId="74BBEC6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litres of water do you drink per day</w:t>
            </w:r>
          </w:p>
        </w:tc>
        <w:tc>
          <w:tcPr>
            <w:tcW w:w="262" w:type="pct"/>
            <w:shd w:val="clear" w:color="auto" w:fill="FFFFFF"/>
            <w:vAlign w:val="bottom"/>
          </w:tcPr>
          <w:p w14:paraId="68682F30"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W</w:t>
            </w:r>
            <w:r w:rsidRPr="003B4FD5">
              <w:rPr>
                <w:rFonts w:ascii="Times New Roman" w:hAnsi="Times New Roman" w:cs="Times New Roman"/>
                <w:sz w:val="20"/>
                <w:szCs w:val="20"/>
              </w:rPr>
              <w:t>ater for drinking and cooking</w:t>
            </w:r>
          </w:p>
        </w:tc>
        <w:tc>
          <w:tcPr>
            <w:tcW w:w="333" w:type="pct"/>
            <w:shd w:val="clear" w:color="auto" w:fill="FFFFFF"/>
            <w:vAlign w:val="bottom"/>
          </w:tcPr>
          <w:p w14:paraId="7FE72F3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past 12 months, herbal or traditional medicine</w:t>
            </w:r>
          </w:p>
        </w:tc>
        <w:tc>
          <w:tcPr>
            <w:tcW w:w="326" w:type="pct"/>
            <w:shd w:val="clear" w:color="auto" w:fill="FFFFFF"/>
            <w:vAlign w:val="bottom"/>
          </w:tcPr>
          <w:p w14:paraId="630AFE3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taken painkillers for more than 12 month</w:t>
            </w:r>
            <w:r w:rsidRPr="007C2E36">
              <w:rPr>
                <w:rFonts w:ascii="Times New Roman" w:hAnsi="Times New Roman" w:cs="Times New Roman"/>
                <w:sz w:val="20"/>
                <w:szCs w:val="20"/>
              </w:rPr>
              <w:t>s</w:t>
            </w:r>
          </w:p>
        </w:tc>
        <w:tc>
          <w:tcPr>
            <w:tcW w:w="386" w:type="pct"/>
            <w:shd w:val="clear" w:color="auto" w:fill="FFFFFF"/>
            <w:vAlign w:val="bottom"/>
          </w:tcPr>
          <w:p w14:paraId="37C838E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past 12 months, taken prescription drugs</w:t>
            </w:r>
          </w:p>
        </w:tc>
        <w:tc>
          <w:tcPr>
            <w:tcW w:w="318" w:type="pct"/>
            <w:shd w:val="clear" w:color="auto" w:fill="FFFFFF"/>
            <w:vAlign w:val="bottom"/>
          </w:tcPr>
          <w:p w14:paraId="173C18D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Education</w:t>
            </w:r>
          </w:p>
        </w:tc>
        <w:tc>
          <w:tcPr>
            <w:tcW w:w="367" w:type="pct"/>
            <w:shd w:val="clear" w:color="auto" w:fill="FFFFFF"/>
            <w:vAlign w:val="bottom"/>
          </w:tcPr>
          <w:p w14:paraId="7790B90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Occupation</w:t>
            </w:r>
          </w:p>
        </w:tc>
        <w:tc>
          <w:tcPr>
            <w:tcW w:w="265" w:type="pct"/>
            <w:shd w:val="clear" w:color="auto" w:fill="FFFFFF"/>
            <w:vAlign w:val="bottom"/>
          </w:tcPr>
          <w:p w14:paraId="0618319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Swelling</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feet</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ankles</w:t>
            </w:r>
          </w:p>
        </w:tc>
      </w:tr>
      <w:tr w:rsidR="003E2A44" w:rsidRPr="007C2E36" w14:paraId="44DEC83F" w14:textId="77777777" w:rsidTr="00780516">
        <w:trPr>
          <w:cantSplit/>
        </w:trPr>
        <w:tc>
          <w:tcPr>
            <w:tcW w:w="210" w:type="pct"/>
            <w:vMerge w:val="restart"/>
            <w:shd w:val="clear" w:color="auto" w:fill="E0E0E0"/>
          </w:tcPr>
          <w:p w14:paraId="70943AD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343" w:type="pct"/>
            <w:shd w:val="clear" w:color="auto" w:fill="E0E0E0"/>
          </w:tcPr>
          <w:p w14:paraId="01A2956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344" w:type="pct"/>
            <w:shd w:val="clear" w:color="auto" w:fill="F9F9FB"/>
          </w:tcPr>
          <w:p w14:paraId="5549C8D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12.576</w:t>
            </w:r>
          </w:p>
        </w:tc>
        <w:tc>
          <w:tcPr>
            <w:tcW w:w="313" w:type="pct"/>
            <w:shd w:val="clear" w:color="auto" w:fill="F9F9FB"/>
          </w:tcPr>
          <w:p w14:paraId="0AAB8E3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334" w:type="pct"/>
            <w:shd w:val="clear" w:color="auto" w:fill="F9F9FB"/>
          </w:tcPr>
          <w:p w14:paraId="727BC7A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08" w:type="pct"/>
            <w:shd w:val="clear" w:color="auto" w:fill="F9F9FB"/>
          </w:tcPr>
          <w:p w14:paraId="11A7D65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90" w:type="pct"/>
            <w:shd w:val="clear" w:color="auto" w:fill="F9F9FB"/>
          </w:tcPr>
          <w:p w14:paraId="6ED6C51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19" w:type="pct"/>
            <w:shd w:val="clear" w:color="auto" w:fill="F9F9FB"/>
          </w:tcPr>
          <w:p w14:paraId="4054A68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33" w:type="pct"/>
            <w:shd w:val="clear" w:color="auto" w:fill="F9F9FB"/>
          </w:tcPr>
          <w:p w14:paraId="0A855D7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1" w:type="pct"/>
            <w:shd w:val="clear" w:color="auto" w:fill="F9F9FB"/>
          </w:tcPr>
          <w:p w14:paraId="3960531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87" w:type="pct"/>
            <w:shd w:val="clear" w:color="auto" w:fill="F9F9FB"/>
          </w:tcPr>
          <w:p w14:paraId="3F60423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62" w:type="pct"/>
            <w:shd w:val="clear" w:color="auto" w:fill="F9F9FB"/>
          </w:tcPr>
          <w:p w14:paraId="6AD82B6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33" w:type="pct"/>
            <w:shd w:val="clear" w:color="auto" w:fill="F9F9FB"/>
          </w:tcPr>
          <w:p w14:paraId="020664A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26" w:type="pct"/>
            <w:shd w:val="clear" w:color="auto" w:fill="F9F9FB"/>
          </w:tcPr>
          <w:p w14:paraId="4A4FA70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86" w:type="pct"/>
            <w:shd w:val="clear" w:color="auto" w:fill="F9F9FB"/>
          </w:tcPr>
          <w:p w14:paraId="6CC8251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18" w:type="pct"/>
            <w:shd w:val="clear" w:color="auto" w:fill="F9F9FB"/>
          </w:tcPr>
          <w:p w14:paraId="5542E66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7" w:type="pct"/>
            <w:shd w:val="clear" w:color="auto" w:fill="F9F9FB"/>
          </w:tcPr>
          <w:p w14:paraId="028CCB9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65" w:type="pct"/>
            <w:shd w:val="clear" w:color="auto" w:fill="F9F9FB"/>
          </w:tcPr>
          <w:p w14:paraId="6E6C1E9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r>
      <w:tr w:rsidR="003E2A44" w:rsidRPr="007C2E36" w14:paraId="4D5EF73D" w14:textId="77777777" w:rsidTr="00780516">
        <w:trPr>
          <w:cantSplit/>
        </w:trPr>
        <w:tc>
          <w:tcPr>
            <w:tcW w:w="210" w:type="pct"/>
            <w:vMerge/>
            <w:shd w:val="clear" w:color="auto" w:fill="E0E0E0"/>
          </w:tcPr>
          <w:p w14:paraId="31B5029D" w14:textId="77777777" w:rsidR="003E2A44" w:rsidRPr="003B4FD5" w:rsidRDefault="003E2A44" w:rsidP="00780516">
            <w:pPr>
              <w:spacing w:after="0"/>
              <w:rPr>
                <w:rFonts w:ascii="Times New Roman" w:hAnsi="Times New Roman" w:cs="Times New Roman"/>
                <w:sz w:val="20"/>
                <w:szCs w:val="20"/>
              </w:rPr>
            </w:pPr>
          </w:p>
        </w:tc>
        <w:tc>
          <w:tcPr>
            <w:tcW w:w="343" w:type="pct"/>
            <w:shd w:val="clear" w:color="auto" w:fill="E0E0E0"/>
          </w:tcPr>
          <w:p w14:paraId="0831FFD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w:t>
            </w:r>
          </w:p>
        </w:tc>
        <w:tc>
          <w:tcPr>
            <w:tcW w:w="344" w:type="pct"/>
            <w:shd w:val="clear" w:color="auto" w:fill="F9F9FB"/>
          </w:tcPr>
          <w:p w14:paraId="013023B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.389</w:t>
            </w:r>
          </w:p>
        </w:tc>
        <w:tc>
          <w:tcPr>
            <w:tcW w:w="313" w:type="pct"/>
            <w:shd w:val="clear" w:color="auto" w:fill="F9F9FB"/>
          </w:tcPr>
          <w:p w14:paraId="2ED7B43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5.683</w:t>
            </w:r>
          </w:p>
        </w:tc>
        <w:tc>
          <w:tcPr>
            <w:tcW w:w="334" w:type="pct"/>
            <w:shd w:val="clear" w:color="auto" w:fill="F9F9FB"/>
          </w:tcPr>
          <w:p w14:paraId="2429A8C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08" w:type="pct"/>
            <w:shd w:val="clear" w:color="auto" w:fill="F9F9FB"/>
          </w:tcPr>
          <w:p w14:paraId="6D3CB6D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90" w:type="pct"/>
            <w:shd w:val="clear" w:color="auto" w:fill="F9F9FB"/>
          </w:tcPr>
          <w:p w14:paraId="4D40394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19" w:type="pct"/>
            <w:shd w:val="clear" w:color="auto" w:fill="F9F9FB"/>
          </w:tcPr>
          <w:p w14:paraId="33E32EB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33" w:type="pct"/>
            <w:shd w:val="clear" w:color="auto" w:fill="F9F9FB"/>
          </w:tcPr>
          <w:p w14:paraId="2D830F7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1" w:type="pct"/>
            <w:shd w:val="clear" w:color="auto" w:fill="F9F9FB"/>
          </w:tcPr>
          <w:p w14:paraId="17F5604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87" w:type="pct"/>
            <w:shd w:val="clear" w:color="auto" w:fill="F9F9FB"/>
          </w:tcPr>
          <w:p w14:paraId="3B7AB2D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62" w:type="pct"/>
            <w:shd w:val="clear" w:color="auto" w:fill="F9F9FB"/>
          </w:tcPr>
          <w:p w14:paraId="6D2CE84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33" w:type="pct"/>
            <w:shd w:val="clear" w:color="auto" w:fill="F9F9FB"/>
          </w:tcPr>
          <w:p w14:paraId="6ED6FE3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26" w:type="pct"/>
            <w:shd w:val="clear" w:color="auto" w:fill="F9F9FB"/>
          </w:tcPr>
          <w:p w14:paraId="48E4A1C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86" w:type="pct"/>
            <w:shd w:val="clear" w:color="auto" w:fill="F9F9FB"/>
          </w:tcPr>
          <w:p w14:paraId="062063D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18" w:type="pct"/>
            <w:shd w:val="clear" w:color="auto" w:fill="F9F9FB"/>
          </w:tcPr>
          <w:p w14:paraId="23A2AFD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.83</w:t>
            </w:r>
          </w:p>
        </w:tc>
        <w:tc>
          <w:tcPr>
            <w:tcW w:w="367" w:type="pct"/>
            <w:shd w:val="clear" w:color="auto" w:fill="F9F9FB"/>
          </w:tcPr>
          <w:p w14:paraId="3341375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265" w:type="pct"/>
            <w:shd w:val="clear" w:color="auto" w:fill="F9F9FB"/>
          </w:tcPr>
          <w:p w14:paraId="67F56CE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r>
      <w:tr w:rsidR="003E2A44" w:rsidRPr="007C2E36" w14:paraId="71320D93" w14:textId="77777777" w:rsidTr="00780516">
        <w:trPr>
          <w:cantSplit/>
        </w:trPr>
        <w:tc>
          <w:tcPr>
            <w:tcW w:w="210" w:type="pct"/>
            <w:vMerge/>
            <w:shd w:val="clear" w:color="auto" w:fill="E0E0E0"/>
          </w:tcPr>
          <w:p w14:paraId="4F3FB088" w14:textId="77777777" w:rsidR="003E2A44" w:rsidRPr="003B4FD5" w:rsidRDefault="003E2A44" w:rsidP="00780516">
            <w:pPr>
              <w:spacing w:after="0"/>
              <w:rPr>
                <w:rFonts w:ascii="Times New Roman" w:hAnsi="Times New Roman" w:cs="Times New Roman"/>
                <w:sz w:val="20"/>
                <w:szCs w:val="20"/>
              </w:rPr>
            </w:pPr>
          </w:p>
        </w:tc>
        <w:tc>
          <w:tcPr>
            <w:tcW w:w="343" w:type="pct"/>
            <w:shd w:val="clear" w:color="auto" w:fill="E0E0E0"/>
          </w:tcPr>
          <w:p w14:paraId="5964354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3</w:t>
            </w:r>
          </w:p>
        </w:tc>
        <w:tc>
          <w:tcPr>
            <w:tcW w:w="344" w:type="pct"/>
            <w:shd w:val="clear" w:color="auto" w:fill="F9F9FB"/>
          </w:tcPr>
          <w:p w14:paraId="745D103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.225</w:t>
            </w:r>
          </w:p>
        </w:tc>
        <w:tc>
          <w:tcPr>
            <w:tcW w:w="313" w:type="pct"/>
            <w:shd w:val="clear" w:color="auto" w:fill="F9F9FB"/>
          </w:tcPr>
          <w:p w14:paraId="314471B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7.478</w:t>
            </w:r>
          </w:p>
        </w:tc>
        <w:tc>
          <w:tcPr>
            <w:tcW w:w="334" w:type="pct"/>
            <w:shd w:val="clear" w:color="auto" w:fill="F9F9FB"/>
          </w:tcPr>
          <w:p w14:paraId="29CA471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08" w:type="pct"/>
            <w:shd w:val="clear" w:color="auto" w:fill="F9F9FB"/>
          </w:tcPr>
          <w:p w14:paraId="5015917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190" w:type="pct"/>
            <w:shd w:val="clear" w:color="auto" w:fill="F9F9FB"/>
          </w:tcPr>
          <w:p w14:paraId="6679B1A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119" w:type="pct"/>
            <w:shd w:val="clear" w:color="auto" w:fill="F9F9FB"/>
          </w:tcPr>
          <w:p w14:paraId="65A2564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.19</w:t>
            </w:r>
          </w:p>
        </w:tc>
        <w:tc>
          <w:tcPr>
            <w:tcW w:w="133" w:type="pct"/>
            <w:shd w:val="clear" w:color="auto" w:fill="F9F9FB"/>
          </w:tcPr>
          <w:p w14:paraId="1FD585A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1" w:type="pct"/>
            <w:shd w:val="clear" w:color="auto" w:fill="F9F9FB"/>
          </w:tcPr>
          <w:p w14:paraId="5D74AAD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87" w:type="pct"/>
            <w:shd w:val="clear" w:color="auto" w:fill="F9F9FB"/>
          </w:tcPr>
          <w:p w14:paraId="5FCBA24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62" w:type="pct"/>
            <w:shd w:val="clear" w:color="auto" w:fill="F9F9FB"/>
          </w:tcPr>
          <w:p w14:paraId="221E186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333" w:type="pct"/>
            <w:shd w:val="clear" w:color="auto" w:fill="F9F9FB"/>
          </w:tcPr>
          <w:p w14:paraId="779BC6C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26" w:type="pct"/>
            <w:shd w:val="clear" w:color="auto" w:fill="F9F9FB"/>
          </w:tcPr>
          <w:p w14:paraId="2E253DB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386" w:type="pct"/>
            <w:shd w:val="clear" w:color="auto" w:fill="F9F9FB"/>
          </w:tcPr>
          <w:p w14:paraId="65BE9BA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.21</w:t>
            </w:r>
          </w:p>
        </w:tc>
        <w:tc>
          <w:tcPr>
            <w:tcW w:w="318" w:type="pct"/>
            <w:shd w:val="clear" w:color="auto" w:fill="F9F9FB"/>
          </w:tcPr>
          <w:p w14:paraId="5C65681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7" w:type="pct"/>
            <w:shd w:val="clear" w:color="auto" w:fill="F9F9FB"/>
          </w:tcPr>
          <w:p w14:paraId="3958580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265" w:type="pct"/>
            <w:shd w:val="clear" w:color="auto" w:fill="F9F9FB"/>
          </w:tcPr>
          <w:p w14:paraId="0D3624E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r>
      <w:tr w:rsidR="003E2A44" w:rsidRPr="007C2E36" w14:paraId="45C4F807" w14:textId="77777777" w:rsidTr="00780516">
        <w:trPr>
          <w:cantSplit/>
        </w:trPr>
        <w:tc>
          <w:tcPr>
            <w:tcW w:w="210" w:type="pct"/>
            <w:vMerge/>
            <w:shd w:val="clear" w:color="auto" w:fill="E0E0E0"/>
          </w:tcPr>
          <w:p w14:paraId="283FBCEF" w14:textId="77777777" w:rsidR="003E2A44" w:rsidRPr="003B4FD5" w:rsidRDefault="003E2A44" w:rsidP="00780516">
            <w:pPr>
              <w:spacing w:after="0"/>
              <w:rPr>
                <w:rFonts w:ascii="Times New Roman" w:hAnsi="Times New Roman" w:cs="Times New Roman"/>
                <w:sz w:val="20"/>
                <w:szCs w:val="20"/>
              </w:rPr>
            </w:pPr>
          </w:p>
        </w:tc>
        <w:tc>
          <w:tcPr>
            <w:tcW w:w="343" w:type="pct"/>
            <w:shd w:val="clear" w:color="auto" w:fill="E0E0E0"/>
          </w:tcPr>
          <w:p w14:paraId="303FF27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w:t>
            </w:r>
          </w:p>
        </w:tc>
        <w:tc>
          <w:tcPr>
            <w:tcW w:w="344" w:type="pct"/>
            <w:shd w:val="clear" w:color="auto" w:fill="F9F9FB"/>
          </w:tcPr>
          <w:p w14:paraId="2045B0A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.137</w:t>
            </w:r>
          </w:p>
        </w:tc>
        <w:tc>
          <w:tcPr>
            <w:tcW w:w="313" w:type="pct"/>
            <w:shd w:val="clear" w:color="auto" w:fill="F9F9FB"/>
          </w:tcPr>
          <w:p w14:paraId="2C97907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9.587</w:t>
            </w:r>
          </w:p>
        </w:tc>
        <w:tc>
          <w:tcPr>
            <w:tcW w:w="334" w:type="pct"/>
            <w:shd w:val="clear" w:color="auto" w:fill="F9F9FB"/>
          </w:tcPr>
          <w:p w14:paraId="4D8E519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08" w:type="pct"/>
            <w:shd w:val="clear" w:color="auto" w:fill="F9F9FB"/>
          </w:tcPr>
          <w:p w14:paraId="67DBF8D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90" w:type="pct"/>
            <w:shd w:val="clear" w:color="auto" w:fill="F9F9FB"/>
          </w:tcPr>
          <w:p w14:paraId="7CE585A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w:t>
            </w:r>
          </w:p>
        </w:tc>
        <w:tc>
          <w:tcPr>
            <w:tcW w:w="119" w:type="pct"/>
            <w:shd w:val="clear" w:color="auto" w:fill="F9F9FB"/>
          </w:tcPr>
          <w:p w14:paraId="0C44363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w:t>
            </w:r>
          </w:p>
        </w:tc>
        <w:tc>
          <w:tcPr>
            <w:tcW w:w="133" w:type="pct"/>
            <w:shd w:val="clear" w:color="auto" w:fill="F9F9FB"/>
          </w:tcPr>
          <w:p w14:paraId="2FE00BB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w:t>
            </w:r>
          </w:p>
        </w:tc>
        <w:tc>
          <w:tcPr>
            <w:tcW w:w="361" w:type="pct"/>
            <w:shd w:val="clear" w:color="auto" w:fill="F9F9FB"/>
          </w:tcPr>
          <w:p w14:paraId="412EF08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.17</w:t>
            </w:r>
          </w:p>
        </w:tc>
        <w:tc>
          <w:tcPr>
            <w:tcW w:w="187" w:type="pct"/>
            <w:shd w:val="clear" w:color="auto" w:fill="F9F9FB"/>
          </w:tcPr>
          <w:p w14:paraId="40CE64F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62" w:type="pct"/>
            <w:shd w:val="clear" w:color="auto" w:fill="F9F9FB"/>
          </w:tcPr>
          <w:p w14:paraId="4903AC6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.18</w:t>
            </w:r>
          </w:p>
        </w:tc>
        <w:tc>
          <w:tcPr>
            <w:tcW w:w="333" w:type="pct"/>
            <w:shd w:val="clear" w:color="auto" w:fill="F9F9FB"/>
          </w:tcPr>
          <w:p w14:paraId="2CFA858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326" w:type="pct"/>
            <w:shd w:val="clear" w:color="auto" w:fill="F9F9FB"/>
          </w:tcPr>
          <w:p w14:paraId="21E13AC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386" w:type="pct"/>
            <w:shd w:val="clear" w:color="auto" w:fill="F9F9FB"/>
          </w:tcPr>
          <w:p w14:paraId="58998B2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w:t>
            </w:r>
          </w:p>
        </w:tc>
        <w:tc>
          <w:tcPr>
            <w:tcW w:w="318" w:type="pct"/>
            <w:shd w:val="clear" w:color="auto" w:fill="F9F9FB"/>
          </w:tcPr>
          <w:p w14:paraId="157B8E3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367" w:type="pct"/>
            <w:shd w:val="clear" w:color="auto" w:fill="F9F9FB"/>
          </w:tcPr>
          <w:p w14:paraId="400AA46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265" w:type="pct"/>
            <w:shd w:val="clear" w:color="auto" w:fill="F9F9FB"/>
          </w:tcPr>
          <w:p w14:paraId="7352AD0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r>
      <w:tr w:rsidR="003E2A44" w:rsidRPr="007C2E36" w14:paraId="49202620" w14:textId="77777777" w:rsidTr="00780516">
        <w:trPr>
          <w:cantSplit/>
        </w:trPr>
        <w:tc>
          <w:tcPr>
            <w:tcW w:w="210" w:type="pct"/>
            <w:vMerge/>
            <w:shd w:val="clear" w:color="auto" w:fill="E0E0E0"/>
          </w:tcPr>
          <w:p w14:paraId="306C0294" w14:textId="77777777" w:rsidR="003E2A44" w:rsidRPr="003B4FD5" w:rsidRDefault="003E2A44" w:rsidP="00780516">
            <w:pPr>
              <w:spacing w:after="0"/>
              <w:rPr>
                <w:rFonts w:ascii="Times New Roman" w:hAnsi="Times New Roman" w:cs="Times New Roman"/>
                <w:sz w:val="20"/>
                <w:szCs w:val="20"/>
              </w:rPr>
            </w:pPr>
          </w:p>
        </w:tc>
        <w:tc>
          <w:tcPr>
            <w:tcW w:w="343" w:type="pct"/>
            <w:shd w:val="clear" w:color="auto" w:fill="E0E0E0"/>
          </w:tcPr>
          <w:p w14:paraId="3AABC00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5</w:t>
            </w:r>
          </w:p>
        </w:tc>
        <w:tc>
          <w:tcPr>
            <w:tcW w:w="344" w:type="pct"/>
            <w:shd w:val="clear" w:color="auto" w:fill="F9F9FB"/>
          </w:tcPr>
          <w:p w14:paraId="69F2CBB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.118</w:t>
            </w:r>
          </w:p>
        </w:tc>
        <w:tc>
          <w:tcPr>
            <w:tcW w:w="313" w:type="pct"/>
            <w:shd w:val="clear" w:color="auto" w:fill="F9F9FB"/>
          </w:tcPr>
          <w:p w14:paraId="227D4ED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10.312</w:t>
            </w:r>
          </w:p>
        </w:tc>
        <w:tc>
          <w:tcPr>
            <w:tcW w:w="334" w:type="pct"/>
            <w:shd w:val="clear" w:color="auto" w:fill="F9F9FB"/>
          </w:tcPr>
          <w:p w14:paraId="3C47875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08" w:type="pct"/>
            <w:shd w:val="clear" w:color="auto" w:fill="F9F9FB"/>
          </w:tcPr>
          <w:p w14:paraId="1F21107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190" w:type="pct"/>
            <w:shd w:val="clear" w:color="auto" w:fill="F9F9FB"/>
          </w:tcPr>
          <w:p w14:paraId="5282887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w:t>
            </w:r>
          </w:p>
        </w:tc>
        <w:tc>
          <w:tcPr>
            <w:tcW w:w="119" w:type="pct"/>
            <w:shd w:val="clear" w:color="auto" w:fill="F9F9FB"/>
          </w:tcPr>
          <w:p w14:paraId="74BA1D2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133" w:type="pct"/>
            <w:shd w:val="clear" w:color="auto" w:fill="F9F9FB"/>
          </w:tcPr>
          <w:p w14:paraId="22FCB4B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361" w:type="pct"/>
            <w:shd w:val="clear" w:color="auto" w:fill="F9F9FB"/>
          </w:tcPr>
          <w:p w14:paraId="53AE753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.18</w:t>
            </w:r>
          </w:p>
        </w:tc>
        <w:tc>
          <w:tcPr>
            <w:tcW w:w="187" w:type="pct"/>
            <w:shd w:val="clear" w:color="auto" w:fill="F9F9FB"/>
          </w:tcPr>
          <w:p w14:paraId="66D3FF3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62" w:type="pct"/>
            <w:shd w:val="clear" w:color="auto" w:fill="F9F9FB"/>
          </w:tcPr>
          <w:p w14:paraId="6DF3F12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.49</w:t>
            </w:r>
          </w:p>
        </w:tc>
        <w:tc>
          <w:tcPr>
            <w:tcW w:w="333" w:type="pct"/>
            <w:shd w:val="clear" w:color="auto" w:fill="F9F9FB"/>
          </w:tcPr>
          <w:p w14:paraId="4278044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26" w:type="pct"/>
            <w:shd w:val="clear" w:color="auto" w:fill="F9F9FB"/>
          </w:tcPr>
          <w:p w14:paraId="11498CE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86" w:type="pct"/>
            <w:shd w:val="clear" w:color="auto" w:fill="F9F9FB"/>
          </w:tcPr>
          <w:p w14:paraId="4DAE998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318" w:type="pct"/>
            <w:shd w:val="clear" w:color="auto" w:fill="F9F9FB"/>
          </w:tcPr>
          <w:p w14:paraId="3E45EC8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367" w:type="pct"/>
            <w:shd w:val="clear" w:color="auto" w:fill="F9F9FB"/>
          </w:tcPr>
          <w:p w14:paraId="1B8FA7E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w:t>
            </w:r>
          </w:p>
        </w:tc>
        <w:tc>
          <w:tcPr>
            <w:tcW w:w="265" w:type="pct"/>
            <w:shd w:val="clear" w:color="auto" w:fill="F9F9FB"/>
          </w:tcPr>
          <w:p w14:paraId="7128E68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r>
      <w:tr w:rsidR="003E2A44" w:rsidRPr="007C2E36" w14:paraId="31194DD2" w14:textId="77777777" w:rsidTr="00780516">
        <w:trPr>
          <w:cantSplit/>
        </w:trPr>
        <w:tc>
          <w:tcPr>
            <w:tcW w:w="210" w:type="pct"/>
            <w:vMerge/>
            <w:shd w:val="clear" w:color="auto" w:fill="E0E0E0"/>
          </w:tcPr>
          <w:p w14:paraId="71638140" w14:textId="77777777" w:rsidR="003E2A44" w:rsidRPr="003B4FD5" w:rsidRDefault="003E2A44" w:rsidP="00780516">
            <w:pPr>
              <w:spacing w:after="0"/>
              <w:rPr>
                <w:rFonts w:ascii="Times New Roman" w:hAnsi="Times New Roman" w:cs="Times New Roman"/>
                <w:sz w:val="20"/>
                <w:szCs w:val="20"/>
              </w:rPr>
            </w:pPr>
          </w:p>
        </w:tc>
        <w:tc>
          <w:tcPr>
            <w:tcW w:w="343" w:type="pct"/>
            <w:shd w:val="clear" w:color="auto" w:fill="E0E0E0"/>
          </w:tcPr>
          <w:p w14:paraId="1162561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6</w:t>
            </w:r>
          </w:p>
        </w:tc>
        <w:tc>
          <w:tcPr>
            <w:tcW w:w="344" w:type="pct"/>
            <w:shd w:val="clear" w:color="auto" w:fill="F9F9FB"/>
          </w:tcPr>
          <w:p w14:paraId="048E2C5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.107</w:t>
            </w:r>
          </w:p>
        </w:tc>
        <w:tc>
          <w:tcPr>
            <w:tcW w:w="313" w:type="pct"/>
            <w:shd w:val="clear" w:color="auto" w:fill="F9F9FB"/>
          </w:tcPr>
          <w:p w14:paraId="5D47D9F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10.850</w:t>
            </w:r>
          </w:p>
        </w:tc>
        <w:tc>
          <w:tcPr>
            <w:tcW w:w="334" w:type="pct"/>
            <w:shd w:val="clear" w:color="auto" w:fill="F9F9FB"/>
          </w:tcPr>
          <w:p w14:paraId="2882138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08" w:type="pct"/>
            <w:shd w:val="clear" w:color="auto" w:fill="F9F9FB"/>
          </w:tcPr>
          <w:p w14:paraId="2133F55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90" w:type="pct"/>
            <w:shd w:val="clear" w:color="auto" w:fill="F9F9FB"/>
          </w:tcPr>
          <w:p w14:paraId="6158CA0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119" w:type="pct"/>
            <w:shd w:val="clear" w:color="auto" w:fill="F9F9FB"/>
          </w:tcPr>
          <w:p w14:paraId="264B2ED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.24</w:t>
            </w:r>
          </w:p>
        </w:tc>
        <w:tc>
          <w:tcPr>
            <w:tcW w:w="133" w:type="pct"/>
            <w:shd w:val="clear" w:color="auto" w:fill="F9F9FB"/>
          </w:tcPr>
          <w:p w14:paraId="2D50756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1" w:type="pct"/>
            <w:shd w:val="clear" w:color="auto" w:fill="F9F9FB"/>
          </w:tcPr>
          <w:p w14:paraId="02B3AF1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w:t>
            </w:r>
          </w:p>
        </w:tc>
        <w:tc>
          <w:tcPr>
            <w:tcW w:w="187" w:type="pct"/>
            <w:shd w:val="clear" w:color="auto" w:fill="F9F9FB"/>
          </w:tcPr>
          <w:p w14:paraId="4251605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62" w:type="pct"/>
            <w:shd w:val="clear" w:color="auto" w:fill="F9F9FB"/>
          </w:tcPr>
          <w:p w14:paraId="46EAF3E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.22</w:t>
            </w:r>
          </w:p>
        </w:tc>
        <w:tc>
          <w:tcPr>
            <w:tcW w:w="333" w:type="pct"/>
            <w:shd w:val="clear" w:color="auto" w:fill="F9F9FB"/>
          </w:tcPr>
          <w:p w14:paraId="3E9AE7A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26" w:type="pct"/>
            <w:shd w:val="clear" w:color="auto" w:fill="F9F9FB"/>
          </w:tcPr>
          <w:p w14:paraId="57B53D7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386" w:type="pct"/>
            <w:shd w:val="clear" w:color="auto" w:fill="F9F9FB"/>
          </w:tcPr>
          <w:p w14:paraId="5F03011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18" w:type="pct"/>
            <w:shd w:val="clear" w:color="auto" w:fill="F9F9FB"/>
          </w:tcPr>
          <w:p w14:paraId="114E0F4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367" w:type="pct"/>
            <w:shd w:val="clear" w:color="auto" w:fill="F9F9FB"/>
          </w:tcPr>
          <w:p w14:paraId="7AABC4B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.40</w:t>
            </w:r>
          </w:p>
        </w:tc>
        <w:tc>
          <w:tcPr>
            <w:tcW w:w="265" w:type="pct"/>
            <w:shd w:val="clear" w:color="auto" w:fill="F9F9FB"/>
          </w:tcPr>
          <w:p w14:paraId="2AA5AE3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r>
      <w:tr w:rsidR="003E2A44" w:rsidRPr="007C2E36" w14:paraId="4B354D0E" w14:textId="77777777" w:rsidTr="00780516">
        <w:trPr>
          <w:cantSplit/>
        </w:trPr>
        <w:tc>
          <w:tcPr>
            <w:tcW w:w="210" w:type="pct"/>
            <w:vMerge/>
            <w:shd w:val="clear" w:color="auto" w:fill="E0E0E0"/>
          </w:tcPr>
          <w:p w14:paraId="32CB42F6" w14:textId="77777777" w:rsidR="003E2A44" w:rsidRPr="003B4FD5" w:rsidRDefault="003E2A44" w:rsidP="00780516">
            <w:pPr>
              <w:spacing w:after="0"/>
              <w:rPr>
                <w:rFonts w:ascii="Times New Roman" w:hAnsi="Times New Roman" w:cs="Times New Roman"/>
                <w:sz w:val="20"/>
                <w:szCs w:val="20"/>
              </w:rPr>
            </w:pPr>
          </w:p>
        </w:tc>
        <w:tc>
          <w:tcPr>
            <w:tcW w:w="343" w:type="pct"/>
            <w:shd w:val="clear" w:color="auto" w:fill="E0E0E0"/>
          </w:tcPr>
          <w:p w14:paraId="3AD4B0C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7</w:t>
            </w:r>
          </w:p>
        </w:tc>
        <w:tc>
          <w:tcPr>
            <w:tcW w:w="344" w:type="pct"/>
            <w:shd w:val="clear" w:color="auto" w:fill="F9F9FB"/>
          </w:tcPr>
          <w:p w14:paraId="0C8DD0B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.099</w:t>
            </w:r>
          </w:p>
        </w:tc>
        <w:tc>
          <w:tcPr>
            <w:tcW w:w="313" w:type="pct"/>
            <w:shd w:val="clear" w:color="auto" w:fill="F9F9FB"/>
          </w:tcPr>
          <w:p w14:paraId="378C552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11.244</w:t>
            </w:r>
          </w:p>
        </w:tc>
        <w:tc>
          <w:tcPr>
            <w:tcW w:w="334" w:type="pct"/>
            <w:shd w:val="clear" w:color="auto" w:fill="F9F9FB"/>
          </w:tcPr>
          <w:p w14:paraId="1DAB386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08" w:type="pct"/>
            <w:shd w:val="clear" w:color="auto" w:fill="F9F9FB"/>
          </w:tcPr>
          <w:p w14:paraId="4CA041C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.56</w:t>
            </w:r>
          </w:p>
        </w:tc>
        <w:tc>
          <w:tcPr>
            <w:tcW w:w="190" w:type="pct"/>
            <w:shd w:val="clear" w:color="auto" w:fill="F9F9FB"/>
          </w:tcPr>
          <w:p w14:paraId="3B075DA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.16</w:t>
            </w:r>
          </w:p>
        </w:tc>
        <w:tc>
          <w:tcPr>
            <w:tcW w:w="119" w:type="pct"/>
            <w:shd w:val="clear" w:color="auto" w:fill="F9F9FB"/>
          </w:tcPr>
          <w:p w14:paraId="249FE57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w:t>
            </w:r>
          </w:p>
        </w:tc>
        <w:tc>
          <w:tcPr>
            <w:tcW w:w="133" w:type="pct"/>
            <w:shd w:val="clear" w:color="auto" w:fill="F9F9FB"/>
          </w:tcPr>
          <w:p w14:paraId="2534043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1" w:type="pct"/>
            <w:shd w:val="clear" w:color="auto" w:fill="F9F9FB"/>
          </w:tcPr>
          <w:p w14:paraId="57928BF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187" w:type="pct"/>
            <w:shd w:val="clear" w:color="auto" w:fill="F9F9FB"/>
          </w:tcPr>
          <w:p w14:paraId="2C1088B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62" w:type="pct"/>
            <w:shd w:val="clear" w:color="auto" w:fill="F9F9FB"/>
          </w:tcPr>
          <w:p w14:paraId="1159328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33" w:type="pct"/>
            <w:shd w:val="clear" w:color="auto" w:fill="F9F9FB"/>
          </w:tcPr>
          <w:p w14:paraId="25F4A71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26" w:type="pct"/>
            <w:shd w:val="clear" w:color="auto" w:fill="F9F9FB"/>
          </w:tcPr>
          <w:p w14:paraId="35BBA1E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86" w:type="pct"/>
            <w:shd w:val="clear" w:color="auto" w:fill="F9F9FB"/>
          </w:tcPr>
          <w:p w14:paraId="7A3E243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w:t>
            </w:r>
          </w:p>
        </w:tc>
        <w:tc>
          <w:tcPr>
            <w:tcW w:w="318" w:type="pct"/>
            <w:shd w:val="clear" w:color="auto" w:fill="F9F9FB"/>
          </w:tcPr>
          <w:p w14:paraId="3D00D01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7" w:type="pct"/>
            <w:shd w:val="clear" w:color="auto" w:fill="F9F9FB"/>
          </w:tcPr>
          <w:p w14:paraId="633ACD8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65" w:type="pct"/>
            <w:shd w:val="clear" w:color="auto" w:fill="F9F9FB"/>
          </w:tcPr>
          <w:p w14:paraId="61EC8EF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r>
      <w:tr w:rsidR="003E2A44" w:rsidRPr="007C2E36" w14:paraId="52C4C51A" w14:textId="77777777" w:rsidTr="00780516">
        <w:trPr>
          <w:cantSplit/>
        </w:trPr>
        <w:tc>
          <w:tcPr>
            <w:tcW w:w="210" w:type="pct"/>
            <w:vMerge/>
            <w:shd w:val="clear" w:color="auto" w:fill="E0E0E0"/>
          </w:tcPr>
          <w:p w14:paraId="56D9FC2F" w14:textId="77777777" w:rsidR="003E2A44" w:rsidRPr="003B4FD5" w:rsidRDefault="003E2A44" w:rsidP="00780516">
            <w:pPr>
              <w:spacing w:after="0"/>
              <w:rPr>
                <w:rFonts w:ascii="Times New Roman" w:hAnsi="Times New Roman" w:cs="Times New Roman"/>
                <w:sz w:val="20"/>
                <w:szCs w:val="20"/>
              </w:rPr>
            </w:pPr>
          </w:p>
        </w:tc>
        <w:tc>
          <w:tcPr>
            <w:tcW w:w="343" w:type="pct"/>
            <w:shd w:val="clear" w:color="auto" w:fill="E0E0E0"/>
          </w:tcPr>
          <w:p w14:paraId="03AC78B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8</w:t>
            </w:r>
          </w:p>
        </w:tc>
        <w:tc>
          <w:tcPr>
            <w:tcW w:w="344" w:type="pct"/>
            <w:shd w:val="clear" w:color="auto" w:fill="F9F9FB"/>
          </w:tcPr>
          <w:p w14:paraId="0A9F853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.095</w:t>
            </w:r>
          </w:p>
        </w:tc>
        <w:tc>
          <w:tcPr>
            <w:tcW w:w="313" w:type="pct"/>
            <w:shd w:val="clear" w:color="auto" w:fill="F9F9FB"/>
          </w:tcPr>
          <w:p w14:paraId="24C6FB3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11.511</w:t>
            </w:r>
          </w:p>
        </w:tc>
        <w:tc>
          <w:tcPr>
            <w:tcW w:w="334" w:type="pct"/>
            <w:shd w:val="clear" w:color="auto" w:fill="F9F9FB"/>
          </w:tcPr>
          <w:p w14:paraId="00A0D54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08" w:type="pct"/>
            <w:shd w:val="clear" w:color="auto" w:fill="F9F9FB"/>
          </w:tcPr>
          <w:p w14:paraId="3522221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190" w:type="pct"/>
            <w:shd w:val="clear" w:color="auto" w:fill="F9F9FB"/>
          </w:tcPr>
          <w:p w14:paraId="798383E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.41</w:t>
            </w:r>
          </w:p>
        </w:tc>
        <w:tc>
          <w:tcPr>
            <w:tcW w:w="119" w:type="pct"/>
            <w:shd w:val="clear" w:color="auto" w:fill="F9F9FB"/>
          </w:tcPr>
          <w:p w14:paraId="45684AA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.14</w:t>
            </w:r>
          </w:p>
        </w:tc>
        <w:tc>
          <w:tcPr>
            <w:tcW w:w="133" w:type="pct"/>
            <w:shd w:val="clear" w:color="auto" w:fill="F9F9FB"/>
          </w:tcPr>
          <w:p w14:paraId="4D0522D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1" w:type="pct"/>
            <w:shd w:val="clear" w:color="auto" w:fill="F9F9FB"/>
          </w:tcPr>
          <w:p w14:paraId="5917609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w:t>
            </w:r>
          </w:p>
        </w:tc>
        <w:tc>
          <w:tcPr>
            <w:tcW w:w="187" w:type="pct"/>
            <w:shd w:val="clear" w:color="auto" w:fill="F9F9FB"/>
          </w:tcPr>
          <w:p w14:paraId="70E12E5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w:t>
            </w:r>
          </w:p>
        </w:tc>
        <w:tc>
          <w:tcPr>
            <w:tcW w:w="262" w:type="pct"/>
            <w:shd w:val="clear" w:color="auto" w:fill="F9F9FB"/>
          </w:tcPr>
          <w:p w14:paraId="09BB7CE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333" w:type="pct"/>
            <w:shd w:val="clear" w:color="auto" w:fill="F9F9FB"/>
          </w:tcPr>
          <w:p w14:paraId="78B34D8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26" w:type="pct"/>
            <w:shd w:val="clear" w:color="auto" w:fill="F9F9FB"/>
          </w:tcPr>
          <w:p w14:paraId="11B158C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86" w:type="pct"/>
            <w:shd w:val="clear" w:color="auto" w:fill="F9F9FB"/>
          </w:tcPr>
          <w:p w14:paraId="5BA7C18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318" w:type="pct"/>
            <w:shd w:val="clear" w:color="auto" w:fill="F9F9FB"/>
          </w:tcPr>
          <w:p w14:paraId="4DB74B5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w:t>
            </w:r>
          </w:p>
        </w:tc>
        <w:tc>
          <w:tcPr>
            <w:tcW w:w="367" w:type="pct"/>
            <w:shd w:val="clear" w:color="auto" w:fill="F9F9FB"/>
          </w:tcPr>
          <w:p w14:paraId="0BD1AAB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.26</w:t>
            </w:r>
          </w:p>
        </w:tc>
        <w:tc>
          <w:tcPr>
            <w:tcW w:w="265" w:type="pct"/>
            <w:shd w:val="clear" w:color="auto" w:fill="F9F9FB"/>
          </w:tcPr>
          <w:p w14:paraId="058ECFC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r>
      <w:tr w:rsidR="003E2A44" w:rsidRPr="007C2E36" w14:paraId="745B2F87" w14:textId="77777777" w:rsidTr="00780516">
        <w:trPr>
          <w:cantSplit/>
        </w:trPr>
        <w:tc>
          <w:tcPr>
            <w:tcW w:w="210" w:type="pct"/>
            <w:vMerge/>
            <w:shd w:val="clear" w:color="auto" w:fill="E0E0E0"/>
          </w:tcPr>
          <w:p w14:paraId="61CA53CE" w14:textId="77777777" w:rsidR="003E2A44" w:rsidRPr="003B4FD5" w:rsidRDefault="003E2A44" w:rsidP="00780516">
            <w:pPr>
              <w:spacing w:after="0"/>
              <w:rPr>
                <w:rFonts w:ascii="Times New Roman" w:hAnsi="Times New Roman" w:cs="Times New Roman"/>
                <w:sz w:val="20"/>
                <w:szCs w:val="20"/>
              </w:rPr>
            </w:pPr>
          </w:p>
        </w:tc>
        <w:tc>
          <w:tcPr>
            <w:tcW w:w="343" w:type="pct"/>
            <w:shd w:val="clear" w:color="auto" w:fill="E0E0E0"/>
          </w:tcPr>
          <w:p w14:paraId="29FDEC1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9</w:t>
            </w:r>
          </w:p>
        </w:tc>
        <w:tc>
          <w:tcPr>
            <w:tcW w:w="344" w:type="pct"/>
            <w:shd w:val="clear" w:color="auto" w:fill="F9F9FB"/>
          </w:tcPr>
          <w:p w14:paraId="0D57EC0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.073</w:t>
            </w:r>
          </w:p>
        </w:tc>
        <w:tc>
          <w:tcPr>
            <w:tcW w:w="313" w:type="pct"/>
            <w:shd w:val="clear" w:color="auto" w:fill="F9F9FB"/>
          </w:tcPr>
          <w:p w14:paraId="01078E8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13.158</w:t>
            </w:r>
          </w:p>
        </w:tc>
        <w:tc>
          <w:tcPr>
            <w:tcW w:w="334" w:type="pct"/>
            <w:shd w:val="clear" w:color="auto" w:fill="F9F9FB"/>
          </w:tcPr>
          <w:p w14:paraId="19F4C3A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08" w:type="pct"/>
            <w:shd w:val="clear" w:color="auto" w:fill="F9F9FB"/>
          </w:tcPr>
          <w:p w14:paraId="5E022D3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w:t>
            </w:r>
          </w:p>
        </w:tc>
        <w:tc>
          <w:tcPr>
            <w:tcW w:w="190" w:type="pct"/>
            <w:shd w:val="clear" w:color="auto" w:fill="F9F9FB"/>
          </w:tcPr>
          <w:p w14:paraId="148C822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119" w:type="pct"/>
            <w:shd w:val="clear" w:color="auto" w:fill="F9F9FB"/>
          </w:tcPr>
          <w:p w14:paraId="6D6945E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33" w:type="pct"/>
            <w:shd w:val="clear" w:color="auto" w:fill="F9F9FB"/>
          </w:tcPr>
          <w:p w14:paraId="7AAB191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.53</w:t>
            </w:r>
          </w:p>
        </w:tc>
        <w:tc>
          <w:tcPr>
            <w:tcW w:w="361" w:type="pct"/>
            <w:shd w:val="clear" w:color="auto" w:fill="F9F9FB"/>
          </w:tcPr>
          <w:p w14:paraId="10EF4CE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.45</w:t>
            </w:r>
          </w:p>
        </w:tc>
        <w:tc>
          <w:tcPr>
            <w:tcW w:w="187" w:type="pct"/>
            <w:shd w:val="clear" w:color="auto" w:fill="F9F9FB"/>
          </w:tcPr>
          <w:p w14:paraId="4766B60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62" w:type="pct"/>
            <w:shd w:val="clear" w:color="auto" w:fill="F9F9FB"/>
          </w:tcPr>
          <w:p w14:paraId="4A62F30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33" w:type="pct"/>
            <w:shd w:val="clear" w:color="auto" w:fill="F9F9FB"/>
          </w:tcPr>
          <w:p w14:paraId="5112395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26" w:type="pct"/>
            <w:shd w:val="clear" w:color="auto" w:fill="F9F9FB"/>
          </w:tcPr>
          <w:p w14:paraId="432FC59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86" w:type="pct"/>
            <w:shd w:val="clear" w:color="auto" w:fill="F9F9FB"/>
          </w:tcPr>
          <w:p w14:paraId="1ABBB75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318" w:type="pct"/>
            <w:shd w:val="clear" w:color="auto" w:fill="F9F9FB"/>
          </w:tcPr>
          <w:p w14:paraId="2E74CEF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7" w:type="pct"/>
            <w:shd w:val="clear" w:color="auto" w:fill="F9F9FB"/>
          </w:tcPr>
          <w:p w14:paraId="523464B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265" w:type="pct"/>
            <w:shd w:val="clear" w:color="auto" w:fill="F9F9FB"/>
          </w:tcPr>
          <w:p w14:paraId="3F09C1C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.08</w:t>
            </w:r>
          </w:p>
        </w:tc>
      </w:tr>
      <w:tr w:rsidR="003E2A44" w:rsidRPr="007C2E36" w14:paraId="1487F438" w14:textId="77777777" w:rsidTr="00780516">
        <w:trPr>
          <w:cantSplit/>
        </w:trPr>
        <w:tc>
          <w:tcPr>
            <w:tcW w:w="210" w:type="pct"/>
            <w:vMerge/>
            <w:shd w:val="clear" w:color="auto" w:fill="E0E0E0"/>
          </w:tcPr>
          <w:p w14:paraId="693B3824" w14:textId="77777777" w:rsidR="003E2A44" w:rsidRPr="003B4FD5" w:rsidRDefault="003E2A44" w:rsidP="00780516">
            <w:pPr>
              <w:spacing w:after="0"/>
              <w:rPr>
                <w:rFonts w:ascii="Times New Roman" w:hAnsi="Times New Roman" w:cs="Times New Roman"/>
                <w:sz w:val="20"/>
                <w:szCs w:val="20"/>
              </w:rPr>
            </w:pPr>
          </w:p>
        </w:tc>
        <w:tc>
          <w:tcPr>
            <w:tcW w:w="343" w:type="pct"/>
            <w:shd w:val="clear" w:color="auto" w:fill="E0E0E0"/>
          </w:tcPr>
          <w:p w14:paraId="1FE59EB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10</w:t>
            </w:r>
          </w:p>
        </w:tc>
        <w:tc>
          <w:tcPr>
            <w:tcW w:w="344" w:type="pct"/>
            <w:shd w:val="clear" w:color="auto" w:fill="F9F9FB"/>
          </w:tcPr>
          <w:p w14:paraId="4706799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.063</w:t>
            </w:r>
          </w:p>
        </w:tc>
        <w:tc>
          <w:tcPr>
            <w:tcW w:w="313" w:type="pct"/>
            <w:shd w:val="clear" w:color="auto" w:fill="F9F9FB"/>
          </w:tcPr>
          <w:p w14:paraId="5E738F0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14.184</w:t>
            </w:r>
          </w:p>
        </w:tc>
        <w:tc>
          <w:tcPr>
            <w:tcW w:w="334" w:type="pct"/>
            <w:shd w:val="clear" w:color="auto" w:fill="F9F9FB"/>
          </w:tcPr>
          <w:p w14:paraId="12425B4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08" w:type="pct"/>
            <w:shd w:val="clear" w:color="auto" w:fill="F9F9FB"/>
          </w:tcPr>
          <w:p w14:paraId="16B48FE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w:t>
            </w:r>
          </w:p>
        </w:tc>
        <w:tc>
          <w:tcPr>
            <w:tcW w:w="190" w:type="pct"/>
            <w:shd w:val="clear" w:color="auto" w:fill="F9F9FB"/>
          </w:tcPr>
          <w:p w14:paraId="28026ED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119" w:type="pct"/>
            <w:shd w:val="clear" w:color="auto" w:fill="F9F9FB"/>
          </w:tcPr>
          <w:p w14:paraId="0062C54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.12</w:t>
            </w:r>
          </w:p>
        </w:tc>
        <w:tc>
          <w:tcPr>
            <w:tcW w:w="133" w:type="pct"/>
            <w:shd w:val="clear" w:color="auto" w:fill="F9F9FB"/>
          </w:tcPr>
          <w:p w14:paraId="683653A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.17</w:t>
            </w:r>
          </w:p>
        </w:tc>
        <w:tc>
          <w:tcPr>
            <w:tcW w:w="361" w:type="pct"/>
            <w:shd w:val="clear" w:color="auto" w:fill="F9F9FB"/>
          </w:tcPr>
          <w:p w14:paraId="0735513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87" w:type="pct"/>
            <w:shd w:val="clear" w:color="auto" w:fill="F9F9FB"/>
          </w:tcPr>
          <w:p w14:paraId="2378AD4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262" w:type="pct"/>
            <w:shd w:val="clear" w:color="auto" w:fill="F9F9FB"/>
          </w:tcPr>
          <w:p w14:paraId="679B520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33" w:type="pct"/>
            <w:shd w:val="clear" w:color="auto" w:fill="F9F9FB"/>
          </w:tcPr>
          <w:p w14:paraId="4CA6D85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326" w:type="pct"/>
            <w:shd w:val="clear" w:color="auto" w:fill="F9F9FB"/>
          </w:tcPr>
          <w:p w14:paraId="37C58C5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w:t>
            </w:r>
          </w:p>
        </w:tc>
        <w:tc>
          <w:tcPr>
            <w:tcW w:w="386" w:type="pct"/>
            <w:shd w:val="clear" w:color="auto" w:fill="F9F9FB"/>
          </w:tcPr>
          <w:p w14:paraId="30A5DB8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.41</w:t>
            </w:r>
          </w:p>
        </w:tc>
        <w:tc>
          <w:tcPr>
            <w:tcW w:w="318" w:type="pct"/>
            <w:shd w:val="clear" w:color="auto" w:fill="F9F9FB"/>
          </w:tcPr>
          <w:p w14:paraId="65E4399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7" w:type="pct"/>
            <w:shd w:val="clear" w:color="auto" w:fill="F9F9FB"/>
          </w:tcPr>
          <w:p w14:paraId="7F82246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w:t>
            </w:r>
          </w:p>
        </w:tc>
        <w:tc>
          <w:tcPr>
            <w:tcW w:w="265" w:type="pct"/>
            <w:shd w:val="clear" w:color="auto" w:fill="F9F9FB"/>
          </w:tcPr>
          <w:p w14:paraId="3EBA84D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.32</w:t>
            </w:r>
          </w:p>
        </w:tc>
      </w:tr>
      <w:tr w:rsidR="003E2A44" w:rsidRPr="007C2E36" w14:paraId="3186EEF0" w14:textId="77777777" w:rsidTr="00780516">
        <w:trPr>
          <w:cantSplit/>
        </w:trPr>
        <w:tc>
          <w:tcPr>
            <w:tcW w:w="210" w:type="pct"/>
            <w:vMerge/>
            <w:shd w:val="clear" w:color="auto" w:fill="E0E0E0"/>
          </w:tcPr>
          <w:p w14:paraId="3EB0CB54" w14:textId="77777777" w:rsidR="003E2A44" w:rsidRPr="003B4FD5" w:rsidRDefault="003E2A44" w:rsidP="00780516">
            <w:pPr>
              <w:spacing w:after="0"/>
              <w:rPr>
                <w:rFonts w:ascii="Times New Roman" w:hAnsi="Times New Roman" w:cs="Times New Roman"/>
                <w:sz w:val="20"/>
                <w:szCs w:val="20"/>
              </w:rPr>
            </w:pPr>
          </w:p>
        </w:tc>
        <w:tc>
          <w:tcPr>
            <w:tcW w:w="343" w:type="pct"/>
            <w:shd w:val="clear" w:color="auto" w:fill="E0E0E0"/>
          </w:tcPr>
          <w:p w14:paraId="1F753E3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w:t>
            </w:r>
          </w:p>
        </w:tc>
        <w:tc>
          <w:tcPr>
            <w:tcW w:w="344" w:type="pct"/>
            <w:shd w:val="clear" w:color="auto" w:fill="F9F9FB"/>
          </w:tcPr>
          <w:p w14:paraId="6FDFAE1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.058</w:t>
            </w:r>
          </w:p>
        </w:tc>
        <w:tc>
          <w:tcPr>
            <w:tcW w:w="313" w:type="pct"/>
            <w:shd w:val="clear" w:color="auto" w:fill="F9F9FB"/>
          </w:tcPr>
          <w:p w14:paraId="7327D0A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14.761</w:t>
            </w:r>
          </w:p>
        </w:tc>
        <w:tc>
          <w:tcPr>
            <w:tcW w:w="334" w:type="pct"/>
            <w:shd w:val="clear" w:color="auto" w:fill="F9F9FB"/>
          </w:tcPr>
          <w:p w14:paraId="597D489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08" w:type="pct"/>
            <w:shd w:val="clear" w:color="auto" w:fill="F9F9FB"/>
          </w:tcPr>
          <w:p w14:paraId="3657080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190" w:type="pct"/>
            <w:shd w:val="clear" w:color="auto" w:fill="F9F9FB"/>
          </w:tcPr>
          <w:p w14:paraId="43DAA97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119" w:type="pct"/>
            <w:shd w:val="clear" w:color="auto" w:fill="F9F9FB"/>
          </w:tcPr>
          <w:p w14:paraId="36A4F0C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w:t>
            </w:r>
          </w:p>
        </w:tc>
        <w:tc>
          <w:tcPr>
            <w:tcW w:w="133" w:type="pct"/>
            <w:shd w:val="clear" w:color="auto" w:fill="F9F9FB"/>
          </w:tcPr>
          <w:p w14:paraId="70B70B3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w:t>
            </w:r>
          </w:p>
        </w:tc>
        <w:tc>
          <w:tcPr>
            <w:tcW w:w="361" w:type="pct"/>
            <w:shd w:val="clear" w:color="auto" w:fill="F9F9FB"/>
          </w:tcPr>
          <w:p w14:paraId="39362AE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187" w:type="pct"/>
            <w:shd w:val="clear" w:color="auto" w:fill="F9F9FB"/>
          </w:tcPr>
          <w:p w14:paraId="6E18A56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62" w:type="pct"/>
            <w:shd w:val="clear" w:color="auto" w:fill="F9F9FB"/>
          </w:tcPr>
          <w:p w14:paraId="428D3C5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333" w:type="pct"/>
            <w:shd w:val="clear" w:color="auto" w:fill="F9F9FB"/>
          </w:tcPr>
          <w:p w14:paraId="3F501E1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w:t>
            </w:r>
          </w:p>
        </w:tc>
        <w:tc>
          <w:tcPr>
            <w:tcW w:w="326" w:type="pct"/>
            <w:shd w:val="clear" w:color="auto" w:fill="F9F9FB"/>
          </w:tcPr>
          <w:p w14:paraId="7F9EF4F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w:t>
            </w:r>
          </w:p>
        </w:tc>
        <w:tc>
          <w:tcPr>
            <w:tcW w:w="386" w:type="pct"/>
            <w:shd w:val="clear" w:color="auto" w:fill="F9F9FB"/>
          </w:tcPr>
          <w:p w14:paraId="1029038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.24</w:t>
            </w:r>
          </w:p>
        </w:tc>
        <w:tc>
          <w:tcPr>
            <w:tcW w:w="318" w:type="pct"/>
            <w:shd w:val="clear" w:color="auto" w:fill="F9F9FB"/>
          </w:tcPr>
          <w:p w14:paraId="1077EF8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w:t>
            </w:r>
          </w:p>
        </w:tc>
        <w:tc>
          <w:tcPr>
            <w:tcW w:w="367" w:type="pct"/>
            <w:shd w:val="clear" w:color="auto" w:fill="F9F9FB"/>
          </w:tcPr>
          <w:p w14:paraId="642D30C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265" w:type="pct"/>
            <w:shd w:val="clear" w:color="auto" w:fill="F9F9FB"/>
          </w:tcPr>
          <w:p w14:paraId="34B57CF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.42</w:t>
            </w:r>
          </w:p>
        </w:tc>
      </w:tr>
      <w:tr w:rsidR="003E2A44" w:rsidRPr="007C2E36" w14:paraId="10BD02B4" w14:textId="77777777" w:rsidTr="00780516">
        <w:trPr>
          <w:cantSplit/>
        </w:trPr>
        <w:tc>
          <w:tcPr>
            <w:tcW w:w="210" w:type="pct"/>
            <w:vMerge/>
            <w:shd w:val="clear" w:color="auto" w:fill="E0E0E0"/>
          </w:tcPr>
          <w:p w14:paraId="2089284F" w14:textId="77777777" w:rsidR="003E2A44" w:rsidRPr="003B4FD5" w:rsidRDefault="003E2A44" w:rsidP="00780516">
            <w:pPr>
              <w:spacing w:after="0"/>
              <w:rPr>
                <w:rFonts w:ascii="Times New Roman" w:hAnsi="Times New Roman" w:cs="Times New Roman"/>
                <w:sz w:val="20"/>
                <w:szCs w:val="20"/>
              </w:rPr>
            </w:pPr>
          </w:p>
        </w:tc>
        <w:tc>
          <w:tcPr>
            <w:tcW w:w="343" w:type="pct"/>
            <w:shd w:val="clear" w:color="auto" w:fill="E0E0E0"/>
          </w:tcPr>
          <w:p w14:paraId="48DC1E3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12</w:t>
            </w:r>
          </w:p>
        </w:tc>
        <w:tc>
          <w:tcPr>
            <w:tcW w:w="344" w:type="pct"/>
            <w:shd w:val="clear" w:color="auto" w:fill="F9F9FB"/>
          </w:tcPr>
          <w:p w14:paraId="3F80E53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.038</w:t>
            </w:r>
          </w:p>
        </w:tc>
        <w:tc>
          <w:tcPr>
            <w:tcW w:w="313" w:type="pct"/>
            <w:shd w:val="clear" w:color="auto" w:fill="F9F9FB"/>
          </w:tcPr>
          <w:p w14:paraId="4EE5A39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18.170</w:t>
            </w:r>
          </w:p>
        </w:tc>
        <w:tc>
          <w:tcPr>
            <w:tcW w:w="334" w:type="pct"/>
            <w:shd w:val="clear" w:color="auto" w:fill="F9F9FB"/>
          </w:tcPr>
          <w:p w14:paraId="5AC22F2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08" w:type="pct"/>
            <w:shd w:val="clear" w:color="auto" w:fill="F9F9FB"/>
          </w:tcPr>
          <w:p w14:paraId="6696B2D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.12</w:t>
            </w:r>
          </w:p>
        </w:tc>
        <w:tc>
          <w:tcPr>
            <w:tcW w:w="190" w:type="pct"/>
            <w:shd w:val="clear" w:color="auto" w:fill="F9F9FB"/>
          </w:tcPr>
          <w:p w14:paraId="3E57E89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.13</w:t>
            </w:r>
          </w:p>
        </w:tc>
        <w:tc>
          <w:tcPr>
            <w:tcW w:w="119" w:type="pct"/>
            <w:shd w:val="clear" w:color="auto" w:fill="F9F9FB"/>
          </w:tcPr>
          <w:p w14:paraId="4D83378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33" w:type="pct"/>
            <w:shd w:val="clear" w:color="auto" w:fill="F9F9FB"/>
          </w:tcPr>
          <w:p w14:paraId="3DF54EB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1" w:type="pct"/>
            <w:shd w:val="clear" w:color="auto" w:fill="F9F9FB"/>
          </w:tcPr>
          <w:p w14:paraId="06D9B02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87" w:type="pct"/>
            <w:shd w:val="clear" w:color="auto" w:fill="F9F9FB"/>
          </w:tcPr>
          <w:p w14:paraId="6848853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.80</w:t>
            </w:r>
          </w:p>
        </w:tc>
        <w:tc>
          <w:tcPr>
            <w:tcW w:w="262" w:type="pct"/>
            <w:shd w:val="clear" w:color="auto" w:fill="F9F9FB"/>
          </w:tcPr>
          <w:p w14:paraId="412A704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33" w:type="pct"/>
            <w:shd w:val="clear" w:color="auto" w:fill="F9F9FB"/>
          </w:tcPr>
          <w:p w14:paraId="14225EF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w:t>
            </w:r>
          </w:p>
        </w:tc>
        <w:tc>
          <w:tcPr>
            <w:tcW w:w="326" w:type="pct"/>
            <w:shd w:val="clear" w:color="auto" w:fill="F9F9FB"/>
          </w:tcPr>
          <w:p w14:paraId="05A0DC6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w:t>
            </w:r>
          </w:p>
        </w:tc>
        <w:tc>
          <w:tcPr>
            <w:tcW w:w="386" w:type="pct"/>
            <w:shd w:val="clear" w:color="auto" w:fill="F9F9FB"/>
          </w:tcPr>
          <w:p w14:paraId="0735272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18" w:type="pct"/>
            <w:shd w:val="clear" w:color="auto" w:fill="F9F9FB"/>
          </w:tcPr>
          <w:p w14:paraId="1D2AD53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7" w:type="pct"/>
            <w:shd w:val="clear" w:color="auto" w:fill="F9F9FB"/>
          </w:tcPr>
          <w:p w14:paraId="0F414EC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265" w:type="pct"/>
            <w:shd w:val="clear" w:color="auto" w:fill="F9F9FB"/>
          </w:tcPr>
          <w:p w14:paraId="5777246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r>
      <w:tr w:rsidR="003E2A44" w:rsidRPr="007C2E36" w14:paraId="22A13E70" w14:textId="77777777" w:rsidTr="00780516">
        <w:trPr>
          <w:cantSplit/>
        </w:trPr>
        <w:tc>
          <w:tcPr>
            <w:tcW w:w="210" w:type="pct"/>
            <w:vMerge/>
            <w:shd w:val="clear" w:color="auto" w:fill="E0E0E0"/>
          </w:tcPr>
          <w:p w14:paraId="3E1D6119" w14:textId="77777777" w:rsidR="003E2A44" w:rsidRPr="003B4FD5" w:rsidRDefault="003E2A44" w:rsidP="00780516">
            <w:pPr>
              <w:spacing w:after="0"/>
              <w:rPr>
                <w:rFonts w:ascii="Times New Roman" w:hAnsi="Times New Roman" w:cs="Times New Roman"/>
                <w:sz w:val="20"/>
                <w:szCs w:val="20"/>
              </w:rPr>
            </w:pPr>
          </w:p>
        </w:tc>
        <w:tc>
          <w:tcPr>
            <w:tcW w:w="343" w:type="pct"/>
            <w:shd w:val="clear" w:color="auto" w:fill="E0E0E0"/>
          </w:tcPr>
          <w:p w14:paraId="0822CE4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13</w:t>
            </w:r>
          </w:p>
        </w:tc>
        <w:tc>
          <w:tcPr>
            <w:tcW w:w="344" w:type="pct"/>
            <w:shd w:val="clear" w:color="auto" w:fill="F9F9FB"/>
          </w:tcPr>
          <w:p w14:paraId="3A505D9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.016</w:t>
            </w:r>
          </w:p>
        </w:tc>
        <w:tc>
          <w:tcPr>
            <w:tcW w:w="313" w:type="pct"/>
            <w:shd w:val="clear" w:color="auto" w:fill="F9F9FB"/>
          </w:tcPr>
          <w:p w14:paraId="38238E5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28.194</w:t>
            </w:r>
          </w:p>
        </w:tc>
        <w:tc>
          <w:tcPr>
            <w:tcW w:w="334" w:type="pct"/>
            <w:shd w:val="clear" w:color="auto" w:fill="F9F9FB"/>
          </w:tcPr>
          <w:p w14:paraId="4717D48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208" w:type="pct"/>
            <w:shd w:val="clear" w:color="auto" w:fill="F9F9FB"/>
          </w:tcPr>
          <w:p w14:paraId="784118B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90" w:type="pct"/>
            <w:shd w:val="clear" w:color="auto" w:fill="F9F9FB"/>
          </w:tcPr>
          <w:p w14:paraId="745EA80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19" w:type="pct"/>
            <w:shd w:val="clear" w:color="auto" w:fill="F9F9FB"/>
          </w:tcPr>
          <w:p w14:paraId="6E611C8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33" w:type="pct"/>
            <w:shd w:val="clear" w:color="auto" w:fill="F9F9FB"/>
          </w:tcPr>
          <w:p w14:paraId="1E90A7B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1" w:type="pct"/>
            <w:shd w:val="clear" w:color="auto" w:fill="F9F9FB"/>
          </w:tcPr>
          <w:p w14:paraId="2E7DBE6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187" w:type="pct"/>
            <w:shd w:val="clear" w:color="auto" w:fill="F9F9FB"/>
          </w:tcPr>
          <w:p w14:paraId="28FEBA2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262" w:type="pct"/>
            <w:shd w:val="clear" w:color="auto" w:fill="F9F9FB"/>
          </w:tcPr>
          <w:p w14:paraId="4F39501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33" w:type="pct"/>
            <w:shd w:val="clear" w:color="auto" w:fill="F9F9FB"/>
          </w:tcPr>
          <w:p w14:paraId="64C2C3A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.87</w:t>
            </w:r>
          </w:p>
        </w:tc>
        <w:tc>
          <w:tcPr>
            <w:tcW w:w="326" w:type="pct"/>
            <w:shd w:val="clear" w:color="auto" w:fill="F9F9FB"/>
          </w:tcPr>
          <w:p w14:paraId="1ED9693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.78</w:t>
            </w:r>
          </w:p>
        </w:tc>
        <w:tc>
          <w:tcPr>
            <w:tcW w:w="386" w:type="pct"/>
            <w:shd w:val="clear" w:color="auto" w:fill="F9F9FB"/>
          </w:tcPr>
          <w:p w14:paraId="15A7152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18" w:type="pct"/>
            <w:shd w:val="clear" w:color="auto" w:fill="F9F9FB"/>
          </w:tcPr>
          <w:p w14:paraId="45E2C09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7" w:type="pct"/>
            <w:shd w:val="clear" w:color="auto" w:fill="F9F9FB"/>
          </w:tcPr>
          <w:p w14:paraId="2703821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265" w:type="pct"/>
            <w:shd w:val="clear" w:color="auto" w:fill="F9F9FB"/>
          </w:tcPr>
          <w:p w14:paraId="4CA2F51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r>
      <w:tr w:rsidR="003E2A44" w:rsidRPr="007C2E36" w14:paraId="34D43B78" w14:textId="77777777" w:rsidTr="00780516">
        <w:trPr>
          <w:cantSplit/>
        </w:trPr>
        <w:tc>
          <w:tcPr>
            <w:tcW w:w="210" w:type="pct"/>
            <w:vMerge/>
            <w:shd w:val="clear" w:color="auto" w:fill="E0E0E0"/>
          </w:tcPr>
          <w:p w14:paraId="1EE50251" w14:textId="77777777" w:rsidR="003E2A44" w:rsidRPr="003B4FD5" w:rsidRDefault="003E2A44" w:rsidP="00780516">
            <w:pPr>
              <w:spacing w:after="0"/>
              <w:rPr>
                <w:rFonts w:ascii="Times New Roman" w:hAnsi="Times New Roman" w:cs="Times New Roman"/>
                <w:sz w:val="20"/>
                <w:szCs w:val="20"/>
              </w:rPr>
            </w:pPr>
          </w:p>
        </w:tc>
        <w:tc>
          <w:tcPr>
            <w:tcW w:w="343" w:type="pct"/>
            <w:shd w:val="clear" w:color="auto" w:fill="E0E0E0"/>
          </w:tcPr>
          <w:p w14:paraId="529696A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14</w:t>
            </w:r>
          </w:p>
        </w:tc>
        <w:tc>
          <w:tcPr>
            <w:tcW w:w="344" w:type="pct"/>
            <w:shd w:val="clear" w:color="auto" w:fill="F9F9FB"/>
          </w:tcPr>
          <w:p w14:paraId="761F15A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.007</w:t>
            </w:r>
          </w:p>
        </w:tc>
        <w:tc>
          <w:tcPr>
            <w:tcW w:w="313" w:type="pct"/>
            <w:shd w:val="clear" w:color="auto" w:fill="F9F9FB"/>
          </w:tcPr>
          <w:p w14:paraId="218DB6D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41.791</w:t>
            </w:r>
          </w:p>
        </w:tc>
        <w:tc>
          <w:tcPr>
            <w:tcW w:w="334" w:type="pct"/>
            <w:shd w:val="clear" w:color="auto" w:fill="F9F9FB"/>
          </w:tcPr>
          <w:p w14:paraId="54ABA7E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1.00</w:t>
            </w:r>
          </w:p>
        </w:tc>
        <w:tc>
          <w:tcPr>
            <w:tcW w:w="208" w:type="pct"/>
            <w:shd w:val="clear" w:color="auto" w:fill="F9F9FB"/>
          </w:tcPr>
          <w:p w14:paraId="5854137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.14</w:t>
            </w:r>
          </w:p>
        </w:tc>
        <w:tc>
          <w:tcPr>
            <w:tcW w:w="190" w:type="pct"/>
            <w:shd w:val="clear" w:color="auto" w:fill="F9F9FB"/>
          </w:tcPr>
          <w:p w14:paraId="2C7AB27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w:t>
            </w:r>
          </w:p>
        </w:tc>
        <w:tc>
          <w:tcPr>
            <w:tcW w:w="119" w:type="pct"/>
            <w:shd w:val="clear" w:color="auto" w:fill="F9F9FB"/>
          </w:tcPr>
          <w:p w14:paraId="7A1C4B1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w:t>
            </w:r>
          </w:p>
        </w:tc>
        <w:tc>
          <w:tcPr>
            <w:tcW w:w="133" w:type="pct"/>
            <w:shd w:val="clear" w:color="auto" w:fill="F9F9FB"/>
          </w:tcPr>
          <w:p w14:paraId="2A7A0B2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w:t>
            </w:r>
          </w:p>
        </w:tc>
        <w:tc>
          <w:tcPr>
            <w:tcW w:w="361" w:type="pct"/>
            <w:shd w:val="clear" w:color="auto" w:fill="F9F9FB"/>
          </w:tcPr>
          <w:p w14:paraId="270B720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w:t>
            </w:r>
          </w:p>
        </w:tc>
        <w:tc>
          <w:tcPr>
            <w:tcW w:w="187" w:type="pct"/>
            <w:shd w:val="clear" w:color="auto" w:fill="F9F9FB"/>
          </w:tcPr>
          <w:p w14:paraId="7D221E4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.13</w:t>
            </w:r>
          </w:p>
        </w:tc>
        <w:tc>
          <w:tcPr>
            <w:tcW w:w="262" w:type="pct"/>
            <w:shd w:val="clear" w:color="auto" w:fill="F9F9FB"/>
          </w:tcPr>
          <w:p w14:paraId="20EF87C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w:t>
            </w:r>
          </w:p>
        </w:tc>
        <w:tc>
          <w:tcPr>
            <w:tcW w:w="333" w:type="pct"/>
            <w:shd w:val="clear" w:color="auto" w:fill="F9F9FB"/>
          </w:tcPr>
          <w:p w14:paraId="20394B0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326" w:type="pct"/>
            <w:shd w:val="clear" w:color="auto" w:fill="F9F9FB"/>
          </w:tcPr>
          <w:p w14:paraId="5100A5B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86" w:type="pct"/>
            <w:shd w:val="clear" w:color="auto" w:fill="F9F9FB"/>
          </w:tcPr>
          <w:p w14:paraId="20E2F4B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w:t>
            </w:r>
          </w:p>
        </w:tc>
        <w:tc>
          <w:tcPr>
            <w:tcW w:w="318" w:type="pct"/>
            <w:shd w:val="clear" w:color="auto" w:fill="F9F9FB"/>
          </w:tcPr>
          <w:p w14:paraId="3DD3CF8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w:t>
            </w:r>
          </w:p>
        </w:tc>
        <w:tc>
          <w:tcPr>
            <w:tcW w:w="367" w:type="pct"/>
            <w:shd w:val="clear" w:color="auto" w:fill="F9F9FB"/>
          </w:tcPr>
          <w:p w14:paraId="01CD31D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w:t>
            </w:r>
          </w:p>
        </w:tc>
        <w:tc>
          <w:tcPr>
            <w:tcW w:w="265" w:type="pct"/>
            <w:shd w:val="clear" w:color="auto" w:fill="F9F9FB"/>
          </w:tcPr>
          <w:p w14:paraId="37FE60C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.14</w:t>
            </w:r>
          </w:p>
        </w:tc>
      </w:tr>
      <w:tr w:rsidR="003E2A44" w:rsidRPr="003B4FD5" w14:paraId="34D30E05" w14:textId="77777777" w:rsidTr="00780516">
        <w:trPr>
          <w:cantSplit/>
        </w:trPr>
        <w:tc>
          <w:tcPr>
            <w:tcW w:w="5000" w:type="pct"/>
            <w:gridSpan w:val="18"/>
            <w:shd w:val="clear" w:color="auto" w:fill="FFFFFF"/>
          </w:tcPr>
          <w:p w14:paraId="4CFA2E6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a. Dependent Variable: eGFR_FUP_RANGE2</w:t>
            </w:r>
          </w:p>
        </w:tc>
      </w:tr>
      <w:tr w:rsidR="003E2A44" w:rsidRPr="007C2E36" w14:paraId="2E602E28" w14:textId="77777777" w:rsidTr="00780516">
        <w:trPr>
          <w:cantSplit/>
        </w:trPr>
        <w:tc>
          <w:tcPr>
            <w:tcW w:w="5000" w:type="pct"/>
            <w:gridSpan w:val="18"/>
            <w:shd w:val="clear" w:color="auto" w:fill="FFFFFF"/>
          </w:tcPr>
          <w:p w14:paraId="1FCD9F2C" w14:textId="77777777" w:rsidR="003E2A44" w:rsidRPr="007C2E36"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A multiple linear regression analysis was performed to identify independent predictors of renal function, as measured by follow-up estimated glomerular filtration rate (eGFR_FUP_60). A listwise deletion approach was applied to handle missing data, and all variables were entered simultaneously using the enter method. Multicollinearity diagnostics, including tolerance and variance inflation factor (VIF), were assessed to ensure the independence of predictors. The regression coefficients were evaluated using standard criteria (PIN = 0.05, POUT = 0.10), and statistical significance was determined at the 5% level. The analysis allowed for the estimation of the independent contribution of each predictor to variations in eGFR, while controlling for potential confounders, thereby providing insight into the relative influence of lifestyle, clinical, and socio-environmental factors on kidney function.</w:t>
            </w:r>
          </w:p>
        </w:tc>
      </w:tr>
    </w:tbl>
    <w:p w14:paraId="3AD77FD6" w14:textId="77777777" w:rsidR="003E2A44" w:rsidRPr="003B4FD5" w:rsidRDefault="003E2A44" w:rsidP="003E2A44"/>
    <w:p w14:paraId="784FFD45" w14:textId="77777777" w:rsidR="003E2A44" w:rsidRDefault="003E2A44" w:rsidP="003E2A44"/>
    <w:p w14:paraId="2FB439AD" w14:textId="77777777" w:rsidR="003E2A44" w:rsidRPr="003B4FD5" w:rsidRDefault="003E2A44" w:rsidP="003E2A44">
      <w:pPr>
        <w:rPr>
          <w:rFonts w:ascii="Times New Roman" w:hAnsi="Times New Roman" w:cs="Times New Roman"/>
          <w:sz w:val="20"/>
          <w:szCs w:val="20"/>
        </w:rPr>
      </w:pPr>
      <w:r w:rsidRPr="003B4FD5">
        <w:rPr>
          <w:rFonts w:ascii="Times New Roman" w:hAnsi="Times New Roman" w:cs="Times New Roman"/>
          <w:sz w:val="20"/>
          <w:szCs w:val="20"/>
        </w:rPr>
        <w:t>NONPAR CORR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7"/>
        <w:gridCol w:w="666"/>
        <w:gridCol w:w="634"/>
        <w:gridCol w:w="565"/>
        <w:gridCol w:w="641"/>
        <w:gridCol w:w="497"/>
        <w:gridCol w:w="395"/>
        <w:gridCol w:w="459"/>
        <w:gridCol w:w="395"/>
        <w:gridCol w:w="395"/>
        <w:gridCol w:w="395"/>
        <w:gridCol w:w="641"/>
        <w:gridCol w:w="665"/>
        <w:gridCol w:w="589"/>
        <w:gridCol w:w="573"/>
        <w:gridCol w:w="474"/>
        <w:gridCol w:w="395"/>
      </w:tblGrid>
      <w:tr w:rsidR="003E2A44" w:rsidRPr="003B4FD5" w14:paraId="42176D8B" w14:textId="77777777" w:rsidTr="00780516">
        <w:trPr>
          <w:cantSplit/>
          <w:trHeight w:val="46"/>
        </w:trPr>
        <w:tc>
          <w:tcPr>
            <w:tcW w:w="5000" w:type="pct"/>
            <w:gridSpan w:val="17"/>
            <w:shd w:val="clear" w:color="auto" w:fill="FFFFFF"/>
            <w:vAlign w:val="center"/>
          </w:tcPr>
          <w:p w14:paraId="3015743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b/>
                <w:bCs/>
                <w:sz w:val="20"/>
                <w:szCs w:val="20"/>
              </w:rPr>
              <w:t>Correlations</w:t>
            </w:r>
          </w:p>
        </w:tc>
      </w:tr>
      <w:tr w:rsidR="003E2A44" w:rsidRPr="007C2E36" w14:paraId="6C8EA5B9" w14:textId="77777777" w:rsidTr="00780516">
        <w:trPr>
          <w:cantSplit/>
        </w:trPr>
        <w:tc>
          <w:tcPr>
            <w:tcW w:w="1074" w:type="pct"/>
            <w:gridSpan w:val="3"/>
            <w:shd w:val="clear" w:color="auto" w:fill="FFFFFF"/>
            <w:vAlign w:val="bottom"/>
          </w:tcPr>
          <w:p w14:paraId="17D23CFF" w14:textId="77777777" w:rsidR="003E2A44" w:rsidRPr="003B4FD5" w:rsidRDefault="003E2A44" w:rsidP="00780516">
            <w:pPr>
              <w:spacing w:after="0" w:line="240" w:lineRule="auto"/>
              <w:rPr>
                <w:rFonts w:ascii="Times New Roman" w:hAnsi="Times New Roman" w:cs="Times New Roman"/>
                <w:sz w:val="20"/>
                <w:szCs w:val="20"/>
              </w:rPr>
            </w:pPr>
          </w:p>
        </w:tc>
        <w:tc>
          <w:tcPr>
            <w:tcW w:w="313" w:type="pct"/>
            <w:shd w:val="clear" w:color="auto" w:fill="FFFFFF"/>
            <w:vAlign w:val="bottom"/>
          </w:tcPr>
          <w:p w14:paraId="777AD1C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Education</w:t>
            </w:r>
          </w:p>
        </w:tc>
        <w:tc>
          <w:tcPr>
            <w:tcW w:w="356" w:type="pct"/>
            <w:shd w:val="clear" w:color="auto" w:fill="FFFFFF"/>
            <w:vAlign w:val="bottom"/>
          </w:tcPr>
          <w:p w14:paraId="3DCDF87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Occupation</w:t>
            </w:r>
          </w:p>
        </w:tc>
        <w:tc>
          <w:tcPr>
            <w:tcW w:w="276" w:type="pct"/>
            <w:shd w:val="clear" w:color="auto" w:fill="FFFFFF"/>
            <w:vAlign w:val="bottom"/>
          </w:tcPr>
          <w:p w14:paraId="21C2946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Swelling</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feet</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ankles</w:t>
            </w:r>
          </w:p>
        </w:tc>
        <w:tc>
          <w:tcPr>
            <w:tcW w:w="219" w:type="pct"/>
            <w:shd w:val="clear" w:color="auto" w:fill="FFFFFF"/>
            <w:vAlign w:val="bottom"/>
          </w:tcPr>
          <w:p w14:paraId="40C2ECD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FOOD</w:t>
            </w:r>
            <w:r w:rsidRPr="007C2E36">
              <w:rPr>
                <w:rFonts w:ascii="Times New Roman" w:hAnsi="Times New Roman" w:cs="Times New Roman"/>
                <w:sz w:val="20"/>
                <w:szCs w:val="20"/>
              </w:rPr>
              <w:t xml:space="preserve"> with high salt</w:t>
            </w:r>
          </w:p>
        </w:tc>
        <w:tc>
          <w:tcPr>
            <w:tcW w:w="254" w:type="pct"/>
            <w:shd w:val="clear" w:color="auto" w:fill="FFFFFF"/>
            <w:vAlign w:val="bottom"/>
          </w:tcPr>
          <w:p w14:paraId="1105806D"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 xml:space="preserve">EXTRA </w:t>
            </w:r>
            <w:r w:rsidRPr="003B4FD5">
              <w:rPr>
                <w:rFonts w:ascii="Times New Roman" w:hAnsi="Times New Roman" w:cs="Times New Roman"/>
                <w:sz w:val="20"/>
                <w:szCs w:val="20"/>
              </w:rPr>
              <w:t>SALT</w:t>
            </w:r>
          </w:p>
        </w:tc>
        <w:tc>
          <w:tcPr>
            <w:tcW w:w="219" w:type="pct"/>
            <w:shd w:val="clear" w:color="auto" w:fill="FFFFFF"/>
            <w:vAlign w:val="bottom"/>
          </w:tcPr>
          <w:p w14:paraId="1B1C9A8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DM</w:t>
            </w:r>
          </w:p>
        </w:tc>
        <w:tc>
          <w:tcPr>
            <w:tcW w:w="219" w:type="pct"/>
            <w:shd w:val="clear" w:color="auto" w:fill="FFFFFF"/>
            <w:vAlign w:val="bottom"/>
          </w:tcPr>
          <w:p w14:paraId="3361317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HTN</w:t>
            </w:r>
          </w:p>
        </w:tc>
        <w:tc>
          <w:tcPr>
            <w:tcW w:w="219" w:type="pct"/>
            <w:shd w:val="clear" w:color="auto" w:fill="FFFFFF"/>
            <w:vAlign w:val="bottom"/>
          </w:tcPr>
          <w:p w14:paraId="32B2945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BMI</w:t>
            </w:r>
          </w:p>
        </w:tc>
        <w:tc>
          <w:tcPr>
            <w:tcW w:w="356" w:type="pct"/>
            <w:shd w:val="clear" w:color="auto" w:fill="FFFFFF"/>
            <w:vAlign w:val="bottom"/>
          </w:tcPr>
          <w:p w14:paraId="07F0C03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triglyceride</w:t>
            </w:r>
          </w:p>
        </w:tc>
        <w:tc>
          <w:tcPr>
            <w:tcW w:w="369" w:type="pct"/>
            <w:shd w:val="clear" w:color="auto" w:fill="FFFFFF"/>
            <w:vAlign w:val="bottom"/>
          </w:tcPr>
          <w:p w14:paraId="3A0AE13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past 12 months, taken prescription drugs</w:t>
            </w:r>
          </w:p>
        </w:tc>
        <w:tc>
          <w:tcPr>
            <w:tcW w:w="327" w:type="pct"/>
            <w:shd w:val="clear" w:color="auto" w:fill="FFFFFF"/>
            <w:vAlign w:val="bottom"/>
          </w:tcPr>
          <w:p w14:paraId="4E6DB4C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taken painkillers for more than 12 month</w:t>
            </w:r>
            <w:r w:rsidRPr="007C2E36">
              <w:rPr>
                <w:rFonts w:ascii="Times New Roman" w:hAnsi="Times New Roman" w:cs="Times New Roman"/>
                <w:sz w:val="20"/>
                <w:szCs w:val="20"/>
              </w:rPr>
              <w:t>s</w:t>
            </w:r>
          </w:p>
        </w:tc>
        <w:tc>
          <w:tcPr>
            <w:tcW w:w="318" w:type="pct"/>
            <w:shd w:val="clear" w:color="auto" w:fill="FFFFFF"/>
            <w:vAlign w:val="bottom"/>
          </w:tcPr>
          <w:p w14:paraId="61BDBF1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past 12 months, herbal or traditional medicine</w:t>
            </w:r>
          </w:p>
        </w:tc>
        <w:tc>
          <w:tcPr>
            <w:tcW w:w="263" w:type="pct"/>
            <w:shd w:val="clear" w:color="auto" w:fill="FFFFFF"/>
            <w:vAlign w:val="bottom"/>
          </w:tcPr>
          <w:p w14:paraId="4758AC0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water for drinking and cooking</w:t>
            </w:r>
          </w:p>
        </w:tc>
        <w:tc>
          <w:tcPr>
            <w:tcW w:w="219" w:type="pct"/>
            <w:shd w:val="clear" w:color="auto" w:fill="FFFFFF"/>
            <w:vAlign w:val="bottom"/>
          </w:tcPr>
          <w:p w14:paraId="2FCD284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litres of water do you drink per day</w:t>
            </w:r>
          </w:p>
        </w:tc>
      </w:tr>
      <w:tr w:rsidR="003E2A44" w:rsidRPr="007C2E36" w14:paraId="6DE13FA7" w14:textId="77777777" w:rsidTr="00780516">
        <w:trPr>
          <w:cantSplit/>
        </w:trPr>
        <w:tc>
          <w:tcPr>
            <w:tcW w:w="353" w:type="pct"/>
            <w:vMerge w:val="restart"/>
            <w:shd w:val="clear" w:color="auto" w:fill="E0E0E0"/>
          </w:tcPr>
          <w:p w14:paraId="37788F1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Kendall's tau_b</w:t>
            </w:r>
          </w:p>
        </w:tc>
        <w:tc>
          <w:tcPr>
            <w:tcW w:w="369" w:type="pct"/>
            <w:vMerge w:val="restart"/>
            <w:shd w:val="clear" w:color="auto" w:fill="E0E0E0"/>
          </w:tcPr>
          <w:p w14:paraId="27151F2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Education</w:t>
            </w:r>
          </w:p>
        </w:tc>
        <w:tc>
          <w:tcPr>
            <w:tcW w:w="352" w:type="pct"/>
            <w:shd w:val="clear" w:color="auto" w:fill="E0E0E0"/>
          </w:tcPr>
          <w:p w14:paraId="7059A3F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39F4116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356" w:type="pct"/>
            <w:shd w:val="clear" w:color="auto" w:fill="F9F9FB"/>
          </w:tcPr>
          <w:p w14:paraId="634D3C3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-.229</w:t>
            </w:r>
            <w:r w:rsidRPr="003B4FD5">
              <w:rPr>
                <w:rFonts w:ascii="Times New Roman" w:hAnsi="Times New Roman" w:cs="Times New Roman"/>
                <w:sz w:val="20"/>
                <w:szCs w:val="20"/>
                <w:vertAlign w:val="superscript"/>
              </w:rPr>
              <w:t>**</w:t>
            </w:r>
          </w:p>
        </w:tc>
        <w:tc>
          <w:tcPr>
            <w:tcW w:w="276" w:type="pct"/>
            <w:shd w:val="clear" w:color="auto" w:fill="F9F9FB"/>
          </w:tcPr>
          <w:p w14:paraId="250BFDF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.110</w:t>
            </w:r>
            <w:r w:rsidRPr="003B4FD5">
              <w:rPr>
                <w:rFonts w:ascii="Times New Roman" w:hAnsi="Times New Roman" w:cs="Times New Roman"/>
                <w:sz w:val="20"/>
                <w:szCs w:val="20"/>
                <w:vertAlign w:val="superscript"/>
              </w:rPr>
              <w:t>**</w:t>
            </w:r>
          </w:p>
        </w:tc>
        <w:tc>
          <w:tcPr>
            <w:tcW w:w="219" w:type="pct"/>
            <w:shd w:val="clear" w:color="auto" w:fill="F9F9FB"/>
          </w:tcPr>
          <w:p w14:paraId="581AF3D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-.027</w:t>
            </w:r>
            <w:r w:rsidRPr="003B4FD5">
              <w:rPr>
                <w:rFonts w:ascii="Times New Roman" w:hAnsi="Times New Roman" w:cs="Times New Roman"/>
                <w:sz w:val="20"/>
                <w:szCs w:val="20"/>
                <w:vertAlign w:val="superscript"/>
              </w:rPr>
              <w:t>**</w:t>
            </w:r>
          </w:p>
        </w:tc>
        <w:tc>
          <w:tcPr>
            <w:tcW w:w="254" w:type="pct"/>
            <w:shd w:val="clear" w:color="auto" w:fill="F9F9FB"/>
          </w:tcPr>
          <w:p w14:paraId="1D08D29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219" w:type="pct"/>
            <w:shd w:val="clear" w:color="auto" w:fill="F9F9FB"/>
          </w:tcPr>
          <w:p w14:paraId="7684157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219" w:type="pct"/>
            <w:shd w:val="clear" w:color="auto" w:fill="F9F9FB"/>
          </w:tcPr>
          <w:p w14:paraId="443866E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-.034</w:t>
            </w:r>
            <w:r w:rsidRPr="003B4FD5">
              <w:rPr>
                <w:rFonts w:ascii="Times New Roman" w:hAnsi="Times New Roman" w:cs="Times New Roman"/>
                <w:sz w:val="20"/>
                <w:szCs w:val="20"/>
                <w:vertAlign w:val="superscript"/>
              </w:rPr>
              <w:t>**</w:t>
            </w:r>
          </w:p>
        </w:tc>
        <w:tc>
          <w:tcPr>
            <w:tcW w:w="219" w:type="pct"/>
            <w:shd w:val="clear" w:color="auto" w:fill="F9F9FB"/>
          </w:tcPr>
          <w:p w14:paraId="42D14CC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-.037</w:t>
            </w:r>
            <w:r w:rsidRPr="003B4FD5">
              <w:rPr>
                <w:rFonts w:ascii="Times New Roman" w:hAnsi="Times New Roman" w:cs="Times New Roman"/>
                <w:sz w:val="20"/>
                <w:szCs w:val="20"/>
                <w:vertAlign w:val="superscript"/>
              </w:rPr>
              <w:t>**</w:t>
            </w:r>
          </w:p>
        </w:tc>
        <w:tc>
          <w:tcPr>
            <w:tcW w:w="356" w:type="pct"/>
            <w:shd w:val="clear" w:color="auto" w:fill="F9F9FB"/>
          </w:tcPr>
          <w:p w14:paraId="727ADDA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.034</w:t>
            </w:r>
          </w:p>
        </w:tc>
        <w:tc>
          <w:tcPr>
            <w:tcW w:w="369" w:type="pct"/>
            <w:shd w:val="clear" w:color="auto" w:fill="F9F9FB"/>
          </w:tcPr>
          <w:p w14:paraId="6E9669C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.051</w:t>
            </w:r>
            <w:r w:rsidRPr="003B4FD5">
              <w:rPr>
                <w:rFonts w:ascii="Times New Roman" w:hAnsi="Times New Roman" w:cs="Times New Roman"/>
                <w:sz w:val="20"/>
                <w:szCs w:val="20"/>
                <w:vertAlign w:val="superscript"/>
              </w:rPr>
              <w:t>**</w:t>
            </w:r>
          </w:p>
        </w:tc>
        <w:tc>
          <w:tcPr>
            <w:tcW w:w="327" w:type="pct"/>
            <w:shd w:val="clear" w:color="auto" w:fill="F9F9FB"/>
          </w:tcPr>
          <w:p w14:paraId="1B65830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.003</w:t>
            </w:r>
          </w:p>
        </w:tc>
        <w:tc>
          <w:tcPr>
            <w:tcW w:w="318" w:type="pct"/>
            <w:shd w:val="clear" w:color="auto" w:fill="F9F9FB"/>
          </w:tcPr>
          <w:p w14:paraId="205FE41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263" w:type="pct"/>
            <w:shd w:val="clear" w:color="auto" w:fill="F9F9FB"/>
          </w:tcPr>
          <w:p w14:paraId="19BDB2E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.031</w:t>
            </w:r>
            <w:r w:rsidRPr="003B4FD5">
              <w:rPr>
                <w:rFonts w:ascii="Times New Roman" w:hAnsi="Times New Roman" w:cs="Times New Roman"/>
                <w:sz w:val="20"/>
                <w:szCs w:val="20"/>
                <w:vertAlign w:val="superscript"/>
              </w:rPr>
              <w:t>**</w:t>
            </w:r>
          </w:p>
        </w:tc>
        <w:tc>
          <w:tcPr>
            <w:tcW w:w="219" w:type="pct"/>
            <w:shd w:val="clear" w:color="auto" w:fill="F9F9FB"/>
          </w:tcPr>
          <w:p w14:paraId="1D840C8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.043</w:t>
            </w:r>
            <w:r w:rsidRPr="003B4FD5">
              <w:rPr>
                <w:rFonts w:ascii="Times New Roman" w:hAnsi="Times New Roman" w:cs="Times New Roman"/>
                <w:sz w:val="20"/>
                <w:szCs w:val="20"/>
                <w:vertAlign w:val="superscript"/>
              </w:rPr>
              <w:t>**</w:t>
            </w:r>
          </w:p>
        </w:tc>
      </w:tr>
      <w:tr w:rsidR="003E2A44" w:rsidRPr="007C2E36" w14:paraId="4CFA775B" w14:textId="77777777" w:rsidTr="00780516">
        <w:trPr>
          <w:cantSplit/>
          <w:trHeight w:val="567"/>
        </w:trPr>
        <w:tc>
          <w:tcPr>
            <w:tcW w:w="353" w:type="pct"/>
            <w:vMerge/>
            <w:shd w:val="clear" w:color="auto" w:fill="E0E0E0"/>
          </w:tcPr>
          <w:p w14:paraId="7553D4BD"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2C15463B"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47340AB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328CF58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356" w:type="pct"/>
            <w:shd w:val="clear" w:color="auto" w:fill="F9F9FB"/>
          </w:tcPr>
          <w:p w14:paraId="64B472CB"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79A4B068"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3E107DB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19B4B48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.843</w:t>
            </w:r>
          </w:p>
        </w:tc>
        <w:tc>
          <w:tcPr>
            <w:tcW w:w="219" w:type="pct"/>
            <w:shd w:val="clear" w:color="auto" w:fill="F9F9FB"/>
          </w:tcPr>
          <w:p w14:paraId="447E2BA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.538</w:t>
            </w:r>
          </w:p>
        </w:tc>
        <w:tc>
          <w:tcPr>
            <w:tcW w:w="219" w:type="pct"/>
            <w:shd w:val="clear" w:color="auto" w:fill="F9F9FB"/>
          </w:tcPr>
          <w:p w14:paraId="375CAD1C"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7969DB0B"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6D0526F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.355</w:t>
            </w:r>
          </w:p>
        </w:tc>
        <w:tc>
          <w:tcPr>
            <w:tcW w:w="369" w:type="pct"/>
            <w:shd w:val="clear" w:color="auto" w:fill="F9F9FB"/>
          </w:tcPr>
          <w:p w14:paraId="79B48FD8"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1EFF41A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.726</w:t>
            </w:r>
          </w:p>
        </w:tc>
        <w:tc>
          <w:tcPr>
            <w:tcW w:w="318" w:type="pct"/>
            <w:shd w:val="clear" w:color="auto" w:fill="F9F9FB"/>
          </w:tcPr>
          <w:p w14:paraId="4185E0E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.927</w:t>
            </w:r>
          </w:p>
        </w:tc>
        <w:tc>
          <w:tcPr>
            <w:tcW w:w="263" w:type="pct"/>
            <w:shd w:val="clear" w:color="auto" w:fill="F9F9FB"/>
          </w:tcPr>
          <w:p w14:paraId="4812043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76379275"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627E64E8" w14:textId="77777777" w:rsidTr="00780516">
        <w:trPr>
          <w:cantSplit/>
        </w:trPr>
        <w:tc>
          <w:tcPr>
            <w:tcW w:w="353" w:type="pct"/>
            <w:vMerge/>
            <w:shd w:val="clear" w:color="auto" w:fill="E0E0E0"/>
          </w:tcPr>
          <w:p w14:paraId="3FC1CAC8"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088D23A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Occupation</w:t>
            </w:r>
          </w:p>
        </w:tc>
        <w:tc>
          <w:tcPr>
            <w:tcW w:w="352" w:type="pct"/>
            <w:shd w:val="clear" w:color="auto" w:fill="E0E0E0"/>
          </w:tcPr>
          <w:p w14:paraId="299CFAE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0652763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-.229</w:t>
            </w:r>
            <w:r w:rsidRPr="003B4FD5">
              <w:rPr>
                <w:rFonts w:ascii="Times New Roman" w:hAnsi="Times New Roman" w:cs="Times New Roman"/>
                <w:sz w:val="20"/>
                <w:szCs w:val="20"/>
                <w:vertAlign w:val="superscript"/>
              </w:rPr>
              <w:t>**</w:t>
            </w:r>
          </w:p>
        </w:tc>
        <w:tc>
          <w:tcPr>
            <w:tcW w:w="356" w:type="pct"/>
            <w:shd w:val="clear" w:color="auto" w:fill="F9F9FB"/>
          </w:tcPr>
          <w:p w14:paraId="248CFC7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76" w:type="pct"/>
            <w:shd w:val="clear" w:color="auto" w:fill="F9F9FB"/>
          </w:tcPr>
          <w:p w14:paraId="4FBDF95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-.101</w:t>
            </w:r>
            <w:r w:rsidRPr="003B4FD5">
              <w:rPr>
                <w:rFonts w:ascii="Times New Roman" w:hAnsi="Times New Roman" w:cs="Times New Roman"/>
                <w:sz w:val="20"/>
                <w:szCs w:val="20"/>
                <w:vertAlign w:val="superscript"/>
              </w:rPr>
              <w:t>**</w:t>
            </w:r>
          </w:p>
        </w:tc>
        <w:tc>
          <w:tcPr>
            <w:tcW w:w="219" w:type="pct"/>
            <w:shd w:val="clear" w:color="auto" w:fill="F9F9FB"/>
          </w:tcPr>
          <w:p w14:paraId="461404A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.032</w:t>
            </w:r>
            <w:r w:rsidRPr="003B4FD5">
              <w:rPr>
                <w:rFonts w:ascii="Times New Roman" w:hAnsi="Times New Roman" w:cs="Times New Roman"/>
                <w:sz w:val="20"/>
                <w:szCs w:val="20"/>
                <w:vertAlign w:val="superscript"/>
              </w:rPr>
              <w:t>**</w:t>
            </w:r>
          </w:p>
        </w:tc>
        <w:tc>
          <w:tcPr>
            <w:tcW w:w="254" w:type="pct"/>
            <w:shd w:val="clear" w:color="auto" w:fill="F9F9FB"/>
          </w:tcPr>
          <w:p w14:paraId="090275E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.007</w:t>
            </w:r>
          </w:p>
        </w:tc>
        <w:tc>
          <w:tcPr>
            <w:tcW w:w="219" w:type="pct"/>
            <w:shd w:val="clear" w:color="auto" w:fill="F9F9FB"/>
          </w:tcPr>
          <w:p w14:paraId="3E71B12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2AA4F7C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.044</w:t>
            </w:r>
            <w:r w:rsidRPr="003B4FD5">
              <w:rPr>
                <w:rFonts w:ascii="Times New Roman" w:hAnsi="Times New Roman" w:cs="Times New Roman"/>
                <w:sz w:val="20"/>
                <w:szCs w:val="20"/>
                <w:vertAlign w:val="superscript"/>
              </w:rPr>
              <w:t>**</w:t>
            </w:r>
          </w:p>
        </w:tc>
        <w:tc>
          <w:tcPr>
            <w:tcW w:w="219" w:type="pct"/>
            <w:shd w:val="clear" w:color="auto" w:fill="F9F9FB"/>
          </w:tcPr>
          <w:p w14:paraId="15C2A7B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356" w:type="pct"/>
            <w:shd w:val="clear" w:color="auto" w:fill="F9F9FB"/>
          </w:tcPr>
          <w:p w14:paraId="67A9258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-.055</w:t>
            </w:r>
          </w:p>
        </w:tc>
        <w:tc>
          <w:tcPr>
            <w:tcW w:w="369" w:type="pct"/>
            <w:shd w:val="clear" w:color="auto" w:fill="F9F9FB"/>
          </w:tcPr>
          <w:p w14:paraId="5F122E5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-.027</w:t>
            </w:r>
            <w:r w:rsidRPr="003B4FD5">
              <w:rPr>
                <w:rFonts w:ascii="Times New Roman" w:hAnsi="Times New Roman" w:cs="Times New Roman"/>
                <w:sz w:val="20"/>
                <w:szCs w:val="20"/>
                <w:vertAlign w:val="superscript"/>
              </w:rPr>
              <w:t>**</w:t>
            </w:r>
          </w:p>
        </w:tc>
        <w:tc>
          <w:tcPr>
            <w:tcW w:w="327" w:type="pct"/>
            <w:shd w:val="clear" w:color="auto" w:fill="F9F9FB"/>
          </w:tcPr>
          <w:p w14:paraId="5787DE0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.013</w:t>
            </w:r>
          </w:p>
        </w:tc>
        <w:tc>
          <w:tcPr>
            <w:tcW w:w="318" w:type="pct"/>
            <w:shd w:val="clear" w:color="auto" w:fill="F9F9FB"/>
          </w:tcPr>
          <w:p w14:paraId="125E5F8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.027</w:t>
            </w:r>
            <w:r w:rsidRPr="003B4FD5">
              <w:rPr>
                <w:rFonts w:ascii="Times New Roman" w:hAnsi="Times New Roman" w:cs="Times New Roman"/>
                <w:sz w:val="20"/>
                <w:szCs w:val="20"/>
                <w:vertAlign w:val="superscript"/>
              </w:rPr>
              <w:t>**</w:t>
            </w:r>
          </w:p>
        </w:tc>
        <w:tc>
          <w:tcPr>
            <w:tcW w:w="263" w:type="pct"/>
            <w:shd w:val="clear" w:color="auto" w:fill="F9F9FB"/>
          </w:tcPr>
          <w:p w14:paraId="4983B0D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.020</w:t>
            </w:r>
            <w:r w:rsidRPr="003B4FD5">
              <w:rPr>
                <w:rFonts w:ascii="Times New Roman" w:hAnsi="Times New Roman" w:cs="Times New Roman"/>
                <w:sz w:val="20"/>
                <w:szCs w:val="20"/>
                <w:vertAlign w:val="superscript"/>
              </w:rPr>
              <w:t>**</w:t>
            </w:r>
          </w:p>
        </w:tc>
        <w:tc>
          <w:tcPr>
            <w:tcW w:w="219" w:type="pct"/>
            <w:shd w:val="clear" w:color="auto" w:fill="F9F9FB"/>
          </w:tcPr>
          <w:p w14:paraId="5C23BFB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-.045</w:t>
            </w:r>
            <w:r w:rsidRPr="003B4FD5">
              <w:rPr>
                <w:rFonts w:ascii="Times New Roman" w:hAnsi="Times New Roman" w:cs="Times New Roman"/>
                <w:sz w:val="20"/>
                <w:szCs w:val="20"/>
                <w:vertAlign w:val="superscript"/>
              </w:rPr>
              <w:t>**</w:t>
            </w:r>
          </w:p>
        </w:tc>
      </w:tr>
      <w:tr w:rsidR="003E2A44" w:rsidRPr="007C2E36" w14:paraId="11F28F36" w14:textId="77777777" w:rsidTr="00780516">
        <w:trPr>
          <w:cantSplit/>
          <w:trHeight w:val="567"/>
        </w:trPr>
        <w:tc>
          <w:tcPr>
            <w:tcW w:w="353" w:type="pct"/>
            <w:vMerge/>
            <w:shd w:val="clear" w:color="auto" w:fill="E0E0E0"/>
          </w:tcPr>
          <w:p w14:paraId="25F2168A"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53576215"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5A5A911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5F7C70C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43FE505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76" w:type="pct"/>
            <w:shd w:val="clear" w:color="auto" w:fill="F9F9FB"/>
          </w:tcPr>
          <w:p w14:paraId="0E5CE43D"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1CACA857"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26C2E39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.377</w:t>
            </w:r>
          </w:p>
        </w:tc>
        <w:tc>
          <w:tcPr>
            <w:tcW w:w="219" w:type="pct"/>
            <w:shd w:val="clear" w:color="auto" w:fill="F9F9FB"/>
          </w:tcPr>
          <w:p w14:paraId="1DA173A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.969</w:t>
            </w:r>
          </w:p>
        </w:tc>
        <w:tc>
          <w:tcPr>
            <w:tcW w:w="219" w:type="pct"/>
            <w:shd w:val="clear" w:color="auto" w:fill="F9F9FB"/>
          </w:tcPr>
          <w:p w14:paraId="55DF24DC"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6C95FF8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.512</w:t>
            </w:r>
          </w:p>
        </w:tc>
        <w:tc>
          <w:tcPr>
            <w:tcW w:w="356" w:type="pct"/>
            <w:shd w:val="clear" w:color="auto" w:fill="F9F9FB"/>
          </w:tcPr>
          <w:p w14:paraId="51790F0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.129</w:t>
            </w:r>
          </w:p>
        </w:tc>
        <w:tc>
          <w:tcPr>
            <w:tcW w:w="369" w:type="pct"/>
            <w:shd w:val="clear" w:color="auto" w:fill="F9F9FB"/>
          </w:tcPr>
          <w:p w14:paraId="2C423485"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02E595E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.074</w:t>
            </w:r>
          </w:p>
        </w:tc>
        <w:tc>
          <w:tcPr>
            <w:tcW w:w="318" w:type="pct"/>
            <w:shd w:val="clear" w:color="auto" w:fill="F9F9FB"/>
          </w:tcPr>
          <w:p w14:paraId="3CB4929D"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766966C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.007</w:t>
            </w:r>
          </w:p>
        </w:tc>
        <w:tc>
          <w:tcPr>
            <w:tcW w:w="219" w:type="pct"/>
            <w:shd w:val="clear" w:color="auto" w:fill="F9F9FB"/>
          </w:tcPr>
          <w:p w14:paraId="4497E32A"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0C2D3B6D" w14:textId="77777777" w:rsidTr="00780516">
        <w:trPr>
          <w:cantSplit/>
        </w:trPr>
        <w:tc>
          <w:tcPr>
            <w:tcW w:w="353" w:type="pct"/>
            <w:vMerge/>
            <w:shd w:val="clear" w:color="auto" w:fill="E0E0E0"/>
          </w:tcPr>
          <w:p w14:paraId="216CD300"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66E76C4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Swelling</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feet</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ankles</w:t>
            </w:r>
          </w:p>
        </w:tc>
        <w:tc>
          <w:tcPr>
            <w:tcW w:w="352" w:type="pct"/>
            <w:shd w:val="clear" w:color="auto" w:fill="E0E0E0"/>
          </w:tcPr>
          <w:p w14:paraId="5732ED3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57C31AA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.110</w:t>
            </w:r>
            <w:r w:rsidRPr="003B4FD5">
              <w:rPr>
                <w:rFonts w:ascii="Times New Roman" w:hAnsi="Times New Roman" w:cs="Times New Roman"/>
                <w:sz w:val="20"/>
                <w:szCs w:val="20"/>
                <w:vertAlign w:val="superscript"/>
              </w:rPr>
              <w:t>**</w:t>
            </w:r>
          </w:p>
        </w:tc>
        <w:tc>
          <w:tcPr>
            <w:tcW w:w="356" w:type="pct"/>
            <w:shd w:val="clear" w:color="auto" w:fill="F9F9FB"/>
          </w:tcPr>
          <w:p w14:paraId="72E1E03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-.101</w:t>
            </w:r>
            <w:r w:rsidRPr="003B4FD5">
              <w:rPr>
                <w:rFonts w:ascii="Times New Roman" w:hAnsi="Times New Roman" w:cs="Times New Roman"/>
                <w:sz w:val="20"/>
                <w:szCs w:val="20"/>
                <w:vertAlign w:val="superscript"/>
              </w:rPr>
              <w:t>**</w:t>
            </w:r>
          </w:p>
        </w:tc>
        <w:tc>
          <w:tcPr>
            <w:tcW w:w="276" w:type="pct"/>
            <w:shd w:val="clear" w:color="auto" w:fill="F9F9FB"/>
          </w:tcPr>
          <w:p w14:paraId="5E647C1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19" w:type="pct"/>
            <w:shd w:val="clear" w:color="auto" w:fill="F9F9FB"/>
          </w:tcPr>
          <w:p w14:paraId="4FFA83C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-.038</w:t>
            </w:r>
            <w:r w:rsidRPr="003B4FD5">
              <w:rPr>
                <w:rFonts w:ascii="Times New Roman" w:hAnsi="Times New Roman" w:cs="Times New Roman"/>
                <w:sz w:val="20"/>
                <w:szCs w:val="20"/>
                <w:vertAlign w:val="superscript"/>
              </w:rPr>
              <w:t>**</w:t>
            </w:r>
          </w:p>
        </w:tc>
        <w:tc>
          <w:tcPr>
            <w:tcW w:w="254" w:type="pct"/>
            <w:shd w:val="clear" w:color="auto" w:fill="F9F9FB"/>
          </w:tcPr>
          <w:p w14:paraId="589D82C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-.081</w:t>
            </w:r>
            <w:r w:rsidRPr="003B4FD5">
              <w:rPr>
                <w:rFonts w:ascii="Times New Roman" w:hAnsi="Times New Roman" w:cs="Times New Roman"/>
                <w:sz w:val="20"/>
                <w:szCs w:val="20"/>
                <w:vertAlign w:val="superscript"/>
              </w:rPr>
              <w:t>**</w:t>
            </w:r>
          </w:p>
        </w:tc>
        <w:tc>
          <w:tcPr>
            <w:tcW w:w="219" w:type="pct"/>
            <w:shd w:val="clear" w:color="auto" w:fill="F9F9FB"/>
          </w:tcPr>
          <w:p w14:paraId="2DAF6D0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-.085</w:t>
            </w:r>
            <w:r w:rsidRPr="003B4FD5">
              <w:rPr>
                <w:rFonts w:ascii="Times New Roman" w:hAnsi="Times New Roman" w:cs="Times New Roman"/>
                <w:sz w:val="20"/>
                <w:szCs w:val="20"/>
                <w:vertAlign w:val="superscript"/>
              </w:rPr>
              <w:t>**</w:t>
            </w:r>
          </w:p>
        </w:tc>
        <w:tc>
          <w:tcPr>
            <w:tcW w:w="219" w:type="pct"/>
            <w:shd w:val="clear" w:color="auto" w:fill="F9F9FB"/>
          </w:tcPr>
          <w:p w14:paraId="3DF58F3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-.123</w:t>
            </w:r>
            <w:r w:rsidRPr="003B4FD5">
              <w:rPr>
                <w:rFonts w:ascii="Times New Roman" w:hAnsi="Times New Roman" w:cs="Times New Roman"/>
                <w:sz w:val="20"/>
                <w:szCs w:val="20"/>
                <w:vertAlign w:val="superscript"/>
              </w:rPr>
              <w:t>**</w:t>
            </w:r>
          </w:p>
        </w:tc>
        <w:tc>
          <w:tcPr>
            <w:tcW w:w="219" w:type="pct"/>
            <w:shd w:val="clear" w:color="auto" w:fill="F9F9FB"/>
          </w:tcPr>
          <w:p w14:paraId="1084E2C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.113</w:t>
            </w:r>
            <w:r w:rsidRPr="003B4FD5">
              <w:rPr>
                <w:rFonts w:ascii="Times New Roman" w:hAnsi="Times New Roman" w:cs="Times New Roman"/>
                <w:sz w:val="20"/>
                <w:szCs w:val="20"/>
                <w:vertAlign w:val="superscript"/>
              </w:rPr>
              <w:t>**</w:t>
            </w:r>
          </w:p>
        </w:tc>
        <w:tc>
          <w:tcPr>
            <w:tcW w:w="356" w:type="pct"/>
            <w:shd w:val="clear" w:color="auto" w:fill="F9F9FB"/>
          </w:tcPr>
          <w:p w14:paraId="54FC373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.112</w:t>
            </w:r>
            <w:r w:rsidRPr="003B4FD5">
              <w:rPr>
                <w:rFonts w:ascii="Times New Roman" w:hAnsi="Times New Roman" w:cs="Times New Roman"/>
                <w:sz w:val="20"/>
                <w:szCs w:val="20"/>
                <w:vertAlign w:val="superscript"/>
              </w:rPr>
              <w:t>**</w:t>
            </w:r>
          </w:p>
        </w:tc>
        <w:tc>
          <w:tcPr>
            <w:tcW w:w="369" w:type="pct"/>
            <w:shd w:val="clear" w:color="auto" w:fill="F9F9FB"/>
          </w:tcPr>
          <w:p w14:paraId="6AE02EA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.113</w:t>
            </w:r>
            <w:r w:rsidRPr="003B4FD5">
              <w:rPr>
                <w:rFonts w:ascii="Times New Roman" w:hAnsi="Times New Roman" w:cs="Times New Roman"/>
                <w:sz w:val="20"/>
                <w:szCs w:val="20"/>
                <w:vertAlign w:val="superscript"/>
              </w:rPr>
              <w:t>**</w:t>
            </w:r>
          </w:p>
        </w:tc>
        <w:tc>
          <w:tcPr>
            <w:tcW w:w="327" w:type="pct"/>
            <w:shd w:val="clear" w:color="auto" w:fill="F9F9FB"/>
          </w:tcPr>
          <w:p w14:paraId="356A6A1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-.004</w:t>
            </w:r>
          </w:p>
        </w:tc>
        <w:tc>
          <w:tcPr>
            <w:tcW w:w="318" w:type="pct"/>
            <w:shd w:val="clear" w:color="auto" w:fill="F9F9FB"/>
          </w:tcPr>
          <w:p w14:paraId="4E7437B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-.019</w:t>
            </w:r>
            <w:r w:rsidRPr="003B4FD5">
              <w:rPr>
                <w:rFonts w:ascii="Times New Roman" w:hAnsi="Times New Roman" w:cs="Times New Roman"/>
                <w:sz w:val="20"/>
                <w:szCs w:val="20"/>
                <w:vertAlign w:val="superscript"/>
              </w:rPr>
              <w:t>*</w:t>
            </w:r>
          </w:p>
        </w:tc>
        <w:tc>
          <w:tcPr>
            <w:tcW w:w="263" w:type="pct"/>
            <w:shd w:val="clear" w:color="auto" w:fill="F9F9FB"/>
          </w:tcPr>
          <w:p w14:paraId="5B8B298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-.010</w:t>
            </w:r>
          </w:p>
        </w:tc>
        <w:tc>
          <w:tcPr>
            <w:tcW w:w="219" w:type="pct"/>
            <w:shd w:val="clear" w:color="auto" w:fill="F9F9FB"/>
          </w:tcPr>
          <w:p w14:paraId="04C4C7A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-.038</w:t>
            </w:r>
            <w:r w:rsidRPr="003B4FD5">
              <w:rPr>
                <w:rFonts w:ascii="Times New Roman" w:hAnsi="Times New Roman" w:cs="Times New Roman"/>
                <w:sz w:val="20"/>
                <w:szCs w:val="20"/>
                <w:vertAlign w:val="superscript"/>
              </w:rPr>
              <w:t>**</w:t>
            </w:r>
          </w:p>
        </w:tc>
      </w:tr>
      <w:tr w:rsidR="003E2A44" w:rsidRPr="007C2E36" w14:paraId="79986741" w14:textId="77777777" w:rsidTr="00780516">
        <w:trPr>
          <w:cantSplit/>
          <w:trHeight w:val="567"/>
        </w:trPr>
        <w:tc>
          <w:tcPr>
            <w:tcW w:w="353" w:type="pct"/>
            <w:vMerge/>
            <w:shd w:val="clear" w:color="auto" w:fill="E0E0E0"/>
          </w:tcPr>
          <w:p w14:paraId="3E4D7693"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3CCAC529"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49FA94F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2D3227EB"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783227D4"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372ED87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19" w:type="pct"/>
            <w:shd w:val="clear" w:color="auto" w:fill="F9F9FB"/>
          </w:tcPr>
          <w:p w14:paraId="1B332F2A"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15A5213F"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7AF9303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44BAE4DA"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0EA4E3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47C8929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369" w:type="pct"/>
            <w:shd w:val="clear" w:color="auto" w:fill="F9F9FB"/>
          </w:tcPr>
          <w:p w14:paraId="74AB89AF"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73CDE39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.616</w:t>
            </w:r>
          </w:p>
        </w:tc>
        <w:tc>
          <w:tcPr>
            <w:tcW w:w="318" w:type="pct"/>
            <w:shd w:val="clear" w:color="auto" w:fill="F9F9FB"/>
          </w:tcPr>
          <w:p w14:paraId="3CA078E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.021</w:t>
            </w:r>
          </w:p>
        </w:tc>
        <w:tc>
          <w:tcPr>
            <w:tcW w:w="263" w:type="pct"/>
            <w:shd w:val="clear" w:color="auto" w:fill="F9F9FB"/>
          </w:tcPr>
          <w:p w14:paraId="734B5BE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.219</w:t>
            </w:r>
          </w:p>
        </w:tc>
        <w:tc>
          <w:tcPr>
            <w:tcW w:w="219" w:type="pct"/>
            <w:shd w:val="clear" w:color="auto" w:fill="F9F9FB"/>
          </w:tcPr>
          <w:p w14:paraId="2D10D3C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796AC534" w14:textId="77777777" w:rsidTr="00780516">
        <w:trPr>
          <w:cantSplit/>
        </w:trPr>
        <w:tc>
          <w:tcPr>
            <w:tcW w:w="353" w:type="pct"/>
            <w:vMerge/>
            <w:shd w:val="clear" w:color="auto" w:fill="E0E0E0"/>
          </w:tcPr>
          <w:p w14:paraId="66BE2824"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2816CCE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FOOD</w:t>
            </w:r>
            <w:r w:rsidRPr="007C2E36">
              <w:rPr>
                <w:rFonts w:ascii="Times New Roman" w:hAnsi="Times New Roman" w:cs="Times New Roman"/>
                <w:sz w:val="20"/>
                <w:szCs w:val="20"/>
              </w:rPr>
              <w:t xml:space="preserve"> with high salt</w:t>
            </w:r>
          </w:p>
        </w:tc>
        <w:tc>
          <w:tcPr>
            <w:tcW w:w="352" w:type="pct"/>
            <w:shd w:val="clear" w:color="auto" w:fill="E0E0E0"/>
          </w:tcPr>
          <w:p w14:paraId="0DBFECB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16E851A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-.027</w:t>
            </w:r>
            <w:r w:rsidRPr="003B4FD5">
              <w:rPr>
                <w:rFonts w:ascii="Times New Roman" w:hAnsi="Times New Roman" w:cs="Times New Roman"/>
                <w:sz w:val="20"/>
                <w:szCs w:val="20"/>
                <w:vertAlign w:val="superscript"/>
              </w:rPr>
              <w:t>**</w:t>
            </w:r>
          </w:p>
        </w:tc>
        <w:tc>
          <w:tcPr>
            <w:tcW w:w="356" w:type="pct"/>
            <w:shd w:val="clear" w:color="auto" w:fill="F9F9FB"/>
          </w:tcPr>
          <w:p w14:paraId="6990C66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.032</w:t>
            </w:r>
            <w:r w:rsidRPr="003B4FD5">
              <w:rPr>
                <w:rFonts w:ascii="Times New Roman" w:hAnsi="Times New Roman" w:cs="Times New Roman"/>
                <w:sz w:val="20"/>
                <w:szCs w:val="20"/>
                <w:vertAlign w:val="superscript"/>
              </w:rPr>
              <w:t>**</w:t>
            </w:r>
          </w:p>
        </w:tc>
        <w:tc>
          <w:tcPr>
            <w:tcW w:w="276" w:type="pct"/>
            <w:shd w:val="clear" w:color="auto" w:fill="F9F9FB"/>
          </w:tcPr>
          <w:p w14:paraId="72188F1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-.038</w:t>
            </w:r>
            <w:r w:rsidRPr="003B4FD5">
              <w:rPr>
                <w:rFonts w:ascii="Times New Roman" w:hAnsi="Times New Roman" w:cs="Times New Roman"/>
                <w:sz w:val="20"/>
                <w:szCs w:val="20"/>
                <w:vertAlign w:val="superscript"/>
              </w:rPr>
              <w:t>**</w:t>
            </w:r>
          </w:p>
        </w:tc>
        <w:tc>
          <w:tcPr>
            <w:tcW w:w="219" w:type="pct"/>
            <w:shd w:val="clear" w:color="auto" w:fill="F9F9FB"/>
          </w:tcPr>
          <w:p w14:paraId="3335991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54" w:type="pct"/>
            <w:shd w:val="clear" w:color="auto" w:fill="F9F9FB"/>
          </w:tcPr>
          <w:p w14:paraId="2A3E71B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.055</w:t>
            </w:r>
            <w:r w:rsidRPr="003B4FD5">
              <w:rPr>
                <w:rFonts w:ascii="Times New Roman" w:hAnsi="Times New Roman" w:cs="Times New Roman"/>
                <w:sz w:val="20"/>
                <w:szCs w:val="20"/>
                <w:vertAlign w:val="superscript"/>
              </w:rPr>
              <w:t>**</w:t>
            </w:r>
          </w:p>
        </w:tc>
        <w:tc>
          <w:tcPr>
            <w:tcW w:w="219" w:type="pct"/>
            <w:shd w:val="clear" w:color="auto" w:fill="F9F9FB"/>
          </w:tcPr>
          <w:p w14:paraId="389CCD4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.039</w:t>
            </w:r>
            <w:r w:rsidRPr="003B4FD5">
              <w:rPr>
                <w:rFonts w:ascii="Times New Roman" w:hAnsi="Times New Roman" w:cs="Times New Roman"/>
                <w:sz w:val="20"/>
                <w:szCs w:val="20"/>
                <w:vertAlign w:val="superscript"/>
              </w:rPr>
              <w:t>**</w:t>
            </w:r>
          </w:p>
        </w:tc>
        <w:tc>
          <w:tcPr>
            <w:tcW w:w="219" w:type="pct"/>
            <w:shd w:val="clear" w:color="auto" w:fill="F9F9FB"/>
          </w:tcPr>
          <w:p w14:paraId="727BC9D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219" w:type="pct"/>
            <w:shd w:val="clear" w:color="auto" w:fill="F9F9FB"/>
          </w:tcPr>
          <w:p w14:paraId="11FA83D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-.019</w:t>
            </w:r>
            <w:r w:rsidRPr="003B4FD5">
              <w:rPr>
                <w:rFonts w:ascii="Times New Roman" w:hAnsi="Times New Roman" w:cs="Times New Roman"/>
                <w:sz w:val="20"/>
                <w:szCs w:val="20"/>
                <w:vertAlign w:val="superscript"/>
              </w:rPr>
              <w:t>*</w:t>
            </w:r>
          </w:p>
        </w:tc>
        <w:tc>
          <w:tcPr>
            <w:tcW w:w="356" w:type="pct"/>
            <w:shd w:val="clear" w:color="auto" w:fill="F9F9FB"/>
          </w:tcPr>
          <w:p w14:paraId="52A1717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-.034</w:t>
            </w:r>
          </w:p>
        </w:tc>
        <w:tc>
          <w:tcPr>
            <w:tcW w:w="369" w:type="pct"/>
            <w:shd w:val="clear" w:color="auto" w:fill="F9F9FB"/>
          </w:tcPr>
          <w:p w14:paraId="168A438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-.057</w:t>
            </w:r>
            <w:r w:rsidRPr="003B4FD5">
              <w:rPr>
                <w:rFonts w:ascii="Times New Roman" w:hAnsi="Times New Roman" w:cs="Times New Roman"/>
                <w:sz w:val="20"/>
                <w:szCs w:val="20"/>
                <w:vertAlign w:val="superscript"/>
              </w:rPr>
              <w:t>**</w:t>
            </w:r>
          </w:p>
        </w:tc>
        <w:tc>
          <w:tcPr>
            <w:tcW w:w="327" w:type="pct"/>
            <w:shd w:val="clear" w:color="auto" w:fill="F9F9FB"/>
          </w:tcPr>
          <w:p w14:paraId="514CC04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318" w:type="pct"/>
            <w:shd w:val="clear" w:color="auto" w:fill="F9F9FB"/>
          </w:tcPr>
          <w:p w14:paraId="0879F6E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.020</w:t>
            </w:r>
            <w:r w:rsidRPr="003B4FD5">
              <w:rPr>
                <w:rFonts w:ascii="Times New Roman" w:hAnsi="Times New Roman" w:cs="Times New Roman"/>
                <w:sz w:val="20"/>
                <w:szCs w:val="20"/>
                <w:vertAlign w:val="superscript"/>
              </w:rPr>
              <w:t>*</w:t>
            </w:r>
          </w:p>
        </w:tc>
        <w:tc>
          <w:tcPr>
            <w:tcW w:w="263" w:type="pct"/>
            <w:shd w:val="clear" w:color="auto" w:fill="F9F9FB"/>
          </w:tcPr>
          <w:p w14:paraId="4A02E1B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.039</w:t>
            </w:r>
            <w:r w:rsidRPr="003B4FD5">
              <w:rPr>
                <w:rFonts w:ascii="Times New Roman" w:hAnsi="Times New Roman" w:cs="Times New Roman"/>
                <w:sz w:val="20"/>
                <w:szCs w:val="20"/>
                <w:vertAlign w:val="superscript"/>
              </w:rPr>
              <w:t>**</w:t>
            </w:r>
          </w:p>
        </w:tc>
        <w:tc>
          <w:tcPr>
            <w:tcW w:w="219" w:type="pct"/>
            <w:shd w:val="clear" w:color="auto" w:fill="F9F9FB"/>
          </w:tcPr>
          <w:p w14:paraId="6B9976A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.085</w:t>
            </w:r>
            <w:r w:rsidRPr="003B4FD5">
              <w:rPr>
                <w:rFonts w:ascii="Times New Roman" w:hAnsi="Times New Roman" w:cs="Times New Roman"/>
                <w:sz w:val="20"/>
                <w:szCs w:val="20"/>
                <w:vertAlign w:val="superscript"/>
              </w:rPr>
              <w:t>**</w:t>
            </w:r>
          </w:p>
        </w:tc>
      </w:tr>
      <w:tr w:rsidR="003E2A44" w:rsidRPr="007C2E36" w14:paraId="15812DDB" w14:textId="77777777" w:rsidTr="00780516">
        <w:trPr>
          <w:cantSplit/>
          <w:trHeight w:val="567"/>
        </w:trPr>
        <w:tc>
          <w:tcPr>
            <w:tcW w:w="353" w:type="pct"/>
            <w:vMerge/>
            <w:shd w:val="clear" w:color="auto" w:fill="E0E0E0"/>
          </w:tcPr>
          <w:p w14:paraId="101C4D8F"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28D82F8E"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08A534C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44E76A9F"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7CF240E8"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74B0FABD"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44902B9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54" w:type="pct"/>
            <w:shd w:val="clear" w:color="auto" w:fill="F9F9FB"/>
          </w:tcPr>
          <w:p w14:paraId="69E5B864"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2CDFC16D"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1F0C380F"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32CF598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.028</w:t>
            </w:r>
          </w:p>
        </w:tc>
        <w:tc>
          <w:tcPr>
            <w:tcW w:w="356" w:type="pct"/>
            <w:shd w:val="clear" w:color="auto" w:fill="F9F9FB"/>
          </w:tcPr>
          <w:p w14:paraId="57AABE8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.389</w:t>
            </w:r>
          </w:p>
        </w:tc>
        <w:tc>
          <w:tcPr>
            <w:tcW w:w="369" w:type="pct"/>
            <w:shd w:val="clear" w:color="auto" w:fill="F9F9FB"/>
          </w:tcPr>
          <w:p w14:paraId="4C5D02A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273AF1C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.547</w:t>
            </w:r>
          </w:p>
        </w:tc>
        <w:tc>
          <w:tcPr>
            <w:tcW w:w="318" w:type="pct"/>
            <w:shd w:val="clear" w:color="auto" w:fill="F9F9FB"/>
          </w:tcPr>
          <w:p w14:paraId="1B59E22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.017</w:t>
            </w:r>
          </w:p>
        </w:tc>
        <w:tc>
          <w:tcPr>
            <w:tcW w:w="263" w:type="pct"/>
            <w:shd w:val="clear" w:color="auto" w:fill="F9F9FB"/>
          </w:tcPr>
          <w:p w14:paraId="6245552B"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18E1478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2D581B5B" w14:textId="77777777" w:rsidTr="00780516">
        <w:trPr>
          <w:cantSplit/>
        </w:trPr>
        <w:tc>
          <w:tcPr>
            <w:tcW w:w="353" w:type="pct"/>
            <w:vMerge/>
            <w:shd w:val="clear" w:color="auto" w:fill="E0E0E0"/>
          </w:tcPr>
          <w:p w14:paraId="17C8E60E"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112E631B"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 xml:space="preserve">EXTRA </w:t>
            </w:r>
            <w:r w:rsidRPr="003B4FD5">
              <w:rPr>
                <w:rFonts w:ascii="Times New Roman" w:hAnsi="Times New Roman" w:cs="Times New Roman"/>
                <w:sz w:val="20"/>
                <w:szCs w:val="20"/>
              </w:rPr>
              <w:t>SALT</w:t>
            </w:r>
          </w:p>
        </w:tc>
        <w:tc>
          <w:tcPr>
            <w:tcW w:w="352" w:type="pct"/>
            <w:shd w:val="clear" w:color="auto" w:fill="E0E0E0"/>
          </w:tcPr>
          <w:p w14:paraId="3B9CC93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08E11F7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356" w:type="pct"/>
            <w:shd w:val="clear" w:color="auto" w:fill="F9F9FB"/>
          </w:tcPr>
          <w:p w14:paraId="3F81378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.007</w:t>
            </w:r>
          </w:p>
        </w:tc>
        <w:tc>
          <w:tcPr>
            <w:tcW w:w="276" w:type="pct"/>
            <w:shd w:val="clear" w:color="auto" w:fill="F9F9FB"/>
          </w:tcPr>
          <w:p w14:paraId="5B3C165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-.081</w:t>
            </w:r>
            <w:r w:rsidRPr="003B4FD5">
              <w:rPr>
                <w:rFonts w:ascii="Times New Roman" w:hAnsi="Times New Roman" w:cs="Times New Roman"/>
                <w:sz w:val="20"/>
                <w:szCs w:val="20"/>
                <w:vertAlign w:val="superscript"/>
              </w:rPr>
              <w:t>**</w:t>
            </w:r>
          </w:p>
        </w:tc>
        <w:tc>
          <w:tcPr>
            <w:tcW w:w="219" w:type="pct"/>
            <w:shd w:val="clear" w:color="auto" w:fill="F9F9FB"/>
          </w:tcPr>
          <w:p w14:paraId="2B3157A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.055</w:t>
            </w:r>
            <w:r w:rsidRPr="003B4FD5">
              <w:rPr>
                <w:rFonts w:ascii="Times New Roman" w:hAnsi="Times New Roman" w:cs="Times New Roman"/>
                <w:sz w:val="20"/>
                <w:szCs w:val="20"/>
                <w:vertAlign w:val="superscript"/>
              </w:rPr>
              <w:t>**</w:t>
            </w:r>
          </w:p>
        </w:tc>
        <w:tc>
          <w:tcPr>
            <w:tcW w:w="254" w:type="pct"/>
            <w:shd w:val="clear" w:color="auto" w:fill="F9F9FB"/>
          </w:tcPr>
          <w:p w14:paraId="1EFC71E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19" w:type="pct"/>
            <w:shd w:val="clear" w:color="auto" w:fill="F9F9FB"/>
          </w:tcPr>
          <w:p w14:paraId="55AB0C7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.027</w:t>
            </w:r>
            <w:r w:rsidRPr="003B4FD5">
              <w:rPr>
                <w:rFonts w:ascii="Times New Roman" w:hAnsi="Times New Roman" w:cs="Times New Roman"/>
                <w:sz w:val="20"/>
                <w:szCs w:val="20"/>
                <w:vertAlign w:val="superscript"/>
              </w:rPr>
              <w:t>**</w:t>
            </w:r>
          </w:p>
        </w:tc>
        <w:tc>
          <w:tcPr>
            <w:tcW w:w="219" w:type="pct"/>
            <w:shd w:val="clear" w:color="auto" w:fill="F9F9FB"/>
          </w:tcPr>
          <w:p w14:paraId="1E098DF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.099</w:t>
            </w:r>
            <w:r w:rsidRPr="003B4FD5">
              <w:rPr>
                <w:rFonts w:ascii="Times New Roman" w:hAnsi="Times New Roman" w:cs="Times New Roman"/>
                <w:sz w:val="20"/>
                <w:szCs w:val="20"/>
                <w:vertAlign w:val="superscript"/>
              </w:rPr>
              <w:t>**</w:t>
            </w:r>
          </w:p>
        </w:tc>
        <w:tc>
          <w:tcPr>
            <w:tcW w:w="219" w:type="pct"/>
            <w:shd w:val="clear" w:color="auto" w:fill="F9F9FB"/>
          </w:tcPr>
          <w:p w14:paraId="6F971B2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356" w:type="pct"/>
            <w:shd w:val="clear" w:color="auto" w:fill="F9F9FB"/>
          </w:tcPr>
          <w:p w14:paraId="12FAC29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-.094</w:t>
            </w:r>
            <w:r w:rsidRPr="003B4FD5">
              <w:rPr>
                <w:rFonts w:ascii="Times New Roman" w:hAnsi="Times New Roman" w:cs="Times New Roman"/>
                <w:sz w:val="20"/>
                <w:szCs w:val="20"/>
                <w:vertAlign w:val="superscript"/>
              </w:rPr>
              <w:t>*</w:t>
            </w:r>
          </w:p>
        </w:tc>
        <w:tc>
          <w:tcPr>
            <w:tcW w:w="369" w:type="pct"/>
            <w:shd w:val="clear" w:color="auto" w:fill="F9F9FB"/>
          </w:tcPr>
          <w:p w14:paraId="3908506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-.083</w:t>
            </w:r>
            <w:r w:rsidRPr="003B4FD5">
              <w:rPr>
                <w:rFonts w:ascii="Times New Roman" w:hAnsi="Times New Roman" w:cs="Times New Roman"/>
                <w:sz w:val="20"/>
                <w:szCs w:val="20"/>
                <w:vertAlign w:val="superscript"/>
              </w:rPr>
              <w:t>**</w:t>
            </w:r>
          </w:p>
        </w:tc>
        <w:tc>
          <w:tcPr>
            <w:tcW w:w="327" w:type="pct"/>
            <w:shd w:val="clear" w:color="auto" w:fill="F9F9FB"/>
          </w:tcPr>
          <w:p w14:paraId="0F01840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-.012</w:t>
            </w:r>
          </w:p>
        </w:tc>
        <w:tc>
          <w:tcPr>
            <w:tcW w:w="318" w:type="pct"/>
            <w:shd w:val="clear" w:color="auto" w:fill="F9F9FB"/>
          </w:tcPr>
          <w:p w14:paraId="483360C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-.015</w:t>
            </w:r>
          </w:p>
        </w:tc>
        <w:tc>
          <w:tcPr>
            <w:tcW w:w="263" w:type="pct"/>
            <w:shd w:val="clear" w:color="auto" w:fill="F9F9FB"/>
          </w:tcPr>
          <w:p w14:paraId="76158B4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-.063</w:t>
            </w:r>
            <w:r w:rsidRPr="003B4FD5">
              <w:rPr>
                <w:rFonts w:ascii="Times New Roman" w:hAnsi="Times New Roman" w:cs="Times New Roman"/>
                <w:sz w:val="20"/>
                <w:szCs w:val="20"/>
                <w:vertAlign w:val="superscript"/>
              </w:rPr>
              <w:t>**</w:t>
            </w:r>
          </w:p>
        </w:tc>
        <w:tc>
          <w:tcPr>
            <w:tcW w:w="219" w:type="pct"/>
            <w:shd w:val="clear" w:color="auto" w:fill="F9F9FB"/>
          </w:tcPr>
          <w:p w14:paraId="338C6DA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.025</w:t>
            </w:r>
            <w:r w:rsidRPr="003B4FD5">
              <w:rPr>
                <w:rFonts w:ascii="Times New Roman" w:hAnsi="Times New Roman" w:cs="Times New Roman"/>
                <w:sz w:val="20"/>
                <w:szCs w:val="20"/>
                <w:vertAlign w:val="superscript"/>
              </w:rPr>
              <w:t>**</w:t>
            </w:r>
          </w:p>
        </w:tc>
      </w:tr>
      <w:tr w:rsidR="003E2A44" w:rsidRPr="007C2E36" w14:paraId="13BE1738" w14:textId="77777777" w:rsidTr="00780516">
        <w:trPr>
          <w:cantSplit/>
          <w:trHeight w:val="567"/>
        </w:trPr>
        <w:tc>
          <w:tcPr>
            <w:tcW w:w="353" w:type="pct"/>
            <w:vMerge/>
            <w:shd w:val="clear" w:color="auto" w:fill="E0E0E0"/>
          </w:tcPr>
          <w:p w14:paraId="281E2A8E"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285361C7"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21DAE11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64FAFCD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.843</w:t>
            </w:r>
          </w:p>
        </w:tc>
        <w:tc>
          <w:tcPr>
            <w:tcW w:w="356" w:type="pct"/>
            <w:shd w:val="clear" w:color="auto" w:fill="F9F9FB"/>
          </w:tcPr>
          <w:p w14:paraId="0BC3704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.377</w:t>
            </w:r>
          </w:p>
        </w:tc>
        <w:tc>
          <w:tcPr>
            <w:tcW w:w="276" w:type="pct"/>
            <w:shd w:val="clear" w:color="auto" w:fill="F9F9FB"/>
          </w:tcPr>
          <w:p w14:paraId="63B6D39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77DF4CF8"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4C98CA7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19" w:type="pct"/>
            <w:shd w:val="clear" w:color="auto" w:fill="F9F9FB"/>
          </w:tcPr>
          <w:p w14:paraId="1C9D1C1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219" w:type="pct"/>
            <w:shd w:val="clear" w:color="auto" w:fill="F9F9FB"/>
          </w:tcPr>
          <w:p w14:paraId="524C644B"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7B07054"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26D2339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.019</w:t>
            </w:r>
          </w:p>
        </w:tc>
        <w:tc>
          <w:tcPr>
            <w:tcW w:w="369" w:type="pct"/>
            <w:shd w:val="clear" w:color="auto" w:fill="F9F9FB"/>
          </w:tcPr>
          <w:p w14:paraId="6912D37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1248713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.133</w:t>
            </w:r>
          </w:p>
        </w:tc>
        <w:tc>
          <w:tcPr>
            <w:tcW w:w="318" w:type="pct"/>
            <w:shd w:val="clear" w:color="auto" w:fill="F9F9FB"/>
          </w:tcPr>
          <w:p w14:paraId="002C797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.077</w:t>
            </w:r>
          </w:p>
        </w:tc>
        <w:tc>
          <w:tcPr>
            <w:tcW w:w="263" w:type="pct"/>
            <w:shd w:val="clear" w:color="auto" w:fill="F9F9FB"/>
          </w:tcPr>
          <w:p w14:paraId="453D8BD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6529E83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.002</w:t>
            </w:r>
          </w:p>
        </w:tc>
      </w:tr>
      <w:tr w:rsidR="003E2A44" w:rsidRPr="007C2E36" w14:paraId="66A13BBF" w14:textId="77777777" w:rsidTr="00780516">
        <w:trPr>
          <w:cantSplit/>
        </w:trPr>
        <w:tc>
          <w:tcPr>
            <w:tcW w:w="353" w:type="pct"/>
            <w:vMerge/>
            <w:shd w:val="clear" w:color="auto" w:fill="E0E0E0"/>
          </w:tcPr>
          <w:p w14:paraId="7E8D6A46"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123302B5"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DM</w:t>
            </w:r>
          </w:p>
        </w:tc>
        <w:tc>
          <w:tcPr>
            <w:tcW w:w="352" w:type="pct"/>
            <w:shd w:val="clear" w:color="auto" w:fill="E0E0E0"/>
          </w:tcPr>
          <w:p w14:paraId="49FB963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53BED29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356" w:type="pct"/>
            <w:shd w:val="clear" w:color="auto" w:fill="F9F9FB"/>
          </w:tcPr>
          <w:p w14:paraId="5AA1A214"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05D3AE1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-.085</w:t>
            </w:r>
            <w:r w:rsidRPr="003B4FD5">
              <w:rPr>
                <w:rFonts w:ascii="Times New Roman" w:hAnsi="Times New Roman" w:cs="Times New Roman"/>
                <w:sz w:val="20"/>
                <w:szCs w:val="20"/>
                <w:vertAlign w:val="superscript"/>
              </w:rPr>
              <w:t>**</w:t>
            </w:r>
          </w:p>
        </w:tc>
        <w:tc>
          <w:tcPr>
            <w:tcW w:w="219" w:type="pct"/>
            <w:shd w:val="clear" w:color="auto" w:fill="F9F9FB"/>
          </w:tcPr>
          <w:p w14:paraId="24CA4D2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.039</w:t>
            </w:r>
            <w:r w:rsidRPr="003B4FD5">
              <w:rPr>
                <w:rFonts w:ascii="Times New Roman" w:hAnsi="Times New Roman" w:cs="Times New Roman"/>
                <w:sz w:val="20"/>
                <w:szCs w:val="20"/>
                <w:vertAlign w:val="superscript"/>
              </w:rPr>
              <w:t>**</w:t>
            </w:r>
          </w:p>
        </w:tc>
        <w:tc>
          <w:tcPr>
            <w:tcW w:w="254" w:type="pct"/>
            <w:shd w:val="clear" w:color="auto" w:fill="F9F9FB"/>
          </w:tcPr>
          <w:p w14:paraId="7FFE656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.027</w:t>
            </w:r>
            <w:r w:rsidRPr="003B4FD5">
              <w:rPr>
                <w:rFonts w:ascii="Times New Roman" w:hAnsi="Times New Roman" w:cs="Times New Roman"/>
                <w:sz w:val="20"/>
                <w:szCs w:val="20"/>
                <w:vertAlign w:val="superscript"/>
              </w:rPr>
              <w:t>**</w:t>
            </w:r>
          </w:p>
        </w:tc>
        <w:tc>
          <w:tcPr>
            <w:tcW w:w="219" w:type="pct"/>
            <w:shd w:val="clear" w:color="auto" w:fill="F9F9FB"/>
          </w:tcPr>
          <w:p w14:paraId="5D84D58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19" w:type="pct"/>
            <w:shd w:val="clear" w:color="auto" w:fill="F9F9FB"/>
          </w:tcPr>
          <w:p w14:paraId="4C01071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.309</w:t>
            </w:r>
            <w:r w:rsidRPr="003B4FD5">
              <w:rPr>
                <w:rFonts w:ascii="Times New Roman" w:hAnsi="Times New Roman" w:cs="Times New Roman"/>
                <w:sz w:val="20"/>
                <w:szCs w:val="20"/>
                <w:vertAlign w:val="superscript"/>
              </w:rPr>
              <w:t>**</w:t>
            </w:r>
          </w:p>
        </w:tc>
        <w:tc>
          <w:tcPr>
            <w:tcW w:w="219" w:type="pct"/>
            <w:shd w:val="clear" w:color="auto" w:fill="F9F9FB"/>
          </w:tcPr>
          <w:p w14:paraId="5E79F62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-.087</w:t>
            </w:r>
            <w:r w:rsidRPr="003B4FD5">
              <w:rPr>
                <w:rFonts w:ascii="Times New Roman" w:hAnsi="Times New Roman" w:cs="Times New Roman"/>
                <w:sz w:val="20"/>
                <w:szCs w:val="20"/>
                <w:vertAlign w:val="superscript"/>
              </w:rPr>
              <w:t>**</w:t>
            </w:r>
          </w:p>
        </w:tc>
        <w:tc>
          <w:tcPr>
            <w:tcW w:w="356" w:type="pct"/>
            <w:shd w:val="clear" w:color="auto" w:fill="F9F9FB"/>
          </w:tcPr>
          <w:p w14:paraId="07E4956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-.056</w:t>
            </w:r>
          </w:p>
        </w:tc>
        <w:tc>
          <w:tcPr>
            <w:tcW w:w="369" w:type="pct"/>
            <w:shd w:val="clear" w:color="auto" w:fill="F9F9FB"/>
          </w:tcPr>
          <w:p w14:paraId="674541F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-.210</w:t>
            </w:r>
            <w:r w:rsidRPr="003B4FD5">
              <w:rPr>
                <w:rFonts w:ascii="Times New Roman" w:hAnsi="Times New Roman" w:cs="Times New Roman"/>
                <w:sz w:val="20"/>
                <w:szCs w:val="20"/>
                <w:vertAlign w:val="superscript"/>
              </w:rPr>
              <w:t>**</w:t>
            </w:r>
          </w:p>
        </w:tc>
        <w:tc>
          <w:tcPr>
            <w:tcW w:w="327" w:type="pct"/>
            <w:shd w:val="clear" w:color="auto" w:fill="F9F9FB"/>
          </w:tcPr>
          <w:p w14:paraId="6700E35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-.028</w:t>
            </w:r>
            <w:r w:rsidRPr="003B4FD5">
              <w:rPr>
                <w:rFonts w:ascii="Times New Roman" w:hAnsi="Times New Roman" w:cs="Times New Roman"/>
                <w:sz w:val="20"/>
                <w:szCs w:val="20"/>
                <w:vertAlign w:val="superscript"/>
              </w:rPr>
              <w:t>**</w:t>
            </w:r>
          </w:p>
        </w:tc>
        <w:tc>
          <w:tcPr>
            <w:tcW w:w="318" w:type="pct"/>
            <w:shd w:val="clear" w:color="auto" w:fill="F9F9FB"/>
          </w:tcPr>
          <w:p w14:paraId="281D8FE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-.050</w:t>
            </w:r>
            <w:r w:rsidRPr="003B4FD5">
              <w:rPr>
                <w:rFonts w:ascii="Times New Roman" w:hAnsi="Times New Roman" w:cs="Times New Roman"/>
                <w:sz w:val="20"/>
                <w:szCs w:val="20"/>
                <w:vertAlign w:val="superscript"/>
              </w:rPr>
              <w:t>**</w:t>
            </w:r>
          </w:p>
        </w:tc>
        <w:tc>
          <w:tcPr>
            <w:tcW w:w="263" w:type="pct"/>
            <w:shd w:val="clear" w:color="auto" w:fill="F9F9FB"/>
          </w:tcPr>
          <w:p w14:paraId="1126D6A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.016</w:t>
            </w:r>
            <w:r w:rsidRPr="003B4FD5">
              <w:rPr>
                <w:rFonts w:ascii="Times New Roman" w:hAnsi="Times New Roman" w:cs="Times New Roman"/>
                <w:sz w:val="20"/>
                <w:szCs w:val="20"/>
                <w:vertAlign w:val="superscript"/>
              </w:rPr>
              <w:t>*</w:t>
            </w:r>
          </w:p>
        </w:tc>
        <w:tc>
          <w:tcPr>
            <w:tcW w:w="219" w:type="pct"/>
            <w:shd w:val="clear" w:color="auto" w:fill="F9F9FB"/>
          </w:tcPr>
          <w:p w14:paraId="1A05ABE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-.014</w:t>
            </w:r>
          </w:p>
        </w:tc>
      </w:tr>
      <w:tr w:rsidR="003E2A44" w:rsidRPr="007C2E36" w14:paraId="61721226" w14:textId="77777777" w:rsidTr="00780516">
        <w:trPr>
          <w:cantSplit/>
          <w:trHeight w:val="567"/>
        </w:trPr>
        <w:tc>
          <w:tcPr>
            <w:tcW w:w="353" w:type="pct"/>
            <w:vMerge/>
            <w:shd w:val="clear" w:color="auto" w:fill="E0E0E0"/>
          </w:tcPr>
          <w:p w14:paraId="527E055F"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47A0F86F"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05679BE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72D3F39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.538</w:t>
            </w:r>
          </w:p>
        </w:tc>
        <w:tc>
          <w:tcPr>
            <w:tcW w:w="356" w:type="pct"/>
            <w:shd w:val="clear" w:color="auto" w:fill="F9F9FB"/>
          </w:tcPr>
          <w:p w14:paraId="48357E9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.969</w:t>
            </w:r>
          </w:p>
        </w:tc>
        <w:tc>
          <w:tcPr>
            <w:tcW w:w="276" w:type="pct"/>
            <w:shd w:val="clear" w:color="auto" w:fill="F9F9FB"/>
          </w:tcPr>
          <w:p w14:paraId="4746354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6B77D1F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6EBFE34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219" w:type="pct"/>
            <w:shd w:val="clear" w:color="auto" w:fill="F9F9FB"/>
          </w:tcPr>
          <w:p w14:paraId="527DF05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19" w:type="pct"/>
            <w:shd w:val="clear" w:color="auto" w:fill="F9F9FB"/>
          </w:tcPr>
          <w:p w14:paraId="4479BDE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0D7621C8"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07FA9C4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.155</w:t>
            </w:r>
          </w:p>
        </w:tc>
        <w:tc>
          <w:tcPr>
            <w:tcW w:w="369" w:type="pct"/>
            <w:shd w:val="clear" w:color="auto" w:fill="F9F9FB"/>
          </w:tcPr>
          <w:p w14:paraId="3448E545"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6B904D5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318" w:type="pct"/>
            <w:shd w:val="clear" w:color="auto" w:fill="F9F9FB"/>
          </w:tcPr>
          <w:p w14:paraId="19F53664"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6F345DF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.040</w:t>
            </w:r>
          </w:p>
        </w:tc>
        <w:tc>
          <w:tcPr>
            <w:tcW w:w="219" w:type="pct"/>
            <w:shd w:val="clear" w:color="auto" w:fill="F9F9FB"/>
          </w:tcPr>
          <w:p w14:paraId="47068D9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.076</w:t>
            </w:r>
          </w:p>
        </w:tc>
      </w:tr>
      <w:tr w:rsidR="003E2A44" w:rsidRPr="007C2E36" w14:paraId="64B63233" w14:textId="77777777" w:rsidTr="00780516">
        <w:trPr>
          <w:cantSplit/>
        </w:trPr>
        <w:tc>
          <w:tcPr>
            <w:tcW w:w="353" w:type="pct"/>
            <w:vMerge/>
            <w:shd w:val="clear" w:color="auto" w:fill="E0E0E0"/>
          </w:tcPr>
          <w:p w14:paraId="702F1C29"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5A58415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HTN</w:t>
            </w:r>
          </w:p>
        </w:tc>
        <w:tc>
          <w:tcPr>
            <w:tcW w:w="352" w:type="pct"/>
            <w:shd w:val="clear" w:color="auto" w:fill="E0E0E0"/>
          </w:tcPr>
          <w:p w14:paraId="06D058F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01F2B15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-.034</w:t>
            </w:r>
            <w:r w:rsidRPr="003B4FD5">
              <w:rPr>
                <w:rFonts w:ascii="Times New Roman" w:hAnsi="Times New Roman" w:cs="Times New Roman"/>
                <w:sz w:val="20"/>
                <w:szCs w:val="20"/>
                <w:vertAlign w:val="superscript"/>
              </w:rPr>
              <w:t>**</w:t>
            </w:r>
          </w:p>
        </w:tc>
        <w:tc>
          <w:tcPr>
            <w:tcW w:w="356" w:type="pct"/>
            <w:shd w:val="clear" w:color="auto" w:fill="F9F9FB"/>
          </w:tcPr>
          <w:p w14:paraId="5689F86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.044</w:t>
            </w:r>
            <w:r w:rsidRPr="003B4FD5">
              <w:rPr>
                <w:rFonts w:ascii="Times New Roman" w:hAnsi="Times New Roman" w:cs="Times New Roman"/>
                <w:sz w:val="20"/>
                <w:szCs w:val="20"/>
                <w:vertAlign w:val="superscript"/>
              </w:rPr>
              <w:t>**</w:t>
            </w:r>
          </w:p>
        </w:tc>
        <w:tc>
          <w:tcPr>
            <w:tcW w:w="276" w:type="pct"/>
            <w:shd w:val="clear" w:color="auto" w:fill="F9F9FB"/>
          </w:tcPr>
          <w:p w14:paraId="060B37D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-.123</w:t>
            </w:r>
            <w:r w:rsidRPr="003B4FD5">
              <w:rPr>
                <w:rFonts w:ascii="Times New Roman" w:hAnsi="Times New Roman" w:cs="Times New Roman"/>
                <w:sz w:val="20"/>
                <w:szCs w:val="20"/>
                <w:vertAlign w:val="superscript"/>
              </w:rPr>
              <w:t>**</w:t>
            </w:r>
          </w:p>
        </w:tc>
        <w:tc>
          <w:tcPr>
            <w:tcW w:w="219" w:type="pct"/>
            <w:shd w:val="clear" w:color="auto" w:fill="F9F9FB"/>
          </w:tcPr>
          <w:p w14:paraId="7769712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254" w:type="pct"/>
            <w:shd w:val="clear" w:color="auto" w:fill="F9F9FB"/>
          </w:tcPr>
          <w:p w14:paraId="23275E7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.099</w:t>
            </w:r>
            <w:r w:rsidRPr="003B4FD5">
              <w:rPr>
                <w:rFonts w:ascii="Times New Roman" w:hAnsi="Times New Roman" w:cs="Times New Roman"/>
                <w:sz w:val="20"/>
                <w:szCs w:val="20"/>
                <w:vertAlign w:val="superscript"/>
              </w:rPr>
              <w:t>**</w:t>
            </w:r>
          </w:p>
        </w:tc>
        <w:tc>
          <w:tcPr>
            <w:tcW w:w="219" w:type="pct"/>
            <w:shd w:val="clear" w:color="auto" w:fill="F9F9FB"/>
          </w:tcPr>
          <w:p w14:paraId="385F6E4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.309</w:t>
            </w:r>
            <w:r w:rsidRPr="003B4FD5">
              <w:rPr>
                <w:rFonts w:ascii="Times New Roman" w:hAnsi="Times New Roman" w:cs="Times New Roman"/>
                <w:sz w:val="20"/>
                <w:szCs w:val="20"/>
                <w:vertAlign w:val="superscript"/>
              </w:rPr>
              <w:t>**</w:t>
            </w:r>
          </w:p>
        </w:tc>
        <w:tc>
          <w:tcPr>
            <w:tcW w:w="219" w:type="pct"/>
            <w:shd w:val="clear" w:color="auto" w:fill="F9F9FB"/>
          </w:tcPr>
          <w:p w14:paraId="401616A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19" w:type="pct"/>
            <w:shd w:val="clear" w:color="auto" w:fill="F9F9FB"/>
          </w:tcPr>
          <w:p w14:paraId="2A6FA00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-.112</w:t>
            </w:r>
            <w:r w:rsidRPr="003B4FD5">
              <w:rPr>
                <w:rFonts w:ascii="Times New Roman" w:hAnsi="Times New Roman" w:cs="Times New Roman"/>
                <w:sz w:val="20"/>
                <w:szCs w:val="20"/>
                <w:vertAlign w:val="superscript"/>
              </w:rPr>
              <w:t>**</w:t>
            </w:r>
          </w:p>
        </w:tc>
        <w:tc>
          <w:tcPr>
            <w:tcW w:w="356" w:type="pct"/>
            <w:shd w:val="clear" w:color="auto" w:fill="F9F9FB"/>
          </w:tcPr>
          <w:p w14:paraId="175A9EC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.013</w:t>
            </w:r>
          </w:p>
        </w:tc>
        <w:tc>
          <w:tcPr>
            <w:tcW w:w="369" w:type="pct"/>
            <w:shd w:val="clear" w:color="auto" w:fill="F9F9FB"/>
          </w:tcPr>
          <w:p w14:paraId="0A89422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-.258</w:t>
            </w:r>
            <w:r w:rsidRPr="003B4FD5">
              <w:rPr>
                <w:rFonts w:ascii="Times New Roman" w:hAnsi="Times New Roman" w:cs="Times New Roman"/>
                <w:sz w:val="20"/>
                <w:szCs w:val="20"/>
                <w:vertAlign w:val="superscript"/>
              </w:rPr>
              <w:t>**</w:t>
            </w:r>
          </w:p>
        </w:tc>
        <w:tc>
          <w:tcPr>
            <w:tcW w:w="327" w:type="pct"/>
            <w:shd w:val="clear" w:color="auto" w:fill="F9F9FB"/>
          </w:tcPr>
          <w:p w14:paraId="4EBADB0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-.018</w:t>
            </w:r>
            <w:r w:rsidRPr="003B4FD5">
              <w:rPr>
                <w:rFonts w:ascii="Times New Roman" w:hAnsi="Times New Roman" w:cs="Times New Roman"/>
                <w:sz w:val="20"/>
                <w:szCs w:val="20"/>
                <w:vertAlign w:val="superscript"/>
              </w:rPr>
              <w:t>*</w:t>
            </w:r>
          </w:p>
        </w:tc>
        <w:tc>
          <w:tcPr>
            <w:tcW w:w="318" w:type="pct"/>
            <w:shd w:val="clear" w:color="auto" w:fill="F9F9FB"/>
          </w:tcPr>
          <w:p w14:paraId="7171A31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-.041</w:t>
            </w:r>
            <w:r w:rsidRPr="003B4FD5">
              <w:rPr>
                <w:rFonts w:ascii="Times New Roman" w:hAnsi="Times New Roman" w:cs="Times New Roman"/>
                <w:sz w:val="20"/>
                <w:szCs w:val="20"/>
                <w:vertAlign w:val="superscript"/>
              </w:rPr>
              <w:t>**</w:t>
            </w:r>
          </w:p>
        </w:tc>
        <w:tc>
          <w:tcPr>
            <w:tcW w:w="263" w:type="pct"/>
            <w:shd w:val="clear" w:color="auto" w:fill="F9F9FB"/>
          </w:tcPr>
          <w:p w14:paraId="2F8A736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219" w:type="pct"/>
            <w:shd w:val="clear" w:color="auto" w:fill="F9F9FB"/>
          </w:tcPr>
          <w:p w14:paraId="6D79621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-.020</w:t>
            </w:r>
            <w:r w:rsidRPr="003B4FD5">
              <w:rPr>
                <w:rFonts w:ascii="Times New Roman" w:hAnsi="Times New Roman" w:cs="Times New Roman"/>
                <w:sz w:val="20"/>
                <w:szCs w:val="20"/>
                <w:vertAlign w:val="superscript"/>
              </w:rPr>
              <w:t>*</w:t>
            </w:r>
          </w:p>
        </w:tc>
      </w:tr>
      <w:tr w:rsidR="003E2A44" w:rsidRPr="007C2E36" w14:paraId="3B208D15" w14:textId="77777777" w:rsidTr="00780516">
        <w:trPr>
          <w:cantSplit/>
          <w:trHeight w:val="567"/>
        </w:trPr>
        <w:tc>
          <w:tcPr>
            <w:tcW w:w="353" w:type="pct"/>
            <w:vMerge/>
            <w:shd w:val="clear" w:color="auto" w:fill="E0E0E0"/>
          </w:tcPr>
          <w:p w14:paraId="3CB0C0F2"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63E6C566"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272FD0D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706AB7F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491F8678"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5976956A"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354EEBF5"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2FBEF7C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4C34B56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1D212DE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19" w:type="pct"/>
            <w:shd w:val="clear" w:color="auto" w:fill="F9F9FB"/>
          </w:tcPr>
          <w:p w14:paraId="1CE9E05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534F332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.739</w:t>
            </w:r>
          </w:p>
        </w:tc>
        <w:tc>
          <w:tcPr>
            <w:tcW w:w="369" w:type="pct"/>
            <w:shd w:val="clear" w:color="auto" w:fill="F9F9FB"/>
          </w:tcPr>
          <w:p w14:paraId="206A540F"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2A2784B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.032</w:t>
            </w:r>
          </w:p>
        </w:tc>
        <w:tc>
          <w:tcPr>
            <w:tcW w:w="318" w:type="pct"/>
            <w:shd w:val="clear" w:color="auto" w:fill="F9F9FB"/>
          </w:tcPr>
          <w:p w14:paraId="491B1BF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300D01D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.527</w:t>
            </w:r>
          </w:p>
        </w:tc>
        <w:tc>
          <w:tcPr>
            <w:tcW w:w="219" w:type="pct"/>
            <w:shd w:val="clear" w:color="auto" w:fill="F9F9FB"/>
          </w:tcPr>
          <w:p w14:paraId="7E0C5B8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.014</w:t>
            </w:r>
          </w:p>
        </w:tc>
      </w:tr>
      <w:tr w:rsidR="003E2A44" w:rsidRPr="007C2E36" w14:paraId="5108F4C7" w14:textId="77777777" w:rsidTr="00780516">
        <w:trPr>
          <w:cantSplit/>
        </w:trPr>
        <w:tc>
          <w:tcPr>
            <w:tcW w:w="353" w:type="pct"/>
            <w:vMerge/>
            <w:shd w:val="clear" w:color="auto" w:fill="E0E0E0"/>
          </w:tcPr>
          <w:p w14:paraId="6AD13146"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765C31A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BMI</w:t>
            </w:r>
          </w:p>
        </w:tc>
        <w:tc>
          <w:tcPr>
            <w:tcW w:w="352" w:type="pct"/>
            <w:shd w:val="clear" w:color="auto" w:fill="E0E0E0"/>
          </w:tcPr>
          <w:p w14:paraId="49EAC5B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4EB0C24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-.037</w:t>
            </w:r>
            <w:r w:rsidRPr="003B4FD5">
              <w:rPr>
                <w:rFonts w:ascii="Times New Roman" w:hAnsi="Times New Roman" w:cs="Times New Roman"/>
                <w:sz w:val="20"/>
                <w:szCs w:val="20"/>
                <w:vertAlign w:val="superscript"/>
              </w:rPr>
              <w:t>**</w:t>
            </w:r>
          </w:p>
        </w:tc>
        <w:tc>
          <w:tcPr>
            <w:tcW w:w="356" w:type="pct"/>
            <w:shd w:val="clear" w:color="auto" w:fill="F9F9FB"/>
          </w:tcPr>
          <w:p w14:paraId="6E1AA0E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276" w:type="pct"/>
            <w:shd w:val="clear" w:color="auto" w:fill="F9F9FB"/>
          </w:tcPr>
          <w:p w14:paraId="0E9B4F6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.113</w:t>
            </w:r>
            <w:r w:rsidRPr="003B4FD5">
              <w:rPr>
                <w:rFonts w:ascii="Times New Roman" w:hAnsi="Times New Roman" w:cs="Times New Roman"/>
                <w:sz w:val="20"/>
                <w:szCs w:val="20"/>
                <w:vertAlign w:val="superscript"/>
              </w:rPr>
              <w:t>**</w:t>
            </w:r>
          </w:p>
        </w:tc>
        <w:tc>
          <w:tcPr>
            <w:tcW w:w="219" w:type="pct"/>
            <w:shd w:val="clear" w:color="auto" w:fill="F9F9FB"/>
          </w:tcPr>
          <w:p w14:paraId="7740FC2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-.019</w:t>
            </w:r>
            <w:r w:rsidRPr="003B4FD5">
              <w:rPr>
                <w:rFonts w:ascii="Times New Roman" w:hAnsi="Times New Roman" w:cs="Times New Roman"/>
                <w:sz w:val="20"/>
                <w:szCs w:val="20"/>
                <w:vertAlign w:val="superscript"/>
              </w:rPr>
              <w:t>*</w:t>
            </w:r>
          </w:p>
        </w:tc>
        <w:tc>
          <w:tcPr>
            <w:tcW w:w="254" w:type="pct"/>
            <w:shd w:val="clear" w:color="auto" w:fill="F9F9FB"/>
          </w:tcPr>
          <w:p w14:paraId="13163BB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219" w:type="pct"/>
            <w:shd w:val="clear" w:color="auto" w:fill="F9F9FB"/>
          </w:tcPr>
          <w:p w14:paraId="56FC886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-.087</w:t>
            </w:r>
            <w:r w:rsidRPr="003B4FD5">
              <w:rPr>
                <w:rFonts w:ascii="Times New Roman" w:hAnsi="Times New Roman" w:cs="Times New Roman"/>
                <w:sz w:val="20"/>
                <w:szCs w:val="20"/>
                <w:vertAlign w:val="superscript"/>
              </w:rPr>
              <w:t>**</w:t>
            </w:r>
          </w:p>
        </w:tc>
        <w:tc>
          <w:tcPr>
            <w:tcW w:w="219" w:type="pct"/>
            <w:shd w:val="clear" w:color="auto" w:fill="F9F9FB"/>
          </w:tcPr>
          <w:p w14:paraId="3109E3D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-.112</w:t>
            </w:r>
            <w:r w:rsidRPr="003B4FD5">
              <w:rPr>
                <w:rFonts w:ascii="Times New Roman" w:hAnsi="Times New Roman" w:cs="Times New Roman"/>
                <w:sz w:val="20"/>
                <w:szCs w:val="20"/>
                <w:vertAlign w:val="superscript"/>
              </w:rPr>
              <w:t>**</w:t>
            </w:r>
          </w:p>
        </w:tc>
        <w:tc>
          <w:tcPr>
            <w:tcW w:w="219" w:type="pct"/>
            <w:shd w:val="clear" w:color="auto" w:fill="F9F9FB"/>
          </w:tcPr>
          <w:p w14:paraId="63764B5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356" w:type="pct"/>
            <w:shd w:val="clear" w:color="auto" w:fill="F9F9FB"/>
          </w:tcPr>
          <w:p w14:paraId="4C35A7E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.223</w:t>
            </w:r>
            <w:r w:rsidRPr="003B4FD5">
              <w:rPr>
                <w:rFonts w:ascii="Times New Roman" w:hAnsi="Times New Roman" w:cs="Times New Roman"/>
                <w:sz w:val="20"/>
                <w:szCs w:val="20"/>
                <w:vertAlign w:val="superscript"/>
              </w:rPr>
              <w:t>**</w:t>
            </w:r>
          </w:p>
        </w:tc>
        <w:tc>
          <w:tcPr>
            <w:tcW w:w="369" w:type="pct"/>
            <w:shd w:val="clear" w:color="auto" w:fill="F9F9FB"/>
          </w:tcPr>
          <w:p w14:paraId="4176BAC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.121</w:t>
            </w:r>
            <w:r w:rsidRPr="003B4FD5">
              <w:rPr>
                <w:rFonts w:ascii="Times New Roman" w:hAnsi="Times New Roman" w:cs="Times New Roman"/>
                <w:sz w:val="20"/>
                <w:szCs w:val="20"/>
                <w:vertAlign w:val="superscript"/>
              </w:rPr>
              <w:t>**</w:t>
            </w:r>
          </w:p>
        </w:tc>
        <w:tc>
          <w:tcPr>
            <w:tcW w:w="327" w:type="pct"/>
            <w:shd w:val="clear" w:color="auto" w:fill="F9F9FB"/>
          </w:tcPr>
          <w:p w14:paraId="02E771A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.023</w:t>
            </w:r>
            <w:r w:rsidRPr="003B4FD5">
              <w:rPr>
                <w:rFonts w:ascii="Times New Roman" w:hAnsi="Times New Roman" w:cs="Times New Roman"/>
                <w:sz w:val="20"/>
                <w:szCs w:val="20"/>
                <w:vertAlign w:val="superscript"/>
              </w:rPr>
              <w:t>**</w:t>
            </w:r>
          </w:p>
        </w:tc>
        <w:tc>
          <w:tcPr>
            <w:tcW w:w="318" w:type="pct"/>
            <w:shd w:val="clear" w:color="auto" w:fill="F9F9FB"/>
          </w:tcPr>
          <w:p w14:paraId="03FFF0F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.032</w:t>
            </w:r>
            <w:r w:rsidRPr="003B4FD5">
              <w:rPr>
                <w:rFonts w:ascii="Times New Roman" w:hAnsi="Times New Roman" w:cs="Times New Roman"/>
                <w:sz w:val="20"/>
                <w:szCs w:val="20"/>
                <w:vertAlign w:val="superscript"/>
              </w:rPr>
              <w:t>**</w:t>
            </w:r>
          </w:p>
        </w:tc>
        <w:tc>
          <w:tcPr>
            <w:tcW w:w="263" w:type="pct"/>
            <w:shd w:val="clear" w:color="auto" w:fill="F9F9FB"/>
          </w:tcPr>
          <w:p w14:paraId="0CCB9FF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-.010</w:t>
            </w:r>
          </w:p>
        </w:tc>
        <w:tc>
          <w:tcPr>
            <w:tcW w:w="219" w:type="pct"/>
            <w:shd w:val="clear" w:color="auto" w:fill="F9F9FB"/>
          </w:tcPr>
          <w:p w14:paraId="7AC41FE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-.012</w:t>
            </w:r>
          </w:p>
        </w:tc>
      </w:tr>
      <w:tr w:rsidR="003E2A44" w:rsidRPr="007C2E36" w14:paraId="4B191698" w14:textId="77777777" w:rsidTr="00780516">
        <w:trPr>
          <w:cantSplit/>
          <w:trHeight w:val="567"/>
        </w:trPr>
        <w:tc>
          <w:tcPr>
            <w:tcW w:w="353" w:type="pct"/>
            <w:vMerge/>
            <w:shd w:val="clear" w:color="auto" w:fill="E0E0E0"/>
          </w:tcPr>
          <w:p w14:paraId="5FA36602"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1A8D5443"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3AE659A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3209D77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3E9C103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.512</w:t>
            </w:r>
          </w:p>
        </w:tc>
        <w:tc>
          <w:tcPr>
            <w:tcW w:w="276" w:type="pct"/>
            <w:shd w:val="clear" w:color="auto" w:fill="F9F9FB"/>
          </w:tcPr>
          <w:p w14:paraId="04266D2A"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136A8A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.028</w:t>
            </w:r>
          </w:p>
        </w:tc>
        <w:tc>
          <w:tcPr>
            <w:tcW w:w="254" w:type="pct"/>
            <w:shd w:val="clear" w:color="auto" w:fill="F9F9FB"/>
          </w:tcPr>
          <w:p w14:paraId="38F17BB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2324F6C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C1BE01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3470F49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356" w:type="pct"/>
            <w:shd w:val="clear" w:color="auto" w:fill="F9F9FB"/>
          </w:tcPr>
          <w:p w14:paraId="6C638EE8"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69" w:type="pct"/>
            <w:shd w:val="clear" w:color="auto" w:fill="F9F9FB"/>
          </w:tcPr>
          <w:p w14:paraId="426E3C8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1A144C8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.007</w:t>
            </w:r>
          </w:p>
        </w:tc>
        <w:tc>
          <w:tcPr>
            <w:tcW w:w="318" w:type="pct"/>
            <w:shd w:val="clear" w:color="auto" w:fill="F9F9FB"/>
          </w:tcPr>
          <w:p w14:paraId="17C88FD7"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0442F8C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.257</w:t>
            </w:r>
          </w:p>
        </w:tc>
        <w:tc>
          <w:tcPr>
            <w:tcW w:w="219" w:type="pct"/>
            <w:shd w:val="clear" w:color="auto" w:fill="F9F9FB"/>
          </w:tcPr>
          <w:p w14:paraId="184FDE8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.149</w:t>
            </w:r>
          </w:p>
        </w:tc>
      </w:tr>
      <w:tr w:rsidR="003E2A44" w:rsidRPr="007C2E36" w14:paraId="13BCA384" w14:textId="77777777" w:rsidTr="00780516">
        <w:trPr>
          <w:cantSplit/>
        </w:trPr>
        <w:tc>
          <w:tcPr>
            <w:tcW w:w="353" w:type="pct"/>
            <w:vMerge/>
            <w:shd w:val="clear" w:color="auto" w:fill="E0E0E0"/>
          </w:tcPr>
          <w:p w14:paraId="1C84A37B"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27806C7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triglyceride</w:t>
            </w:r>
          </w:p>
        </w:tc>
        <w:tc>
          <w:tcPr>
            <w:tcW w:w="352" w:type="pct"/>
            <w:shd w:val="clear" w:color="auto" w:fill="E0E0E0"/>
          </w:tcPr>
          <w:p w14:paraId="04CEEA3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10FB8AD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.034</w:t>
            </w:r>
          </w:p>
        </w:tc>
        <w:tc>
          <w:tcPr>
            <w:tcW w:w="356" w:type="pct"/>
            <w:shd w:val="clear" w:color="auto" w:fill="F9F9FB"/>
          </w:tcPr>
          <w:p w14:paraId="1D0AD5B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-.055</w:t>
            </w:r>
          </w:p>
        </w:tc>
        <w:tc>
          <w:tcPr>
            <w:tcW w:w="276" w:type="pct"/>
            <w:shd w:val="clear" w:color="auto" w:fill="F9F9FB"/>
          </w:tcPr>
          <w:p w14:paraId="43B5A55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.112</w:t>
            </w:r>
            <w:r w:rsidRPr="003B4FD5">
              <w:rPr>
                <w:rFonts w:ascii="Times New Roman" w:hAnsi="Times New Roman" w:cs="Times New Roman"/>
                <w:sz w:val="20"/>
                <w:szCs w:val="20"/>
                <w:vertAlign w:val="superscript"/>
              </w:rPr>
              <w:t>**</w:t>
            </w:r>
          </w:p>
        </w:tc>
        <w:tc>
          <w:tcPr>
            <w:tcW w:w="219" w:type="pct"/>
            <w:shd w:val="clear" w:color="auto" w:fill="F9F9FB"/>
          </w:tcPr>
          <w:p w14:paraId="2A9609D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-.034</w:t>
            </w:r>
          </w:p>
        </w:tc>
        <w:tc>
          <w:tcPr>
            <w:tcW w:w="254" w:type="pct"/>
            <w:shd w:val="clear" w:color="auto" w:fill="F9F9FB"/>
          </w:tcPr>
          <w:p w14:paraId="5903B51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-.094</w:t>
            </w:r>
            <w:r w:rsidRPr="003B4FD5">
              <w:rPr>
                <w:rFonts w:ascii="Times New Roman" w:hAnsi="Times New Roman" w:cs="Times New Roman"/>
                <w:sz w:val="20"/>
                <w:szCs w:val="20"/>
                <w:vertAlign w:val="superscript"/>
              </w:rPr>
              <w:t>*</w:t>
            </w:r>
          </w:p>
        </w:tc>
        <w:tc>
          <w:tcPr>
            <w:tcW w:w="219" w:type="pct"/>
            <w:shd w:val="clear" w:color="auto" w:fill="F9F9FB"/>
          </w:tcPr>
          <w:p w14:paraId="7E476AE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-.056</w:t>
            </w:r>
          </w:p>
        </w:tc>
        <w:tc>
          <w:tcPr>
            <w:tcW w:w="219" w:type="pct"/>
            <w:shd w:val="clear" w:color="auto" w:fill="F9F9FB"/>
          </w:tcPr>
          <w:p w14:paraId="14DE070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.013</w:t>
            </w:r>
          </w:p>
        </w:tc>
        <w:tc>
          <w:tcPr>
            <w:tcW w:w="219" w:type="pct"/>
            <w:shd w:val="clear" w:color="auto" w:fill="F9F9FB"/>
          </w:tcPr>
          <w:p w14:paraId="24C1486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.223</w:t>
            </w:r>
            <w:r w:rsidRPr="003B4FD5">
              <w:rPr>
                <w:rFonts w:ascii="Times New Roman" w:hAnsi="Times New Roman" w:cs="Times New Roman"/>
                <w:sz w:val="20"/>
                <w:szCs w:val="20"/>
                <w:vertAlign w:val="superscript"/>
              </w:rPr>
              <w:t>**</w:t>
            </w:r>
          </w:p>
        </w:tc>
        <w:tc>
          <w:tcPr>
            <w:tcW w:w="356" w:type="pct"/>
            <w:shd w:val="clear" w:color="auto" w:fill="F9F9FB"/>
          </w:tcPr>
          <w:p w14:paraId="26045B1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369" w:type="pct"/>
            <w:shd w:val="clear" w:color="auto" w:fill="F9F9FB"/>
          </w:tcPr>
          <w:p w14:paraId="10280F0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.075</w:t>
            </w:r>
            <w:r w:rsidRPr="003B4FD5">
              <w:rPr>
                <w:rFonts w:ascii="Times New Roman" w:hAnsi="Times New Roman" w:cs="Times New Roman"/>
                <w:sz w:val="20"/>
                <w:szCs w:val="20"/>
                <w:vertAlign w:val="superscript"/>
              </w:rPr>
              <w:t>*</w:t>
            </w:r>
          </w:p>
        </w:tc>
        <w:tc>
          <w:tcPr>
            <w:tcW w:w="327" w:type="pct"/>
            <w:shd w:val="clear" w:color="auto" w:fill="F9F9FB"/>
          </w:tcPr>
          <w:p w14:paraId="6BD5287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.012</w:t>
            </w:r>
          </w:p>
        </w:tc>
        <w:tc>
          <w:tcPr>
            <w:tcW w:w="318" w:type="pct"/>
            <w:shd w:val="clear" w:color="auto" w:fill="F9F9FB"/>
          </w:tcPr>
          <w:p w14:paraId="6B7DCAB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-.022</w:t>
            </w:r>
          </w:p>
        </w:tc>
        <w:tc>
          <w:tcPr>
            <w:tcW w:w="263" w:type="pct"/>
            <w:shd w:val="clear" w:color="auto" w:fill="F9F9FB"/>
          </w:tcPr>
          <w:p w14:paraId="53D6FA4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.002</w:t>
            </w:r>
          </w:p>
        </w:tc>
        <w:tc>
          <w:tcPr>
            <w:tcW w:w="219" w:type="pct"/>
            <w:shd w:val="clear" w:color="auto" w:fill="F9F9FB"/>
          </w:tcPr>
          <w:p w14:paraId="794CD60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-.033</w:t>
            </w:r>
          </w:p>
        </w:tc>
      </w:tr>
      <w:tr w:rsidR="003E2A44" w:rsidRPr="007C2E36" w14:paraId="78B09BB4" w14:textId="77777777" w:rsidTr="00780516">
        <w:trPr>
          <w:cantSplit/>
          <w:trHeight w:val="567"/>
        </w:trPr>
        <w:tc>
          <w:tcPr>
            <w:tcW w:w="353" w:type="pct"/>
            <w:vMerge/>
            <w:shd w:val="clear" w:color="auto" w:fill="E0E0E0"/>
          </w:tcPr>
          <w:p w14:paraId="46D9BCEB"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2A316587"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4410C3E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5239842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.355</w:t>
            </w:r>
          </w:p>
        </w:tc>
        <w:tc>
          <w:tcPr>
            <w:tcW w:w="356" w:type="pct"/>
            <w:shd w:val="clear" w:color="auto" w:fill="F9F9FB"/>
          </w:tcPr>
          <w:p w14:paraId="038F042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.129</w:t>
            </w:r>
          </w:p>
        </w:tc>
        <w:tc>
          <w:tcPr>
            <w:tcW w:w="276" w:type="pct"/>
            <w:shd w:val="clear" w:color="auto" w:fill="F9F9FB"/>
          </w:tcPr>
          <w:p w14:paraId="209F83B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219" w:type="pct"/>
            <w:shd w:val="clear" w:color="auto" w:fill="F9F9FB"/>
          </w:tcPr>
          <w:p w14:paraId="228DEA9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.389</w:t>
            </w:r>
          </w:p>
        </w:tc>
        <w:tc>
          <w:tcPr>
            <w:tcW w:w="254" w:type="pct"/>
            <w:shd w:val="clear" w:color="auto" w:fill="F9F9FB"/>
          </w:tcPr>
          <w:p w14:paraId="396E53A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.019</w:t>
            </w:r>
          </w:p>
        </w:tc>
        <w:tc>
          <w:tcPr>
            <w:tcW w:w="219" w:type="pct"/>
            <w:shd w:val="clear" w:color="auto" w:fill="F9F9FB"/>
          </w:tcPr>
          <w:p w14:paraId="588C774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.155</w:t>
            </w:r>
          </w:p>
        </w:tc>
        <w:tc>
          <w:tcPr>
            <w:tcW w:w="219" w:type="pct"/>
            <w:shd w:val="clear" w:color="auto" w:fill="F9F9FB"/>
          </w:tcPr>
          <w:p w14:paraId="1FC996F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.739</w:t>
            </w:r>
          </w:p>
        </w:tc>
        <w:tc>
          <w:tcPr>
            <w:tcW w:w="219" w:type="pct"/>
            <w:shd w:val="clear" w:color="auto" w:fill="F9F9FB"/>
          </w:tcPr>
          <w:p w14:paraId="13B090D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77B05FA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369" w:type="pct"/>
            <w:shd w:val="clear" w:color="auto" w:fill="F9F9FB"/>
          </w:tcPr>
          <w:p w14:paraId="4452F05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.049</w:t>
            </w:r>
          </w:p>
        </w:tc>
        <w:tc>
          <w:tcPr>
            <w:tcW w:w="327" w:type="pct"/>
            <w:shd w:val="clear" w:color="auto" w:fill="F9F9FB"/>
          </w:tcPr>
          <w:p w14:paraId="3CDC50D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.751</w:t>
            </w:r>
          </w:p>
        </w:tc>
        <w:tc>
          <w:tcPr>
            <w:tcW w:w="318" w:type="pct"/>
            <w:shd w:val="clear" w:color="auto" w:fill="F9F9FB"/>
          </w:tcPr>
          <w:p w14:paraId="6B162A4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.577</w:t>
            </w:r>
          </w:p>
        </w:tc>
        <w:tc>
          <w:tcPr>
            <w:tcW w:w="263" w:type="pct"/>
            <w:shd w:val="clear" w:color="auto" w:fill="F9F9FB"/>
          </w:tcPr>
          <w:p w14:paraId="4C60243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.949</w:t>
            </w:r>
          </w:p>
        </w:tc>
        <w:tc>
          <w:tcPr>
            <w:tcW w:w="219" w:type="pct"/>
            <w:shd w:val="clear" w:color="auto" w:fill="F9F9FB"/>
          </w:tcPr>
          <w:p w14:paraId="1F5AC7D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.398</w:t>
            </w:r>
          </w:p>
        </w:tc>
      </w:tr>
      <w:tr w:rsidR="003E2A44" w:rsidRPr="007C2E36" w14:paraId="14CACD79" w14:textId="77777777" w:rsidTr="00780516">
        <w:trPr>
          <w:cantSplit/>
        </w:trPr>
        <w:tc>
          <w:tcPr>
            <w:tcW w:w="353" w:type="pct"/>
            <w:vMerge/>
            <w:shd w:val="clear" w:color="auto" w:fill="E0E0E0"/>
          </w:tcPr>
          <w:p w14:paraId="2A522F1E"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2DE66CF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past 12 months, taken prescription drugs</w:t>
            </w:r>
          </w:p>
        </w:tc>
        <w:tc>
          <w:tcPr>
            <w:tcW w:w="352" w:type="pct"/>
            <w:shd w:val="clear" w:color="auto" w:fill="E0E0E0"/>
          </w:tcPr>
          <w:p w14:paraId="7BEE014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74B34B8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.051</w:t>
            </w:r>
            <w:r w:rsidRPr="003B4FD5">
              <w:rPr>
                <w:rFonts w:ascii="Times New Roman" w:hAnsi="Times New Roman" w:cs="Times New Roman"/>
                <w:sz w:val="20"/>
                <w:szCs w:val="20"/>
                <w:vertAlign w:val="superscript"/>
              </w:rPr>
              <w:t>**</w:t>
            </w:r>
          </w:p>
        </w:tc>
        <w:tc>
          <w:tcPr>
            <w:tcW w:w="356" w:type="pct"/>
            <w:shd w:val="clear" w:color="auto" w:fill="F9F9FB"/>
          </w:tcPr>
          <w:p w14:paraId="1D65019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-.027</w:t>
            </w:r>
            <w:r w:rsidRPr="003B4FD5">
              <w:rPr>
                <w:rFonts w:ascii="Times New Roman" w:hAnsi="Times New Roman" w:cs="Times New Roman"/>
                <w:sz w:val="20"/>
                <w:szCs w:val="20"/>
                <w:vertAlign w:val="superscript"/>
              </w:rPr>
              <w:t>**</w:t>
            </w:r>
          </w:p>
        </w:tc>
        <w:tc>
          <w:tcPr>
            <w:tcW w:w="276" w:type="pct"/>
            <w:shd w:val="clear" w:color="auto" w:fill="F9F9FB"/>
          </w:tcPr>
          <w:p w14:paraId="46FBA4D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.113</w:t>
            </w:r>
            <w:r w:rsidRPr="003B4FD5">
              <w:rPr>
                <w:rFonts w:ascii="Times New Roman" w:hAnsi="Times New Roman" w:cs="Times New Roman"/>
                <w:sz w:val="20"/>
                <w:szCs w:val="20"/>
                <w:vertAlign w:val="superscript"/>
              </w:rPr>
              <w:t>**</w:t>
            </w:r>
          </w:p>
        </w:tc>
        <w:tc>
          <w:tcPr>
            <w:tcW w:w="219" w:type="pct"/>
            <w:shd w:val="clear" w:color="auto" w:fill="F9F9FB"/>
          </w:tcPr>
          <w:p w14:paraId="3EEFF73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-.057</w:t>
            </w:r>
            <w:r w:rsidRPr="003B4FD5">
              <w:rPr>
                <w:rFonts w:ascii="Times New Roman" w:hAnsi="Times New Roman" w:cs="Times New Roman"/>
                <w:sz w:val="20"/>
                <w:szCs w:val="20"/>
                <w:vertAlign w:val="superscript"/>
              </w:rPr>
              <w:t>**</w:t>
            </w:r>
          </w:p>
        </w:tc>
        <w:tc>
          <w:tcPr>
            <w:tcW w:w="254" w:type="pct"/>
            <w:shd w:val="clear" w:color="auto" w:fill="F9F9FB"/>
          </w:tcPr>
          <w:p w14:paraId="16ECDA4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-.083</w:t>
            </w:r>
            <w:r w:rsidRPr="003B4FD5">
              <w:rPr>
                <w:rFonts w:ascii="Times New Roman" w:hAnsi="Times New Roman" w:cs="Times New Roman"/>
                <w:sz w:val="20"/>
                <w:szCs w:val="20"/>
                <w:vertAlign w:val="superscript"/>
              </w:rPr>
              <w:t>**</w:t>
            </w:r>
          </w:p>
        </w:tc>
        <w:tc>
          <w:tcPr>
            <w:tcW w:w="219" w:type="pct"/>
            <w:shd w:val="clear" w:color="auto" w:fill="F9F9FB"/>
          </w:tcPr>
          <w:p w14:paraId="177E4D4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-.210</w:t>
            </w:r>
            <w:r w:rsidRPr="003B4FD5">
              <w:rPr>
                <w:rFonts w:ascii="Times New Roman" w:hAnsi="Times New Roman" w:cs="Times New Roman"/>
                <w:sz w:val="20"/>
                <w:szCs w:val="20"/>
                <w:vertAlign w:val="superscript"/>
              </w:rPr>
              <w:t>**</w:t>
            </w:r>
          </w:p>
        </w:tc>
        <w:tc>
          <w:tcPr>
            <w:tcW w:w="219" w:type="pct"/>
            <w:shd w:val="clear" w:color="auto" w:fill="F9F9FB"/>
          </w:tcPr>
          <w:p w14:paraId="6366755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-.258</w:t>
            </w:r>
            <w:r w:rsidRPr="003B4FD5">
              <w:rPr>
                <w:rFonts w:ascii="Times New Roman" w:hAnsi="Times New Roman" w:cs="Times New Roman"/>
                <w:sz w:val="20"/>
                <w:szCs w:val="20"/>
                <w:vertAlign w:val="superscript"/>
              </w:rPr>
              <w:t>**</w:t>
            </w:r>
          </w:p>
        </w:tc>
        <w:tc>
          <w:tcPr>
            <w:tcW w:w="219" w:type="pct"/>
            <w:shd w:val="clear" w:color="auto" w:fill="F9F9FB"/>
          </w:tcPr>
          <w:p w14:paraId="6CAFF2A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.121</w:t>
            </w:r>
            <w:r w:rsidRPr="003B4FD5">
              <w:rPr>
                <w:rFonts w:ascii="Times New Roman" w:hAnsi="Times New Roman" w:cs="Times New Roman"/>
                <w:sz w:val="20"/>
                <w:szCs w:val="20"/>
                <w:vertAlign w:val="superscript"/>
              </w:rPr>
              <w:t>**</w:t>
            </w:r>
          </w:p>
        </w:tc>
        <w:tc>
          <w:tcPr>
            <w:tcW w:w="356" w:type="pct"/>
            <w:shd w:val="clear" w:color="auto" w:fill="F9F9FB"/>
          </w:tcPr>
          <w:p w14:paraId="34FBDF8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.075</w:t>
            </w:r>
            <w:r w:rsidRPr="003B4FD5">
              <w:rPr>
                <w:rFonts w:ascii="Times New Roman" w:hAnsi="Times New Roman" w:cs="Times New Roman"/>
                <w:sz w:val="20"/>
                <w:szCs w:val="20"/>
                <w:vertAlign w:val="superscript"/>
              </w:rPr>
              <w:t>*</w:t>
            </w:r>
          </w:p>
        </w:tc>
        <w:tc>
          <w:tcPr>
            <w:tcW w:w="369" w:type="pct"/>
            <w:shd w:val="clear" w:color="auto" w:fill="F9F9FB"/>
          </w:tcPr>
          <w:p w14:paraId="3DBB448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327" w:type="pct"/>
            <w:shd w:val="clear" w:color="auto" w:fill="F9F9FB"/>
          </w:tcPr>
          <w:p w14:paraId="54413DB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.491</w:t>
            </w:r>
            <w:r w:rsidRPr="003B4FD5">
              <w:rPr>
                <w:rFonts w:ascii="Times New Roman" w:hAnsi="Times New Roman" w:cs="Times New Roman"/>
                <w:sz w:val="20"/>
                <w:szCs w:val="20"/>
                <w:vertAlign w:val="superscript"/>
              </w:rPr>
              <w:t>**</w:t>
            </w:r>
          </w:p>
        </w:tc>
        <w:tc>
          <w:tcPr>
            <w:tcW w:w="318" w:type="pct"/>
            <w:shd w:val="clear" w:color="auto" w:fill="F9F9FB"/>
          </w:tcPr>
          <w:p w14:paraId="65E8AE2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.484</w:t>
            </w:r>
            <w:r w:rsidRPr="003B4FD5">
              <w:rPr>
                <w:rFonts w:ascii="Times New Roman" w:hAnsi="Times New Roman" w:cs="Times New Roman"/>
                <w:sz w:val="20"/>
                <w:szCs w:val="20"/>
                <w:vertAlign w:val="superscript"/>
              </w:rPr>
              <w:t>**</w:t>
            </w:r>
          </w:p>
        </w:tc>
        <w:tc>
          <w:tcPr>
            <w:tcW w:w="263" w:type="pct"/>
            <w:shd w:val="clear" w:color="auto" w:fill="F9F9FB"/>
          </w:tcPr>
          <w:p w14:paraId="2A6DFBD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.054</w:t>
            </w:r>
            <w:r w:rsidRPr="003B4FD5">
              <w:rPr>
                <w:rFonts w:ascii="Times New Roman" w:hAnsi="Times New Roman" w:cs="Times New Roman"/>
                <w:sz w:val="20"/>
                <w:szCs w:val="20"/>
                <w:vertAlign w:val="superscript"/>
              </w:rPr>
              <w:t>**</w:t>
            </w:r>
          </w:p>
        </w:tc>
        <w:tc>
          <w:tcPr>
            <w:tcW w:w="219" w:type="pct"/>
            <w:shd w:val="clear" w:color="auto" w:fill="F9F9FB"/>
          </w:tcPr>
          <w:p w14:paraId="5864242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.176</w:t>
            </w:r>
            <w:r w:rsidRPr="003B4FD5">
              <w:rPr>
                <w:rFonts w:ascii="Times New Roman" w:hAnsi="Times New Roman" w:cs="Times New Roman"/>
                <w:sz w:val="20"/>
                <w:szCs w:val="20"/>
                <w:vertAlign w:val="superscript"/>
              </w:rPr>
              <w:t>**</w:t>
            </w:r>
          </w:p>
        </w:tc>
      </w:tr>
      <w:tr w:rsidR="003E2A44" w:rsidRPr="007C2E36" w14:paraId="6B5A3997" w14:textId="77777777" w:rsidTr="00780516">
        <w:trPr>
          <w:cantSplit/>
          <w:trHeight w:val="567"/>
        </w:trPr>
        <w:tc>
          <w:tcPr>
            <w:tcW w:w="353" w:type="pct"/>
            <w:vMerge/>
            <w:shd w:val="clear" w:color="auto" w:fill="E0E0E0"/>
          </w:tcPr>
          <w:p w14:paraId="4339595F"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0A26771E"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00B4791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2695396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45C6D43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77C7499B"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335FB3C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797F8AB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2CF970A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7862F54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0767A8D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2EC5EFA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.049</w:t>
            </w:r>
          </w:p>
        </w:tc>
        <w:tc>
          <w:tcPr>
            <w:tcW w:w="369" w:type="pct"/>
            <w:shd w:val="clear" w:color="auto" w:fill="F9F9FB"/>
          </w:tcPr>
          <w:p w14:paraId="7A8739B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327" w:type="pct"/>
            <w:shd w:val="clear" w:color="auto" w:fill="F9F9FB"/>
          </w:tcPr>
          <w:p w14:paraId="30BF460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18" w:type="pct"/>
            <w:shd w:val="clear" w:color="auto" w:fill="F9F9FB"/>
          </w:tcPr>
          <w:p w14:paraId="34EF4FB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5BD1138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7EE67D1A"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65996E84" w14:textId="77777777" w:rsidTr="00780516">
        <w:trPr>
          <w:cantSplit/>
        </w:trPr>
        <w:tc>
          <w:tcPr>
            <w:tcW w:w="353" w:type="pct"/>
            <w:vMerge/>
            <w:shd w:val="clear" w:color="auto" w:fill="E0E0E0"/>
          </w:tcPr>
          <w:p w14:paraId="7F604C77"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2C625FC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 xml:space="preserve">taken painkillers for more </w:t>
            </w:r>
            <w:r w:rsidRPr="003B4FD5">
              <w:rPr>
                <w:rFonts w:ascii="Times New Roman" w:hAnsi="Times New Roman" w:cs="Times New Roman"/>
                <w:sz w:val="20"/>
                <w:szCs w:val="20"/>
              </w:rPr>
              <w:lastRenderedPageBreak/>
              <w:t>than 12 month</w:t>
            </w:r>
            <w:r w:rsidRPr="007C2E36">
              <w:rPr>
                <w:rFonts w:ascii="Times New Roman" w:hAnsi="Times New Roman" w:cs="Times New Roman"/>
                <w:sz w:val="20"/>
                <w:szCs w:val="20"/>
              </w:rPr>
              <w:t>s</w:t>
            </w:r>
          </w:p>
        </w:tc>
        <w:tc>
          <w:tcPr>
            <w:tcW w:w="352" w:type="pct"/>
            <w:shd w:val="clear" w:color="auto" w:fill="E0E0E0"/>
          </w:tcPr>
          <w:p w14:paraId="55001F9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lastRenderedPageBreak/>
              <w:t>Correlation Coefficient</w:t>
            </w:r>
          </w:p>
        </w:tc>
        <w:tc>
          <w:tcPr>
            <w:tcW w:w="313" w:type="pct"/>
            <w:shd w:val="clear" w:color="auto" w:fill="F9F9FB"/>
          </w:tcPr>
          <w:p w14:paraId="00C8D1B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.003</w:t>
            </w:r>
          </w:p>
        </w:tc>
        <w:tc>
          <w:tcPr>
            <w:tcW w:w="356" w:type="pct"/>
            <w:shd w:val="clear" w:color="auto" w:fill="F9F9FB"/>
          </w:tcPr>
          <w:p w14:paraId="3321A4C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.013</w:t>
            </w:r>
          </w:p>
        </w:tc>
        <w:tc>
          <w:tcPr>
            <w:tcW w:w="276" w:type="pct"/>
            <w:shd w:val="clear" w:color="auto" w:fill="F9F9FB"/>
          </w:tcPr>
          <w:p w14:paraId="2CBC587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-.004</w:t>
            </w:r>
          </w:p>
        </w:tc>
        <w:tc>
          <w:tcPr>
            <w:tcW w:w="219" w:type="pct"/>
            <w:shd w:val="clear" w:color="auto" w:fill="F9F9FB"/>
          </w:tcPr>
          <w:p w14:paraId="5099B1B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254" w:type="pct"/>
            <w:shd w:val="clear" w:color="auto" w:fill="F9F9FB"/>
          </w:tcPr>
          <w:p w14:paraId="3343A6B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-.012</w:t>
            </w:r>
          </w:p>
        </w:tc>
        <w:tc>
          <w:tcPr>
            <w:tcW w:w="219" w:type="pct"/>
            <w:shd w:val="clear" w:color="auto" w:fill="F9F9FB"/>
          </w:tcPr>
          <w:p w14:paraId="455E90F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-.028</w:t>
            </w:r>
            <w:r w:rsidRPr="003B4FD5">
              <w:rPr>
                <w:rFonts w:ascii="Times New Roman" w:hAnsi="Times New Roman" w:cs="Times New Roman"/>
                <w:sz w:val="20"/>
                <w:szCs w:val="20"/>
                <w:vertAlign w:val="superscript"/>
              </w:rPr>
              <w:t>**</w:t>
            </w:r>
          </w:p>
        </w:tc>
        <w:tc>
          <w:tcPr>
            <w:tcW w:w="219" w:type="pct"/>
            <w:shd w:val="clear" w:color="auto" w:fill="F9F9FB"/>
          </w:tcPr>
          <w:p w14:paraId="57ED3F0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-.018</w:t>
            </w:r>
            <w:r w:rsidRPr="003B4FD5">
              <w:rPr>
                <w:rFonts w:ascii="Times New Roman" w:hAnsi="Times New Roman" w:cs="Times New Roman"/>
                <w:sz w:val="20"/>
                <w:szCs w:val="20"/>
                <w:vertAlign w:val="superscript"/>
              </w:rPr>
              <w:t>*</w:t>
            </w:r>
          </w:p>
        </w:tc>
        <w:tc>
          <w:tcPr>
            <w:tcW w:w="219" w:type="pct"/>
            <w:shd w:val="clear" w:color="auto" w:fill="F9F9FB"/>
          </w:tcPr>
          <w:p w14:paraId="4398F3A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.023</w:t>
            </w:r>
            <w:r w:rsidRPr="003B4FD5">
              <w:rPr>
                <w:rFonts w:ascii="Times New Roman" w:hAnsi="Times New Roman" w:cs="Times New Roman"/>
                <w:sz w:val="20"/>
                <w:szCs w:val="20"/>
                <w:vertAlign w:val="superscript"/>
              </w:rPr>
              <w:t>**</w:t>
            </w:r>
          </w:p>
        </w:tc>
        <w:tc>
          <w:tcPr>
            <w:tcW w:w="356" w:type="pct"/>
            <w:shd w:val="clear" w:color="auto" w:fill="F9F9FB"/>
          </w:tcPr>
          <w:p w14:paraId="5DC8E36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.012</w:t>
            </w:r>
          </w:p>
        </w:tc>
        <w:tc>
          <w:tcPr>
            <w:tcW w:w="369" w:type="pct"/>
            <w:shd w:val="clear" w:color="auto" w:fill="F9F9FB"/>
          </w:tcPr>
          <w:p w14:paraId="7EC9B38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.491</w:t>
            </w:r>
            <w:r w:rsidRPr="003B4FD5">
              <w:rPr>
                <w:rFonts w:ascii="Times New Roman" w:hAnsi="Times New Roman" w:cs="Times New Roman"/>
                <w:sz w:val="20"/>
                <w:szCs w:val="20"/>
                <w:vertAlign w:val="superscript"/>
              </w:rPr>
              <w:t>**</w:t>
            </w:r>
          </w:p>
        </w:tc>
        <w:tc>
          <w:tcPr>
            <w:tcW w:w="327" w:type="pct"/>
            <w:shd w:val="clear" w:color="auto" w:fill="F9F9FB"/>
          </w:tcPr>
          <w:p w14:paraId="1AF9F1B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318" w:type="pct"/>
            <w:shd w:val="clear" w:color="auto" w:fill="F9F9FB"/>
          </w:tcPr>
          <w:p w14:paraId="01BB4DC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.717</w:t>
            </w:r>
            <w:r w:rsidRPr="003B4FD5">
              <w:rPr>
                <w:rFonts w:ascii="Times New Roman" w:hAnsi="Times New Roman" w:cs="Times New Roman"/>
                <w:sz w:val="20"/>
                <w:szCs w:val="20"/>
                <w:vertAlign w:val="superscript"/>
              </w:rPr>
              <w:t>**</w:t>
            </w:r>
          </w:p>
        </w:tc>
        <w:tc>
          <w:tcPr>
            <w:tcW w:w="263" w:type="pct"/>
            <w:shd w:val="clear" w:color="auto" w:fill="F9F9FB"/>
          </w:tcPr>
          <w:p w14:paraId="09A2AF2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.107</w:t>
            </w:r>
            <w:r w:rsidRPr="003B4FD5">
              <w:rPr>
                <w:rFonts w:ascii="Times New Roman" w:hAnsi="Times New Roman" w:cs="Times New Roman"/>
                <w:sz w:val="20"/>
                <w:szCs w:val="20"/>
                <w:vertAlign w:val="superscript"/>
              </w:rPr>
              <w:t>**</w:t>
            </w:r>
          </w:p>
        </w:tc>
        <w:tc>
          <w:tcPr>
            <w:tcW w:w="219" w:type="pct"/>
            <w:shd w:val="clear" w:color="auto" w:fill="F9F9FB"/>
          </w:tcPr>
          <w:p w14:paraId="4125E39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.251</w:t>
            </w:r>
            <w:r w:rsidRPr="003B4FD5">
              <w:rPr>
                <w:rFonts w:ascii="Times New Roman" w:hAnsi="Times New Roman" w:cs="Times New Roman"/>
                <w:sz w:val="20"/>
                <w:szCs w:val="20"/>
                <w:vertAlign w:val="superscript"/>
              </w:rPr>
              <w:t>**</w:t>
            </w:r>
          </w:p>
        </w:tc>
      </w:tr>
      <w:tr w:rsidR="003E2A44" w:rsidRPr="007C2E36" w14:paraId="784D133C" w14:textId="77777777" w:rsidTr="00780516">
        <w:trPr>
          <w:cantSplit/>
          <w:trHeight w:val="567"/>
        </w:trPr>
        <w:tc>
          <w:tcPr>
            <w:tcW w:w="353" w:type="pct"/>
            <w:vMerge/>
            <w:shd w:val="clear" w:color="auto" w:fill="E0E0E0"/>
          </w:tcPr>
          <w:p w14:paraId="4A3197DE"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6B9BF849"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5991042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2B591AE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.726</w:t>
            </w:r>
          </w:p>
        </w:tc>
        <w:tc>
          <w:tcPr>
            <w:tcW w:w="356" w:type="pct"/>
            <w:shd w:val="clear" w:color="auto" w:fill="F9F9FB"/>
          </w:tcPr>
          <w:p w14:paraId="146A7F8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.074</w:t>
            </w:r>
          </w:p>
        </w:tc>
        <w:tc>
          <w:tcPr>
            <w:tcW w:w="276" w:type="pct"/>
            <w:shd w:val="clear" w:color="auto" w:fill="F9F9FB"/>
          </w:tcPr>
          <w:p w14:paraId="54ABA6A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.616</w:t>
            </w:r>
          </w:p>
        </w:tc>
        <w:tc>
          <w:tcPr>
            <w:tcW w:w="219" w:type="pct"/>
            <w:shd w:val="clear" w:color="auto" w:fill="F9F9FB"/>
          </w:tcPr>
          <w:p w14:paraId="58242BA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.547</w:t>
            </w:r>
          </w:p>
        </w:tc>
        <w:tc>
          <w:tcPr>
            <w:tcW w:w="254" w:type="pct"/>
            <w:shd w:val="clear" w:color="auto" w:fill="F9F9FB"/>
          </w:tcPr>
          <w:p w14:paraId="7EAAA1B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.133</w:t>
            </w:r>
          </w:p>
        </w:tc>
        <w:tc>
          <w:tcPr>
            <w:tcW w:w="219" w:type="pct"/>
            <w:shd w:val="clear" w:color="auto" w:fill="F9F9FB"/>
          </w:tcPr>
          <w:p w14:paraId="730AEEB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219" w:type="pct"/>
            <w:shd w:val="clear" w:color="auto" w:fill="F9F9FB"/>
          </w:tcPr>
          <w:p w14:paraId="057447B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.032</w:t>
            </w:r>
          </w:p>
        </w:tc>
        <w:tc>
          <w:tcPr>
            <w:tcW w:w="219" w:type="pct"/>
            <w:shd w:val="clear" w:color="auto" w:fill="F9F9FB"/>
          </w:tcPr>
          <w:p w14:paraId="58F0B0C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.007</w:t>
            </w:r>
          </w:p>
        </w:tc>
        <w:tc>
          <w:tcPr>
            <w:tcW w:w="356" w:type="pct"/>
            <w:shd w:val="clear" w:color="auto" w:fill="F9F9FB"/>
          </w:tcPr>
          <w:p w14:paraId="24BA354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.751</w:t>
            </w:r>
          </w:p>
        </w:tc>
        <w:tc>
          <w:tcPr>
            <w:tcW w:w="369" w:type="pct"/>
            <w:shd w:val="clear" w:color="auto" w:fill="F9F9FB"/>
          </w:tcPr>
          <w:p w14:paraId="1699E797"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295651B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318" w:type="pct"/>
            <w:shd w:val="clear" w:color="auto" w:fill="F9F9FB"/>
          </w:tcPr>
          <w:p w14:paraId="6F88B1DD"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6A1C5ED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D6EA21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6F69B716" w14:textId="77777777" w:rsidTr="00780516">
        <w:trPr>
          <w:cantSplit/>
        </w:trPr>
        <w:tc>
          <w:tcPr>
            <w:tcW w:w="353" w:type="pct"/>
            <w:vMerge/>
            <w:shd w:val="clear" w:color="auto" w:fill="E0E0E0"/>
          </w:tcPr>
          <w:p w14:paraId="3FE7DE8E"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3D51CDD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past 12 months, herbal or traditional medicine</w:t>
            </w:r>
          </w:p>
        </w:tc>
        <w:tc>
          <w:tcPr>
            <w:tcW w:w="352" w:type="pct"/>
            <w:shd w:val="clear" w:color="auto" w:fill="E0E0E0"/>
          </w:tcPr>
          <w:p w14:paraId="0653A72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52402D0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356" w:type="pct"/>
            <w:shd w:val="clear" w:color="auto" w:fill="F9F9FB"/>
          </w:tcPr>
          <w:p w14:paraId="030D3A2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.027</w:t>
            </w:r>
            <w:r w:rsidRPr="003B4FD5">
              <w:rPr>
                <w:rFonts w:ascii="Times New Roman" w:hAnsi="Times New Roman" w:cs="Times New Roman"/>
                <w:sz w:val="20"/>
                <w:szCs w:val="20"/>
                <w:vertAlign w:val="superscript"/>
              </w:rPr>
              <w:t>**</w:t>
            </w:r>
          </w:p>
        </w:tc>
        <w:tc>
          <w:tcPr>
            <w:tcW w:w="276" w:type="pct"/>
            <w:shd w:val="clear" w:color="auto" w:fill="F9F9FB"/>
          </w:tcPr>
          <w:p w14:paraId="2D7D536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-.019</w:t>
            </w:r>
            <w:r w:rsidRPr="003B4FD5">
              <w:rPr>
                <w:rFonts w:ascii="Times New Roman" w:hAnsi="Times New Roman" w:cs="Times New Roman"/>
                <w:sz w:val="20"/>
                <w:szCs w:val="20"/>
                <w:vertAlign w:val="superscript"/>
              </w:rPr>
              <w:t>*</w:t>
            </w:r>
          </w:p>
        </w:tc>
        <w:tc>
          <w:tcPr>
            <w:tcW w:w="219" w:type="pct"/>
            <w:shd w:val="clear" w:color="auto" w:fill="F9F9FB"/>
          </w:tcPr>
          <w:p w14:paraId="3BF61AD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.020</w:t>
            </w:r>
            <w:r w:rsidRPr="003B4FD5">
              <w:rPr>
                <w:rFonts w:ascii="Times New Roman" w:hAnsi="Times New Roman" w:cs="Times New Roman"/>
                <w:sz w:val="20"/>
                <w:szCs w:val="20"/>
                <w:vertAlign w:val="superscript"/>
              </w:rPr>
              <w:t>*</w:t>
            </w:r>
          </w:p>
        </w:tc>
        <w:tc>
          <w:tcPr>
            <w:tcW w:w="254" w:type="pct"/>
            <w:shd w:val="clear" w:color="auto" w:fill="F9F9FB"/>
          </w:tcPr>
          <w:p w14:paraId="6B71B62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-.015</w:t>
            </w:r>
          </w:p>
        </w:tc>
        <w:tc>
          <w:tcPr>
            <w:tcW w:w="219" w:type="pct"/>
            <w:shd w:val="clear" w:color="auto" w:fill="F9F9FB"/>
          </w:tcPr>
          <w:p w14:paraId="0466BC0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-.050</w:t>
            </w:r>
            <w:r w:rsidRPr="003B4FD5">
              <w:rPr>
                <w:rFonts w:ascii="Times New Roman" w:hAnsi="Times New Roman" w:cs="Times New Roman"/>
                <w:sz w:val="20"/>
                <w:szCs w:val="20"/>
                <w:vertAlign w:val="superscript"/>
              </w:rPr>
              <w:t>**</w:t>
            </w:r>
          </w:p>
        </w:tc>
        <w:tc>
          <w:tcPr>
            <w:tcW w:w="219" w:type="pct"/>
            <w:shd w:val="clear" w:color="auto" w:fill="F9F9FB"/>
          </w:tcPr>
          <w:p w14:paraId="7448571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-.041</w:t>
            </w:r>
            <w:r w:rsidRPr="003B4FD5">
              <w:rPr>
                <w:rFonts w:ascii="Times New Roman" w:hAnsi="Times New Roman" w:cs="Times New Roman"/>
                <w:sz w:val="20"/>
                <w:szCs w:val="20"/>
                <w:vertAlign w:val="superscript"/>
              </w:rPr>
              <w:t>**</w:t>
            </w:r>
          </w:p>
        </w:tc>
        <w:tc>
          <w:tcPr>
            <w:tcW w:w="219" w:type="pct"/>
            <w:shd w:val="clear" w:color="auto" w:fill="F9F9FB"/>
          </w:tcPr>
          <w:p w14:paraId="16422BE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.032</w:t>
            </w:r>
            <w:r w:rsidRPr="003B4FD5">
              <w:rPr>
                <w:rFonts w:ascii="Times New Roman" w:hAnsi="Times New Roman" w:cs="Times New Roman"/>
                <w:sz w:val="20"/>
                <w:szCs w:val="20"/>
                <w:vertAlign w:val="superscript"/>
              </w:rPr>
              <w:t>**</w:t>
            </w:r>
          </w:p>
        </w:tc>
        <w:tc>
          <w:tcPr>
            <w:tcW w:w="356" w:type="pct"/>
            <w:shd w:val="clear" w:color="auto" w:fill="F9F9FB"/>
          </w:tcPr>
          <w:p w14:paraId="039B244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-.022</w:t>
            </w:r>
          </w:p>
        </w:tc>
        <w:tc>
          <w:tcPr>
            <w:tcW w:w="369" w:type="pct"/>
            <w:shd w:val="clear" w:color="auto" w:fill="F9F9FB"/>
          </w:tcPr>
          <w:p w14:paraId="71CA4AD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.484</w:t>
            </w:r>
            <w:r w:rsidRPr="003B4FD5">
              <w:rPr>
                <w:rFonts w:ascii="Times New Roman" w:hAnsi="Times New Roman" w:cs="Times New Roman"/>
                <w:sz w:val="20"/>
                <w:szCs w:val="20"/>
                <w:vertAlign w:val="superscript"/>
              </w:rPr>
              <w:t>**</w:t>
            </w:r>
          </w:p>
        </w:tc>
        <w:tc>
          <w:tcPr>
            <w:tcW w:w="327" w:type="pct"/>
            <w:shd w:val="clear" w:color="auto" w:fill="F9F9FB"/>
          </w:tcPr>
          <w:p w14:paraId="78A7198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.717</w:t>
            </w:r>
            <w:r w:rsidRPr="003B4FD5">
              <w:rPr>
                <w:rFonts w:ascii="Times New Roman" w:hAnsi="Times New Roman" w:cs="Times New Roman"/>
                <w:sz w:val="20"/>
                <w:szCs w:val="20"/>
                <w:vertAlign w:val="superscript"/>
              </w:rPr>
              <w:t>**</w:t>
            </w:r>
          </w:p>
        </w:tc>
        <w:tc>
          <w:tcPr>
            <w:tcW w:w="318" w:type="pct"/>
            <w:shd w:val="clear" w:color="auto" w:fill="F9F9FB"/>
          </w:tcPr>
          <w:p w14:paraId="3D8AA1F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63" w:type="pct"/>
            <w:shd w:val="clear" w:color="auto" w:fill="F9F9FB"/>
          </w:tcPr>
          <w:p w14:paraId="0A743F7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.103</w:t>
            </w:r>
            <w:r w:rsidRPr="003B4FD5">
              <w:rPr>
                <w:rFonts w:ascii="Times New Roman" w:hAnsi="Times New Roman" w:cs="Times New Roman"/>
                <w:sz w:val="20"/>
                <w:szCs w:val="20"/>
                <w:vertAlign w:val="superscript"/>
              </w:rPr>
              <w:t>**</w:t>
            </w:r>
          </w:p>
        </w:tc>
        <w:tc>
          <w:tcPr>
            <w:tcW w:w="219" w:type="pct"/>
            <w:shd w:val="clear" w:color="auto" w:fill="F9F9FB"/>
          </w:tcPr>
          <w:p w14:paraId="28B2D38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.269</w:t>
            </w:r>
            <w:r w:rsidRPr="003B4FD5">
              <w:rPr>
                <w:rFonts w:ascii="Times New Roman" w:hAnsi="Times New Roman" w:cs="Times New Roman"/>
                <w:sz w:val="20"/>
                <w:szCs w:val="20"/>
                <w:vertAlign w:val="superscript"/>
              </w:rPr>
              <w:t>**</w:t>
            </w:r>
          </w:p>
        </w:tc>
      </w:tr>
      <w:tr w:rsidR="003E2A44" w:rsidRPr="007C2E36" w14:paraId="22FE32C1" w14:textId="77777777" w:rsidTr="00780516">
        <w:trPr>
          <w:cantSplit/>
          <w:trHeight w:val="567"/>
        </w:trPr>
        <w:tc>
          <w:tcPr>
            <w:tcW w:w="353" w:type="pct"/>
            <w:vMerge/>
            <w:shd w:val="clear" w:color="auto" w:fill="E0E0E0"/>
          </w:tcPr>
          <w:p w14:paraId="45A1A70D"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65927277"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3E3E29C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71D59C5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.927</w:t>
            </w:r>
          </w:p>
        </w:tc>
        <w:tc>
          <w:tcPr>
            <w:tcW w:w="356" w:type="pct"/>
            <w:shd w:val="clear" w:color="auto" w:fill="F9F9FB"/>
          </w:tcPr>
          <w:p w14:paraId="2ADCC3A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7249A62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.021</w:t>
            </w:r>
          </w:p>
        </w:tc>
        <w:tc>
          <w:tcPr>
            <w:tcW w:w="219" w:type="pct"/>
            <w:shd w:val="clear" w:color="auto" w:fill="F9F9FB"/>
          </w:tcPr>
          <w:p w14:paraId="0E789FA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.017</w:t>
            </w:r>
          </w:p>
        </w:tc>
        <w:tc>
          <w:tcPr>
            <w:tcW w:w="254" w:type="pct"/>
            <w:shd w:val="clear" w:color="auto" w:fill="F9F9FB"/>
          </w:tcPr>
          <w:p w14:paraId="4492AAF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.077</w:t>
            </w:r>
          </w:p>
        </w:tc>
        <w:tc>
          <w:tcPr>
            <w:tcW w:w="219" w:type="pct"/>
            <w:shd w:val="clear" w:color="auto" w:fill="F9F9FB"/>
          </w:tcPr>
          <w:p w14:paraId="49B53D3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48F93F84"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1D06861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1E520F3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.577</w:t>
            </w:r>
          </w:p>
        </w:tc>
        <w:tc>
          <w:tcPr>
            <w:tcW w:w="369" w:type="pct"/>
            <w:shd w:val="clear" w:color="auto" w:fill="F9F9FB"/>
          </w:tcPr>
          <w:p w14:paraId="4D1EB767"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2E6EBF0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18" w:type="pct"/>
            <w:shd w:val="clear" w:color="auto" w:fill="F9F9FB"/>
          </w:tcPr>
          <w:p w14:paraId="69A2B2B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63" w:type="pct"/>
            <w:shd w:val="clear" w:color="auto" w:fill="F9F9FB"/>
          </w:tcPr>
          <w:p w14:paraId="21AE6A5A"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3B32B2B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43CFF530" w14:textId="77777777" w:rsidTr="00780516">
        <w:trPr>
          <w:cantSplit/>
        </w:trPr>
        <w:tc>
          <w:tcPr>
            <w:tcW w:w="353" w:type="pct"/>
            <w:vMerge/>
            <w:shd w:val="clear" w:color="auto" w:fill="E0E0E0"/>
          </w:tcPr>
          <w:p w14:paraId="0CEDD2A9"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1AB747E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water for drinking and cooking</w:t>
            </w:r>
          </w:p>
        </w:tc>
        <w:tc>
          <w:tcPr>
            <w:tcW w:w="352" w:type="pct"/>
            <w:shd w:val="clear" w:color="auto" w:fill="E0E0E0"/>
          </w:tcPr>
          <w:p w14:paraId="044D5C3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26D70C1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.031</w:t>
            </w:r>
            <w:r w:rsidRPr="003B4FD5">
              <w:rPr>
                <w:rFonts w:ascii="Times New Roman" w:hAnsi="Times New Roman" w:cs="Times New Roman"/>
                <w:sz w:val="20"/>
                <w:szCs w:val="20"/>
                <w:vertAlign w:val="superscript"/>
              </w:rPr>
              <w:t>**</w:t>
            </w:r>
          </w:p>
        </w:tc>
        <w:tc>
          <w:tcPr>
            <w:tcW w:w="356" w:type="pct"/>
            <w:shd w:val="clear" w:color="auto" w:fill="F9F9FB"/>
          </w:tcPr>
          <w:p w14:paraId="22F76FA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.020</w:t>
            </w:r>
            <w:r w:rsidRPr="003B4FD5">
              <w:rPr>
                <w:rFonts w:ascii="Times New Roman" w:hAnsi="Times New Roman" w:cs="Times New Roman"/>
                <w:sz w:val="20"/>
                <w:szCs w:val="20"/>
                <w:vertAlign w:val="superscript"/>
              </w:rPr>
              <w:t>**</w:t>
            </w:r>
          </w:p>
        </w:tc>
        <w:tc>
          <w:tcPr>
            <w:tcW w:w="276" w:type="pct"/>
            <w:shd w:val="clear" w:color="auto" w:fill="F9F9FB"/>
          </w:tcPr>
          <w:p w14:paraId="0982197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-.010</w:t>
            </w:r>
          </w:p>
        </w:tc>
        <w:tc>
          <w:tcPr>
            <w:tcW w:w="219" w:type="pct"/>
            <w:shd w:val="clear" w:color="auto" w:fill="F9F9FB"/>
          </w:tcPr>
          <w:p w14:paraId="5F183AA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.039</w:t>
            </w:r>
            <w:r w:rsidRPr="003B4FD5">
              <w:rPr>
                <w:rFonts w:ascii="Times New Roman" w:hAnsi="Times New Roman" w:cs="Times New Roman"/>
                <w:sz w:val="20"/>
                <w:szCs w:val="20"/>
                <w:vertAlign w:val="superscript"/>
              </w:rPr>
              <w:t>**</w:t>
            </w:r>
          </w:p>
        </w:tc>
        <w:tc>
          <w:tcPr>
            <w:tcW w:w="254" w:type="pct"/>
            <w:shd w:val="clear" w:color="auto" w:fill="F9F9FB"/>
          </w:tcPr>
          <w:p w14:paraId="3F900B7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-.063</w:t>
            </w:r>
            <w:r w:rsidRPr="003B4FD5">
              <w:rPr>
                <w:rFonts w:ascii="Times New Roman" w:hAnsi="Times New Roman" w:cs="Times New Roman"/>
                <w:sz w:val="20"/>
                <w:szCs w:val="20"/>
                <w:vertAlign w:val="superscript"/>
              </w:rPr>
              <w:t>**</w:t>
            </w:r>
          </w:p>
        </w:tc>
        <w:tc>
          <w:tcPr>
            <w:tcW w:w="219" w:type="pct"/>
            <w:shd w:val="clear" w:color="auto" w:fill="F9F9FB"/>
          </w:tcPr>
          <w:p w14:paraId="141591E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.016</w:t>
            </w:r>
            <w:r w:rsidRPr="003B4FD5">
              <w:rPr>
                <w:rFonts w:ascii="Times New Roman" w:hAnsi="Times New Roman" w:cs="Times New Roman"/>
                <w:sz w:val="20"/>
                <w:szCs w:val="20"/>
                <w:vertAlign w:val="superscript"/>
              </w:rPr>
              <w:t>*</w:t>
            </w:r>
          </w:p>
        </w:tc>
        <w:tc>
          <w:tcPr>
            <w:tcW w:w="219" w:type="pct"/>
            <w:shd w:val="clear" w:color="auto" w:fill="F9F9FB"/>
          </w:tcPr>
          <w:p w14:paraId="1A8C10E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219" w:type="pct"/>
            <w:shd w:val="clear" w:color="auto" w:fill="F9F9FB"/>
          </w:tcPr>
          <w:p w14:paraId="0A72608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-.010</w:t>
            </w:r>
          </w:p>
        </w:tc>
        <w:tc>
          <w:tcPr>
            <w:tcW w:w="356" w:type="pct"/>
            <w:shd w:val="clear" w:color="auto" w:fill="F9F9FB"/>
          </w:tcPr>
          <w:p w14:paraId="60ED6A9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.002</w:t>
            </w:r>
          </w:p>
        </w:tc>
        <w:tc>
          <w:tcPr>
            <w:tcW w:w="369" w:type="pct"/>
            <w:shd w:val="clear" w:color="auto" w:fill="F9F9FB"/>
          </w:tcPr>
          <w:p w14:paraId="0F1E028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.054</w:t>
            </w:r>
            <w:r w:rsidRPr="003B4FD5">
              <w:rPr>
                <w:rFonts w:ascii="Times New Roman" w:hAnsi="Times New Roman" w:cs="Times New Roman"/>
                <w:sz w:val="20"/>
                <w:szCs w:val="20"/>
                <w:vertAlign w:val="superscript"/>
              </w:rPr>
              <w:t>**</w:t>
            </w:r>
          </w:p>
        </w:tc>
        <w:tc>
          <w:tcPr>
            <w:tcW w:w="327" w:type="pct"/>
            <w:shd w:val="clear" w:color="auto" w:fill="F9F9FB"/>
          </w:tcPr>
          <w:p w14:paraId="0D531A2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.107</w:t>
            </w:r>
            <w:r w:rsidRPr="003B4FD5">
              <w:rPr>
                <w:rFonts w:ascii="Times New Roman" w:hAnsi="Times New Roman" w:cs="Times New Roman"/>
                <w:sz w:val="20"/>
                <w:szCs w:val="20"/>
                <w:vertAlign w:val="superscript"/>
              </w:rPr>
              <w:t>**</w:t>
            </w:r>
          </w:p>
        </w:tc>
        <w:tc>
          <w:tcPr>
            <w:tcW w:w="318" w:type="pct"/>
            <w:shd w:val="clear" w:color="auto" w:fill="F9F9FB"/>
          </w:tcPr>
          <w:p w14:paraId="481F3DB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.103</w:t>
            </w:r>
            <w:r w:rsidRPr="003B4FD5">
              <w:rPr>
                <w:rFonts w:ascii="Times New Roman" w:hAnsi="Times New Roman" w:cs="Times New Roman"/>
                <w:sz w:val="20"/>
                <w:szCs w:val="20"/>
                <w:vertAlign w:val="superscript"/>
              </w:rPr>
              <w:t>**</w:t>
            </w:r>
          </w:p>
        </w:tc>
        <w:tc>
          <w:tcPr>
            <w:tcW w:w="263" w:type="pct"/>
            <w:shd w:val="clear" w:color="auto" w:fill="F9F9FB"/>
          </w:tcPr>
          <w:p w14:paraId="718F260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19" w:type="pct"/>
            <w:shd w:val="clear" w:color="auto" w:fill="F9F9FB"/>
          </w:tcPr>
          <w:p w14:paraId="1BB32CF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.006</w:t>
            </w:r>
          </w:p>
        </w:tc>
      </w:tr>
      <w:tr w:rsidR="003E2A44" w:rsidRPr="007C2E36" w14:paraId="6224081B" w14:textId="77777777" w:rsidTr="00780516">
        <w:trPr>
          <w:cantSplit/>
          <w:trHeight w:val="567"/>
        </w:trPr>
        <w:tc>
          <w:tcPr>
            <w:tcW w:w="353" w:type="pct"/>
            <w:vMerge/>
            <w:shd w:val="clear" w:color="auto" w:fill="E0E0E0"/>
          </w:tcPr>
          <w:p w14:paraId="1BFE11E6"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7D0167C3"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39F6A16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459B703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772BFE5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.007</w:t>
            </w:r>
          </w:p>
        </w:tc>
        <w:tc>
          <w:tcPr>
            <w:tcW w:w="276" w:type="pct"/>
            <w:shd w:val="clear" w:color="auto" w:fill="F9F9FB"/>
          </w:tcPr>
          <w:p w14:paraId="6DC910B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.219</w:t>
            </w:r>
          </w:p>
        </w:tc>
        <w:tc>
          <w:tcPr>
            <w:tcW w:w="219" w:type="pct"/>
            <w:shd w:val="clear" w:color="auto" w:fill="F9F9FB"/>
          </w:tcPr>
          <w:p w14:paraId="559336D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0BABA16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25C01A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.040</w:t>
            </w:r>
          </w:p>
        </w:tc>
        <w:tc>
          <w:tcPr>
            <w:tcW w:w="219" w:type="pct"/>
            <w:shd w:val="clear" w:color="auto" w:fill="F9F9FB"/>
          </w:tcPr>
          <w:p w14:paraId="2EB91D1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.527</w:t>
            </w:r>
          </w:p>
        </w:tc>
        <w:tc>
          <w:tcPr>
            <w:tcW w:w="219" w:type="pct"/>
            <w:shd w:val="clear" w:color="auto" w:fill="F9F9FB"/>
          </w:tcPr>
          <w:p w14:paraId="0E9DF3F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.257</w:t>
            </w:r>
          </w:p>
        </w:tc>
        <w:tc>
          <w:tcPr>
            <w:tcW w:w="356" w:type="pct"/>
            <w:shd w:val="clear" w:color="auto" w:fill="F9F9FB"/>
          </w:tcPr>
          <w:p w14:paraId="5CA61BA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.949</w:t>
            </w:r>
          </w:p>
        </w:tc>
        <w:tc>
          <w:tcPr>
            <w:tcW w:w="369" w:type="pct"/>
            <w:shd w:val="clear" w:color="auto" w:fill="F9F9FB"/>
          </w:tcPr>
          <w:p w14:paraId="6B80DC3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498C38EA"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18" w:type="pct"/>
            <w:shd w:val="clear" w:color="auto" w:fill="F9F9FB"/>
          </w:tcPr>
          <w:p w14:paraId="23703F4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243756B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19" w:type="pct"/>
            <w:shd w:val="clear" w:color="auto" w:fill="F9F9FB"/>
          </w:tcPr>
          <w:p w14:paraId="7A06637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.440</w:t>
            </w:r>
          </w:p>
        </w:tc>
      </w:tr>
      <w:tr w:rsidR="003E2A44" w:rsidRPr="007C2E36" w14:paraId="35F2A146" w14:textId="77777777" w:rsidTr="00780516">
        <w:trPr>
          <w:cantSplit/>
        </w:trPr>
        <w:tc>
          <w:tcPr>
            <w:tcW w:w="353" w:type="pct"/>
            <w:vMerge/>
            <w:shd w:val="clear" w:color="auto" w:fill="E0E0E0"/>
          </w:tcPr>
          <w:p w14:paraId="1B57CF26"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12B2A865"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litres of water do you drink per day</w:t>
            </w:r>
          </w:p>
        </w:tc>
        <w:tc>
          <w:tcPr>
            <w:tcW w:w="352" w:type="pct"/>
            <w:shd w:val="clear" w:color="auto" w:fill="E0E0E0"/>
          </w:tcPr>
          <w:p w14:paraId="6AF2D80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015633E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.043</w:t>
            </w:r>
            <w:r w:rsidRPr="003B4FD5">
              <w:rPr>
                <w:rFonts w:ascii="Times New Roman" w:hAnsi="Times New Roman" w:cs="Times New Roman"/>
                <w:sz w:val="20"/>
                <w:szCs w:val="20"/>
                <w:vertAlign w:val="superscript"/>
              </w:rPr>
              <w:t>**</w:t>
            </w:r>
          </w:p>
        </w:tc>
        <w:tc>
          <w:tcPr>
            <w:tcW w:w="356" w:type="pct"/>
            <w:shd w:val="clear" w:color="auto" w:fill="F9F9FB"/>
          </w:tcPr>
          <w:p w14:paraId="6311D09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-.045</w:t>
            </w:r>
            <w:r w:rsidRPr="003B4FD5">
              <w:rPr>
                <w:rFonts w:ascii="Times New Roman" w:hAnsi="Times New Roman" w:cs="Times New Roman"/>
                <w:sz w:val="20"/>
                <w:szCs w:val="20"/>
                <w:vertAlign w:val="superscript"/>
              </w:rPr>
              <w:t>**</w:t>
            </w:r>
          </w:p>
        </w:tc>
        <w:tc>
          <w:tcPr>
            <w:tcW w:w="276" w:type="pct"/>
            <w:shd w:val="clear" w:color="auto" w:fill="F9F9FB"/>
          </w:tcPr>
          <w:p w14:paraId="3D7C79D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-.038</w:t>
            </w:r>
            <w:r w:rsidRPr="003B4FD5">
              <w:rPr>
                <w:rFonts w:ascii="Times New Roman" w:hAnsi="Times New Roman" w:cs="Times New Roman"/>
                <w:sz w:val="20"/>
                <w:szCs w:val="20"/>
                <w:vertAlign w:val="superscript"/>
              </w:rPr>
              <w:t>**</w:t>
            </w:r>
          </w:p>
        </w:tc>
        <w:tc>
          <w:tcPr>
            <w:tcW w:w="219" w:type="pct"/>
            <w:shd w:val="clear" w:color="auto" w:fill="F9F9FB"/>
          </w:tcPr>
          <w:p w14:paraId="6B5A0C0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.085</w:t>
            </w:r>
            <w:r w:rsidRPr="003B4FD5">
              <w:rPr>
                <w:rFonts w:ascii="Times New Roman" w:hAnsi="Times New Roman" w:cs="Times New Roman"/>
                <w:sz w:val="20"/>
                <w:szCs w:val="20"/>
                <w:vertAlign w:val="superscript"/>
              </w:rPr>
              <w:t>**</w:t>
            </w:r>
          </w:p>
        </w:tc>
        <w:tc>
          <w:tcPr>
            <w:tcW w:w="254" w:type="pct"/>
            <w:shd w:val="clear" w:color="auto" w:fill="F9F9FB"/>
          </w:tcPr>
          <w:p w14:paraId="788B94B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.025</w:t>
            </w:r>
            <w:r w:rsidRPr="003B4FD5">
              <w:rPr>
                <w:rFonts w:ascii="Times New Roman" w:hAnsi="Times New Roman" w:cs="Times New Roman"/>
                <w:sz w:val="20"/>
                <w:szCs w:val="20"/>
                <w:vertAlign w:val="superscript"/>
              </w:rPr>
              <w:t>**</w:t>
            </w:r>
          </w:p>
        </w:tc>
        <w:tc>
          <w:tcPr>
            <w:tcW w:w="219" w:type="pct"/>
            <w:shd w:val="clear" w:color="auto" w:fill="F9F9FB"/>
          </w:tcPr>
          <w:p w14:paraId="1DD4672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-.014</w:t>
            </w:r>
          </w:p>
        </w:tc>
        <w:tc>
          <w:tcPr>
            <w:tcW w:w="219" w:type="pct"/>
            <w:shd w:val="clear" w:color="auto" w:fill="F9F9FB"/>
          </w:tcPr>
          <w:p w14:paraId="7885173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-.020</w:t>
            </w:r>
            <w:r w:rsidRPr="003B4FD5">
              <w:rPr>
                <w:rFonts w:ascii="Times New Roman" w:hAnsi="Times New Roman" w:cs="Times New Roman"/>
                <w:sz w:val="20"/>
                <w:szCs w:val="20"/>
                <w:vertAlign w:val="superscript"/>
              </w:rPr>
              <w:t>*</w:t>
            </w:r>
          </w:p>
        </w:tc>
        <w:tc>
          <w:tcPr>
            <w:tcW w:w="219" w:type="pct"/>
            <w:shd w:val="clear" w:color="auto" w:fill="F9F9FB"/>
          </w:tcPr>
          <w:p w14:paraId="24D82B4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-.012</w:t>
            </w:r>
          </w:p>
        </w:tc>
        <w:tc>
          <w:tcPr>
            <w:tcW w:w="356" w:type="pct"/>
            <w:shd w:val="clear" w:color="auto" w:fill="F9F9FB"/>
          </w:tcPr>
          <w:p w14:paraId="14008F7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-.033</w:t>
            </w:r>
          </w:p>
        </w:tc>
        <w:tc>
          <w:tcPr>
            <w:tcW w:w="369" w:type="pct"/>
            <w:shd w:val="clear" w:color="auto" w:fill="F9F9FB"/>
          </w:tcPr>
          <w:p w14:paraId="748CB82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.176</w:t>
            </w:r>
            <w:r w:rsidRPr="003B4FD5">
              <w:rPr>
                <w:rFonts w:ascii="Times New Roman" w:hAnsi="Times New Roman" w:cs="Times New Roman"/>
                <w:sz w:val="20"/>
                <w:szCs w:val="20"/>
                <w:vertAlign w:val="superscript"/>
              </w:rPr>
              <w:t>**</w:t>
            </w:r>
          </w:p>
        </w:tc>
        <w:tc>
          <w:tcPr>
            <w:tcW w:w="327" w:type="pct"/>
            <w:shd w:val="clear" w:color="auto" w:fill="F9F9FB"/>
          </w:tcPr>
          <w:p w14:paraId="5582580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.251</w:t>
            </w:r>
            <w:r w:rsidRPr="003B4FD5">
              <w:rPr>
                <w:rFonts w:ascii="Times New Roman" w:hAnsi="Times New Roman" w:cs="Times New Roman"/>
                <w:sz w:val="20"/>
                <w:szCs w:val="20"/>
                <w:vertAlign w:val="superscript"/>
              </w:rPr>
              <w:t>**</w:t>
            </w:r>
          </w:p>
        </w:tc>
        <w:tc>
          <w:tcPr>
            <w:tcW w:w="318" w:type="pct"/>
            <w:shd w:val="clear" w:color="auto" w:fill="F9F9FB"/>
          </w:tcPr>
          <w:p w14:paraId="04791CD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.269</w:t>
            </w:r>
            <w:r w:rsidRPr="003B4FD5">
              <w:rPr>
                <w:rFonts w:ascii="Times New Roman" w:hAnsi="Times New Roman" w:cs="Times New Roman"/>
                <w:sz w:val="20"/>
                <w:szCs w:val="20"/>
                <w:vertAlign w:val="superscript"/>
              </w:rPr>
              <w:t>**</w:t>
            </w:r>
          </w:p>
        </w:tc>
        <w:tc>
          <w:tcPr>
            <w:tcW w:w="263" w:type="pct"/>
            <w:shd w:val="clear" w:color="auto" w:fill="F9F9FB"/>
          </w:tcPr>
          <w:p w14:paraId="3553C1A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.006</w:t>
            </w:r>
          </w:p>
        </w:tc>
        <w:tc>
          <w:tcPr>
            <w:tcW w:w="219" w:type="pct"/>
            <w:shd w:val="clear" w:color="auto" w:fill="F9F9FB"/>
          </w:tcPr>
          <w:p w14:paraId="6938752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r>
      <w:tr w:rsidR="003E2A44" w:rsidRPr="007C2E36" w14:paraId="2077600E" w14:textId="77777777" w:rsidTr="00780516">
        <w:trPr>
          <w:cantSplit/>
          <w:trHeight w:val="567"/>
        </w:trPr>
        <w:tc>
          <w:tcPr>
            <w:tcW w:w="353" w:type="pct"/>
            <w:vMerge/>
            <w:shd w:val="clear" w:color="auto" w:fill="E0E0E0"/>
          </w:tcPr>
          <w:p w14:paraId="3821C0F0"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01F38E1C"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779F704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3AA274A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056167E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04DC0F3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093F917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66BC1A5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.002</w:t>
            </w:r>
          </w:p>
        </w:tc>
        <w:tc>
          <w:tcPr>
            <w:tcW w:w="219" w:type="pct"/>
            <w:shd w:val="clear" w:color="auto" w:fill="F9F9FB"/>
          </w:tcPr>
          <w:p w14:paraId="594C01A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.076</w:t>
            </w:r>
          </w:p>
        </w:tc>
        <w:tc>
          <w:tcPr>
            <w:tcW w:w="219" w:type="pct"/>
            <w:shd w:val="clear" w:color="auto" w:fill="F9F9FB"/>
          </w:tcPr>
          <w:p w14:paraId="53E75EE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.014</w:t>
            </w:r>
          </w:p>
        </w:tc>
        <w:tc>
          <w:tcPr>
            <w:tcW w:w="219" w:type="pct"/>
            <w:shd w:val="clear" w:color="auto" w:fill="F9F9FB"/>
          </w:tcPr>
          <w:p w14:paraId="6E30562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.149</w:t>
            </w:r>
          </w:p>
        </w:tc>
        <w:tc>
          <w:tcPr>
            <w:tcW w:w="356" w:type="pct"/>
            <w:shd w:val="clear" w:color="auto" w:fill="F9F9FB"/>
          </w:tcPr>
          <w:p w14:paraId="4F64E8C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.398</w:t>
            </w:r>
          </w:p>
        </w:tc>
        <w:tc>
          <w:tcPr>
            <w:tcW w:w="369" w:type="pct"/>
            <w:shd w:val="clear" w:color="auto" w:fill="F9F9FB"/>
          </w:tcPr>
          <w:p w14:paraId="6D4334D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46501E4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18" w:type="pct"/>
            <w:shd w:val="clear" w:color="auto" w:fill="F9F9FB"/>
          </w:tcPr>
          <w:p w14:paraId="0AA6B74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38D0FF3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.440</w:t>
            </w:r>
          </w:p>
        </w:tc>
        <w:tc>
          <w:tcPr>
            <w:tcW w:w="219" w:type="pct"/>
            <w:shd w:val="clear" w:color="auto" w:fill="F9F9FB"/>
          </w:tcPr>
          <w:p w14:paraId="44DAFF0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r>
      <w:tr w:rsidR="003E2A44" w:rsidRPr="007C2E36" w14:paraId="15281128" w14:textId="77777777" w:rsidTr="00780516">
        <w:trPr>
          <w:cantSplit/>
        </w:trPr>
        <w:tc>
          <w:tcPr>
            <w:tcW w:w="353" w:type="pct"/>
            <w:vMerge w:val="restart"/>
            <w:shd w:val="clear" w:color="auto" w:fill="E0E0E0"/>
          </w:tcPr>
          <w:p w14:paraId="1EACB3C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Spearman's rho</w:t>
            </w:r>
          </w:p>
        </w:tc>
        <w:tc>
          <w:tcPr>
            <w:tcW w:w="369" w:type="pct"/>
            <w:vMerge w:val="restart"/>
            <w:shd w:val="clear" w:color="auto" w:fill="E0E0E0"/>
          </w:tcPr>
          <w:p w14:paraId="6278D59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Education</w:t>
            </w:r>
          </w:p>
        </w:tc>
        <w:tc>
          <w:tcPr>
            <w:tcW w:w="352" w:type="pct"/>
            <w:shd w:val="clear" w:color="auto" w:fill="E0E0E0"/>
          </w:tcPr>
          <w:p w14:paraId="50A60F7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0DAB2DE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356" w:type="pct"/>
            <w:shd w:val="clear" w:color="auto" w:fill="F9F9FB"/>
          </w:tcPr>
          <w:p w14:paraId="7B0BE3A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-.279</w:t>
            </w:r>
            <w:r w:rsidRPr="003B4FD5">
              <w:rPr>
                <w:rFonts w:ascii="Times New Roman" w:hAnsi="Times New Roman" w:cs="Times New Roman"/>
                <w:sz w:val="20"/>
                <w:szCs w:val="20"/>
                <w:vertAlign w:val="superscript"/>
              </w:rPr>
              <w:t>**</w:t>
            </w:r>
          </w:p>
        </w:tc>
        <w:tc>
          <w:tcPr>
            <w:tcW w:w="276" w:type="pct"/>
            <w:shd w:val="clear" w:color="auto" w:fill="F9F9FB"/>
          </w:tcPr>
          <w:p w14:paraId="122A8D5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.123</w:t>
            </w:r>
            <w:r w:rsidRPr="003B4FD5">
              <w:rPr>
                <w:rFonts w:ascii="Times New Roman" w:hAnsi="Times New Roman" w:cs="Times New Roman"/>
                <w:sz w:val="20"/>
                <w:szCs w:val="20"/>
                <w:vertAlign w:val="superscript"/>
              </w:rPr>
              <w:t>**</w:t>
            </w:r>
          </w:p>
        </w:tc>
        <w:tc>
          <w:tcPr>
            <w:tcW w:w="219" w:type="pct"/>
            <w:shd w:val="clear" w:color="auto" w:fill="F9F9FB"/>
          </w:tcPr>
          <w:p w14:paraId="057CF14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-.030</w:t>
            </w:r>
            <w:r w:rsidRPr="003B4FD5">
              <w:rPr>
                <w:rFonts w:ascii="Times New Roman" w:hAnsi="Times New Roman" w:cs="Times New Roman"/>
                <w:sz w:val="20"/>
                <w:szCs w:val="20"/>
                <w:vertAlign w:val="superscript"/>
              </w:rPr>
              <w:t>**</w:t>
            </w:r>
          </w:p>
        </w:tc>
        <w:tc>
          <w:tcPr>
            <w:tcW w:w="254" w:type="pct"/>
            <w:shd w:val="clear" w:color="auto" w:fill="F9F9FB"/>
          </w:tcPr>
          <w:p w14:paraId="25415D9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-.002</w:t>
            </w:r>
          </w:p>
        </w:tc>
        <w:tc>
          <w:tcPr>
            <w:tcW w:w="219" w:type="pct"/>
            <w:shd w:val="clear" w:color="auto" w:fill="F9F9FB"/>
          </w:tcPr>
          <w:p w14:paraId="57AFCB5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219" w:type="pct"/>
            <w:shd w:val="clear" w:color="auto" w:fill="F9F9FB"/>
          </w:tcPr>
          <w:p w14:paraId="0E19650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-.039</w:t>
            </w:r>
            <w:r w:rsidRPr="003B4FD5">
              <w:rPr>
                <w:rFonts w:ascii="Times New Roman" w:hAnsi="Times New Roman" w:cs="Times New Roman"/>
                <w:sz w:val="20"/>
                <w:szCs w:val="20"/>
                <w:vertAlign w:val="superscript"/>
              </w:rPr>
              <w:t>**</w:t>
            </w:r>
          </w:p>
        </w:tc>
        <w:tc>
          <w:tcPr>
            <w:tcW w:w="219" w:type="pct"/>
            <w:shd w:val="clear" w:color="auto" w:fill="F9F9FB"/>
          </w:tcPr>
          <w:p w14:paraId="7F45D13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-.042</w:t>
            </w:r>
            <w:r w:rsidRPr="003B4FD5">
              <w:rPr>
                <w:rFonts w:ascii="Times New Roman" w:hAnsi="Times New Roman" w:cs="Times New Roman"/>
                <w:sz w:val="20"/>
                <w:szCs w:val="20"/>
                <w:vertAlign w:val="superscript"/>
              </w:rPr>
              <w:t>**</w:t>
            </w:r>
          </w:p>
        </w:tc>
        <w:tc>
          <w:tcPr>
            <w:tcW w:w="356" w:type="pct"/>
            <w:shd w:val="clear" w:color="auto" w:fill="F9F9FB"/>
          </w:tcPr>
          <w:p w14:paraId="3478786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.037</w:t>
            </w:r>
          </w:p>
        </w:tc>
        <w:tc>
          <w:tcPr>
            <w:tcW w:w="369" w:type="pct"/>
            <w:shd w:val="clear" w:color="auto" w:fill="F9F9FB"/>
          </w:tcPr>
          <w:p w14:paraId="0CB1169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327" w:type="pct"/>
            <w:shd w:val="clear" w:color="auto" w:fill="F9F9FB"/>
          </w:tcPr>
          <w:p w14:paraId="00BB5CC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.003</w:t>
            </w:r>
          </w:p>
        </w:tc>
        <w:tc>
          <w:tcPr>
            <w:tcW w:w="318" w:type="pct"/>
            <w:shd w:val="clear" w:color="auto" w:fill="F9F9FB"/>
          </w:tcPr>
          <w:p w14:paraId="2EE3A05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263" w:type="pct"/>
            <w:shd w:val="clear" w:color="auto" w:fill="F9F9FB"/>
          </w:tcPr>
          <w:p w14:paraId="6D8B76E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.037</w:t>
            </w:r>
            <w:r w:rsidRPr="003B4FD5">
              <w:rPr>
                <w:rFonts w:ascii="Times New Roman" w:hAnsi="Times New Roman" w:cs="Times New Roman"/>
                <w:sz w:val="20"/>
                <w:szCs w:val="20"/>
                <w:vertAlign w:val="superscript"/>
              </w:rPr>
              <w:t>**</w:t>
            </w:r>
          </w:p>
        </w:tc>
        <w:tc>
          <w:tcPr>
            <w:tcW w:w="219" w:type="pct"/>
            <w:shd w:val="clear" w:color="auto" w:fill="F9F9FB"/>
          </w:tcPr>
          <w:p w14:paraId="1A5DA24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.050</w:t>
            </w:r>
            <w:r w:rsidRPr="003B4FD5">
              <w:rPr>
                <w:rFonts w:ascii="Times New Roman" w:hAnsi="Times New Roman" w:cs="Times New Roman"/>
                <w:sz w:val="20"/>
                <w:szCs w:val="20"/>
                <w:vertAlign w:val="superscript"/>
              </w:rPr>
              <w:t>**</w:t>
            </w:r>
          </w:p>
        </w:tc>
      </w:tr>
      <w:tr w:rsidR="003E2A44" w:rsidRPr="007C2E36" w14:paraId="027D7E5A" w14:textId="77777777" w:rsidTr="00780516">
        <w:trPr>
          <w:cantSplit/>
          <w:trHeight w:val="567"/>
        </w:trPr>
        <w:tc>
          <w:tcPr>
            <w:tcW w:w="353" w:type="pct"/>
            <w:vMerge/>
            <w:shd w:val="clear" w:color="auto" w:fill="E0E0E0"/>
          </w:tcPr>
          <w:p w14:paraId="3D26F350"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1A511E5B"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350637D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4A980D9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356" w:type="pct"/>
            <w:shd w:val="clear" w:color="auto" w:fill="F9F9FB"/>
          </w:tcPr>
          <w:p w14:paraId="464E2A54"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3FBAB58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78D1D94C"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258A24B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.843</w:t>
            </w:r>
          </w:p>
        </w:tc>
        <w:tc>
          <w:tcPr>
            <w:tcW w:w="219" w:type="pct"/>
            <w:shd w:val="clear" w:color="auto" w:fill="F9F9FB"/>
          </w:tcPr>
          <w:p w14:paraId="3FAFF7F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.538</w:t>
            </w:r>
          </w:p>
        </w:tc>
        <w:tc>
          <w:tcPr>
            <w:tcW w:w="219" w:type="pct"/>
            <w:shd w:val="clear" w:color="auto" w:fill="F9F9FB"/>
          </w:tcPr>
          <w:p w14:paraId="5CC8BD5C"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1C154B37"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77F339D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.355</w:t>
            </w:r>
          </w:p>
        </w:tc>
        <w:tc>
          <w:tcPr>
            <w:tcW w:w="369" w:type="pct"/>
            <w:shd w:val="clear" w:color="auto" w:fill="F9F9FB"/>
          </w:tcPr>
          <w:p w14:paraId="48FE1A0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5738AE2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.736</w:t>
            </w:r>
          </w:p>
        </w:tc>
        <w:tc>
          <w:tcPr>
            <w:tcW w:w="318" w:type="pct"/>
            <w:shd w:val="clear" w:color="auto" w:fill="F9F9FB"/>
          </w:tcPr>
          <w:p w14:paraId="347D9F1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.928</w:t>
            </w:r>
          </w:p>
        </w:tc>
        <w:tc>
          <w:tcPr>
            <w:tcW w:w="263" w:type="pct"/>
            <w:shd w:val="clear" w:color="auto" w:fill="F9F9FB"/>
          </w:tcPr>
          <w:p w14:paraId="524D843B"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02D6B8D5"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7AE70A88" w14:textId="77777777" w:rsidTr="00780516">
        <w:trPr>
          <w:cantSplit/>
        </w:trPr>
        <w:tc>
          <w:tcPr>
            <w:tcW w:w="353" w:type="pct"/>
            <w:vMerge/>
            <w:shd w:val="clear" w:color="auto" w:fill="E0E0E0"/>
          </w:tcPr>
          <w:p w14:paraId="2364F44D"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72FD01E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Occupation</w:t>
            </w:r>
          </w:p>
        </w:tc>
        <w:tc>
          <w:tcPr>
            <w:tcW w:w="352" w:type="pct"/>
            <w:shd w:val="clear" w:color="auto" w:fill="E0E0E0"/>
          </w:tcPr>
          <w:p w14:paraId="6F3E447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42D4A14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-.279</w:t>
            </w:r>
            <w:r w:rsidRPr="003B4FD5">
              <w:rPr>
                <w:rFonts w:ascii="Times New Roman" w:hAnsi="Times New Roman" w:cs="Times New Roman"/>
                <w:sz w:val="20"/>
                <w:szCs w:val="20"/>
                <w:vertAlign w:val="superscript"/>
              </w:rPr>
              <w:t>**</w:t>
            </w:r>
          </w:p>
        </w:tc>
        <w:tc>
          <w:tcPr>
            <w:tcW w:w="356" w:type="pct"/>
            <w:shd w:val="clear" w:color="auto" w:fill="F9F9FB"/>
          </w:tcPr>
          <w:p w14:paraId="723D09B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76" w:type="pct"/>
            <w:shd w:val="clear" w:color="auto" w:fill="F9F9FB"/>
          </w:tcPr>
          <w:p w14:paraId="2AAAD6A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-.110</w:t>
            </w:r>
            <w:r w:rsidRPr="003B4FD5">
              <w:rPr>
                <w:rFonts w:ascii="Times New Roman" w:hAnsi="Times New Roman" w:cs="Times New Roman"/>
                <w:sz w:val="20"/>
                <w:szCs w:val="20"/>
                <w:vertAlign w:val="superscript"/>
              </w:rPr>
              <w:t>**</w:t>
            </w:r>
          </w:p>
        </w:tc>
        <w:tc>
          <w:tcPr>
            <w:tcW w:w="219" w:type="pct"/>
            <w:shd w:val="clear" w:color="auto" w:fill="F9F9FB"/>
          </w:tcPr>
          <w:p w14:paraId="76F8787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.035</w:t>
            </w:r>
            <w:r w:rsidRPr="003B4FD5">
              <w:rPr>
                <w:rFonts w:ascii="Times New Roman" w:hAnsi="Times New Roman" w:cs="Times New Roman"/>
                <w:sz w:val="20"/>
                <w:szCs w:val="20"/>
                <w:vertAlign w:val="superscript"/>
              </w:rPr>
              <w:t>**</w:t>
            </w:r>
          </w:p>
        </w:tc>
        <w:tc>
          <w:tcPr>
            <w:tcW w:w="254" w:type="pct"/>
            <w:shd w:val="clear" w:color="auto" w:fill="F9F9FB"/>
          </w:tcPr>
          <w:p w14:paraId="35332E6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.007</w:t>
            </w:r>
          </w:p>
        </w:tc>
        <w:tc>
          <w:tcPr>
            <w:tcW w:w="219" w:type="pct"/>
            <w:shd w:val="clear" w:color="auto" w:fill="F9F9FB"/>
          </w:tcPr>
          <w:p w14:paraId="0786E02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C51483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.048</w:t>
            </w:r>
            <w:r w:rsidRPr="003B4FD5">
              <w:rPr>
                <w:rFonts w:ascii="Times New Roman" w:hAnsi="Times New Roman" w:cs="Times New Roman"/>
                <w:sz w:val="20"/>
                <w:szCs w:val="20"/>
                <w:vertAlign w:val="superscript"/>
              </w:rPr>
              <w:t>**</w:t>
            </w:r>
          </w:p>
        </w:tc>
        <w:tc>
          <w:tcPr>
            <w:tcW w:w="219" w:type="pct"/>
            <w:shd w:val="clear" w:color="auto" w:fill="F9F9FB"/>
          </w:tcPr>
          <w:p w14:paraId="354CA4A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.006</w:t>
            </w:r>
          </w:p>
        </w:tc>
        <w:tc>
          <w:tcPr>
            <w:tcW w:w="356" w:type="pct"/>
            <w:shd w:val="clear" w:color="auto" w:fill="F9F9FB"/>
          </w:tcPr>
          <w:p w14:paraId="58563EE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-.061</w:t>
            </w:r>
          </w:p>
        </w:tc>
        <w:tc>
          <w:tcPr>
            <w:tcW w:w="369" w:type="pct"/>
            <w:shd w:val="clear" w:color="auto" w:fill="F9F9FB"/>
          </w:tcPr>
          <w:p w14:paraId="7FB7739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-.031</w:t>
            </w:r>
            <w:r w:rsidRPr="003B4FD5">
              <w:rPr>
                <w:rFonts w:ascii="Times New Roman" w:hAnsi="Times New Roman" w:cs="Times New Roman"/>
                <w:sz w:val="20"/>
                <w:szCs w:val="20"/>
                <w:vertAlign w:val="superscript"/>
              </w:rPr>
              <w:t>**</w:t>
            </w:r>
          </w:p>
        </w:tc>
        <w:tc>
          <w:tcPr>
            <w:tcW w:w="327" w:type="pct"/>
            <w:shd w:val="clear" w:color="auto" w:fill="F9F9FB"/>
          </w:tcPr>
          <w:p w14:paraId="3BDA3BA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.015</w:t>
            </w:r>
          </w:p>
        </w:tc>
        <w:tc>
          <w:tcPr>
            <w:tcW w:w="318" w:type="pct"/>
            <w:shd w:val="clear" w:color="auto" w:fill="F9F9FB"/>
          </w:tcPr>
          <w:p w14:paraId="3E2E45F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.030</w:t>
            </w:r>
            <w:r w:rsidRPr="003B4FD5">
              <w:rPr>
                <w:rFonts w:ascii="Times New Roman" w:hAnsi="Times New Roman" w:cs="Times New Roman"/>
                <w:sz w:val="20"/>
                <w:szCs w:val="20"/>
                <w:vertAlign w:val="superscript"/>
              </w:rPr>
              <w:t>**</w:t>
            </w:r>
          </w:p>
        </w:tc>
        <w:tc>
          <w:tcPr>
            <w:tcW w:w="263" w:type="pct"/>
            <w:shd w:val="clear" w:color="auto" w:fill="F9F9FB"/>
          </w:tcPr>
          <w:p w14:paraId="103ECA3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.023</w:t>
            </w:r>
            <w:r w:rsidRPr="003B4FD5">
              <w:rPr>
                <w:rFonts w:ascii="Times New Roman" w:hAnsi="Times New Roman" w:cs="Times New Roman"/>
                <w:sz w:val="20"/>
                <w:szCs w:val="20"/>
                <w:vertAlign w:val="superscript"/>
              </w:rPr>
              <w:t>**</w:t>
            </w:r>
          </w:p>
        </w:tc>
        <w:tc>
          <w:tcPr>
            <w:tcW w:w="219" w:type="pct"/>
            <w:shd w:val="clear" w:color="auto" w:fill="F9F9FB"/>
          </w:tcPr>
          <w:p w14:paraId="53E1076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-.051</w:t>
            </w:r>
            <w:r w:rsidRPr="003B4FD5">
              <w:rPr>
                <w:rFonts w:ascii="Times New Roman" w:hAnsi="Times New Roman" w:cs="Times New Roman"/>
                <w:sz w:val="20"/>
                <w:szCs w:val="20"/>
                <w:vertAlign w:val="superscript"/>
              </w:rPr>
              <w:t>**</w:t>
            </w:r>
          </w:p>
        </w:tc>
      </w:tr>
      <w:tr w:rsidR="003E2A44" w:rsidRPr="007C2E36" w14:paraId="2DDB4A79" w14:textId="77777777" w:rsidTr="00780516">
        <w:trPr>
          <w:cantSplit/>
          <w:trHeight w:val="567"/>
        </w:trPr>
        <w:tc>
          <w:tcPr>
            <w:tcW w:w="353" w:type="pct"/>
            <w:vMerge/>
            <w:shd w:val="clear" w:color="auto" w:fill="E0E0E0"/>
          </w:tcPr>
          <w:p w14:paraId="0C8C021D"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7239CC01"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2E54286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6D9F53A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145841A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76" w:type="pct"/>
            <w:shd w:val="clear" w:color="auto" w:fill="F9F9FB"/>
          </w:tcPr>
          <w:p w14:paraId="18DA4D9A"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09DFC27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68335D6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.377</w:t>
            </w:r>
          </w:p>
        </w:tc>
        <w:tc>
          <w:tcPr>
            <w:tcW w:w="219" w:type="pct"/>
            <w:shd w:val="clear" w:color="auto" w:fill="F9F9FB"/>
          </w:tcPr>
          <w:p w14:paraId="159388B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.970</w:t>
            </w:r>
          </w:p>
        </w:tc>
        <w:tc>
          <w:tcPr>
            <w:tcW w:w="219" w:type="pct"/>
            <w:shd w:val="clear" w:color="auto" w:fill="F9F9FB"/>
          </w:tcPr>
          <w:p w14:paraId="57F0D32F"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4CE291D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.512</w:t>
            </w:r>
          </w:p>
        </w:tc>
        <w:tc>
          <w:tcPr>
            <w:tcW w:w="356" w:type="pct"/>
            <w:shd w:val="clear" w:color="auto" w:fill="F9F9FB"/>
          </w:tcPr>
          <w:p w14:paraId="2B01777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.129</w:t>
            </w:r>
          </w:p>
        </w:tc>
        <w:tc>
          <w:tcPr>
            <w:tcW w:w="369" w:type="pct"/>
            <w:shd w:val="clear" w:color="auto" w:fill="F9F9FB"/>
          </w:tcPr>
          <w:p w14:paraId="7250D6F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2253873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.075</w:t>
            </w:r>
          </w:p>
        </w:tc>
        <w:tc>
          <w:tcPr>
            <w:tcW w:w="318" w:type="pct"/>
            <w:shd w:val="clear" w:color="auto" w:fill="F9F9FB"/>
          </w:tcPr>
          <w:p w14:paraId="797624F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4474DA1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.008</w:t>
            </w:r>
          </w:p>
        </w:tc>
        <w:tc>
          <w:tcPr>
            <w:tcW w:w="219" w:type="pct"/>
            <w:shd w:val="clear" w:color="auto" w:fill="F9F9FB"/>
          </w:tcPr>
          <w:p w14:paraId="51E08857"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7A45C563" w14:textId="77777777" w:rsidTr="00780516">
        <w:trPr>
          <w:cantSplit/>
        </w:trPr>
        <w:tc>
          <w:tcPr>
            <w:tcW w:w="353" w:type="pct"/>
            <w:vMerge/>
            <w:shd w:val="clear" w:color="auto" w:fill="E0E0E0"/>
          </w:tcPr>
          <w:p w14:paraId="50C4C7C4"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283092C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Swelling</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feet</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ankles</w:t>
            </w:r>
          </w:p>
        </w:tc>
        <w:tc>
          <w:tcPr>
            <w:tcW w:w="352" w:type="pct"/>
            <w:shd w:val="clear" w:color="auto" w:fill="E0E0E0"/>
          </w:tcPr>
          <w:p w14:paraId="6A7CB23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4CCCD4F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.123</w:t>
            </w:r>
            <w:r w:rsidRPr="003B4FD5">
              <w:rPr>
                <w:rFonts w:ascii="Times New Roman" w:hAnsi="Times New Roman" w:cs="Times New Roman"/>
                <w:sz w:val="20"/>
                <w:szCs w:val="20"/>
                <w:vertAlign w:val="superscript"/>
              </w:rPr>
              <w:t>**</w:t>
            </w:r>
          </w:p>
        </w:tc>
        <w:tc>
          <w:tcPr>
            <w:tcW w:w="356" w:type="pct"/>
            <w:shd w:val="clear" w:color="auto" w:fill="F9F9FB"/>
          </w:tcPr>
          <w:p w14:paraId="69131FC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-.110</w:t>
            </w:r>
            <w:r w:rsidRPr="003B4FD5">
              <w:rPr>
                <w:rFonts w:ascii="Times New Roman" w:hAnsi="Times New Roman" w:cs="Times New Roman"/>
                <w:sz w:val="20"/>
                <w:szCs w:val="20"/>
                <w:vertAlign w:val="superscript"/>
              </w:rPr>
              <w:t>**</w:t>
            </w:r>
          </w:p>
        </w:tc>
        <w:tc>
          <w:tcPr>
            <w:tcW w:w="276" w:type="pct"/>
            <w:shd w:val="clear" w:color="auto" w:fill="F9F9FB"/>
          </w:tcPr>
          <w:p w14:paraId="1DB6445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19" w:type="pct"/>
            <w:shd w:val="clear" w:color="auto" w:fill="F9F9FB"/>
          </w:tcPr>
          <w:p w14:paraId="7469C3C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-.038</w:t>
            </w:r>
            <w:r w:rsidRPr="003B4FD5">
              <w:rPr>
                <w:rFonts w:ascii="Times New Roman" w:hAnsi="Times New Roman" w:cs="Times New Roman"/>
                <w:sz w:val="20"/>
                <w:szCs w:val="20"/>
                <w:vertAlign w:val="superscript"/>
              </w:rPr>
              <w:t>**</w:t>
            </w:r>
          </w:p>
        </w:tc>
        <w:tc>
          <w:tcPr>
            <w:tcW w:w="254" w:type="pct"/>
            <w:shd w:val="clear" w:color="auto" w:fill="F9F9FB"/>
          </w:tcPr>
          <w:p w14:paraId="1887BBC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-.081</w:t>
            </w:r>
            <w:r w:rsidRPr="003B4FD5">
              <w:rPr>
                <w:rFonts w:ascii="Times New Roman" w:hAnsi="Times New Roman" w:cs="Times New Roman"/>
                <w:sz w:val="20"/>
                <w:szCs w:val="20"/>
                <w:vertAlign w:val="superscript"/>
              </w:rPr>
              <w:t>**</w:t>
            </w:r>
          </w:p>
        </w:tc>
        <w:tc>
          <w:tcPr>
            <w:tcW w:w="219" w:type="pct"/>
            <w:shd w:val="clear" w:color="auto" w:fill="F9F9FB"/>
          </w:tcPr>
          <w:p w14:paraId="2A3A795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-.086</w:t>
            </w:r>
            <w:r w:rsidRPr="003B4FD5">
              <w:rPr>
                <w:rFonts w:ascii="Times New Roman" w:hAnsi="Times New Roman" w:cs="Times New Roman"/>
                <w:sz w:val="20"/>
                <w:szCs w:val="20"/>
                <w:vertAlign w:val="superscript"/>
              </w:rPr>
              <w:t>**</w:t>
            </w:r>
          </w:p>
        </w:tc>
        <w:tc>
          <w:tcPr>
            <w:tcW w:w="219" w:type="pct"/>
            <w:shd w:val="clear" w:color="auto" w:fill="F9F9FB"/>
          </w:tcPr>
          <w:p w14:paraId="204CAD4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-.124</w:t>
            </w:r>
            <w:r w:rsidRPr="003B4FD5">
              <w:rPr>
                <w:rFonts w:ascii="Times New Roman" w:hAnsi="Times New Roman" w:cs="Times New Roman"/>
                <w:sz w:val="20"/>
                <w:szCs w:val="20"/>
                <w:vertAlign w:val="superscript"/>
              </w:rPr>
              <w:t>**</w:t>
            </w:r>
          </w:p>
        </w:tc>
        <w:tc>
          <w:tcPr>
            <w:tcW w:w="219" w:type="pct"/>
            <w:shd w:val="clear" w:color="auto" w:fill="F9F9FB"/>
          </w:tcPr>
          <w:p w14:paraId="389F837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.113</w:t>
            </w:r>
            <w:r w:rsidRPr="003B4FD5">
              <w:rPr>
                <w:rFonts w:ascii="Times New Roman" w:hAnsi="Times New Roman" w:cs="Times New Roman"/>
                <w:sz w:val="20"/>
                <w:szCs w:val="20"/>
                <w:vertAlign w:val="superscript"/>
              </w:rPr>
              <w:t>**</w:t>
            </w:r>
          </w:p>
        </w:tc>
        <w:tc>
          <w:tcPr>
            <w:tcW w:w="356" w:type="pct"/>
            <w:shd w:val="clear" w:color="auto" w:fill="F9F9FB"/>
          </w:tcPr>
          <w:p w14:paraId="5A8402F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.112</w:t>
            </w:r>
            <w:r w:rsidRPr="003B4FD5">
              <w:rPr>
                <w:rFonts w:ascii="Times New Roman" w:hAnsi="Times New Roman" w:cs="Times New Roman"/>
                <w:sz w:val="20"/>
                <w:szCs w:val="20"/>
                <w:vertAlign w:val="superscript"/>
              </w:rPr>
              <w:t>**</w:t>
            </w:r>
          </w:p>
        </w:tc>
        <w:tc>
          <w:tcPr>
            <w:tcW w:w="369" w:type="pct"/>
            <w:shd w:val="clear" w:color="auto" w:fill="F9F9FB"/>
          </w:tcPr>
          <w:p w14:paraId="15728C2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.119</w:t>
            </w:r>
            <w:r w:rsidRPr="003B4FD5">
              <w:rPr>
                <w:rFonts w:ascii="Times New Roman" w:hAnsi="Times New Roman" w:cs="Times New Roman"/>
                <w:sz w:val="20"/>
                <w:szCs w:val="20"/>
                <w:vertAlign w:val="superscript"/>
              </w:rPr>
              <w:t>**</w:t>
            </w:r>
          </w:p>
        </w:tc>
        <w:tc>
          <w:tcPr>
            <w:tcW w:w="327" w:type="pct"/>
            <w:shd w:val="clear" w:color="auto" w:fill="F9F9FB"/>
          </w:tcPr>
          <w:p w14:paraId="6678A15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-.004</w:t>
            </w:r>
          </w:p>
        </w:tc>
        <w:tc>
          <w:tcPr>
            <w:tcW w:w="318" w:type="pct"/>
            <w:shd w:val="clear" w:color="auto" w:fill="F9F9FB"/>
          </w:tcPr>
          <w:p w14:paraId="3CD3792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-.019</w:t>
            </w:r>
            <w:r w:rsidRPr="003B4FD5">
              <w:rPr>
                <w:rFonts w:ascii="Times New Roman" w:hAnsi="Times New Roman" w:cs="Times New Roman"/>
                <w:sz w:val="20"/>
                <w:szCs w:val="20"/>
                <w:vertAlign w:val="superscript"/>
              </w:rPr>
              <w:t>*</w:t>
            </w:r>
          </w:p>
        </w:tc>
        <w:tc>
          <w:tcPr>
            <w:tcW w:w="263" w:type="pct"/>
            <w:shd w:val="clear" w:color="auto" w:fill="F9F9FB"/>
          </w:tcPr>
          <w:p w14:paraId="17DAA2A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-.010</w:t>
            </w:r>
          </w:p>
        </w:tc>
        <w:tc>
          <w:tcPr>
            <w:tcW w:w="219" w:type="pct"/>
            <w:shd w:val="clear" w:color="auto" w:fill="F9F9FB"/>
          </w:tcPr>
          <w:p w14:paraId="399DEAC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-.039</w:t>
            </w:r>
            <w:r w:rsidRPr="003B4FD5">
              <w:rPr>
                <w:rFonts w:ascii="Times New Roman" w:hAnsi="Times New Roman" w:cs="Times New Roman"/>
                <w:sz w:val="20"/>
                <w:szCs w:val="20"/>
                <w:vertAlign w:val="superscript"/>
              </w:rPr>
              <w:t>**</w:t>
            </w:r>
          </w:p>
        </w:tc>
      </w:tr>
      <w:tr w:rsidR="003E2A44" w:rsidRPr="007C2E36" w14:paraId="18A15741" w14:textId="77777777" w:rsidTr="00780516">
        <w:trPr>
          <w:cantSplit/>
          <w:trHeight w:val="567"/>
        </w:trPr>
        <w:tc>
          <w:tcPr>
            <w:tcW w:w="353" w:type="pct"/>
            <w:vMerge/>
            <w:shd w:val="clear" w:color="auto" w:fill="E0E0E0"/>
          </w:tcPr>
          <w:p w14:paraId="61B25E06"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12CDFE26"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039BB5D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079C089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080282F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6368009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19" w:type="pct"/>
            <w:shd w:val="clear" w:color="auto" w:fill="F9F9FB"/>
          </w:tcPr>
          <w:p w14:paraId="27EBBB8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1985407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2807180F"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3332B07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3AA8CE3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78FB55D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369" w:type="pct"/>
            <w:shd w:val="clear" w:color="auto" w:fill="F9F9FB"/>
          </w:tcPr>
          <w:p w14:paraId="5D19E93B"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461576A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.616</w:t>
            </w:r>
          </w:p>
        </w:tc>
        <w:tc>
          <w:tcPr>
            <w:tcW w:w="318" w:type="pct"/>
            <w:shd w:val="clear" w:color="auto" w:fill="F9F9FB"/>
          </w:tcPr>
          <w:p w14:paraId="4075553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.021</w:t>
            </w:r>
          </w:p>
        </w:tc>
        <w:tc>
          <w:tcPr>
            <w:tcW w:w="263" w:type="pct"/>
            <w:shd w:val="clear" w:color="auto" w:fill="F9F9FB"/>
          </w:tcPr>
          <w:p w14:paraId="7053A89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.219</w:t>
            </w:r>
          </w:p>
        </w:tc>
        <w:tc>
          <w:tcPr>
            <w:tcW w:w="219" w:type="pct"/>
            <w:shd w:val="clear" w:color="auto" w:fill="F9F9FB"/>
          </w:tcPr>
          <w:p w14:paraId="5477F29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4D280C3C" w14:textId="77777777" w:rsidTr="00780516">
        <w:trPr>
          <w:cantSplit/>
        </w:trPr>
        <w:tc>
          <w:tcPr>
            <w:tcW w:w="353" w:type="pct"/>
            <w:vMerge/>
            <w:shd w:val="clear" w:color="auto" w:fill="E0E0E0"/>
          </w:tcPr>
          <w:p w14:paraId="009D2365"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276397C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FOOD</w:t>
            </w:r>
            <w:r w:rsidRPr="007C2E36">
              <w:rPr>
                <w:rFonts w:ascii="Times New Roman" w:hAnsi="Times New Roman" w:cs="Times New Roman"/>
                <w:sz w:val="20"/>
                <w:szCs w:val="20"/>
              </w:rPr>
              <w:t xml:space="preserve"> with high salt</w:t>
            </w:r>
          </w:p>
        </w:tc>
        <w:tc>
          <w:tcPr>
            <w:tcW w:w="352" w:type="pct"/>
            <w:shd w:val="clear" w:color="auto" w:fill="E0E0E0"/>
          </w:tcPr>
          <w:p w14:paraId="32C3A9E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175AEA9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-.030</w:t>
            </w:r>
            <w:r w:rsidRPr="003B4FD5">
              <w:rPr>
                <w:rFonts w:ascii="Times New Roman" w:hAnsi="Times New Roman" w:cs="Times New Roman"/>
                <w:sz w:val="20"/>
                <w:szCs w:val="20"/>
                <w:vertAlign w:val="superscript"/>
              </w:rPr>
              <w:t>**</w:t>
            </w:r>
          </w:p>
        </w:tc>
        <w:tc>
          <w:tcPr>
            <w:tcW w:w="356" w:type="pct"/>
            <w:shd w:val="clear" w:color="auto" w:fill="F9F9FB"/>
          </w:tcPr>
          <w:p w14:paraId="15E74E6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.035</w:t>
            </w:r>
            <w:r w:rsidRPr="003B4FD5">
              <w:rPr>
                <w:rFonts w:ascii="Times New Roman" w:hAnsi="Times New Roman" w:cs="Times New Roman"/>
                <w:sz w:val="20"/>
                <w:szCs w:val="20"/>
                <w:vertAlign w:val="superscript"/>
              </w:rPr>
              <w:t>**</w:t>
            </w:r>
          </w:p>
        </w:tc>
        <w:tc>
          <w:tcPr>
            <w:tcW w:w="276" w:type="pct"/>
            <w:shd w:val="clear" w:color="auto" w:fill="F9F9FB"/>
          </w:tcPr>
          <w:p w14:paraId="65B6D06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-.038</w:t>
            </w:r>
            <w:r w:rsidRPr="003B4FD5">
              <w:rPr>
                <w:rFonts w:ascii="Times New Roman" w:hAnsi="Times New Roman" w:cs="Times New Roman"/>
                <w:sz w:val="20"/>
                <w:szCs w:val="20"/>
                <w:vertAlign w:val="superscript"/>
              </w:rPr>
              <w:t>**</w:t>
            </w:r>
          </w:p>
        </w:tc>
        <w:tc>
          <w:tcPr>
            <w:tcW w:w="219" w:type="pct"/>
            <w:shd w:val="clear" w:color="auto" w:fill="F9F9FB"/>
          </w:tcPr>
          <w:p w14:paraId="31666DA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54" w:type="pct"/>
            <w:shd w:val="clear" w:color="auto" w:fill="F9F9FB"/>
          </w:tcPr>
          <w:p w14:paraId="41897A7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.055</w:t>
            </w:r>
            <w:r w:rsidRPr="003B4FD5">
              <w:rPr>
                <w:rFonts w:ascii="Times New Roman" w:hAnsi="Times New Roman" w:cs="Times New Roman"/>
                <w:sz w:val="20"/>
                <w:szCs w:val="20"/>
                <w:vertAlign w:val="superscript"/>
              </w:rPr>
              <w:t>**</w:t>
            </w:r>
          </w:p>
        </w:tc>
        <w:tc>
          <w:tcPr>
            <w:tcW w:w="219" w:type="pct"/>
            <w:shd w:val="clear" w:color="auto" w:fill="F9F9FB"/>
          </w:tcPr>
          <w:p w14:paraId="522CA03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.039</w:t>
            </w:r>
            <w:r w:rsidRPr="003B4FD5">
              <w:rPr>
                <w:rFonts w:ascii="Times New Roman" w:hAnsi="Times New Roman" w:cs="Times New Roman"/>
                <w:sz w:val="20"/>
                <w:szCs w:val="20"/>
                <w:vertAlign w:val="superscript"/>
              </w:rPr>
              <w:t>**</w:t>
            </w:r>
          </w:p>
        </w:tc>
        <w:tc>
          <w:tcPr>
            <w:tcW w:w="219" w:type="pct"/>
            <w:shd w:val="clear" w:color="auto" w:fill="F9F9FB"/>
          </w:tcPr>
          <w:p w14:paraId="150B4E8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.061</w:t>
            </w:r>
            <w:r w:rsidRPr="003B4FD5">
              <w:rPr>
                <w:rFonts w:ascii="Times New Roman" w:hAnsi="Times New Roman" w:cs="Times New Roman"/>
                <w:sz w:val="20"/>
                <w:szCs w:val="20"/>
                <w:vertAlign w:val="superscript"/>
              </w:rPr>
              <w:t>**</w:t>
            </w:r>
          </w:p>
        </w:tc>
        <w:tc>
          <w:tcPr>
            <w:tcW w:w="219" w:type="pct"/>
            <w:shd w:val="clear" w:color="auto" w:fill="F9F9FB"/>
          </w:tcPr>
          <w:p w14:paraId="6DD03DC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-.019</w:t>
            </w:r>
            <w:r w:rsidRPr="003B4FD5">
              <w:rPr>
                <w:rFonts w:ascii="Times New Roman" w:hAnsi="Times New Roman" w:cs="Times New Roman"/>
                <w:sz w:val="20"/>
                <w:szCs w:val="20"/>
                <w:vertAlign w:val="superscript"/>
              </w:rPr>
              <w:t>*</w:t>
            </w:r>
          </w:p>
        </w:tc>
        <w:tc>
          <w:tcPr>
            <w:tcW w:w="356" w:type="pct"/>
            <w:shd w:val="clear" w:color="auto" w:fill="F9F9FB"/>
          </w:tcPr>
          <w:p w14:paraId="68DEBFA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-.034</w:t>
            </w:r>
          </w:p>
        </w:tc>
        <w:tc>
          <w:tcPr>
            <w:tcW w:w="369" w:type="pct"/>
            <w:shd w:val="clear" w:color="auto" w:fill="F9F9FB"/>
          </w:tcPr>
          <w:p w14:paraId="446A502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327" w:type="pct"/>
            <w:shd w:val="clear" w:color="auto" w:fill="F9F9FB"/>
          </w:tcPr>
          <w:p w14:paraId="3D9147F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318" w:type="pct"/>
            <w:shd w:val="clear" w:color="auto" w:fill="F9F9FB"/>
          </w:tcPr>
          <w:p w14:paraId="09820B1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.020</w:t>
            </w:r>
            <w:r w:rsidRPr="003B4FD5">
              <w:rPr>
                <w:rFonts w:ascii="Times New Roman" w:hAnsi="Times New Roman" w:cs="Times New Roman"/>
                <w:sz w:val="20"/>
                <w:szCs w:val="20"/>
                <w:vertAlign w:val="superscript"/>
              </w:rPr>
              <w:t>*</w:t>
            </w:r>
          </w:p>
        </w:tc>
        <w:tc>
          <w:tcPr>
            <w:tcW w:w="263" w:type="pct"/>
            <w:shd w:val="clear" w:color="auto" w:fill="F9F9FB"/>
          </w:tcPr>
          <w:p w14:paraId="5CEF8A8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.041</w:t>
            </w:r>
            <w:r w:rsidRPr="003B4FD5">
              <w:rPr>
                <w:rFonts w:ascii="Times New Roman" w:hAnsi="Times New Roman" w:cs="Times New Roman"/>
                <w:sz w:val="20"/>
                <w:szCs w:val="20"/>
                <w:vertAlign w:val="superscript"/>
              </w:rPr>
              <w:t>**</w:t>
            </w:r>
          </w:p>
        </w:tc>
        <w:tc>
          <w:tcPr>
            <w:tcW w:w="219" w:type="pct"/>
            <w:shd w:val="clear" w:color="auto" w:fill="F9F9FB"/>
          </w:tcPr>
          <w:p w14:paraId="6CA33B5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.089</w:t>
            </w:r>
            <w:r w:rsidRPr="003B4FD5">
              <w:rPr>
                <w:rFonts w:ascii="Times New Roman" w:hAnsi="Times New Roman" w:cs="Times New Roman"/>
                <w:sz w:val="20"/>
                <w:szCs w:val="20"/>
                <w:vertAlign w:val="superscript"/>
              </w:rPr>
              <w:t>**</w:t>
            </w:r>
          </w:p>
        </w:tc>
      </w:tr>
      <w:tr w:rsidR="003E2A44" w:rsidRPr="007C2E36" w14:paraId="28CAFFCB" w14:textId="77777777" w:rsidTr="00780516">
        <w:trPr>
          <w:cantSplit/>
          <w:trHeight w:val="567"/>
        </w:trPr>
        <w:tc>
          <w:tcPr>
            <w:tcW w:w="353" w:type="pct"/>
            <w:vMerge/>
            <w:shd w:val="clear" w:color="auto" w:fill="E0E0E0"/>
          </w:tcPr>
          <w:p w14:paraId="146A4A6B"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4CB59E92"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6E912D9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528FD36D"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72AECBF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36D2EA77"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479B24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54" w:type="pct"/>
            <w:shd w:val="clear" w:color="auto" w:fill="F9F9FB"/>
          </w:tcPr>
          <w:p w14:paraId="5BB8CF24"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BEF7C4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0D7EC43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339924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.028</w:t>
            </w:r>
          </w:p>
        </w:tc>
        <w:tc>
          <w:tcPr>
            <w:tcW w:w="356" w:type="pct"/>
            <w:shd w:val="clear" w:color="auto" w:fill="F9F9FB"/>
          </w:tcPr>
          <w:p w14:paraId="62AE492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.390</w:t>
            </w:r>
          </w:p>
        </w:tc>
        <w:tc>
          <w:tcPr>
            <w:tcW w:w="369" w:type="pct"/>
            <w:shd w:val="clear" w:color="auto" w:fill="F9F9FB"/>
          </w:tcPr>
          <w:p w14:paraId="5339F57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718B10A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.547</w:t>
            </w:r>
          </w:p>
        </w:tc>
        <w:tc>
          <w:tcPr>
            <w:tcW w:w="318" w:type="pct"/>
            <w:shd w:val="clear" w:color="auto" w:fill="F9F9FB"/>
          </w:tcPr>
          <w:p w14:paraId="7F0AAD8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.017</w:t>
            </w:r>
          </w:p>
        </w:tc>
        <w:tc>
          <w:tcPr>
            <w:tcW w:w="263" w:type="pct"/>
            <w:shd w:val="clear" w:color="auto" w:fill="F9F9FB"/>
          </w:tcPr>
          <w:p w14:paraId="57AF4225"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7989714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401F7778" w14:textId="77777777" w:rsidTr="00780516">
        <w:trPr>
          <w:cantSplit/>
        </w:trPr>
        <w:tc>
          <w:tcPr>
            <w:tcW w:w="353" w:type="pct"/>
            <w:vMerge/>
            <w:shd w:val="clear" w:color="auto" w:fill="E0E0E0"/>
          </w:tcPr>
          <w:p w14:paraId="0EC3CA51"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0835486A"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 xml:space="preserve">EXTRA </w:t>
            </w:r>
            <w:r w:rsidRPr="003B4FD5">
              <w:rPr>
                <w:rFonts w:ascii="Times New Roman" w:hAnsi="Times New Roman" w:cs="Times New Roman"/>
                <w:sz w:val="20"/>
                <w:szCs w:val="20"/>
              </w:rPr>
              <w:t>SALT</w:t>
            </w:r>
          </w:p>
        </w:tc>
        <w:tc>
          <w:tcPr>
            <w:tcW w:w="352" w:type="pct"/>
            <w:shd w:val="clear" w:color="auto" w:fill="E0E0E0"/>
          </w:tcPr>
          <w:p w14:paraId="7F27CCD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34E9649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-.002</w:t>
            </w:r>
          </w:p>
        </w:tc>
        <w:tc>
          <w:tcPr>
            <w:tcW w:w="356" w:type="pct"/>
            <w:shd w:val="clear" w:color="auto" w:fill="F9F9FB"/>
          </w:tcPr>
          <w:p w14:paraId="78C5AA1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.007</w:t>
            </w:r>
          </w:p>
        </w:tc>
        <w:tc>
          <w:tcPr>
            <w:tcW w:w="276" w:type="pct"/>
            <w:shd w:val="clear" w:color="auto" w:fill="F9F9FB"/>
          </w:tcPr>
          <w:p w14:paraId="521AD9A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-.081</w:t>
            </w:r>
            <w:r w:rsidRPr="003B4FD5">
              <w:rPr>
                <w:rFonts w:ascii="Times New Roman" w:hAnsi="Times New Roman" w:cs="Times New Roman"/>
                <w:sz w:val="20"/>
                <w:szCs w:val="20"/>
                <w:vertAlign w:val="superscript"/>
              </w:rPr>
              <w:t>**</w:t>
            </w:r>
          </w:p>
        </w:tc>
        <w:tc>
          <w:tcPr>
            <w:tcW w:w="219" w:type="pct"/>
            <w:shd w:val="clear" w:color="auto" w:fill="F9F9FB"/>
          </w:tcPr>
          <w:p w14:paraId="6B1D60A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.055</w:t>
            </w:r>
            <w:r w:rsidRPr="003B4FD5">
              <w:rPr>
                <w:rFonts w:ascii="Times New Roman" w:hAnsi="Times New Roman" w:cs="Times New Roman"/>
                <w:sz w:val="20"/>
                <w:szCs w:val="20"/>
                <w:vertAlign w:val="superscript"/>
              </w:rPr>
              <w:t>**</w:t>
            </w:r>
          </w:p>
        </w:tc>
        <w:tc>
          <w:tcPr>
            <w:tcW w:w="254" w:type="pct"/>
            <w:shd w:val="clear" w:color="auto" w:fill="F9F9FB"/>
          </w:tcPr>
          <w:p w14:paraId="6111668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19" w:type="pct"/>
            <w:shd w:val="clear" w:color="auto" w:fill="F9F9FB"/>
          </w:tcPr>
          <w:p w14:paraId="7396C85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.027</w:t>
            </w:r>
            <w:r w:rsidRPr="003B4FD5">
              <w:rPr>
                <w:rFonts w:ascii="Times New Roman" w:hAnsi="Times New Roman" w:cs="Times New Roman"/>
                <w:sz w:val="20"/>
                <w:szCs w:val="20"/>
                <w:vertAlign w:val="superscript"/>
              </w:rPr>
              <w:t>**</w:t>
            </w:r>
          </w:p>
        </w:tc>
        <w:tc>
          <w:tcPr>
            <w:tcW w:w="219" w:type="pct"/>
            <w:shd w:val="clear" w:color="auto" w:fill="F9F9FB"/>
          </w:tcPr>
          <w:p w14:paraId="7A91A5F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.099</w:t>
            </w:r>
            <w:r w:rsidRPr="003B4FD5">
              <w:rPr>
                <w:rFonts w:ascii="Times New Roman" w:hAnsi="Times New Roman" w:cs="Times New Roman"/>
                <w:sz w:val="20"/>
                <w:szCs w:val="20"/>
                <w:vertAlign w:val="superscript"/>
              </w:rPr>
              <w:t>**</w:t>
            </w:r>
          </w:p>
        </w:tc>
        <w:tc>
          <w:tcPr>
            <w:tcW w:w="219" w:type="pct"/>
            <w:shd w:val="clear" w:color="auto" w:fill="F9F9FB"/>
          </w:tcPr>
          <w:p w14:paraId="409A1E8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356" w:type="pct"/>
            <w:shd w:val="clear" w:color="auto" w:fill="F9F9FB"/>
          </w:tcPr>
          <w:p w14:paraId="7392C4E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-.094</w:t>
            </w:r>
            <w:r w:rsidRPr="003B4FD5">
              <w:rPr>
                <w:rFonts w:ascii="Times New Roman" w:hAnsi="Times New Roman" w:cs="Times New Roman"/>
                <w:sz w:val="20"/>
                <w:szCs w:val="20"/>
                <w:vertAlign w:val="superscript"/>
              </w:rPr>
              <w:t>*</w:t>
            </w:r>
          </w:p>
        </w:tc>
        <w:tc>
          <w:tcPr>
            <w:tcW w:w="369" w:type="pct"/>
            <w:shd w:val="clear" w:color="auto" w:fill="F9F9FB"/>
          </w:tcPr>
          <w:p w14:paraId="6098251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-.088</w:t>
            </w:r>
            <w:r w:rsidRPr="003B4FD5">
              <w:rPr>
                <w:rFonts w:ascii="Times New Roman" w:hAnsi="Times New Roman" w:cs="Times New Roman"/>
                <w:sz w:val="20"/>
                <w:szCs w:val="20"/>
                <w:vertAlign w:val="superscript"/>
              </w:rPr>
              <w:t>**</w:t>
            </w:r>
          </w:p>
        </w:tc>
        <w:tc>
          <w:tcPr>
            <w:tcW w:w="327" w:type="pct"/>
            <w:shd w:val="clear" w:color="auto" w:fill="F9F9FB"/>
          </w:tcPr>
          <w:p w14:paraId="47D48BB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-.013</w:t>
            </w:r>
          </w:p>
        </w:tc>
        <w:tc>
          <w:tcPr>
            <w:tcW w:w="318" w:type="pct"/>
            <w:shd w:val="clear" w:color="auto" w:fill="F9F9FB"/>
          </w:tcPr>
          <w:p w14:paraId="4000146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-.015</w:t>
            </w:r>
          </w:p>
        </w:tc>
        <w:tc>
          <w:tcPr>
            <w:tcW w:w="263" w:type="pct"/>
            <w:shd w:val="clear" w:color="auto" w:fill="F9F9FB"/>
          </w:tcPr>
          <w:p w14:paraId="5E1BFDC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-.067</w:t>
            </w:r>
            <w:r w:rsidRPr="003B4FD5">
              <w:rPr>
                <w:rFonts w:ascii="Times New Roman" w:hAnsi="Times New Roman" w:cs="Times New Roman"/>
                <w:sz w:val="20"/>
                <w:szCs w:val="20"/>
                <w:vertAlign w:val="superscript"/>
              </w:rPr>
              <w:t>**</w:t>
            </w:r>
          </w:p>
        </w:tc>
        <w:tc>
          <w:tcPr>
            <w:tcW w:w="219" w:type="pct"/>
            <w:shd w:val="clear" w:color="auto" w:fill="F9F9FB"/>
          </w:tcPr>
          <w:p w14:paraId="72E46C6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.026</w:t>
            </w:r>
            <w:r w:rsidRPr="003B4FD5">
              <w:rPr>
                <w:rFonts w:ascii="Times New Roman" w:hAnsi="Times New Roman" w:cs="Times New Roman"/>
                <w:sz w:val="20"/>
                <w:szCs w:val="20"/>
                <w:vertAlign w:val="superscript"/>
              </w:rPr>
              <w:t>**</w:t>
            </w:r>
          </w:p>
        </w:tc>
      </w:tr>
      <w:tr w:rsidR="003E2A44" w:rsidRPr="007C2E36" w14:paraId="28019E38" w14:textId="77777777" w:rsidTr="00780516">
        <w:trPr>
          <w:cantSplit/>
          <w:trHeight w:val="567"/>
        </w:trPr>
        <w:tc>
          <w:tcPr>
            <w:tcW w:w="353" w:type="pct"/>
            <w:vMerge/>
            <w:shd w:val="clear" w:color="auto" w:fill="E0E0E0"/>
          </w:tcPr>
          <w:p w14:paraId="12371E86"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679AABAE"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33B92A7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619F2BE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.843</w:t>
            </w:r>
          </w:p>
        </w:tc>
        <w:tc>
          <w:tcPr>
            <w:tcW w:w="356" w:type="pct"/>
            <w:shd w:val="clear" w:color="auto" w:fill="F9F9FB"/>
          </w:tcPr>
          <w:p w14:paraId="32638BB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.377</w:t>
            </w:r>
          </w:p>
        </w:tc>
        <w:tc>
          <w:tcPr>
            <w:tcW w:w="276" w:type="pct"/>
            <w:shd w:val="clear" w:color="auto" w:fill="F9F9FB"/>
          </w:tcPr>
          <w:p w14:paraId="2FF2D22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1175F02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7489C50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19" w:type="pct"/>
            <w:shd w:val="clear" w:color="auto" w:fill="F9F9FB"/>
          </w:tcPr>
          <w:p w14:paraId="6459843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219" w:type="pct"/>
            <w:shd w:val="clear" w:color="auto" w:fill="F9F9FB"/>
          </w:tcPr>
          <w:p w14:paraId="59326C5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7E72A26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0ECCA1E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.019</w:t>
            </w:r>
          </w:p>
        </w:tc>
        <w:tc>
          <w:tcPr>
            <w:tcW w:w="369" w:type="pct"/>
            <w:shd w:val="clear" w:color="auto" w:fill="F9F9FB"/>
          </w:tcPr>
          <w:p w14:paraId="5B6D0BF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016FE64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.133</w:t>
            </w:r>
          </w:p>
        </w:tc>
        <w:tc>
          <w:tcPr>
            <w:tcW w:w="318" w:type="pct"/>
            <w:shd w:val="clear" w:color="auto" w:fill="F9F9FB"/>
          </w:tcPr>
          <w:p w14:paraId="3CE227C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.077</w:t>
            </w:r>
          </w:p>
        </w:tc>
        <w:tc>
          <w:tcPr>
            <w:tcW w:w="263" w:type="pct"/>
            <w:shd w:val="clear" w:color="auto" w:fill="F9F9FB"/>
          </w:tcPr>
          <w:p w14:paraId="4B1DE6E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52FDB6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.002</w:t>
            </w:r>
          </w:p>
        </w:tc>
      </w:tr>
      <w:tr w:rsidR="003E2A44" w:rsidRPr="007C2E36" w14:paraId="7CCD117C" w14:textId="77777777" w:rsidTr="00780516">
        <w:trPr>
          <w:cantSplit/>
        </w:trPr>
        <w:tc>
          <w:tcPr>
            <w:tcW w:w="353" w:type="pct"/>
            <w:vMerge/>
            <w:shd w:val="clear" w:color="auto" w:fill="E0E0E0"/>
          </w:tcPr>
          <w:p w14:paraId="611F97F8"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1415E5D4"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DM</w:t>
            </w:r>
          </w:p>
        </w:tc>
        <w:tc>
          <w:tcPr>
            <w:tcW w:w="352" w:type="pct"/>
            <w:shd w:val="clear" w:color="auto" w:fill="E0E0E0"/>
          </w:tcPr>
          <w:p w14:paraId="271EBC9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6136177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356" w:type="pct"/>
            <w:shd w:val="clear" w:color="auto" w:fill="F9F9FB"/>
          </w:tcPr>
          <w:p w14:paraId="732F20EB"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720EDEC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-.086</w:t>
            </w:r>
            <w:r w:rsidRPr="003B4FD5">
              <w:rPr>
                <w:rFonts w:ascii="Times New Roman" w:hAnsi="Times New Roman" w:cs="Times New Roman"/>
                <w:sz w:val="20"/>
                <w:szCs w:val="20"/>
                <w:vertAlign w:val="superscript"/>
              </w:rPr>
              <w:t>**</w:t>
            </w:r>
          </w:p>
        </w:tc>
        <w:tc>
          <w:tcPr>
            <w:tcW w:w="219" w:type="pct"/>
            <w:shd w:val="clear" w:color="auto" w:fill="F9F9FB"/>
          </w:tcPr>
          <w:p w14:paraId="3F84E7B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.039</w:t>
            </w:r>
            <w:r w:rsidRPr="003B4FD5">
              <w:rPr>
                <w:rFonts w:ascii="Times New Roman" w:hAnsi="Times New Roman" w:cs="Times New Roman"/>
                <w:sz w:val="20"/>
                <w:szCs w:val="20"/>
                <w:vertAlign w:val="superscript"/>
              </w:rPr>
              <w:t>**</w:t>
            </w:r>
          </w:p>
        </w:tc>
        <w:tc>
          <w:tcPr>
            <w:tcW w:w="254" w:type="pct"/>
            <w:shd w:val="clear" w:color="auto" w:fill="F9F9FB"/>
          </w:tcPr>
          <w:p w14:paraId="68BAEBB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.027</w:t>
            </w:r>
            <w:r w:rsidRPr="003B4FD5">
              <w:rPr>
                <w:rFonts w:ascii="Times New Roman" w:hAnsi="Times New Roman" w:cs="Times New Roman"/>
                <w:sz w:val="20"/>
                <w:szCs w:val="20"/>
                <w:vertAlign w:val="superscript"/>
              </w:rPr>
              <w:t>**</w:t>
            </w:r>
          </w:p>
        </w:tc>
        <w:tc>
          <w:tcPr>
            <w:tcW w:w="219" w:type="pct"/>
            <w:shd w:val="clear" w:color="auto" w:fill="F9F9FB"/>
          </w:tcPr>
          <w:p w14:paraId="65F2A6B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19" w:type="pct"/>
            <w:shd w:val="clear" w:color="auto" w:fill="F9F9FB"/>
          </w:tcPr>
          <w:p w14:paraId="28F1F03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.311</w:t>
            </w:r>
            <w:r w:rsidRPr="003B4FD5">
              <w:rPr>
                <w:rFonts w:ascii="Times New Roman" w:hAnsi="Times New Roman" w:cs="Times New Roman"/>
                <w:sz w:val="20"/>
                <w:szCs w:val="20"/>
                <w:vertAlign w:val="superscript"/>
              </w:rPr>
              <w:t>**</w:t>
            </w:r>
          </w:p>
        </w:tc>
        <w:tc>
          <w:tcPr>
            <w:tcW w:w="219" w:type="pct"/>
            <w:shd w:val="clear" w:color="auto" w:fill="F9F9FB"/>
          </w:tcPr>
          <w:p w14:paraId="6499BAA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-.088</w:t>
            </w:r>
            <w:r w:rsidRPr="003B4FD5">
              <w:rPr>
                <w:rFonts w:ascii="Times New Roman" w:hAnsi="Times New Roman" w:cs="Times New Roman"/>
                <w:sz w:val="20"/>
                <w:szCs w:val="20"/>
                <w:vertAlign w:val="superscript"/>
              </w:rPr>
              <w:t>**</w:t>
            </w:r>
          </w:p>
        </w:tc>
        <w:tc>
          <w:tcPr>
            <w:tcW w:w="356" w:type="pct"/>
            <w:shd w:val="clear" w:color="auto" w:fill="F9F9FB"/>
          </w:tcPr>
          <w:p w14:paraId="789BAEB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-.057</w:t>
            </w:r>
          </w:p>
        </w:tc>
        <w:tc>
          <w:tcPr>
            <w:tcW w:w="369" w:type="pct"/>
            <w:shd w:val="clear" w:color="auto" w:fill="F9F9FB"/>
          </w:tcPr>
          <w:p w14:paraId="078A152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-.222</w:t>
            </w:r>
            <w:r w:rsidRPr="003B4FD5">
              <w:rPr>
                <w:rFonts w:ascii="Times New Roman" w:hAnsi="Times New Roman" w:cs="Times New Roman"/>
                <w:sz w:val="20"/>
                <w:szCs w:val="20"/>
                <w:vertAlign w:val="superscript"/>
              </w:rPr>
              <w:t>**</w:t>
            </w:r>
          </w:p>
        </w:tc>
        <w:tc>
          <w:tcPr>
            <w:tcW w:w="327" w:type="pct"/>
            <w:shd w:val="clear" w:color="auto" w:fill="F9F9FB"/>
          </w:tcPr>
          <w:p w14:paraId="5759F9B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-.028</w:t>
            </w:r>
            <w:r w:rsidRPr="003B4FD5">
              <w:rPr>
                <w:rFonts w:ascii="Times New Roman" w:hAnsi="Times New Roman" w:cs="Times New Roman"/>
                <w:sz w:val="20"/>
                <w:szCs w:val="20"/>
                <w:vertAlign w:val="superscript"/>
              </w:rPr>
              <w:t>**</w:t>
            </w:r>
          </w:p>
        </w:tc>
        <w:tc>
          <w:tcPr>
            <w:tcW w:w="318" w:type="pct"/>
            <w:shd w:val="clear" w:color="auto" w:fill="F9F9FB"/>
          </w:tcPr>
          <w:p w14:paraId="31CCDF8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-.050</w:t>
            </w:r>
            <w:r w:rsidRPr="003B4FD5">
              <w:rPr>
                <w:rFonts w:ascii="Times New Roman" w:hAnsi="Times New Roman" w:cs="Times New Roman"/>
                <w:sz w:val="20"/>
                <w:szCs w:val="20"/>
                <w:vertAlign w:val="superscript"/>
              </w:rPr>
              <w:t>**</w:t>
            </w:r>
          </w:p>
        </w:tc>
        <w:tc>
          <w:tcPr>
            <w:tcW w:w="263" w:type="pct"/>
            <w:shd w:val="clear" w:color="auto" w:fill="F9F9FB"/>
          </w:tcPr>
          <w:p w14:paraId="1BA925C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.017</w:t>
            </w:r>
            <w:r w:rsidRPr="003B4FD5">
              <w:rPr>
                <w:rFonts w:ascii="Times New Roman" w:hAnsi="Times New Roman" w:cs="Times New Roman"/>
                <w:sz w:val="20"/>
                <w:szCs w:val="20"/>
                <w:vertAlign w:val="superscript"/>
              </w:rPr>
              <w:t>*</w:t>
            </w:r>
          </w:p>
        </w:tc>
        <w:tc>
          <w:tcPr>
            <w:tcW w:w="219" w:type="pct"/>
            <w:shd w:val="clear" w:color="auto" w:fill="F9F9FB"/>
          </w:tcPr>
          <w:p w14:paraId="431AF8F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-.015</w:t>
            </w:r>
          </w:p>
        </w:tc>
      </w:tr>
      <w:tr w:rsidR="003E2A44" w:rsidRPr="007C2E36" w14:paraId="5C7E2652" w14:textId="77777777" w:rsidTr="00780516">
        <w:trPr>
          <w:cantSplit/>
          <w:trHeight w:val="567"/>
        </w:trPr>
        <w:tc>
          <w:tcPr>
            <w:tcW w:w="353" w:type="pct"/>
            <w:vMerge/>
            <w:shd w:val="clear" w:color="auto" w:fill="E0E0E0"/>
          </w:tcPr>
          <w:p w14:paraId="6224BD61"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36820B7B"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35FF2DF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19937D7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.538</w:t>
            </w:r>
          </w:p>
        </w:tc>
        <w:tc>
          <w:tcPr>
            <w:tcW w:w="356" w:type="pct"/>
            <w:shd w:val="clear" w:color="auto" w:fill="F9F9FB"/>
          </w:tcPr>
          <w:p w14:paraId="4A40965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.970</w:t>
            </w:r>
          </w:p>
        </w:tc>
        <w:tc>
          <w:tcPr>
            <w:tcW w:w="276" w:type="pct"/>
            <w:shd w:val="clear" w:color="auto" w:fill="F9F9FB"/>
          </w:tcPr>
          <w:p w14:paraId="2AD57C1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B05BC44"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061474F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219" w:type="pct"/>
            <w:shd w:val="clear" w:color="auto" w:fill="F9F9FB"/>
          </w:tcPr>
          <w:p w14:paraId="59D7EFA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19" w:type="pct"/>
            <w:shd w:val="clear" w:color="auto" w:fill="F9F9FB"/>
          </w:tcPr>
          <w:p w14:paraId="4C120E9F"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6BC7B6A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67B672F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.155</w:t>
            </w:r>
          </w:p>
        </w:tc>
        <w:tc>
          <w:tcPr>
            <w:tcW w:w="369" w:type="pct"/>
            <w:shd w:val="clear" w:color="auto" w:fill="F9F9FB"/>
          </w:tcPr>
          <w:p w14:paraId="5D6643C7"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37430A6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318" w:type="pct"/>
            <w:shd w:val="clear" w:color="auto" w:fill="F9F9FB"/>
          </w:tcPr>
          <w:p w14:paraId="21F2D47B"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7BCE3BF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.040</w:t>
            </w:r>
          </w:p>
        </w:tc>
        <w:tc>
          <w:tcPr>
            <w:tcW w:w="219" w:type="pct"/>
            <w:shd w:val="clear" w:color="auto" w:fill="F9F9FB"/>
          </w:tcPr>
          <w:p w14:paraId="31DF3EE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.076</w:t>
            </w:r>
          </w:p>
        </w:tc>
      </w:tr>
      <w:tr w:rsidR="003E2A44" w:rsidRPr="007C2E36" w14:paraId="22E07627" w14:textId="77777777" w:rsidTr="00780516">
        <w:trPr>
          <w:cantSplit/>
        </w:trPr>
        <w:tc>
          <w:tcPr>
            <w:tcW w:w="353" w:type="pct"/>
            <w:vMerge/>
            <w:shd w:val="clear" w:color="auto" w:fill="E0E0E0"/>
          </w:tcPr>
          <w:p w14:paraId="6E910D46"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4DB72F7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HTN</w:t>
            </w:r>
          </w:p>
        </w:tc>
        <w:tc>
          <w:tcPr>
            <w:tcW w:w="352" w:type="pct"/>
            <w:shd w:val="clear" w:color="auto" w:fill="E0E0E0"/>
          </w:tcPr>
          <w:p w14:paraId="07A3C30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307D367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-.039</w:t>
            </w:r>
            <w:r w:rsidRPr="003B4FD5">
              <w:rPr>
                <w:rFonts w:ascii="Times New Roman" w:hAnsi="Times New Roman" w:cs="Times New Roman"/>
                <w:sz w:val="20"/>
                <w:szCs w:val="20"/>
                <w:vertAlign w:val="superscript"/>
              </w:rPr>
              <w:t>**</w:t>
            </w:r>
          </w:p>
        </w:tc>
        <w:tc>
          <w:tcPr>
            <w:tcW w:w="356" w:type="pct"/>
            <w:shd w:val="clear" w:color="auto" w:fill="F9F9FB"/>
          </w:tcPr>
          <w:p w14:paraId="4E9E333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.048</w:t>
            </w:r>
            <w:r w:rsidRPr="003B4FD5">
              <w:rPr>
                <w:rFonts w:ascii="Times New Roman" w:hAnsi="Times New Roman" w:cs="Times New Roman"/>
                <w:sz w:val="20"/>
                <w:szCs w:val="20"/>
                <w:vertAlign w:val="superscript"/>
              </w:rPr>
              <w:t>**</w:t>
            </w:r>
          </w:p>
        </w:tc>
        <w:tc>
          <w:tcPr>
            <w:tcW w:w="276" w:type="pct"/>
            <w:shd w:val="clear" w:color="auto" w:fill="F9F9FB"/>
          </w:tcPr>
          <w:p w14:paraId="261EA3B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-.124</w:t>
            </w:r>
            <w:r w:rsidRPr="003B4FD5">
              <w:rPr>
                <w:rFonts w:ascii="Times New Roman" w:hAnsi="Times New Roman" w:cs="Times New Roman"/>
                <w:sz w:val="20"/>
                <w:szCs w:val="20"/>
                <w:vertAlign w:val="superscript"/>
              </w:rPr>
              <w:t>**</w:t>
            </w:r>
          </w:p>
        </w:tc>
        <w:tc>
          <w:tcPr>
            <w:tcW w:w="219" w:type="pct"/>
            <w:shd w:val="clear" w:color="auto" w:fill="F9F9FB"/>
          </w:tcPr>
          <w:p w14:paraId="007C415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.061</w:t>
            </w:r>
            <w:r w:rsidRPr="003B4FD5">
              <w:rPr>
                <w:rFonts w:ascii="Times New Roman" w:hAnsi="Times New Roman" w:cs="Times New Roman"/>
                <w:sz w:val="20"/>
                <w:szCs w:val="20"/>
                <w:vertAlign w:val="superscript"/>
              </w:rPr>
              <w:t>**</w:t>
            </w:r>
          </w:p>
        </w:tc>
        <w:tc>
          <w:tcPr>
            <w:tcW w:w="254" w:type="pct"/>
            <w:shd w:val="clear" w:color="auto" w:fill="F9F9FB"/>
          </w:tcPr>
          <w:p w14:paraId="39E3322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.099</w:t>
            </w:r>
            <w:r w:rsidRPr="003B4FD5">
              <w:rPr>
                <w:rFonts w:ascii="Times New Roman" w:hAnsi="Times New Roman" w:cs="Times New Roman"/>
                <w:sz w:val="20"/>
                <w:szCs w:val="20"/>
                <w:vertAlign w:val="superscript"/>
              </w:rPr>
              <w:t>**</w:t>
            </w:r>
          </w:p>
        </w:tc>
        <w:tc>
          <w:tcPr>
            <w:tcW w:w="219" w:type="pct"/>
            <w:shd w:val="clear" w:color="auto" w:fill="F9F9FB"/>
          </w:tcPr>
          <w:p w14:paraId="5C078E3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.311</w:t>
            </w:r>
            <w:r w:rsidRPr="003B4FD5">
              <w:rPr>
                <w:rFonts w:ascii="Times New Roman" w:hAnsi="Times New Roman" w:cs="Times New Roman"/>
                <w:sz w:val="20"/>
                <w:szCs w:val="20"/>
                <w:vertAlign w:val="superscript"/>
              </w:rPr>
              <w:t>**</w:t>
            </w:r>
          </w:p>
        </w:tc>
        <w:tc>
          <w:tcPr>
            <w:tcW w:w="219" w:type="pct"/>
            <w:shd w:val="clear" w:color="auto" w:fill="F9F9FB"/>
          </w:tcPr>
          <w:p w14:paraId="28E85C1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19" w:type="pct"/>
            <w:shd w:val="clear" w:color="auto" w:fill="F9F9FB"/>
          </w:tcPr>
          <w:p w14:paraId="7522362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-.113</w:t>
            </w:r>
            <w:r w:rsidRPr="003B4FD5">
              <w:rPr>
                <w:rFonts w:ascii="Times New Roman" w:hAnsi="Times New Roman" w:cs="Times New Roman"/>
                <w:sz w:val="20"/>
                <w:szCs w:val="20"/>
                <w:vertAlign w:val="superscript"/>
              </w:rPr>
              <w:t>**</w:t>
            </w:r>
          </w:p>
        </w:tc>
        <w:tc>
          <w:tcPr>
            <w:tcW w:w="356" w:type="pct"/>
            <w:shd w:val="clear" w:color="auto" w:fill="F9F9FB"/>
          </w:tcPr>
          <w:p w14:paraId="3C842E7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.013</w:t>
            </w:r>
          </w:p>
        </w:tc>
        <w:tc>
          <w:tcPr>
            <w:tcW w:w="369" w:type="pct"/>
            <w:shd w:val="clear" w:color="auto" w:fill="F9F9FB"/>
          </w:tcPr>
          <w:p w14:paraId="35F6686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-.273</w:t>
            </w:r>
            <w:r w:rsidRPr="003B4FD5">
              <w:rPr>
                <w:rFonts w:ascii="Times New Roman" w:hAnsi="Times New Roman" w:cs="Times New Roman"/>
                <w:sz w:val="20"/>
                <w:szCs w:val="20"/>
                <w:vertAlign w:val="superscript"/>
              </w:rPr>
              <w:t>**</w:t>
            </w:r>
          </w:p>
        </w:tc>
        <w:tc>
          <w:tcPr>
            <w:tcW w:w="327" w:type="pct"/>
            <w:shd w:val="clear" w:color="auto" w:fill="F9F9FB"/>
          </w:tcPr>
          <w:p w14:paraId="4910694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-.018</w:t>
            </w:r>
            <w:r w:rsidRPr="003B4FD5">
              <w:rPr>
                <w:rFonts w:ascii="Times New Roman" w:hAnsi="Times New Roman" w:cs="Times New Roman"/>
                <w:sz w:val="20"/>
                <w:szCs w:val="20"/>
                <w:vertAlign w:val="superscript"/>
              </w:rPr>
              <w:t>*</w:t>
            </w:r>
          </w:p>
        </w:tc>
        <w:tc>
          <w:tcPr>
            <w:tcW w:w="318" w:type="pct"/>
            <w:shd w:val="clear" w:color="auto" w:fill="F9F9FB"/>
          </w:tcPr>
          <w:p w14:paraId="15A46AB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-.041</w:t>
            </w:r>
            <w:r w:rsidRPr="003B4FD5">
              <w:rPr>
                <w:rFonts w:ascii="Times New Roman" w:hAnsi="Times New Roman" w:cs="Times New Roman"/>
                <w:sz w:val="20"/>
                <w:szCs w:val="20"/>
                <w:vertAlign w:val="superscript"/>
              </w:rPr>
              <w:t>**</w:t>
            </w:r>
          </w:p>
        </w:tc>
        <w:tc>
          <w:tcPr>
            <w:tcW w:w="263" w:type="pct"/>
            <w:shd w:val="clear" w:color="auto" w:fill="F9F9FB"/>
          </w:tcPr>
          <w:p w14:paraId="5F9DD93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219" w:type="pct"/>
            <w:shd w:val="clear" w:color="auto" w:fill="F9F9FB"/>
          </w:tcPr>
          <w:p w14:paraId="45A3402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-.021</w:t>
            </w:r>
            <w:r w:rsidRPr="003B4FD5">
              <w:rPr>
                <w:rFonts w:ascii="Times New Roman" w:hAnsi="Times New Roman" w:cs="Times New Roman"/>
                <w:sz w:val="20"/>
                <w:szCs w:val="20"/>
                <w:vertAlign w:val="superscript"/>
              </w:rPr>
              <w:t>*</w:t>
            </w:r>
          </w:p>
        </w:tc>
      </w:tr>
      <w:tr w:rsidR="003E2A44" w:rsidRPr="007C2E36" w14:paraId="07753203" w14:textId="77777777" w:rsidTr="00780516">
        <w:trPr>
          <w:cantSplit/>
          <w:trHeight w:val="567"/>
        </w:trPr>
        <w:tc>
          <w:tcPr>
            <w:tcW w:w="353" w:type="pct"/>
            <w:vMerge/>
            <w:shd w:val="clear" w:color="auto" w:fill="E0E0E0"/>
          </w:tcPr>
          <w:p w14:paraId="18217E2D"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57F24D2D"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0587A67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400A0B6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5C63748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6E798B1F"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47DB13A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3A8ED7F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14FF41AC"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1F87266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19" w:type="pct"/>
            <w:shd w:val="clear" w:color="auto" w:fill="F9F9FB"/>
          </w:tcPr>
          <w:p w14:paraId="1ED8D26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7F0C677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.739</w:t>
            </w:r>
          </w:p>
        </w:tc>
        <w:tc>
          <w:tcPr>
            <w:tcW w:w="369" w:type="pct"/>
            <w:shd w:val="clear" w:color="auto" w:fill="F9F9FB"/>
          </w:tcPr>
          <w:p w14:paraId="19EB682D"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770855B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.032</w:t>
            </w:r>
          </w:p>
        </w:tc>
        <w:tc>
          <w:tcPr>
            <w:tcW w:w="318" w:type="pct"/>
            <w:shd w:val="clear" w:color="auto" w:fill="F9F9FB"/>
          </w:tcPr>
          <w:p w14:paraId="15CC7538"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5FB99A0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.527</w:t>
            </w:r>
          </w:p>
        </w:tc>
        <w:tc>
          <w:tcPr>
            <w:tcW w:w="219" w:type="pct"/>
            <w:shd w:val="clear" w:color="auto" w:fill="F9F9FB"/>
          </w:tcPr>
          <w:p w14:paraId="6E567FE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.014</w:t>
            </w:r>
          </w:p>
        </w:tc>
      </w:tr>
      <w:tr w:rsidR="003E2A44" w:rsidRPr="007C2E36" w14:paraId="7D773F5E" w14:textId="77777777" w:rsidTr="00780516">
        <w:trPr>
          <w:cantSplit/>
        </w:trPr>
        <w:tc>
          <w:tcPr>
            <w:tcW w:w="353" w:type="pct"/>
            <w:vMerge/>
            <w:shd w:val="clear" w:color="auto" w:fill="E0E0E0"/>
          </w:tcPr>
          <w:p w14:paraId="360C4B06"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10A6E5E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BMI</w:t>
            </w:r>
          </w:p>
        </w:tc>
        <w:tc>
          <w:tcPr>
            <w:tcW w:w="352" w:type="pct"/>
            <w:shd w:val="clear" w:color="auto" w:fill="E0E0E0"/>
          </w:tcPr>
          <w:p w14:paraId="6DCF3FC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42CFE76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-.042</w:t>
            </w:r>
            <w:r w:rsidRPr="003B4FD5">
              <w:rPr>
                <w:rFonts w:ascii="Times New Roman" w:hAnsi="Times New Roman" w:cs="Times New Roman"/>
                <w:sz w:val="20"/>
                <w:szCs w:val="20"/>
                <w:vertAlign w:val="superscript"/>
              </w:rPr>
              <w:t>**</w:t>
            </w:r>
          </w:p>
        </w:tc>
        <w:tc>
          <w:tcPr>
            <w:tcW w:w="356" w:type="pct"/>
            <w:shd w:val="clear" w:color="auto" w:fill="F9F9FB"/>
          </w:tcPr>
          <w:p w14:paraId="3CEE2AE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.006</w:t>
            </w:r>
          </w:p>
        </w:tc>
        <w:tc>
          <w:tcPr>
            <w:tcW w:w="276" w:type="pct"/>
            <w:shd w:val="clear" w:color="auto" w:fill="F9F9FB"/>
          </w:tcPr>
          <w:p w14:paraId="17F16FE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.113</w:t>
            </w:r>
            <w:r w:rsidRPr="003B4FD5">
              <w:rPr>
                <w:rFonts w:ascii="Times New Roman" w:hAnsi="Times New Roman" w:cs="Times New Roman"/>
                <w:sz w:val="20"/>
                <w:szCs w:val="20"/>
                <w:vertAlign w:val="superscript"/>
              </w:rPr>
              <w:t>**</w:t>
            </w:r>
          </w:p>
        </w:tc>
        <w:tc>
          <w:tcPr>
            <w:tcW w:w="219" w:type="pct"/>
            <w:shd w:val="clear" w:color="auto" w:fill="F9F9FB"/>
          </w:tcPr>
          <w:p w14:paraId="245EFEC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-.019</w:t>
            </w:r>
            <w:r w:rsidRPr="003B4FD5">
              <w:rPr>
                <w:rFonts w:ascii="Times New Roman" w:hAnsi="Times New Roman" w:cs="Times New Roman"/>
                <w:sz w:val="20"/>
                <w:szCs w:val="20"/>
                <w:vertAlign w:val="superscript"/>
              </w:rPr>
              <w:t>*</w:t>
            </w:r>
          </w:p>
        </w:tc>
        <w:tc>
          <w:tcPr>
            <w:tcW w:w="254" w:type="pct"/>
            <w:shd w:val="clear" w:color="auto" w:fill="F9F9FB"/>
          </w:tcPr>
          <w:p w14:paraId="6B602C6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219" w:type="pct"/>
            <w:shd w:val="clear" w:color="auto" w:fill="F9F9FB"/>
          </w:tcPr>
          <w:p w14:paraId="6394095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-.088</w:t>
            </w:r>
            <w:r w:rsidRPr="003B4FD5">
              <w:rPr>
                <w:rFonts w:ascii="Times New Roman" w:hAnsi="Times New Roman" w:cs="Times New Roman"/>
                <w:sz w:val="20"/>
                <w:szCs w:val="20"/>
                <w:vertAlign w:val="superscript"/>
              </w:rPr>
              <w:t>**</w:t>
            </w:r>
          </w:p>
        </w:tc>
        <w:tc>
          <w:tcPr>
            <w:tcW w:w="219" w:type="pct"/>
            <w:shd w:val="clear" w:color="auto" w:fill="F9F9FB"/>
          </w:tcPr>
          <w:p w14:paraId="41362E2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-.113</w:t>
            </w:r>
            <w:r w:rsidRPr="003B4FD5">
              <w:rPr>
                <w:rFonts w:ascii="Times New Roman" w:hAnsi="Times New Roman" w:cs="Times New Roman"/>
                <w:sz w:val="20"/>
                <w:szCs w:val="20"/>
                <w:vertAlign w:val="superscript"/>
              </w:rPr>
              <w:t>**</w:t>
            </w:r>
          </w:p>
        </w:tc>
        <w:tc>
          <w:tcPr>
            <w:tcW w:w="219" w:type="pct"/>
            <w:shd w:val="clear" w:color="auto" w:fill="F9F9FB"/>
          </w:tcPr>
          <w:p w14:paraId="56969F0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356" w:type="pct"/>
            <w:shd w:val="clear" w:color="auto" w:fill="F9F9FB"/>
          </w:tcPr>
          <w:p w14:paraId="6B5FED9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.223</w:t>
            </w:r>
            <w:r w:rsidRPr="003B4FD5">
              <w:rPr>
                <w:rFonts w:ascii="Times New Roman" w:hAnsi="Times New Roman" w:cs="Times New Roman"/>
                <w:sz w:val="20"/>
                <w:szCs w:val="20"/>
                <w:vertAlign w:val="superscript"/>
              </w:rPr>
              <w:t>**</w:t>
            </w:r>
          </w:p>
        </w:tc>
        <w:tc>
          <w:tcPr>
            <w:tcW w:w="369" w:type="pct"/>
            <w:shd w:val="clear" w:color="auto" w:fill="F9F9FB"/>
          </w:tcPr>
          <w:p w14:paraId="5A29B09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.128</w:t>
            </w:r>
            <w:r w:rsidRPr="003B4FD5">
              <w:rPr>
                <w:rFonts w:ascii="Times New Roman" w:hAnsi="Times New Roman" w:cs="Times New Roman"/>
                <w:sz w:val="20"/>
                <w:szCs w:val="20"/>
                <w:vertAlign w:val="superscript"/>
              </w:rPr>
              <w:t>**</w:t>
            </w:r>
          </w:p>
        </w:tc>
        <w:tc>
          <w:tcPr>
            <w:tcW w:w="327" w:type="pct"/>
            <w:shd w:val="clear" w:color="auto" w:fill="F9F9FB"/>
          </w:tcPr>
          <w:p w14:paraId="0C684D5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.024</w:t>
            </w:r>
            <w:r w:rsidRPr="003B4FD5">
              <w:rPr>
                <w:rFonts w:ascii="Times New Roman" w:hAnsi="Times New Roman" w:cs="Times New Roman"/>
                <w:sz w:val="20"/>
                <w:szCs w:val="20"/>
                <w:vertAlign w:val="superscript"/>
              </w:rPr>
              <w:t>**</w:t>
            </w:r>
          </w:p>
        </w:tc>
        <w:tc>
          <w:tcPr>
            <w:tcW w:w="318" w:type="pct"/>
            <w:shd w:val="clear" w:color="auto" w:fill="F9F9FB"/>
          </w:tcPr>
          <w:p w14:paraId="186B330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.032</w:t>
            </w:r>
            <w:r w:rsidRPr="003B4FD5">
              <w:rPr>
                <w:rFonts w:ascii="Times New Roman" w:hAnsi="Times New Roman" w:cs="Times New Roman"/>
                <w:sz w:val="20"/>
                <w:szCs w:val="20"/>
                <w:vertAlign w:val="superscript"/>
              </w:rPr>
              <w:t>**</w:t>
            </w:r>
          </w:p>
        </w:tc>
        <w:tc>
          <w:tcPr>
            <w:tcW w:w="263" w:type="pct"/>
            <w:shd w:val="clear" w:color="auto" w:fill="F9F9FB"/>
          </w:tcPr>
          <w:p w14:paraId="6391977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-.010</w:t>
            </w:r>
          </w:p>
        </w:tc>
        <w:tc>
          <w:tcPr>
            <w:tcW w:w="219" w:type="pct"/>
            <w:shd w:val="clear" w:color="auto" w:fill="F9F9FB"/>
          </w:tcPr>
          <w:p w14:paraId="636D919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-.013</w:t>
            </w:r>
          </w:p>
        </w:tc>
      </w:tr>
      <w:tr w:rsidR="003E2A44" w:rsidRPr="007C2E36" w14:paraId="30FCD783" w14:textId="77777777" w:rsidTr="00780516">
        <w:trPr>
          <w:cantSplit/>
          <w:trHeight w:val="567"/>
        </w:trPr>
        <w:tc>
          <w:tcPr>
            <w:tcW w:w="353" w:type="pct"/>
            <w:vMerge/>
            <w:shd w:val="clear" w:color="auto" w:fill="E0E0E0"/>
          </w:tcPr>
          <w:p w14:paraId="62C70078"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0769D73C"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0272D1E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09EB0168"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17A1A3A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.512</w:t>
            </w:r>
          </w:p>
        </w:tc>
        <w:tc>
          <w:tcPr>
            <w:tcW w:w="276" w:type="pct"/>
            <w:shd w:val="clear" w:color="auto" w:fill="F9F9FB"/>
          </w:tcPr>
          <w:p w14:paraId="2F0F7F2B"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008E72D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.028</w:t>
            </w:r>
          </w:p>
        </w:tc>
        <w:tc>
          <w:tcPr>
            <w:tcW w:w="254" w:type="pct"/>
            <w:shd w:val="clear" w:color="auto" w:fill="F9F9FB"/>
          </w:tcPr>
          <w:p w14:paraId="73D89EF8"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857982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3373F358"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024B4A2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356" w:type="pct"/>
            <w:shd w:val="clear" w:color="auto" w:fill="F9F9FB"/>
          </w:tcPr>
          <w:p w14:paraId="1D681262"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69" w:type="pct"/>
            <w:shd w:val="clear" w:color="auto" w:fill="F9F9FB"/>
          </w:tcPr>
          <w:p w14:paraId="3C96022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61DCBC9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.007</w:t>
            </w:r>
          </w:p>
        </w:tc>
        <w:tc>
          <w:tcPr>
            <w:tcW w:w="318" w:type="pct"/>
            <w:shd w:val="clear" w:color="auto" w:fill="F9F9FB"/>
          </w:tcPr>
          <w:p w14:paraId="6C3C292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5B03826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.257</w:t>
            </w:r>
          </w:p>
        </w:tc>
        <w:tc>
          <w:tcPr>
            <w:tcW w:w="219" w:type="pct"/>
            <w:shd w:val="clear" w:color="auto" w:fill="F9F9FB"/>
          </w:tcPr>
          <w:p w14:paraId="30AE7CF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.149</w:t>
            </w:r>
          </w:p>
        </w:tc>
      </w:tr>
      <w:tr w:rsidR="003E2A44" w:rsidRPr="007C2E36" w14:paraId="45D46E21" w14:textId="77777777" w:rsidTr="00780516">
        <w:trPr>
          <w:cantSplit/>
        </w:trPr>
        <w:tc>
          <w:tcPr>
            <w:tcW w:w="353" w:type="pct"/>
            <w:vMerge/>
            <w:shd w:val="clear" w:color="auto" w:fill="E0E0E0"/>
          </w:tcPr>
          <w:p w14:paraId="6EE496E0"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527D0AD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triglyceride</w:t>
            </w:r>
          </w:p>
        </w:tc>
        <w:tc>
          <w:tcPr>
            <w:tcW w:w="352" w:type="pct"/>
            <w:shd w:val="clear" w:color="auto" w:fill="E0E0E0"/>
          </w:tcPr>
          <w:p w14:paraId="22165A9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4E9DFCF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.037</w:t>
            </w:r>
          </w:p>
        </w:tc>
        <w:tc>
          <w:tcPr>
            <w:tcW w:w="356" w:type="pct"/>
            <w:shd w:val="clear" w:color="auto" w:fill="F9F9FB"/>
          </w:tcPr>
          <w:p w14:paraId="1DFE6CB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-.061</w:t>
            </w:r>
          </w:p>
        </w:tc>
        <w:tc>
          <w:tcPr>
            <w:tcW w:w="276" w:type="pct"/>
            <w:shd w:val="clear" w:color="auto" w:fill="F9F9FB"/>
          </w:tcPr>
          <w:p w14:paraId="449D924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.112</w:t>
            </w:r>
            <w:r w:rsidRPr="003B4FD5">
              <w:rPr>
                <w:rFonts w:ascii="Times New Roman" w:hAnsi="Times New Roman" w:cs="Times New Roman"/>
                <w:sz w:val="20"/>
                <w:szCs w:val="20"/>
                <w:vertAlign w:val="superscript"/>
              </w:rPr>
              <w:t>**</w:t>
            </w:r>
          </w:p>
        </w:tc>
        <w:tc>
          <w:tcPr>
            <w:tcW w:w="219" w:type="pct"/>
            <w:shd w:val="clear" w:color="auto" w:fill="F9F9FB"/>
          </w:tcPr>
          <w:p w14:paraId="6C0199E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-.034</w:t>
            </w:r>
          </w:p>
        </w:tc>
        <w:tc>
          <w:tcPr>
            <w:tcW w:w="254" w:type="pct"/>
            <w:shd w:val="clear" w:color="auto" w:fill="F9F9FB"/>
          </w:tcPr>
          <w:p w14:paraId="147A83F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-.094</w:t>
            </w:r>
            <w:r w:rsidRPr="003B4FD5">
              <w:rPr>
                <w:rFonts w:ascii="Times New Roman" w:hAnsi="Times New Roman" w:cs="Times New Roman"/>
                <w:sz w:val="20"/>
                <w:szCs w:val="20"/>
                <w:vertAlign w:val="superscript"/>
              </w:rPr>
              <w:t>*</w:t>
            </w:r>
          </w:p>
        </w:tc>
        <w:tc>
          <w:tcPr>
            <w:tcW w:w="219" w:type="pct"/>
            <w:shd w:val="clear" w:color="auto" w:fill="F9F9FB"/>
          </w:tcPr>
          <w:p w14:paraId="3B25928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-.057</w:t>
            </w:r>
          </w:p>
        </w:tc>
        <w:tc>
          <w:tcPr>
            <w:tcW w:w="219" w:type="pct"/>
            <w:shd w:val="clear" w:color="auto" w:fill="F9F9FB"/>
          </w:tcPr>
          <w:p w14:paraId="2B73A2F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.013</w:t>
            </w:r>
          </w:p>
        </w:tc>
        <w:tc>
          <w:tcPr>
            <w:tcW w:w="219" w:type="pct"/>
            <w:shd w:val="clear" w:color="auto" w:fill="F9F9FB"/>
          </w:tcPr>
          <w:p w14:paraId="0E4051C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.223</w:t>
            </w:r>
            <w:r w:rsidRPr="003B4FD5">
              <w:rPr>
                <w:rFonts w:ascii="Times New Roman" w:hAnsi="Times New Roman" w:cs="Times New Roman"/>
                <w:sz w:val="20"/>
                <w:szCs w:val="20"/>
                <w:vertAlign w:val="superscript"/>
              </w:rPr>
              <w:t>**</w:t>
            </w:r>
          </w:p>
        </w:tc>
        <w:tc>
          <w:tcPr>
            <w:tcW w:w="356" w:type="pct"/>
            <w:shd w:val="clear" w:color="auto" w:fill="F9F9FB"/>
          </w:tcPr>
          <w:p w14:paraId="548DE38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369" w:type="pct"/>
            <w:shd w:val="clear" w:color="auto" w:fill="F9F9FB"/>
          </w:tcPr>
          <w:p w14:paraId="625FBB7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.079</w:t>
            </w:r>
            <w:r w:rsidRPr="003B4FD5">
              <w:rPr>
                <w:rFonts w:ascii="Times New Roman" w:hAnsi="Times New Roman" w:cs="Times New Roman"/>
                <w:sz w:val="20"/>
                <w:szCs w:val="20"/>
                <w:vertAlign w:val="superscript"/>
              </w:rPr>
              <w:t>*</w:t>
            </w:r>
          </w:p>
        </w:tc>
        <w:tc>
          <w:tcPr>
            <w:tcW w:w="327" w:type="pct"/>
            <w:shd w:val="clear" w:color="auto" w:fill="F9F9FB"/>
          </w:tcPr>
          <w:p w14:paraId="0DA8A2C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.013</w:t>
            </w:r>
          </w:p>
        </w:tc>
        <w:tc>
          <w:tcPr>
            <w:tcW w:w="318" w:type="pct"/>
            <w:shd w:val="clear" w:color="auto" w:fill="F9F9FB"/>
          </w:tcPr>
          <w:p w14:paraId="1978484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-.022</w:t>
            </w:r>
          </w:p>
        </w:tc>
        <w:tc>
          <w:tcPr>
            <w:tcW w:w="263" w:type="pct"/>
            <w:shd w:val="clear" w:color="auto" w:fill="F9F9FB"/>
          </w:tcPr>
          <w:p w14:paraId="3679FCA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.003</w:t>
            </w:r>
          </w:p>
        </w:tc>
        <w:tc>
          <w:tcPr>
            <w:tcW w:w="219" w:type="pct"/>
            <w:shd w:val="clear" w:color="auto" w:fill="F9F9FB"/>
          </w:tcPr>
          <w:p w14:paraId="00DD536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-.034</w:t>
            </w:r>
          </w:p>
        </w:tc>
      </w:tr>
      <w:tr w:rsidR="003E2A44" w:rsidRPr="007C2E36" w14:paraId="47EE524A" w14:textId="77777777" w:rsidTr="00780516">
        <w:trPr>
          <w:cantSplit/>
          <w:trHeight w:val="567"/>
        </w:trPr>
        <w:tc>
          <w:tcPr>
            <w:tcW w:w="353" w:type="pct"/>
            <w:vMerge/>
            <w:shd w:val="clear" w:color="auto" w:fill="E0E0E0"/>
          </w:tcPr>
          <w:p w14:paraId="0191C32E"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4FF97CD3"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31367E9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12A29D2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.355</w:t>
            </w:r>
          </w:p>
        </w:tc>
        <w:tc>
          <w:tcPr>
            <w:tcW w:w="356" w:type="pct"/>
            <w:shd w:val="clear" w:color="auto" w:fill="F9F9FB"/>
          </w:tcPr>
          <w:p w14:paraId="0372B8A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.129</w:t>
            </w:r>
          </w:p>
        </w:tc>
        <w:tc>
          <w:tcPr>
            <w:tcW w:w="276" w:type="pct"/>
            <w:shd w:val="clear" w:color="auto" w:fill="F9F9FB"/>
          </w:tcPr>
          <w:p w14:paraId="6322CB5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219" w:type="pct"/>
            <w:shd w:val="clear" w:color="auto" w:fill="F9F9FB"/>
          </w:tcPr>
          <w:p w14:paraId="48DEA47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.390</w:t>
            </w:r>
          </w:p>
        </w:tc>
        <w:tc>
          <w:tcPr>
            <w:tcW w:w="254" w:type="pct"/>
            <w:shd w:val="clear" w:color="auto" w:fill="F9F9FB"/>
          </w:tcPr>
          <w:p w14:paraId="2057378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.019</w:t>
            </w:r>
          </w:p>
        </w:tc>
        <w:tc>
          <w:tcPr>
            <w:tcW w:w="219" w:type="pct"/>
            <w:shd w:val="clear" w:color="auto" w:fill="F9F9FB"/>
          </w:tcPr>
          <w:p w14:paraId="4CF9090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.155</w:t>
            </w:r>
          </w:p>
        </w:tc>
        <w:tc>
          <w:tcPr>
            <w:tcW w:w="219" w:type="pct"/>
            <w:shd w:val="clear" w:color="auto" w:fill="F9F9FB"/>
          </w:tcPr>
          <w:p w14:paraId="08DC687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.739</w:t>
            </w:r>
          </w:p>
        </w:tc>
        <w:tc>
          <w:tcPr>
            <w:tcW w:w="219" w:type="pct"/>
            <w:shd w:val="clear" w:color="auto" w:fill="F9F9FB"/>
          </w:tcPr>
          <w:p w14:paraId="0A9FD6E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310313B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369" w:type="pct"/>
            <w:shd w:val="clear" w:color="auto" w:fill="F9F9FB"/>
          </w:tcPr>
          <w:p w14:paraId="5E17F9C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.049</w:t>
            </w:r>
          </w:p>
        </w:tc>
        <w:tc>
          <w:tcPr>
            <w:tcW w:w="327" w:type="pct"/>
            <w:shd w:val="clear" w:color="auto" w:fill="F9F9FB"/>
          </w:tcPr>
          <w:p w14:paraId="58D5CD7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.751</w:t>
            </w:r>
          </w:p>
        </w:tc>
        <w:tc>
          <w:tcPr>
            <w:tcW w:w="318" w:type="pct"/>
            <w:shd w:val="clear" w:color="auto" w:fill="F9F9FB"/>
          </w:tcPr>
          <w:p w14:paraId="1D37177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.577</w:t>
            </w:r>
          </w:p>
        </w:tc>
        <w:tc>
          <w:tcPr>
            <w:tcW w:w="263" w:type="pct"/>
            <w:shd w:val="clear" w:color="auto" w:fill="F9F9FB"/>
          </w:tcPr>
          <w:p w14:paraId="658CA2B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.949</w:t>
            </w:r>
          </w:p>
        </w:tc>
        <w:tc>
          <w:tcPr>
            <w:tcW w:w="219" w:type="pct"/>
            <w:shd w:val="clear" w:color="auto" w:fill="F9F9FB"/>
          </w:tcPr>
          <w:p w14:paraId="5F4A7EC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.399</w:t>
            </w:r>
          </w:p>
        </w:tc>
      </w:tr>
      <w:tr w:rsidR="003E2A44" w:rsidRPr="007C2E36" w14:paraId="0BAE3000" w14:textId="77777777" w:rsidTr="00780516">
        <w:trPr>
          <w:cantSplit/>
        </w:trPr>
        <w:tc>
          <w:tcPr>
            <w:tcW w:w="353" w:type="pct"/>
            <w:vMerge/>
            <w:shd w:val="clear" w:color="auto" w:fill="E0E0E0"/>
          </w:tcPr>
          <w:p w14:paraId="1CD7AAFD"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18C7780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past 12 months, taken prescription drugs</w:t>
            </w:r>
          </w:p>
        </w:tc>
        <w:tc>
          <w:tcPr>
            <w:tcW w:w="352" w:type="pct"/>
            <w:shd w:val="clear" w:color="auto" w:fill="E0E0E0"/>
          </w:tcPr>
          <w:p w14:paraId="3754E01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4E259EA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356" w:type="pct"/>
            <w:shd w:val="clear" w:color="auto" w:fill="F9F9FB"/>
          </w:tcPr>
          <w:p w14:paraId="1443833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-.031</w:t>
            </w:r>
            <w:r w:rsidRPr="003B4FD5">
              <w:rPr>
                <w:rFonts w:ascii="Times New Roman" w:hAnsi="Times New Roman" w:cs="Times New Roman"/>
                <w:sz w:val="20"/>
                <w:szCs w:val="20"/>
                <w:vertAlign w:val="superscript"/>
              </w:rPr>
              <w:t>**</w:t>
            </w:r>
          </w:p>
        </w:tc>
        <w:tc>
          <w:tcPr>
            <w:tcW w:w="276" w:type="pct"/>
            <w:shd w:val="clear" w:color="auto" w:fill="F9F9FB"/>
          </w:tcPr>
          <w:p w14:paraId="7D0ECBE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.119</w:t>
            </w:r>
            <w:r w:rsidRPr="003B4FD5">
              <w:rPr>
                <w:rFonts w:ascii="Times New Roman" w:hAnsi="Times New Roman" w:cs="Times New Roman"/>
                <w:sz w:val="20"/>
                <w:szCs w:val="20"/>
                <w:vertAlign w:val="superscript"/>
              </w:rPr>
              <w:t>**</w:t>
            </w:r>
          </w:p>
        </w:tc>
        <w:tc>
          <w:tcPr>
            <w:tcW w:w="219" w:type="pct"/>
            <w:shd w:val="clear" w:color="auto" w:fill="F9F9FB"/>
          </w:tcPr>
          <w:p w14:paraId="3BB1F3E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254" w:type="pct"/>
            <w:shd w:val="clear" w:color="auto" w:fill="F9F9FB"/>
          </w:tcPr>
          <w:p w14:paraId="34E5BBC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-.088</w:t>
            </w:r>
            <w:r w:rsidRPr="003B4FD5">
              <w:rPr>
                <w:rFonts w:ascii="Times New Roman" w:hAnsi="Times New Roman" w:cs="Times New Roman"/>
                <w:sz w:val="20"/>
                <w:szCs w:val="20"/>
                <w:vertAlign w:val="superscript"/>
              </w:rPr>
              <w:t>**</w:t>
            </w:r>
          </w:p>
        </w:tc>
        <w:tc>
          <w:tcPr>
            <w:tcW w:w="219" w:type="pct"/>
            <w:shd w:val="clear" w:color="auto" w:fill="F9F9FB"/>
          </w:tcPr>
          <w:p w14:paraId="6C62A91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-.222</w:t>
            </w:r>
            <w:r w:rsidRPr="003B4FD5">
              <w:rPr>
                <w:rFonts w:ascii="Times New Roman" w:hAnsi="Times New Roman" w:cs="Times New Roman"/>
                <w:sz w:val="20"/>
                <w:szCs w:val="20"/>
                <w:vertAlign w:val="superscript"/>
              </w:rPr>
              <w:t>**</w:t>
            </w:r>
          </w:p>
        </w:tc>
        <w:tc>
          <w:tcPr>
            <w:tcW w:w="219" w:type="pct"/>
            <w:shd w:val="clear" w:color="auto" w:fill="F9F9FB"/>
          </w:tcPr>
          <w:p w14:paraId="1FFE071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-.273</w:t>
            </w:r>
            <w:r w:rsidRPr="003B4FD5">
              <w:rPr>
                <w:rFonts w:ascii="Times New Roman" w:hAnsi="Times New Roman" w:cs="Times New Roman"/>
                <w:sz w:val="20"/>
                <w:szCs w:val="20"/>
                <w:vertAlign w:val="superscript"/>
              </w:rPr>
              <w:t>**</w:t>
            </w:r>
          </w:p>
        </w:tc>
        <w:tc>
          <w:tcPr>
            <w:tcW w:w="219" w:type="pct"/>
            <w:shd w:val="clear" w:color="auto" w:fill="F9F9FB"/>
          </w:tcPr>
          <w:p w14:paraId="6F61C8B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.128</w:t>
            </w:r>
            <w:r w:rsidRPr="003B4FD5">
              <w:rPr>
                <w:rFonts w:ascii="Times New Roman" w:hAnsi="Times New Roman" w:cs="Times New Roman"/>
                <w:sz w:val="20"/>
                <w:szCs w:val="20"/>
                <w:vertAlign w:val="superscript"/>
              </w:rPr>
              <w:t>**</w:t>
            </w:r>
          </w:p>
        </w:tc>
        <w:tc>
          <w:tcPr>
            <w:tcW w:w="356" w:type="pct"/>
            <w:shd w:val="clear" w:color="auto" w:fill="F9F9FB"/>
          </w:tcPr>
          <w:p w14:paraId="155D7DB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.079</w:t>
            </w:r>
            <w:r w:rsidRPr="003B4FD5">
              <w:rPr>
                <w:rFonts w:ascii="Times New Roman" w:hAnsi="Times New Roman" w:cs="Times New Roman"/>
                <w:sz w:val="20"/>
                <w:szCs w:val="20"/>
                <w:vertAlign w:val="superscript"/>
              </w:rPr>
              <w:t>*</w:t>
            </w:r>
          </w:p>
        </w:tc>
        <w:tc>
          <w:tcPr>
            <w:tcW w:w="369" w:type="pct"/>
            <w:shd w:val="clear" w:color="auto" w:fill="F9F9FB"/>
          </w:tcPr>
          <w:p w14:paraId="3EAC33D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327" w:type="pct"/>
            <w:shd w:val="clear" w:color="auto" w:fill="F9F9FB"/>
          </w:tcPr>
          <w:p w14:paraId="6F4D839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.518</w:t>
            </w:r>
            <w:r w:rsidRPr="003B4FD5">
              <w:rPr>
                <w:rFonts w:ascii="Times New Roman" w:hAnsi="Times New Roman" w:cs="Times New Roman"/>
                <w:sz w:val="20"/>
                <w:szCs w:val="20"/>
                <w:vertAlign w:val="superscript"/>
              </w:rPr>
              <w:t>**</w:t>
            </w:r>
          </w:p>
        </w:tc>
        <w:tc>
          <w:tcPr>
            <w:tcW w:w="318" w:type="pct"/>
            <w:shd w:val="clear" w:color="auto" w:fill="F9F9FB"/>
          </w:tcPr>
          <w:p w14:paraId="0BBE127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.509</w:t>
            </w:r>
            <w:r w:rsidRPr="003B4FD5">
              <w:rPr>
                <w:rFonts w:ascii="Times New Roman" w:hAnsi="Times New Roman" w:cs="Times New Roman"/>
                <w:sz w:val="20"/>
                <w:szCs w:val="20"/>
                <w:vertAlign w:val="superscript"/>
              </w:rPr>
              <w:t>**</w:t>
            </w:r>
          </w:p>
        </w:tc>
        <w:tc>
          <w:tcPr>
            <w:tcW w:w="263" w:type="pct"/>
            <w:shd w:val="clear" w:color="auto" w:fill="F9F9FB"/>
          </w:tcPr>
          <w:p w14:paraId="15D66A1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219" w:type="pct"/>
            <w:shd w:val="clear" w:color="auto" w:fill="F9F9FB"/>
          </w:tcPr>
          <w:p w14:paraId="5DB1DE6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.192</w:t>
            </w:r>
            <w:r w:rsidRPr="003B4FD5">
              <w:rPr>
                <w:rFonts w:ascii="Times New Roman" w:hAnsi="Times New Roman" w:cs="Times New Roman"/>
                <w:sz w:val="20"/>
                <w:szCs w:val="20"/>
                <w:vertAlign w:val="superscript"/>
              </w:rPr>
              <w:t>**</w:t>
            </w:r>
          </w:p>
        </w:tc>
      </w:tr>
      <w:tr w:rsidR="003E2A44" w:rsidRPr="007C2E36" w14:paraId="4A82BC79" w14:textId="77777777" w:rsidTr="00780516">
        <w:trPr>
          <w:cantSplit/>
          <w:trHeight w:val="567"/>
        </w:trPr>
        <w:tc>
          <w:tcPr>
            <w:tcW w:w="353" w:type="pct"/>
            <w:vMerge/>
            <w:shd w:val="clear" w:color="auto" w:fill="E0E0E0"/>
          </w:tcPr>
          <w:p w14:paraId="347418E9"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64EC833A"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6073271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3CAF1065"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2314BC4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6D878B24"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03F1C96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6DC77E4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194372A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4B92785D"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4D205FC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6E062C0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.049</w:t>
            </w:r>
          </w:p>
        </w:tc>
        <w:tc>
          <w:tcPr>
            <w:tcW w:w="369" w:type="pct"/>
            <w:shd w:val="clear" w:color="auto" w:fill="F9F9FB"/>
          </w:tcPr>
          <w:p w14:paraId="7DD3FC3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327" w:type="pct"/>
            <w:shd w:val="clear" w:color="auto" w:fill="F9F9FB"/>
          </w:tcPr>
          <w:p w14:paraId="48804EA8"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18" w:type="pct"/>
            <w:shd w:val="clear" w:color="auto" w:fill="F9F9FB"/>
          </w:tcPr>
          <w:p w14:paraId="7D565A2B"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74CE2D5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24AE370D"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7065807B" w14:textId="77777777" w:rsidTr="00780516">
        <w:trPr>
          <w:cantSplit/>
        </w:trPr>
        <w:tc>
          <w:tcPr>
            <w:tcW w:w="353" w:type="pct"/>
            <w:vMerge/>
            <w:shd w:val="clear" w:color="auto" w:fill="E0E0E0"/>
          </w:tcPr>
          <w:p w14:paraId="14854421"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5793551E" w14:textId="77777777" w:rsidR="003E2A44" w:rsidRPr="007C2E36"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taken painkillers for more than 12 month</w:t>
            </w:r>
            <w:r w:rsidRPr="007C2E36">
              <w:rPr>
                <w:rFonts w:ascii="Times New Roman" w:hAnsi="Times New Roman" w:cs="Times New Roman"/>
                <w:sz w:val="20"/>
                <w:szCs w:val="20"/>
              </w:rPr>
              <w:t>s</w:t>
            </w:r>
          </w:p>
          <w:p w14:paraId="4A354367"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7867A8A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3BBDC72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.003</w:t>
            </w:r>
          </w:p>
        </w:tc>
        <w:tc>
          <w:tcPr>
            <w:tcW w:w="356" w:type="pct"/>
            <w:shd w:val="clear" w:color="auto" w:fill="F9F9FB"/>
          </w:tcPr>
          <w:p w14:paraId="7A8E6E9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.015</w:t>
            </w:r>
          </w:p>
        </w:tc>
        <w:tc>
          <w:tcPr>
            <w:tcW w:w="276" w:type="pct"/>
            <w:shd w:val="clear" w:color="auto" w:fill="F9F9FB"/>
          </w:tcPr>
          <w:p w14:paraId="4535C35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-.004</w:t>
            </w:r>
          </w:p>
        </w:tc>
        <w:tc>
          <w:tcPr>
            <w:tcW w:w="219" w:type="pct"/>
            <w:shd w:val="clear" w:color="auto" w:fill="F9F9FB"/>
          </w:tcPr>
          <w:p w14:paraId="3A93BFD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254" w:type="pct"/>
            <w:shd w:val="clear" w:color="auto" w:fill="F9F9FB"/>
          </w:tcPr>
          <w:p w14:paraId="51336FC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-.013</w:t>
            </w:r>
          </w:p>
        </w:tc>
        <w:tc>
          <w:tcPr>
            <w:tcW w:w="219" w:type="pct"/>
            <w:shd w:val="clear" w:color="auto" w:fill="F9F9FB"/>
          </w:tcPr>
          <w:p w14:paraId="3D53E28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-.028</w:t>
            </w:r>
            <w:r w:rsidRPr="003B4FD5">
              <w:rPr>
                <w:rFonts w:ascii="Times New Roman" w:hAnsi="Times New Roman" w:cs="Times New Roman"/>
                <w:sz w:val="20"/>
                <w:szCs w:val="20"/>
                <w:vertAlign w:val="superscript"/>
              </w:rPr>
              <w:t>**</w:t>
            </w:r>
          </w:p>
        </w:tc>
        <w:tc>
          <w:tcPr>
            <w:tcW w:w="219" w:type="pct"/>
            <w:shd w:val="clear" w:color="auto" w:fill="F9F9FB"/>
          </w:tcPr>
          <w:p w14:paraId="56257E6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-.018</w:t>
            </w:r>
            <w:r w:rsidRPr="003B4FD5">
              <w:rPr>
                <w:rFonts w:ascii="Times New Roman" w:hAnsi="Times New Roman" w:cs="Times New Roman"/>
                <w:sz w:val="20"/>
                <w:szCs w:val="20"/>
                <w:vertAlign w:val="superscript"/>
              </w:rPr>
              <w:t>*</w:t>
            </w:r>
          </w:p>
        </w:tc>
        <w:tc>
          <w:tcPr>
            <w:tcW w:w="219" w:type="pct"/>
            <w:shd w:val="clear" w:color="auto" w:fill="F9F9FB"/>
          </w:tcPr>
          <w:p w14:paraId="776FF65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.024</w:t>
            </w:r>
            <w:r w:rsidRPr="003B4FD5">
              <w:rPr>
                <w:rFonts w:ascii="Times New Roman" w:hAnsi="Times New Roman" w:cs="Times New Roman"/>
                <w:sz w:val="20"/>
                <w:szCs w:val="20"/>
                <w:vertAlign w:val="superscript"/>
              </w:rPr>
              <w:t>**</w:t>
            </w:r>
          </w:p>
        </w:tc>
        <w:tc>
          <w:tcPr>
            <w:tcW w:w="356" w:type="pct"/>
            <w:shd w:val="clear" w:color="auto" w:fill="F9F9FB"/>
          </w:tcPr>
          <w:p w14:paraId="1D4A19C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.013</w:t>
            </w:r>
          </w:p>
        </w:tc>
        <w:tc>
          <w:tcPr>
            <w:tcW w:w="369" w:type="pct"/>
            <w:shd w:val="clear" w:color="auto" w:fill="F9F9FB"/>
          </w:tcPr>
          <w:p w14:paraId="3ECCE8A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.518</w:t>
            </w:r>
            <w:r w:rsidRPr="003B4FD5">
              <w:rPr>
                <w:rFonts w:ascii="Times New Roman" w:hAnsi="Times New Roman" w:cs="Times New Roman"/>
                <w:sz w:val="20"/>
                <w:szCs w:val="20"/>
                <w:vertAlign w:val="superscript"/>
              </w:rPr>
              <w:t>**</w:t>
            </w:r>
          </w:p>
        </w:tc>
        <w:tc>
          <w:tcPr>
            <w:tcW w:w="327" w:type="pct"/>
            <w:shd w:val="clear" w:color="auto" w:fill="F9F9FB"/>
          </w:tcPr>
          <w:p w14:paraId="560608F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318" w:type="pct"/>
            <w:shd w:val="clear" w:color="auto" w:fill="F9F9FB"/>
          </w:tcPr>
          <w:p w14:paraId="4092AB5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.730</w:t>
            </w:r>
            <w:r w:rsidRPr="003B4FD5">
              <w:rPr>
                <w:rFonts w:ascii="Times New Roman" w:hAnsi="Times New Roman" w:cs="Times New Roman"/>
                <w:sz w:val="20"/>
                <w:szCs w:val="20"/>
                <w:vertAlign w:val="superscript"/>
              </w:rPr>
              <w:t>**</w:t>
            </w:r>
          </w:p>
        </w:tc>
        <w:tc>
          <w:tcPr>
            <w:tcW w:w="263" w:type="pct"/>
            <w:shd w:val="clear" w:color="auto" w:fill="F9F9FB"/>
          </w:tcPr>
          <w:p w14:paraId="55C430F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.115</w:t>
            </w:r>
            <w:r w:rsidRPr="003B4FD5">
              <w:rPr>
                <w:rFonts w:ascii="Times New Roman" w:hAnsi="Times New Roman" w:cs="Times New Roman"/>
                <w:sz w:val="20"/>
                <w:szCs w:val="20"/>
                <w:vertAlign w:val="superscript"/>
              </w:rPr>
              <w:t>**</w:t>
            </w:r>
          </w:p>
        </w:tc>
        <w:tc>
          <w:tcPr>
            <w:tcW w:w="219" w:type="pct"/>
            <w:shd w:val="clear" w:color="auto" w:fill="F9F9FB"/>
          </w:tcPr>
          <w:p w14:paraId="6297B0C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.267</w:t>
            </w:r>
            <w:r w:rsidRPr="003B4FD5">
              <w:rPr>
                <w:rFonts w:ascii="Times New Roman" w:hAnsi="Times New Roman" w:cs="Times New Roman"/>
                <w:sz w:val="20"/>
                <w:szCs w:val="20"/>
                <w:vertAlign w:val="superscript"/>
              </w:rPr>
              <w:t>**</w:t>
            </w:r>
          </w:p>
        </w:tc>
      </w:tr>
      <w:tr w:rsidR="003E2A44" w:rsidRPr="007C2E36" w14:paraId="5B38CB4B" w14:textId="77777777" w:rsidTr="00780516">
        <w:trPr>
          <w:cantSplit/>
          <w:trHeight w:val="567"/>
        </w:trPr>
        <w:tc>
          <w:tcPr>
            <w:tcW w:w="353" w:type="pct"/>
            <w:vMerge/>
            <w:shd w:val="clear" w:color="auto" w:fill="E0E0E0"/>
          </w:tcPr>
          <w:p w14:paraId="00FEE5C0"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4DC09BFD"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712D1D5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6ACA7AA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.736</w:t>
            </w:r>
          </w:p>
        </w:tc>
        <w:tc>
          <w:tcPr>
            <w:tcW w:w="356" w:type="pct"/>
            <w:shd w:val="clear" w:color="auto" w:fill="F9F9FB"/>
          </w:tcPr>
          <w:p w14:paraId="74D0246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.075</w:t>
            </w:r>
          </w:p>
        </w:tc>
        <w:tc>
          <w:tcPr>
            <w:tcW w:w="276" w:type="pct"/>
            <w:shd w:val="clear" w:color="auto" w:fill="F9F9FB"/>
          </w:tcPr>
          <w:p w14:paraId="70120F4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.616</w:t>
            </w:r>
          </w:p>
        </w:tc>
        <w:tc>
          <w:tcPr>
            <w:tcW w:w="219" w:type="pct"/>
            <w:shd w:val="clear" w:color="auto" w:fill="F9F9FB"/>
          </w:tcPr>
          <w:p w14:paraId="7FE14B7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.547</w:t>
            </w:r>
          </w:p>
        </w:tc>
        <w:tc>
          <w:tcPr>
            <w:tcW w:w="254" w:type="pct"/>
            <w:shd w:val="clear" w:color="auto" w:fill="F9F9FB"/>
          </w:tcPr>
          <w:p w14:paraId="01182BD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.133</w:t>
            </w:r>
          </w:p>
        </w:tc>
        <w:tc>
          <w:tcPr>
            <w:tcW w:w="219" w:type="pct"/>
            <w:shd w:val="clear" w:color="auto" w:fill="F9F9FB"/>
          </w:tcPr>
          <w:p w14:paraId="1757498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219" w:type="pct"/>
            <w:shd w:val="clear" w:color="auto" w:fill="F9F9FB"/>
          </w:tcPr>
          <w:p w14:paraId="0AAB7E4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.032</w:t>
            </w:r>
          </w:p>
        </w:tc>
        <w:tc>
          <w:tcPr>
            <w:tcW w:w="219" w:type="pct"/>
            <w:shd w:val="clear" w:color="auto" w:fill="F9F9FB"/>
          </w:tcPr>
          <w:p w14:paraId="701859C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.007</w:t>
            </w:r>
          </w:p>
        </w:tc>
        <w:tc>
          <w:tcPr>
            <w:tcW w:w="356" w:type="pct"/>
            <w:shd w:val="clear" w:color="auto" w:fill="F9F9FB"/>
          </w:tcPr>
          <w:p w14:paraId="7138D94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.751</w:t>
            </w:r>
          </w:p>
        </w:tc>
        <w:tc>
          <w:tcPr>
            <w:tcW w:w="369" w:type="pct"/>
            <w:shd w:val="clear" w:color="auto" w:fill="F9F9FB"/>
          </w:tcPr>
          <w:p w14:paraId="2CF57BCD"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609B21B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318" w:type="pct"/>
            <w:shd w:val="clear" w:color="auto" w:fill="F9F9FB"/>
          </w:tcPr>
          <w:p w14:paraId="3A68624F"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519056D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295FCC99"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7FB691C3" w14:textId="77777777" w:rsidTr="00780516">
        <w:trPr>
          <w:cantSplit/>
        </w:trPr>
        <w:tc>
          <w:tcPr>
            <w:tcW w:w="353" w:type="pct"/>
            <w:vMerge/>
            <w:shd w:val="clear" w:color="auto" w:fill="E0E0E0"/>
          </w:tcPr>
          <w:p w14:paraId="2CDBE18D"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0A68A7E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past 12 months, herbal or traditional medicine</w:t>
            </w:r>
          </w:p>
        </w:tc>
        <w:tc>
          <w:tcPr>
            <w:tcW w:w="352" w:type="pct"/>
            <w:shd w:val="clear" w:color="auto" w:fill="E0E0E0"/>
          </w:tcPr>
          <w:p w14:paraId="6BFD2B6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6A77890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.001</w:t>
            </w:r>
          </w:p>
        </w:tc>
        <w:tc>
          <w:tcPr>
            <w:tcW w:w="356" w:type="pct"/>
            <w:shd w:val="clear" w:color="auto" w:fill="F9F9FB"/>
          </w:tcPr>
          <w:p w14:paraId="06D1A83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.030</w:t>
            </w:r>
            <w:r w:rsidRPr="003B4FD5">
              <w:rPr>
                <w:rFonts w:ascii="Times New Roman" w:hAnsi="Times New Roman" w:cs="Times New Roman"/>
                <w:sz w:val="20"/>
                <w:szCs w:val="20"/>
                <w:vertAlign w:val="superscript"/>
              </w:rPr>
              <w:t>**</w:t>
            </w:r>
          </w:p>
        </w:tc>
        <w:tc>
          <w:tcPr>
            <w:tcW w:w="276" w:type="pct"/>
            <w:shd w:val="clear" w:color="auto" w:fill="F9F9FB"/>
          </w:tcPr>
          <w:p w14:paraId="342E2BE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-.019</w:t>
            </w:r>
            <w:r w:rsidRPr="003B4FD5">
              <w:rPr>
                <w:rFonts w:ascii="Times New Roman" w:hAnsi="Times New Roman" w:cs="Times New Roman"/>
                <w:sz w:val="20"/>
                <w:szCs w:val="20"/>
                <w:vertAlign w:val="superscript"/>
              </w:rPr>
              <w:t>*</w:t>
            </w:r>
          </w:p>
        </w:tc>
        <w:tc>
          <w:tcPr>
            <w:tcW w:w="219" w:type="pct"/>
            <w:shd w:val="clear" w:color="auto" w:fill="F9F9FB"/>
          </w:tcPr>
          <w:p w14:paraId="6A5811E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.020</w:t>
            </w:r>
            <w:r w:rsidRPr="003B4FD5">
              <w:rPr>
                <w:rFonts w:ascii="Times New Roman" w:hAnsi="Times New Roman" w:cs="Times New Roman"/>
                <w:sz w:val="20"/>
                <w:szCs w:val="20"/>
                <w:vertAlign w:val="superscript"/>
              </w:rPr>
              <w:t>*</w:t>
            </w:r>
          </w:p>
        </w:tc>
        <w:tc>
          <w:tcPr>
            <w:tcW w:w="254" w:type="pct"/>
            <w:shd w:val="clear" w:color="auto" w:fill="F9F9FB"/>
          </w:tcPr>
          <w:p w14:paraId="4FB430A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-.015</w:t>
            </w:r>
          </w:p>
        </w:tc>
        <w:tc>
          <w:tcPr>
            <w:tcW w:w="219" w:type="pct"/>
            <w:shd w:val="clear" w:color="auto" w:fill="F9F9FB"/>
          </w:tcPr>
          <w:p w14:paraId="4EBB26B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-.050</w:t>
            </w:r>
            <w:r w:rsidRPr="003B4FD5">
              <w:rPr>
                <w:rFonts w:ascii="Times New Roman" w:hAnsi="Times New Roman" w:cs="Times New Roman"/>
                <w:sz w:val="20"/>
                <w:szCs w:val="20"/>
                <w:vertAlign w:val="superscript"/>
              </w:rPr>
              <w:t>**</w:t>
            </w:r>
          </w:p>
        </w:tc>
        <w:tc>
          <w:tcPr>
            <w:tcW w:w="219" w:type="pct"/>
            <w:shd w:val="clear" w:color="auto" w:fill="F9F9FB"/>
          </w:tcPr>
          <w:p w14:paraId="7CC8650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-.041</w:t>
            </w:r>
            <w:r w:rsidRPr="003B4FD5">
              <w:rPr>
                <w:rFonts w:ascii="Times New Roman" w:hAnsi="Times New Roman" w:cs="Times New Roman"/>
                <w:sz w:val="20"/>
                <w:szCs w:val="20"/>
                <w:vertAlign w:val="superscript"/>
              </w:rPr>
              <w:t>**</w:t>
            </w:r>
          </w:p>
        </w:tc>
        <w:tc>
          <w:tcPr>
            <w:tcW w:w="219" w:type="pct"/>
            <w:shd w:val="clear" w:color="auto" w:fill="F9F9FB"/>
          </w:tcPr>
          <w:p w14:paraId="2ED9EDF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.032</w:t>
            </w:r>
            <w:r w:rsidRPr="003B4FD5">
              <w:rPr>
                <w:rFonts w:ascii="Times New Roman" w:hAnsi="Times New Roman" w:cs="Times New Roman"/>
                <w:sz w:val="20"/>
                <w:szCs w:val="20"/>
                <w:vertAlign w:val="superscript"/>
              </w:rPr>
              <w:t>**</w:t>
            </w:r>
          </w:p>
        </w:tc>
        <w:tc>
          <w:tcPr>
            <w:tcW w:w="356" w:type="pct"/>
            <w:shd w:val="clear" w:color="auto" w:fill="F9F9FB"/>
          </w:tcPr>
          <w:p w14:paraId="798A8D1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-.022</w:t>
            </w:r>
          </w:p>
        </w:tc>
        <w:tc>
          <w:tcPr>
            <w:tcW w:w="369" w:type="pct"/>
            <w:shd w:val="clear" w:color="auto" w:fill="F9F9FB"/>
          </w:tcPr>
          <w:p w14:paraId="5352C6C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.509</w:t>
            </w:r>
            <w:r w:rsidRPr="003B4FD5">
              <w:rPr>
                <w:rFonts w:ascii="Times New Roman" w:hAnsi="Times New Roman" w:cs="Times New Roman"/>
                <w:sz w:val="20"/>
                <w:szCs w:val="20"/>
                <w:vertAlign w:val="superscript"/>
              </w:rPr>
              <w:t>**</w:t>
            </w:r>
          </w:p>
        </w:tc>
        <w:tc>
          <w:tcPr>
            <w:tcW w:w="327" w:type="pct"/>
            <w:shd w:val="clear" w:color="auto" w:fill="F9F9FB"/>
          </w:tcPr>
          <w:p w14:paraId="29A1899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.730</w:t>
            </w:r>
            <w:r w:rsidRPr="003B4FD5">
              <w:rPr>
                <w:rFonts w:ascii="Times New Roman" w:hAnsi="Times New Roman" w:cs="Times New Roman"/>
                <w:sz w:val="20"/>
                <w:szCs w:val="20"/>
                <w:vertAlign w:val="superscript"/>
              </w:rPr>
              <w:t>**</w:t>
            </w:r>
          </w:p>
        </w:tc>
        <w:tc>
          <w:tcPr>
            <w:tcW w:w="318" w:type="pct"/>
            <w:shd w:val="clear" w:color="auto" w:fill="F9F9FB"/>
          </w:tcPr>
          <w:p w14:paraId="3528BEB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63" w:type="pct"/>
            <w:shd w:val="clear" w:color="auto" w:fill="F9F9FB"/>
          </w:tcPr>
          <w:p w14:paraId="7728A62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.110</w:t>
            </w:r>
            <w:r w:rsidRPr="003B4FD5">
              <w:rPr>
                <w:rFonts w:ascii="Times New Roman" w:hAnsi="Times New Roman" w:cs="Times New Roman"/>
                <w:sz w:val="20"/>
                <w:szCs w:val="20"/>
                <w:vertAlign w:val="superscript"/>
              </w:rPr>
              <w:t>**</w:t>
            </w:r>
          </w:p>
        </w:tc>
        <w:tc>
          <w:tcPr>
            <w:tcW w:w="219" w:type="pct"/>
            <w:shd w:val="clear" w:color="auto" w:fill="F9F9FB"/>
          </w:tcPr>
          <w:p w14:paraId="6D7A164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.282</w:t>
            </w:r>
            <w:r w:rsidRPr="003B4FD5">
              <w:rPr>
                <w:rFonts w:ascii="Times New Roman" w:hAnsi="Times New Roman" w:cs="Times New Roman"/>
                <w:sz w:val="20"/>
                <w:szCs w:val="20"/>
                <w:vertAlign w:val="superscript"/>
              </w:rPr>
              <w:t>**</w:t>
            </w:r>
          </w:p>
        </w:tc>
      </w:tr>
      <w:tr w:rsidR="003E2A44" w:rsidRPr="007C2E36" w14:paraId="4C7B501E" w14:textId="77777777" w:rsidTr="00780516">
        <w:trPr>
          <w:cantSplit/>
          <w:trHeight w:val="567"/>
        </w:trPr>
        <w:tc>
          <w:tcPr>
            <w:tcW w:w="353" w:type="pct"/>
            <w:vMerge/>
            <w:shd w:val="clear" w:color="auto" w:fill="E0E0E0"/>
          </w:tcPr>
          <w:p w14:paraId="1A02E78B"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7C798327"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5CA9703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6B41FFE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.928</w:t>
            </w:r>
          </w:p>
        </w:tc>
        <w:tc>
          <w:tcPr>
            <w:tcW w:w="356" w:type="pct"/>
            <w:shd w:val="clear" w:color="auto" w:fill="F9F9FB"/>
          </w:tcPr>
          <w:p w14:paraId="5E036E0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449FE69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.021</w:t>
            </w:r>
          </w:p>
        </w:tc>
        <w:tc>
          <w:tcPr>
            <w:tcW w:w="219" w:type="pct"/>
            <w:shd w:val="clear" w:color="auto" w:fill="F9F9FB"/>
          </w:tcPr>
          <w:p w14:paraId="455F157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.017</w:t>
            </w:r>
          </w:p>
        </w:tc>
        <w:tc>
          <w:tcPr>
            <w:tcW w:w="254" w:type="pct"/>
            <w:shd w:val="clear" w:color="auto" w:fill="F9F9FB"/>
          </w:tcPr>
          <w:p w14:paraId="6BC73671"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.077</w:t>
            </w:r>
          </w:p>
        </w:tc>
        <w:tc>
          <w:tcPr>
            <w:tcW w:w="219" w:type="pct"/>
            <w:shd w:val="clear" w:color="auto" w:fill="F9F9FB"/>
          </w:tcPr>
          <w:p w14:paraId="5480807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60CC3E6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1682B69C"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2FA4333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.577</w:t>
            </w:r>
          </w:p>
        </w:tc>
        <w:tc>
          <w:tcPr>
            <w:tcW w:w="369" w:type="pct"/>
            <w:shd w:val="clear" w:color="auto" w:fill="F9F9FB"/>
          </w:tcPr>
          <w:p w14:paraId="494CEBAA"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26F9C52E"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18" w:type="pct"/>
            <w:shd w:val="clear" w:color="auto" w:fill="F9F9FB"/>
          </w:tcPr>
          <w:p w14:paraId="570E492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63" w:type="pct"/>
            <w:shd w:val="clear" w:color="auto" w:fill="F9F9FB"/>
          </w:tcPr>
          <w:p w14:paraId="5A1A50E3"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3E9DF2E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1856563E" w14:textId="77777777" w:rsidTr="00780516">
        <w:trPr>
          <w:cantSplit/>
        </w:trPr>
        <w:tc>
          <w:tcPr>
            <w:tcW w:w="353" w:type="pct"/>
            <w:vMerge/>
            <w:shd w:val="clear" w:color="auto" w:fill="E0E0E0"/>
          </w:tcPr>
          <w:p w14:paraId="31BD7973"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4CE8EF7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past 12 months, herbal or traditional medicine</w:t>
            </w:r>
          </w:p>
        </w:tc>
        <w:tc>
          <w:tcPr>
            <w:tcW w:w="352" w:type="pct"/>
            <w:shd w:val="clear" w:color="auto" w:fill="E0E0E0"/>
          </w:tcPr>
          <w:p w14:paraId="1F388FE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57F4CC8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.037</w:t>
            </w:r>
            <w:r w:rsidRPr="003B4FD5">
              <w:rPr>
                <w:rFonts w:ascii="Times New Roman" w:hAnsi="Times New Roman" w:cs="Times New Roman"/>
                <w:sz w:val="20"/>
                <w:szCs w:val="20"/>
                <w:vertAlign w:val="superscript"/>
              </w:rPr>
              <w:t>**</w:t>
            </w:r>
          </w:p>
        </w:tc>
        <w:tc>
          <w:tcPr>
            <w:tcW w:w="356" w:type="pct"/>
            <w:shd w:val="clear" w:color="auto" w:fill="F9F9FB"/>
          </w:tcPr>
          <w:p w14:paraId="6556774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.023</w:t>
            </w:r>
            <w:r w:rsidRPr="003B4FD5">
              <w:rPr>
                <w:rFonts w:ascii="Times New Roman" w:hAnsi="Times New Roman" w:cs="Times New Roman"/>
                <w:sz w:val="20"/>
                <w:szCs w:val="20"/>
                <w:vertAlign w:val="superscript"/>
              </w:rPr>
              <w:t>**</w:t>
            </w:r>
          </w:p>
        </w:tc>
        <w:tc>
          <w:tcPr>
            <w:tcW w:w="276" w:type="pct"/>
            <w:shd w:val="clear" w:color="auto" w:fill="F9F9FB"/>
          </w:tcPr>
          <w:p w14:paraId="412B001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-.010</w:t>
            </w:r>
          </w:p>
        </w:tc>
        <w:tc>
          <w:tcPr>
            <w:tcW w:w="219" w:type="pct"/>
            <w:shd w:val="clear" w:color="auto" w:fill="F9F9FB"/>
          </w:tcPr>
          <w:p w14:paraId="29B0352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.041</w:t>
            </w:r>
            <w:r w:rsidRPr="003B4FD5">
              <w:rPr>
                <w:rFonts w:ascii="Times New Roman" w:hAnsi="Times New Roman" w:cs="Times New Roman"/>
                <w:sz w:val="20"/>
                <w:szCs w:val="20"/>
                <w:vertAlign w:val="superscript"/>
              </w:rPr>
              <w:t>**</w:t>
            </w:r>
          </w:p>
        </w:tc>
        <w:tc>
          <w:tcPr>
            <w:tcW w:w="254" w:type="pct"/>
            <w:shd w:val="clear" w:color="auto" w:fill="F9F9FB"/>
          </w:tcPr>
          <w:p w14:paraId="67F3B9C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-.067</w:t>
            </w:r>
            <w:r w:rsidRPr="003B4FD5">
              <w:rPr>
                <w:rFonts w:ascii="Times New Roman" w:hAnsi="Times New Roman" w:cs="Times New Roman"/>
                <w:sz w:val="20"/>
                <w:szCs w:val="20"/>
                <w:vertAlign w:val="superscript"/>
              </w:rPr>
              <w:t>**</w:t>
            </w:r>
          </w:p>
        </w:tc>
        <w:tc>
          <w:tcPr>
            <w:tcW w:w="219" w:type="pct"/>
            <w:shd w:val="clear" w:color="auto" w:fill="F9F9FB"/>
          </w:tcPr>
          <w:p w14:paraId="0C2A483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.017</w:t>
            </w:r>
            <w:r w:rsidRPr="003B4FD5">
              <w:rPr>
                <w:rFonts w:ascii="Times New Roman" w:hAnsi="Times New Roman" w:cs="Times New Roman"/>
                <w:sz w:val="20"/>
                <w:szCs w:val="20"/>
                <w:vertAlign w:val="superscript"/>
              </w:rPr>
              <w:t>*</w:t>
            </w:r>
          </w:p>
        </w:tc>
        <w:tc>
          <w:tcPr>
            <w:tcW w:w="219" w:type="pct"/>
            <w:shd w:val="clear" w:color="auto" w:fill="F9F9FB"/>
          </w:tcPr>
          <w:p w14:paraId="4D20CEF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.005</w:t>
            </w:r>
          </w:p>
        </w:tc>
        <w:tc>
          <w:tcPr>
            <w:tcW w:w="219" w:type="pct"/>
            <w:shd w:val="clear" w:color="auto" w:fill="F9F9FB"/>
          </w:tcPr>
          <w:p w14:paraId="7EB12FB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-.010</w:t>
            </w:r>
          </w:p>
        </w:tc>
        <w:tc>
          <w:tcPr>
            <w:tcW w:w="356" w:type="pct"/>
            <w:shd w:val="clear" w:color="auto" w:fill="F9F9FB"/>
          </w:tcPr>
          <w:p w14:paraId="6E80C36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.003</w:t>
            </w:r>
          </w:p>
        </w:tc>
        <w:tc>
          <w:tcPr>
            <w:tcW w:w="369" w:type="pct"/>
            <w:shd w:val="clear" w:color="auto" w:fill="F9F9FB"/>
          </w:tcPr>
          <w:p w14:paraId="5CD5B96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327" w:type="pct"/>
            <w:shd w:val="clear" w:color="auto" w:fill="F9F9FB"/>
          </w:tcPr>
          <w:p w14:paraId="0E36CD6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.115</w:t>
            </w:r>
            <w:r w:rsidRPr="003B4FD5">
              <w:rPr>
                <w:rFonts w:ascii="Times New Roman" w:hAnsi="Times New Roman" w:cs="Times New Roman"/>
                <w:sz w:val="20"/>
                <w:szCs w:val="20"/>
                <w:vertAlign w:val="superscript"/>
              </w:rPr>
              <w:t>**</w:t>
            </w:r>
          </w:p>
        </w:tc>
        <w:tc>
          <w:tcPr>
            <w:tcW w:w="318" w:type="pct"/>
            <w:shd w:val="clear" w:color="auto" w:fill="F9F9FB"/>
          </w:tcPr>
          <w:p w14:paraId="6771F31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.110</w:t>
            </w:r>
            <w:r w:rsidRPr="003B4FD5">
              <w:rPr>
                <w:rFonts w:ascii="Times New Roman" w:hAnsi="Times New Roman" w:cs="Times New Roman"/>
                <w:sz w:val="20"/>
                <w:szCs w:val="20"/>
                <w:vertAlign w:val="superscript"/>
              </w:rPr>
              <w:t>**</w:t>
            </w:r>
          </w:p>
        </w:tc>
        <w:tc>
          <w:tcPr>
            <w:tcW w:w="263" w:type="pct"/>
            <w:shd w:val="clear" w:color="auto" w:fill="F9F9FB"/>
          </w:tcPr>
          <w:p w14:paraId="1987353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c>
          <w:tcPr>
            <w:tcW w:w="219" w:type="pct"/>
            <w:shd w:val="clear" w:color="auto" w:fill="F9F9FB"/>
          </w:tcPr>
          <w:p w14:paraId="7312190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.006</w:t>
            </w:r>
          </w:p>
        </w:tc>
      </w:tr>
      <w:tr w:rsidR="003E2A44" w:rsidRPr="007C2E36" w14:paraId="4CEC6640" w14:textId="77777777" w:rsidTr="00780516">
        <w:trPr>
          <w:cantSplit/>
          <w:trHeight w:val="567"/>
        </w:trPr>
        <w:tc>
          <w:tcPr>
            <w:tcW w:w="353" w:type="pct"/>
            <w:vMerge/>
            <w:shd w:val="clear" w:color="auto" w:fill="E0E0E0"/>
          </w:tcPr>
          <w:p w14:paraId="43374D62"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3BA07FAB"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174E9F8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3E4A16A4"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3B53784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.008</w:t>
            </w:r>
          </w:p>
        </w:tc>
        <w:tc>
          <w:tcPr>
            <w:tcW w:w="276" w:type="pct"/>
            <w:shd w:val="clear" w:color="auto" w:fill="F9F9FB"/>
          </w:tcPr>
          <w:p w14:paraId="0C3B234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.219</w:t>
            </w:r>
          </w:p>
        </w:tc>
        <w:tc>
          <w:tcPr>
            <w:tcW w:w="219" w:type="pct"/>
            <w:shd w:val="clear" w:color="auto" w:fill="F9F9FB"/>
          </w:tcPr>
          <w:p w14:paraId="53C60814"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6F30CF9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3E97C185"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.040</w:t>
            </w:r>
          </w:p>
        </w:tc>
        <w:tc>
          <w:tcPr>
            <w:tcW w:w="219" w:type="pct"/>
            <w:shd w:val="clear" w:color="auto" w:fill="F9F9FB"/>
          </w:tcPr>
          <w:p w14:paraId="5EE7EF0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.527</w:t>
            </w:r>
          </w:p>
        </w:tc>
        <w:tc>
          <w:tcPr>
            <w:tcW w:w="219" w:type="pct"/>
            <w:shd w:val="clear" w:color="auto" w:fill="F9F9FB"/>
          </w:tcPr>
          <w:p w14:paraId="02CA702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.257</w:t>
            </w:r>
          </w:p>
        </w:tc>
        <w:tc>
          <w:tcPr>
            <w:tcW w:w="356" w:type="pct"/>
            <w:shd w:val="clear" w:color="auto" w:fill="F9F9FB"/>
          </w:tcPr>
          <w:p w14:paraId="2B3C9AD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.949</w:t>
            </w:r>
          </w:p>
        </w:tc>
        <w:tc>
          <w:tcPr>
            <w:tcW w:w="369" w:type="pct"/>
            <w:shd w:val="clear" w:color="auto" w:fill="F9F9FB"/>
          </w:tcPr>
          <w:p w14:paraId="4F0D502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4CC8A01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18" w:type="pct"/>
            <w:shd w:val="clear" w:color="auto" w:fill="F9F9FB"/>
          </w:tcPr>
          <w:p w14:paraId="47B172FC"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7D94F9F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c>
          <w:tcPr>
            <w:tcW w:w="219" w:type="pct"/>
            <w:shd w:val="clear" w:color="auto" w:fill="F9F9FB"/>
          </w:tcPr>
          <w:p w14:paraId="5746A9C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.452</w:t>
            </w:r>
          </w:p>
        </w:tc>
      </w:tr>
      <w:tr w:rsidR="003E2A44" w:rsidRPr="007C2E36" w14:paraId="693AE0D0" w14:textId="77777777" w:rsidTr="00780516">
        <w:trPr>
          <w:cantSplit/>
          <w:trHeight w:val="917"/>
        </w:trPr>
        <w:tc>
          <w:tcPr>
            <w:tcW w:w="353" w:type="pct"/>
            <w:vMerge/>
            <w:shd w:val="clear" w:color="auto" w:fill="E0E0E0"/>
          </w:tcPr>
          <w:p w14:paraId="241B841C"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val="restart"/>
            <w:shd w:val="clear" w:color="auto" w:fill="E0E0E0"/>
          </w:tcPr>
          <w:p w14:paraId="4EA7FE5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How many litres of water do you drink per day?</w:t>
            </w:r>
          </w:p>
        </w:tc>
        <w:tc>
          <w:tcPr>
            <w:tcW w:w="352" w:type="pct"/>
            <w:shd w:val="clear" w:color="auto" w:fill="E0E0E0"/>
          </w:tcPr>
          <w:p w14:paraId="1DD6079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Correlation Coefficient</w:t>
            </w:r>
          </w:p>
        </w:tc>
        <w:tc>
          <w:tcPr>
            <w:tcW w:w="313" w:type="pct"/>
            <w:shd w:val="clear" w:color="auto" w:fill="F9F9FB"/>
          </w:tcPr>
          <w:p w14:paraId="36EEACA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.050</w:t>
            </w:r>
            <w:r w:rsidRPr="003B4FD5">
              <w:rPr>
                <w:rFonts w:ascii="Times New Roman" w:hAnsi="Times New Roman" w:cs="Times New Roman"/>
                <w:sz w:val="20"/>
                <w:szCs w:val="20"/>
                <w:vertAlign w:val="superscript"/>
              </w:rPr>
              <w:t>**</w:t>
            </w:r>
          </w:p>
        </w:tc>
        <w:tc>
          <w:tcPr>
            <w:tcW w:w="356" w:type="pct"/>
            <w:shd w:val="clear" w:color="auto" w:fill="F9F9FB"/>
          </w:tcPr>
          <w:p w14:paraId="7D61AF3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-.051</w:t>
            </w:r>
            <w:r w:rsidRPr="003B4FD5">
              <w:rPr>
                <w:rFonts w:ascii="Times New Roman" w:hAnsi="Times New Roman" w:cs="Times New Roman"/>
                <w:sz w:val="20"/>
                <w:szCs w:val="20"/>
                <w:vertAlign w:val="superscript"/>
              </w:rPr>
              <w:t>**</w:t>
            </w:r>
          </w:p>
        </w:tc>
        <w:tc>
          <w:tcPr>
            <w:tcW w:w="276" w:type="pct"/>
            <w:shd w:val="clear" w:color="auto" w:fill="F9F9FB"/>
          </w:tcPr>
          <w:p w14:paraId="278B040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-.039</w:t>
            </w:r>
            <w:r w:rsidRPr="003B4FD5">
              <w:rPr>
                <w:rFonts w:ascii="Times New Roman" w:hAnsi="Times New Roman" w:cs="Times New Roman"/>
                <w:sz w:val="20"/>
                <w:szCs w:val="20"/>
                <w:vertAlign w:val="superscript"/>
              </w:rPr>
              <w:t>**</w:t>
            </w:r>
          </w:p>
        </w:tc>
        <w:tc>
          <w:tcPr>
            <w:tcW w:w="219" w:type="pct"/>
            <w:shd w:val="clear" w:color="auto" w:fill="F9F9FB"/>
          </w:tcPr>
          <w:p w14:paraId="1B266BEB"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.089</w:t>
            </w:r>
            <w:r w:rsidRPr="003B4FD5">
              <w:rPr>
                <w:rFonts w:ascii="Times New Roman" w:hAnsi="Times New Roman" w:cs="Times New Roman"/>
                <w:sz w:val="20"/>
                <w:szCs w:val="20"/>
                <w:vertAlign w:val="superscript"/>
              </w:rPr>
              <w:t>**</w:t>
            </w:r>
          </w:p>
        </w:tc>
        <w:tc>
          <w:tcPr>
            <w:tcW w:w="254" w:type="pct"/>
            <w:shd w:val="clear" w:color="auto" w:fill="F9F9FB"/>
          </w:tcPr>
          <w:p w14:paraId="2C06D503"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.026</w:t>
            </w:r>
            <w:r w:rsidRPr="003B4FD5">
              <w:rPr>
                <w:rFonts w:ascii="Times New Roman" w:hAnsi="Times New Roman" w:cs="Times New Roman"/>
                <w:sz w:val="20"/>
                <w:szCs w:val="20"/>
                <w:vertAlign w:val="superscript"/>
              </w:rPr>
              <w:t>**</w:t>
            </w:r>
          </w:p>
        </w:tc>
        <w:tc>
          <w:tcPr>
            <w:tcW w:w="219" w:type="pct"/>
            <w:shd w:val="clear" w:color="auto" w:fill="F9F9FB"/>
          </w:tcPr>
          <w:p w14:paraId="1D26A83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-.015</w:t>
            </w:r>
          </w:p>
        </w:tc>
        <w:tc>
          <w:tcPr>
            <w:tcW w:w="219" w:type="pct"/>
            <w:shd w:val="clear" w:color="auto" w:fill="F9F9FB"/>
          </w:tcPr>
          <w:p w14:paraId="6F10DEF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-.021</w:t>
            </w:r>
            <w:r w:rsidRPr="003B4FD5">
              <w:rPr>
                <w:rFonts w:ascii="Times New Roman" w:hAnsi="Times New Roman" w:cs="Times New Roman"/>
                <w:sz w:val="20"/>
                <w:szCs w:val="20"/>
                <w:vertAlign w:val="superscript"/>
              </w:rPr>
              <w:t>*</w:t>
            </w:r>
          </w:p>
        </w:tc>
        <w:tc>
          <w:tcPr>
            <w:tcW w:w="219" w:type="pct"/>
            <w:shd w:val="clear" w:color="auto" w:fill="F9F9FB"/>
          </w:tcPr>
          <w:p w14:paraId="7546630C"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-.013</w:t>
            </w:r>
          </w:p>
        </w:tc>
        <w:tc>
          <w:tcPr>
            <w:tcW w:w="356" w:type="pct"/>
            <w:shd w:val="clear" w:color="auto" w:fill="F9F9FB"/>
          </w:tcPr>
          <w:p w14:paraId="2852C1EA"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-.034</w:t>
            </w:r>
          </w:p>
        </w:tc>
        <w:tc>
          <w:tcPr>
            <w:tcW w:w="369" w:type="pct"/>
            <w:shd w:val="clear" w:color="auto" w:fill="F9F9FB"/>
          </w:tcPr>
          <w:p w14:paraId="09E5FFE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.192</w:t>
            </w:r>
            <w:r w:rsidRPr="003B4FD5">
              <w:rPr>
                <w:rFonts w:ascii="Times New Roman" w:hAnsi="Times New Roman" w:cs="Times New Roman"/>
                <w:sz w:val="20"/>
                <w:szCs w:val="20"/>
                <w:vertAlign w:val="superscript"/>
              </w:rPr>
              <w:t>**</w:t>
            </w:r>
          </w:p>
        </w:tc>
        <w:tc>
          <w:tcPr>
            <w:tcW w:w="327" w:type="pct"/>
            <w:shd w:val="clear" w:color="auto" w:fill="F9F9FB"/>
          </w:tcPr>
          <w:p w14:paraId="57972F36"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.267</w:t>
            </w:r>
            <w:r w:rsidRPr="003B4FD5">
              <w:rPr>
                <w:rFonts w:ascii="Times New Roman" w:hAnsi="Times New Roman" w:cs="Times New Roman"/>
                <w:sz w:val="20"/>
                <w:szCs w:val="20"/>
                <w:vertAlign w:val="superscript"/>
              </w:rPr>
              <w:t>**</w:t>
            </w:r>
          </w:p>
        </w:tc>
        <w:tc>
          <w:tcPr>
            <w:tcW w:w="318" w:type="pct"/>
            <w:shd w:val="clear" w:color="auto" w:fill="F9F9FB"/>
          </w:tcPr>
          <w:p w14:paraId="5DFB12D7"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.282</w:t>
            </w:r>
            <w:r w:rsidRPr="003B4FD5">
              <w:rPr>
                <w:rFonts w:ascii="Times New Roman" w:hAnsi="Times New Roman" w:cs="Times New Roman"/>
                <w:sz w:val="20"/>
                <w:szCs w:val="20"/>
                <w:vertAlign w:val="superscript"/>
              </w:rPr>
              <w:t>**</w:t>
            </w:r>
          </w:p>
        </w:tc>
        <w:tc>
          <w:tcPr>
            <w:tcW w:w="263" w:type="pct"/>
            <w:shd w:val="clear" w:color="auto" w:fill="F9F9FB"/>
          </w:tcPr>
          <w:p w14:paraId="040EB559"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.006</w:t>
            </w:r>
          </w:p>
        </w:tc>
        <w:tc>
          <w:tcPr>
            <w:tcW w:w="219" w:type="pct"/>
            <w:shd w:val="clear" w:color="auto" w:fill="F9F9FB"/>
          </w:tcPr>
          <w:p w14:paraId="434FD8BF"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w:t>
            </w:r>
            <w:r w:rsidRPr="007C2E36">
              <w:rPr>
                <w:rFonts w:ascii="Times New Roman" w:hAnsi="Times New Roman" w:cs="Times New Roman"/>
                <w:sz w:val="20"/>
                <w:szCs w:val="20"/>
              </w:rPr>
              <w:t>&lt;.001</w:t>
            </w:r>
          </w:p>
        </w:tc>
      </w:tr>
      <w:tr w:rsidR="003E2A44" w:rsidRPr="007C2E36" w14:paraId="1635CC3F" w14:textId="77777777" w:rsidTr="00780516">
        <w:trPr>
          <w:cantSplit/>
          <w:trHeight w:val="567"/>
        </w:trPr>
        <w:tc>
          <w:tcPr>
            <w:tcW w:w="353" w:type="pct"/>
            <w:vMerge/>
            <w:shd w:val="clear" w:color="auto" w:fill="E0E0E0"/>
          </w:tcPr>
          <w:p w14:paraId="12CF8C11" w14:textId="77777777" w:rsidR="003E2A44" w:rsidRPr="003B4FD5" w:rsidRDefault="003E2A44" w:rsidP="00780516">
            <w:pPr>
              <w:spacing w:after="0" w:line="240" w:lineRule="auto"/>
              <w:rPr>
                <w:rFonts w:ascii="Times New Roman" w:hAnsi="Times New Roman" w:cs="Times New Roman"/>
                <w:sz w:val="20"/>
                <w:szCs w:val="20"/>
              </w:rPr>
            </w:pPr>
          </w:p>
        </w:tc>
        <w:tc>
          <w:tcPr>
            <w:tcW w:w="369" w:type="pct"/>
            <w:vMerge/>
            <w:shd w:val="clear" w:color="auto" w:fill="E0E0E0"/>
          </w:tcPr>
          <w:p w14:paraId="3F3D2F5C" w14:textId="77777777" w:rsidR="003E2A44" w:rsidRPr="003B4FD5" w:rsidRDefault="003E2A44" w:rsidP="00780516">
            <w:pPr>
              <w:spacing w:after="0" w:line="240" w:lineRule="auto"/>
              <w:rPr>
                <w:rFonts w:ascii="Times New Roman" w:hAnsi="Times New Roman" w:cs="Times New Roman"/>
                <w:sz w:val="20"/>
                <w:szCs w:val="20"/>
              </w:rPr>
            </w:pPr>
          </w:p>
        </w:tc>
        <w:tc>
          <w:tcPr>
            <w:tcW w:w="352" w:type="pct"/>
            <w:shd w:val="clear" w:color="auto" w:fill="E0E0E0"/>
          </w:tcPr>
          <w:p w14:paraId="294EA554"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13" w:type="pct"/>
            <w:shd w:val="clear" w:color="auto" w:fill="F9F9FB"/>
          </w:tcPr>
          <w:p w14:paraId="4929573D"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56" w:type="pct"/>
            <w:shd w:val="clear" w:color="auto" w:fill="F9F9FB"/>
          </w:tcPr>
          <w:p w14:paraId="5204A330"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76" w:type="pct"/>
            <w:shd w:val="clear" w:color="auto" w:fill="F9F9FB"/>
          </w:tcPr>
          <w:p w14:paraId="16F55516"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19" w:type="pct"/>
            <w:shd w:val="clear" w:color="auto" w:fill="F9F9FB"/>
          </w:tcPr>
          <w:p w14:paraId="5CCDEF01"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54" w:type="pct"/>
            <w:shd w:val="clear" w:color="auto" w:fill="F9F9FB"/>
          </w:tcPr>
          <w:p w14:paraId="6356D42D"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.002</w:t>
            </w:r>
          </w:p>
        </w:tc>
        <w:tc>
          <w:tcPr>
            <w:tcW w:w="219" w:type="pct"/>
            <w:shd w:val="clear" w:color="auto" w:fill="F9F9FB"/>
          </w:tcPr>
          <w:p w14:paraId="1516A1E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.076</w:t>
            </w:r>
          </w:p>
        </w:tc>
        <w:tc>
          <w:tcPr>
            <w:tcW w:w="219" w:type="pct"/>
            <w:shd w:val="clear" w:color="auto" w:fill="F9F9FB"/>
          </w:tcPr>
          <w:p w14:paraId="204D2548"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.014</w:t>
            </w:r>
          </w:p>
        </w:tc>
        <w:tc>
          <w:tcPr>
            <w:tcW w:w="219" w:type="pct"/>
            <w:shd w:val="clear" w:color="auto" w:fill="F9F9FB"/>
          </w:tcPr>
          <w:p w14:paraId="4A9C0E4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.149</w:t>
            </w:r>
          </w:p>
        </w:tc>
        <w:tc>
          <w:tcPr>
            <w:tcW w:w="356" w:type="pct"/>
            <w:shd w:val="clear" w:color="auto" w:fill="F9F9FB"/>
          </w:tcPr>
          <w:p w14:paraId="5FDB97F2"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.399</w:t>
            </w:r>
          </w:p>
        </w:tc>
        <w:tc>
          <w:tcPr>
            <w:tcW w:w="369" w:type="pct"/>
            <w:shd w:val="clear" w:color="auto" w:fill="F9F9FB"/>
          </w:tcPr>
          <w:p w14:paraId="066111EF"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27" w:type="pct"/>
            <w:shd w:val="clear" w:color="auto" w:fill="F9F9FB"/>
          </w:tcPr>
          <w:p w14:paraId="54F9AA55"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318" w:type="pct"/>
            <w:shd w:val="clear" w:color="auto" w:fill="F9F9FB"/>
          </w:tcPr>
          <w:p w14:paraId="090854AD" w14:textId="77777777" w:rsidR="003E2A44" w:rsidRPr="003B4FD5" w:rsidRDefault="003E2A44" w:rsidP="00780516">
            <w:pPr>
              <w:spacing w:after="0" w:line="240" w:lineRule="auto"/>
              <w:rPr>
                <w:rFonts w:ascii="Times New Roman" w:hAnsi="Times New Roman" w:cs="Times New Roman"/>
                <w:sz w:val="20"/>
                <w:szCs w:val="20"/>
              </w:rPr>
            </w:pPr>
            <w:r w:rsidRPr="007C2E36">
              <w:rPr>
                <w:rFonts w:ascii="Times New Roman" w:hAnsi="Times New Roman" w:cs="Times New Roman"/>
                <w:sz w:val="20"/>
                <w:szCs w:val="20"/>
              </w:rPr>
              <w:t>&lt;.001</w:t>
            </w:r>
          </w:p>
        </w:tc>
        <w:tc>
          <w:tcPr>
            <w:tcW w:w="263" w:type="pct"/>
            <w:shd w:val="clear" w:color="auto" w:fill="F9F9FB"/>
          </w:tcPr>
          <w:p w14:paraId="1FA5238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.452</w:t>
            </w:r>
          </w:p>
        </w:tc>
        <w:tc>
          <w:tcPr>
            <w:tcW w:w="219" w:type="pct"/>
            <w:shd w:val="clear" w:color="auto" w:fill="F9F9FB"/>
          </w:tcPr>
          <w:p w14:paraId="1D4FB74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w:t>
            </w:r>
          </w:p>
        </w:tc>
      </w:tr>
      <w:tr w:rsidR="003E2A44" w:rsidRPr="003B4FD5" w14:paraId="1ABB1A67" w14:textId="77777777" w:rsidTr="00780516">
        <w:trPr>
          <w:cantSplit/>
        </w:trPr>
        <w:tc>
          <w:tcPr>
            <w:tcW w:w="5000" w:type="pct"/>
            <w:gridSpan w:val="17"/>
            <w:shd w:val="clear" w:color="auto" w:fill="FFFFFF"/>
          </w:tcPr>
          <w:p w14:paraId="28E956FE"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lastRenderedPageBreak/>
              <w:t>**. Correlation is significant at the 0.01 level (2-tailed).</w:t>
            </w:r>
          </w:p>
        </w:tc>
      </w:tr>
      <w:tr w:rsidR="003E2A44" w:rsidRPr="003B4FD5" w14:paraId="29B1C2A7" w14:textId="77777777" w:rsidTr="00780516">
        <w:trPr>
          <w:cantSplit/>
        </w:trPr>
        <w:tc>
          <w:tcPr>
            <w:tcW w:w="5000" w:type="pct"/>
            <w:gridSpan w:val="17"/>
            <w:shd w:val="clear" w:color="auto" w:fill="FFFFFF"/>
          </w:tcPr>
          <w:p w14:paraId="16F0A9E0" w14:textId="77777777" w:rsidR="003E2A44" w:rsidRPr="003B4FD5" w:rsidRDefault="003E2A44" w:rsidP="00780516">
            <w:pPr>
              <w:spacing w:after="0" w:line="240" w:lineRule="auto"/>
              <w:rPr>
                <w:rFonts w:ascii="Times New Roman" w:hAnsi="Times New Roman" w:cs="Times New Roman"/>
                <w:sz w:val="20"/>
                <w:szCs w:val="20"/>
              </w:rPr>
            </w:pPr>
            <w:r w:rsidRPr="003B4FD5">
              <w:rPr>
                <w:rFonts w:ascii="Times New Roman" w:hAnsi="Times New Roman" w:cs="Times New Roman"/>
                <w:sz w:val="20"/>
                <w:szCs w:val="20"/>
              </w:rPr>
              <w:t>*. Correlation is significant at the 0.05 level (2-tailed).</w:t>
            </w:r>
          </w:p>
        </w:tc>
      </w:tr>
      <w:tr w:rsidR="003E2A44" w:rsidRPr="007C2E36" w14:paraId="4D69C4D9" w14:textId="77777777" w:rsidTr="00780516">
        <w:trPr>
          <w:cantSplit/>
        </w:trPr>
        <w:tc>
          <w:tcPr>
            <w:tcW w:w="5000" w:type="pct"/>
            <w:gridSpan w:val="17"/>
            <w:shd w:val="clear" w:color="auto" w:fill="FFFFFF"/>
          </w:tcPr>
          <w:p w14:paraId="23855710" w14:textId="77777777" w:rsidR="003E2A44" w:rsidRPr="007C2E36" w:rsidRDefault="003E2A44" w:rsidP="00780516">
            <w:pPr>
              <w:spacing w:line="240" w:lineRule="auto"/>
              <w:jc w:val="both"/>
              <w:rPr>
                <w:rFonts w:ascii="Times New Roman" w:hAnsi="Times New Roman" w:cs="Times New Roman"/>
                <w:sz w:val="20"/>
                <w:szCs w:val="20"/>
              </w:rPr>
            </w:pPr>
            <w:r w:rsidRPr="007C2E36">
              <w:rPr>
                <w:rFonts w:ascii="Times New Roman" w:hAnsi="Times New Roman" w:cs="Times New Roman"/>
                <w:sz w:val="20"/>
                <w:szCs w:val="20"/>
              </w:rPr>
              <w:t>A non-parametric correlation analysis was conducted to assess the associations among socio-demographic (education, occupation), clinical (swelling of extremities, dmg1, hypertension, BMI categories, triglyceride levels), behavioral (food and salt intake), medication-related (prescription drug use, long-term painkiller use, and herbal/traditional medicine), and environmental factors (water source and daily water consumption). Spearman’s rank-order correlation coefficients (ρ) were computed using two-tailed tests, and missing data were handled through pairwise deletion. Both Pearson’s and Spearman’s coefficients were examined for comparison, with emphasis on the non-parametric estimates due to potential non-normality and ordinal measurement levels of several variables. The results indicated statistically significant monotonic relationships among multiple variables, although the majority of correlations were of weak to moderate strength. Notably, stronger associations were observed among medication use variables and between metabolic indicators, suggesting clustering of health conditions and treatment behaviors. Overall, the findings provide robust evidence of interrelationships across demographic, clinical, and lifestyle domains without assuming normal distribution of the data.</w:t>
            </w:r>
          </w:p>
        </w:tc>
      </w:tr>
    </w:tbl>
    <w:p w14:paraId="6DB18FF9" w14:textId="77777777" w:rsidR="003E2A44" w:rsidRDefault="003E2A44" w:rsidP="003E2A44"/>
    <w:p w14:paraId="4FED26D0" w14:textId="77777777" w:rsidR="003E2A44" w:rsidRPr="003B4FD5" w:rsidRDefault="003E2A44" w:rsidP="003E2A44">
      <w:pPr>
        <w:rPr>
          <w:rFonts w:ascii="Times New Roman" w:hAnsi="Times New Roman" w:cs="Times New Roman"/>
          <w:sz w:val="20"/>
          <w:szCs w:val="20"/>
        </w:rPr>
      </w:pPr>
      <w:r w:rsidRPr="003B4FD5">
        <w:rPr>
          <w:rFonts w:ascii="Times New Roman" w:hAnsi="Times New Roman" w:cs="Times New Roman"/>
          <w:sz w:val="20"/>
          <w:szCs w:val="20"/>
        </w:rPr>
        <w:t>CORRELATIONS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7"/>
        <w:gridCol w:w="788"/>
        <w:gridCol w:w="588"/>
        <w:gridCol w:w="595"/>
        <w:gridCol w:w="588"/>
        <w:gridCol w:w="492"/>
        <w:gridCol w:w="494"/>
        <w:gridCol w:w="393"/>
        <w:gridCol w:w="492"/>
        <w:gridCol w:w="494"/>
        <w:gridCol w:w="393"/>
        <w:gridCol w:w="494"/>
        <w:gridCol w:w="689"/>
        <w:gridCol w:w="790"/>
        <w:gridCol w:w="492"/>
        <w:gridCol w:w="537"/>
      </w:tblGrid>
      <w:tr w:rsidR="003E2A44" w:rsidRPr="003B4FD5" w14:paraId="3249F167" w14:textId="77777777" w:rsidTr="00780516">
        <w:trPr>
          <w:cantSplit/>
        </w:trPr>
        <w:tc>
          <w:tcPr>
            <w:tcW w:w="5000" w:type="pct"/>
            <w:gridSpan w:val="16"/>
            <w:shd w:val="clear" w:color="auto" w:fill="FFFFFF"/>
            <w:vAlign w:val="center"/>
          </w:tcPr>
          <w:p w14:paraId="57F6CE0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b/>
                <w:bCs/>
                <w:sz w:val="20"/>
                <w:szCs w:val="20"/>
              </w:rPr>
              <w:t>Correlations</w:t>
            </w:r>
          </w:p>
        </w:tc>
      </w:tr>
      <w:tr w:rsidR="003E2A44" w:rsidRPr="007C2E36" w14:paraId="170FD9D3" w14:textId="77777777" w:rsidTr="00780516">
        <w:trPr>
          <w:cantSplit/>
        </w:trPr>
        <w:tc>
          <w:tcPr>
            <w:tcW w:w="823" w:type="pct"/>
            <w:gridSpan w:val="2"/>
            <w:shd w:val="clear" w:color="auto" w:fill="FFFFFF"/>
            <w:vAlign w:val="bottom"/>
          </w:tcPr>
          <w:p w14:paraId="59BECB9E" w14:textId="77777777" w:rsidR="003E2A44" w:rsidRPr="003B4FD5" w:rsidRDefault="003E2A44" w:rsidP="00780516">
            <w:pPr>
              <w:spacing w:after="0"/>
              <w:rPr>
                <w:rFonts w:ascii="Times New Roman" w:hAnsi="Times New Roman" w:cs="Times New Roman"/>
                <w:sz w:val="20"/>
                <w:szCs w:val="20"/>
              </w:rPr>
            </w:pPr>
          </w:p>
        </w:tc>
        <w:tc>
          <w:tcPr>
            <w:tcW w:w="326" w:type="pct"/>
            <w:shd w:val="clear" w:color="auto" w:fill="FFFFFF"/>
            <w:vAlign w:val="bottom"/>
          </w:tcPr>
          <w:p w14:paraId="0796460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Education</w:t>
            </w:r>
          </w:p>
        </w:tc>
        <w:tc>
          <w:tcPr>
            <w:tcW w:w="330" w:type="pct"/>
            <w:shd w:val="clear" w:color="auto" w:fill="FFFFFF"/>
            <w:vAlign w:val="bottom"/>
          </w:tcPr>
          <w:p w14:paraId="2B08C43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Occupation</w:t>
            </w:r>
          </w:p>
        </w:tc>
        <w:tc>
          <w:tcPr>
            <w:tcW w:w="326" w:type="pct"/>
            <w:shd w:val="clear" w:color="auto" w:fill="FFFFFF"/>
            <w:vAlign w:val="bottom"/>
          </w:tcPr>
          <w:p w14:paraId="0A5C7E1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Swelling</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feet</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ankles</w:t>
            </w:r>
          </w:p>
        </w:tc>
        <w:tc>
          <w:tcPr>
            <w:tcW w:w="273" w:type="pct"/>
            <w:shd w:val="clear" w:color="auto" w:fill="FFFFFF"/>
            <w:vAlign w:val="bottom"/>
          </w:tcPr>
          <w:p w14:paraId="195E523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FOOD</w:t>
            </w:r>
            <w:r w:rsidRPr="007C2E36">
              <w:rPr>
                <w:rFonts w:ascii="Times New Roman" w:hAnsi="Times New Roman" w:cs="Times New Roman"/>
                <w:sz w:val="20"/>
                <w:szCs w:val="20"/>
              </w:rPr>
              <w:t xml:space="preserve"> with high salt</w:t>
            </w:r>
          </w:p>
        </w:tc>
        <w:tc>
          <w:tcPr>
            <w:tcW w:w="274" w:type="pct"/>
            <w:shd w:val="clear" w:color="auto" w:fill="FFFFFF"/>
            <w:vAlign w:val="bottom"/>
          </w:tcPr>
          <w:p w14:paraId="5283AB64"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 xml:space="preserve">EXTRA </w:t>
            </w:r>
            <w:r w:rsidRPr="003B4FD5">
              <w:rPr>
                <w:rFonts w:ascii="Times New Roman" w:hAnsi="Times New Roman" w:cs="Times New Roman"/>
                <w:sz w:val="20"/>
                <w:szCs w:val="20"/>
              </w:rPr>
              <w:t>SALT</w:t>
            </w:r>
          </w:p>
        </w:tc>
        <w:tc>
          <w:tcPr>
            <w:tcW w:w="218" w:type="pct"/>
            <w:shd w:val="clear" w:color="auto" w:fill="FFFFFF"/>
            <w:vAlign w:val="bottom"/>
          </w:tcPr>
          <w:p w14:paraId="2052FEC3"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DM</w:t>
            </w:r>
          </w:p>
        </w:tc>
        <w:tc>
          <w:tcPr>
            <w:tcW w:w="273" w:type="pct"/>
            <w:shd w:val="clear" w:color="auto" w:fill="FFFFFF"/>
            <w:vAlign w:val="bottom"/>
          </w:tcPr>
          <w:p w14:paraId="2B0433B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HTN</w:t>
            </w:r>
          </w:p>
        </w:tc>
        <w:tc>
          <w:tcPr>
            <w:tcW w:w="274" w:type="pct"/>
            <w:shd w:val="clear" w:color="auto" w:fill="FFFFFF"/>
            <w:vAlign w:val="bottom"/>
          </w:tcPr>
          <w:p w14:paraId="5B41BCA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BMI</w:t>
            </w:r>
          </w:p>
        </w:tc>
        <w:tc>
          <w:tcPr>
            <w:tcW w:w="218" w:type="pct"/>
            <w:shd w:val="clear" w:color="auto" w:fill="FFFFFF"/>
            <w:vAlign w:val="bottom"/>
          </w:tcPr>
          <w:p w14:paraId="03EEB76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triglyceride</w:t>
            </w:r>
          </w:p>
        </w:tc>
        <w:tc>
          <w:tcPr>
            <w:tcW w:w="274" w:type="pct"/>
            <w:shd w:val="clear" w:color="auto" w:fill="FFFFFF"/>
            <w:vAlign w:val="bottom"/>
          </w:tcPr>
          <w:p w14:paraId="77FE730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past 12 months, taken prescription drugs</w:t>
            </w:r>
          </w:p>
        </w:tc>
        <w:tc>
          <w:tcPr>
            <w:tcW w:w="382" w:type="pct"/>
            <w:shd w:val="clear" w:color="auto" w:fill="FFFFFF"/>
            <w:vAlign w:val="bottom"/>
          </w:tcPr>
          <w:p w14:paraId="778FF5D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taken painkillers for more than 12 month</w:t>
            </w:r>
            <w:r w:rsidRPr="007C2E36">
              <w:rPr>
                <w:rFonts w:ascii="Times New Roman" w:hAnsi="Times New Roman" w:cs="Times New Roman"/>
                <w:sz w:val="20"/>
                <w:szCs w:val="20"/>
              </w:rPr>
              <w:t>s</w:t>
            </w:r>
          </w:p>
        </w:tc>
        <w:tc>
          <w:tcPr>
            <w:tcW w:w="438" w:type="pct"/>
            <w:shd w:val="clear" w:color="auto" w:fill="FFFFFF"/>
            <w:vAlign w:val="bottom"/>
          </w:tcPr>
          <w:p w14:paraId="68D6FD5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past 12 months, herbal or traditional medicine</w:t>
            </w:r>
          </w:p>
        </w:tc>
        <w:tc>
          <w:tcPr>
            <w:tcW w:w="273" w:type="pct"/>
            <w:shd w:val="clear" w:color="auto" w:fill="FFFFFF"/>
            <w:vAlign w:val="bottom"/>
          </w:tcPr>
          <w:p w14:paraId="1AC2C4E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water for drinking and cooking</w:t>
            </w:r>
          </w:p>
        </w:tc>
        <w:tc>
          <w:tcPr>
            <w:tcW w:w="298" w:type="pct"/>
            <w:shd w:val="clear" w:color="auto" w:fill="FFFFFF"/>
            <w:vAlign w:val="bottom"/>
          </w:tcPr>
          <w:p w14:paraId="3D08D63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litres of water do you drink per day</w:t>
            </w:r>
          </w:p>
        </w:tc>
      </w:tr>
      <w:tr w:rsidR="003E2A44" w:rsidRPr="007C2E36" w14:paraId="1EC13217" w14:textId="77777777" w:rsidTr="00780516">
        <w:trPr>
          <w:cantSplit/>
          <w:trHeight w:val="203"/>
        </w:trPr>
        <w:tc>
          <w:tcPr>
            <w:tcW w:w="386" w:type="pct"/>
            <w:vMerge w:val="restart"/>
            <w:shd w:val="clear" w:color="auto" w:fill="E0E0E0"/>
          </w:tcPr>
          <w:p w14:paraId="56242A3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Education</w:t>
            </w:r>
          </w:p>
        </w:tc>
        <w:tc>
          <w:tcPr>
            <w:tcW w:w="437" w:type="pct"/>
            <w:shd w:val="clear" w:color="auto" w:fill="E0E0E0"/>
          </w:tcPr>
          <w:p w14:paraId="4473C95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2900984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w:t>
            </w:r>
          </w:p>
        </w:tc>
        <w:tc>
          <w:tcPr>
            <w:tcW w:w="330" w:type="pct"/>
            <w:shd w:val="clear" w:color="auto" w:fill="F9F9FB"/>
          </w:tcPr>
          <w:p w14:paraId="16DF9F9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-.230</w:t>
            </w:r>
            <w:r w:rsidRPr="007C2E36">
              <w:rPr>
                <w:rFonts w:ascii="Times New Roman" w:hAnsi="Times New Roman" w:cs="Times New Roman"/>
                <w:sz w:val="20"/>
                <w:szCs w:val="20"/>
              </w:rPr>
              <w:t>**</w:t>
            </w:r>
          </w:p>
        </w:tc>
        <w:tc>
          <w:tcPr>
            <w:tcW w:w="326" w:type="pct"/>
            <w:shd w:val="clear" w:color="auto" w:fill="F9F9FB"/>
          </w:tcPr>
          <w:p w14:paraId="1BF905C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.121</w:t>
            </w:r>
            <w:r w:rsidRPr="007C2E36">
              <w:rPr>
                <w:rFonts w:ascii="Times New Roman" w:hAnsi="Times New Roman" w:cs="Times New Roman"/>
                <w:sz w:val="20"/>
                <w:szCs w:val="20"/>
              </w:rPr>
              <w:t>**</w:t>
            </w:r>
          </w:p>
        </w:tc>
        <w:tc>
          <w:tcPr>
            <w:tcW w:w="273" w:type="pct"/>
            <w:shd w:val="clear" w:color="auto" w:fill="F9F9FB"/>
          </w:tcPr>
          <w:p w14:paraId="3B5F21B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-.032</w:t>
            </w:r>
            <w:r w:rsidRPr="007C2E36">
              <w:rPr>
                <w:rFonts w:ascii="Times New Roman" w:hAnsi="Times New Roman" w:cs="Times New Roman"/>
                <w:sz w:val="20"/>
                <w:szCs w:val="20"/>
              </w:rPr>
              <w:t>**</w:t>
            </w:r>
          </w:p>
        </w:tc>
        <w:tc>
          <w:tcPr>
            <w:tcW w:w="274" w:type="pct"/>
            <w:shd w:val="clear" w:color="auto" w:fill="F9F9FB"/>
          </w:tcPr>
          <w:p w14:paraId="4B9D70C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.005</w:t>
            </w:r>
          </w:p>
        </w:tc>
        <w:tc>
          <w:tcPr>
            <w:tcW w:w="218" w:type="pct"/>
            <w:shd w:val="clear" w:color="auto" w:fill="F9F9FB"/>
          </w:tcPr>
          <w:p w14:paraId="71FD43F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.018</w:t>
            </w:r>
            <w:r w:rsidRPr="007C2E36">
              <w:rPr>
                <w:rFonts w:ascii="Times New Roman" w:hAnsi="Times New Roman" w:cs="Times New Roman"/>
                <w:sz w:val="20"/>
                <w:szCs w:val="20"/>
              </w:rPr>
              <w:t>*</w:t>
            </w:r>
          </w:p>
        </w:tc>
        <w:tc>
          <w:tcPr>
            <w:tcW w:w="273" w:type="pct"/>
            <w:shd w:val="clear" w:color="auto" w:fill="F9F9FB"/>
          </w:tcPr>
          <w:p w14:paraId="1C2505E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-.032</w:t>
            </w:r>
            <w:r w:rsidRPr="007C2E36">
              <w:rPr>
                <w:rFonts w:ascii="Times New Roman" w:hAnsi="Times New Roman" w:cs="Times New Roman"/>
                <w:sz w:val="20"/>
                <w:szCs w:val="20"/>
              </w:rPr>
              <w:t>**</w:t>
            </w:r>
          </w:p>
        </w:tc>
        <w:tc>
          <w:tcPr>
            <w:tcW w:w="274" w:type="pct"/>
            <w:shd w:val="clear" w:color="auto" w:fill="F9F9FB"/>
          </w:tcPr>
          <w:p w14:paraId="535FC74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-.033</w:t>
            </w:r>
            <w:r w:rsidRPr="007C2E36">
              <w:rPr>
                <w:rFonts w:ascii="Times New Roman" w:hAnsi="Times New Roman" w:cs="Times New Roman"/>
                <w:sz w:val="20"/>
                <w:szCs w:val="20"/>
              </w:rPr>
              <w:t>**</w:t>
            </w:r>
          </w:p>
        </w:tc>
        <w:tc>
          <w:tcPr>
            <w:tcW w:w="218" w:type="pct"/>
            <w:shd w:val="clear" w:color="auto" w:fill="F9F9FB"/>
          </w:tcPr>
          <w:p w14:paraId="1C6CEBA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.033</w:t>
            </w:r>
          </w:p>
        </w:tc>
        <w:tc>
          <w:tcPr>
            <w:tcW w:w="274" w:type="pct"/>
            <w:shd w:val="clear" w:color="auto" w:fill="F9F9FB"/>
          </w:tcPr>
          <w:p w14:paraId="1998242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.066</w:t>
            </w:r>
            <w:r w:rsidRPr="007C2E36">
              <w:rPr>
                <w:rFonts w:ascii="Times New Roman" w:hAnsi="Times New Roman" w:cs="Times New Roman"/>
                <w:sz w:val="20"/>
                <w:szCs w:val="20"/>
              </w:rPr>
              <w:t>**</w:t>
            </w:r>
          </w:p>
        </w:tc>
        <w:tc>
          <w:tcPr>
            <w:tcW w:w="382" w:type="pct"/>
            <w:shd w:val="clear" w:color="auto" w:fill="F9F9FB"/>
          </w:tcPr>
          <w:p w14:paraId="7CAED90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.015</w:t>
            </w:r>
          </w:p>
        </w:tc>
        <w:tc>
          <w:tcPr>
            <w:tcW w:w="438" w:type="pct"/>
            <w:shd w:val="clear" w:color="auto" w:fill="F9F9FB"/>
          </w:tcPr>
          <w:p w14:paraId="5AC8057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.010</w:t>
            </w:r>
          </w:p>
        </w:tc>
        <w:tc>
          <w:tcPr>
            <w:tcW w:w="273" w:type="pct"/>
            <w:shd w:val="clear" w:color="auto" w:fill="F9F9FB"/>
          </w:tcPr>
          <w:p w14:paraId="46862A5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.045</w:t>
            </w:r>
            <w:r w:rsidRPr="007C2E36">
              <w:rPr>
                <w:rFonts w:ascii="Times New Roman" w:hAnsi="Times New Roman" w:cs="Times New Roman"/>
                <w:sz w:val="20"/>
                <w:szCs w:val="20"/>
              </w:rPr>
              <w:t>**</w:t>
            </w:r>
          </w:p>
        </w:tc>
        <w:tc>
          <w:tcPr>
            <w:tcW w:w="298" w:type="pct"/>
            <w:shd w:val="clear" w:color="auto" w:fill="F9F9FB"/>
          </w:tcPr>
          <w:p w14:paraId="2413982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.057</w:t>
            </w:r>
            <w:r w:rsidRPr="007C2E36">
              <w:rPr>
                <w:rFonts w:ascii="Times New Roman" w:hAnsi="Times New Roman" w:cs="Times New Roman"/>
                <w:sz w:val="20"/>
                <w:szCs w:val="20"/>
              </w:rPr>
              <w:t>**</w:t>
            </w:r>
          </w:p>
        </w:tc>
      </w:tr>
      <w:tr w:rsidR="003E2A44" w:rsidRPr="007C2E36" w14:paraId="6B6F688D" w14:textId="77777777" w:rsidTr="00780516">
        <w:trPr>
          <w:cantSplit/>
        </w:trPr>
        <w:tc>
          <w:tcPr>
            <w:tcW w:w="386" w:type="pct"/>
            <w:vMerge/>
            <w:shd w:val="clear" w:color="auto" w:fill="E0E0E0"/>
          </w:tcPr>
          <w:p w14:paraId="74AB63FC"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6E27AD4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vAlign w:val="center"/>
          </w:tcPr>
          <w:p w14:paraId="032EC0C8" w14:textId="77777777" w:rsidR="003E2A44" w:rsidRPr="003B4FD5" w:rsidRDefault="003E2A44" w:rsidP="00780516">
            <w:pPr>
              <w:spacing w:after="0"/>
              <w:rPr>
                <w:rFonts w:ascii="Times New Roman" w:hAnsi="Times New Roman" w:cs="Times New Roman"/>
                <w:sz w:val="20"/>
                <w:szCs w:val="20"/>
              </w:rPr>
            </w:pPr>
          </w:p>
        </w:tc>
        <w:tc>
          <w:tcPr>
            <w:tcW w:w="330" w:type="pct"/>
            <w:shd w:val="clear" w:color="auto" w:fill="F9F9FB"/>
          </w:tcPr>
          <w:p w14:paraId="33A65940"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w:t>
            </w:r>
            <w:r w:rsidRPr="003B4FD5">
              <w:rPr>
                <w:rFonts w:ascii="Times New Roman" w:hAnsi="Times New Roman" w:cs="Times New Roman"/>
                <w:sz w:val="20"/>
                <w:szCs w:val="20"/>
              </w:rPr>
              <w:t>.00</w:t>
            </w:r>
            <w:r w:rsidRPr="007C2E36">
              <w:rPr>
                <w:rFonts w:ascii="Times New Roman" w:hAnsi="Times New Roman" w:cs="Times New Roman"/>
                <w:sz w:val="20"/>
                <w:szCs w:val="20"/>
              </w:rPr>
              <w:t>1</w:t>
            </w:r>
          </w:p>
        </w:tc>
        <w:tc>
          <w:tcPr>
            <w:tcW w:w="326" w:type="pct"/>
            <w:shd w:val="clear" w:color="auto" w:fill="F9F9FB"/>
          </w:tcPr>
          <w:p w14:paraId="0FBAC69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w:t>
            </w:r>
            <w:r w:rsidRPr="003B4FD5">
              <w:rPr>
                <w:rFonts w:ascii="Times New Roman" w:hAnsi="Times New Roman" w:cs="Times New Roman"/>
                <w:sz w:val="20"/>
                <w:szCs w:val="20"/>
              </w:rPr>
              <w:t>.00</w:t>
            </w:r>
            <w:r w:rsidRPr="007C2E36">
              <w:rPr>
                <w:rFonts w:ascii="Times New Roman" w:hAnsi="Times New Roman" w:cs="Times New Roman"/>
                <w:sz w:val="20"/>
                <w:szCs w:val="20"/>
              </w:rPr>
              <w:t>1</w:t>
            </w:r>
          </w:p>
        </w:tc>
        <w:tc>
          <w:tcPr>
            <w:tcW w:w="273" w:type="pct"/>
            <w:shd w:val="clear" w:color="auto" w:fill="F9F9FB"/>
          </w:tcPr>
          <w:p w14:paraId="0B626821"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w:t>
            </w:r>
            <w:r w:rsidRPr="003B4FD5">
              <w:rPr>
                <w:rFonts w:ascii="Times New Roman" w:hAnsi="Times New Roman" w:cs="Times New Roman"/>
                <w:sz w:val="20"/>
                <w:szCs w:val="20"/>
              </w:rPr>
              <w:t>.00</w:t>
            </w:r>
            <w:r w:rsidRPr="007C2E36">
              <w:rPr>
                <w:rFonts w:ascii="Times New Roman" w:hAnsi="Times New Roman" w:cs="Times New Roman"/>
                <w:sz w:val="20"/>
                <w:szCs w:val="20"/>
              </w:rPr>
              <w:t>1</w:t>
            </w:r>
          </w:p>
        </w:tc>
        <w:tc>
          <w:tcPr>
            <w:tcW w:w="274" w:type="pct"/>
            <w:shd w:val="clear" w:color="auto" w:fill="F9F9FB"/>
          </w:tcPr>
          <w:p w14:paraId="59416D7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.551</w:t>
            </w:r>
          </w:p>
        </w:tc>
        <w:tc>
          <w:tcPr>
            <w:tcW w:w="218" w:type="pct"/>
            <w:shd w:val="clear" w:color="auto" w:fill="F9F9FB"/>
          </w:tcPr>
          <w:p w14:paraId="3E113FE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.031</w:t>
            </w:r>
          </w:p>
        </w:tc>
        <w:tc>
          <w:tcPr>
            <w:tcW w:w="273" w:type="pct"/>
            <w:shd w:val="clear" w:color="auto" w:fill="F9F9FB"/>
          </w:tcPr>
          <w:p w14:paraId="36CD5A4F"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w:t>
            </w:r>
            <w:r w:rsidRPr="003B4FD5">
              <w:rPr>
                <w:rFonts w:ascii="Times New Roman" w:hAnsi="Times New Roman" w:cs="Times New Roman"/>
                <w:sz w:val="20"/>
                <w:szCs w:val="20"/>
              </w:rPr>
              <w:t>.00</w:t>
            </w:r>
            <w:r w:rsidRPr="007C2E36">
              <w:rPr>
                <w:rFonts w:ascii="Times New Roman" w:hAnsi="Times New Roman" w:cs="Times New Roman"/>
                <w:sz w:val="20"/>
                <w:szCs w:val="20"/>
              </w:rPr>
              <w:t>1</w:t>
            </w:r>
          </w:p>
        </w:tc>
        <w:tc>
          <w:tcPr>
            <w:tcW w:w="274" w:type="pct"/>
            <w:shd w:val="clear" w:color="auto" w:fill="F9F9FB"/>
          </w:tcPr>
          <w:p w14:paraId="7F0E56EC"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tcPr>
          <w:p w14:paraId="64298DD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.415</w:t>
            </w:r>
          </w:p>
        </w:tc>
        <w:tc>
          <w:tcPr>
            <w:tcW w:w="274" w:type="pct"/>
            <w:shd w:val="clear" w:color="auto" w:fill="F9F9FB"/>
          </w:tcPr>
          <w:p w14:paraId="2933B040"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82" w:type="pct"/>
            <w:shd w:val="clear" w:color="auto" w:fill="F9F9FB"/>
          </w:tcPr>
          <w:p w14:paraId="3EFD48B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.072</w:t>
            </w:r>
          </w:p>
        </w:tc>
        <w:tc>
          <w:tcPr>
            <w:tcW w:w="438" w:type="pct"/>
            <w:shd w:val="clear" w:color="auto" w:fill="F9F9FB"/>
          </w:tcPr>
          <w:p w14:paraId="15DC4B1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.252</w:t>
            </w:r>
          </w:p>
        </w:tc>
        <w:tc>
          <w:tcPr>
            <w:tcW w:w="273" w:type="pct"/>
            <w:shd w:val="clear" w:color="auto" w:fill="F9F9FB"/>
          </w:tcPr>
          <w:p w14:paraId="3F385478"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98" w:type="pct"/>
            <w:shd w:val="clear" w:color="auto" w:fill="F9F9FB"/>
          </w:tcPr>
          <w:p w14:paraId="6F0D4726"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3B583A73" w14:textId="77777777" w:rsidTr="00780516">
        <w:trPr>
          <w:cantSplit/>
        </w:trPr>
        <w:tc>
          <w:tcPr>
            <w:tcW w:w="386" w:type="pct"/>
            <w:vMerge w:val="restart"/>
            <w:shd w:val="clear" w:color="auto" w:fill="E0E0E0"/>
          </w:tcPr>
          <w:p w14:paraId="2C0ACAD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Occupation</w:t>
            </w:r>
          </w:p>
        </w:tc>
        <w:tc>
          <w:tcPr>
            <w:tcW w:w="437" w:type="pct"/>
            <w:shd w:val="clear" w:color="auto" w:fill="E0E0E0"/>
          </w:tcPr>
          <w:p w14:paraId="3515011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01D868F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-.230</w:t>
            </w:r>
            <w:r w:rsidRPr="003B4FD5">
              <w:rPr>
                <w:rFonts w:ascii="Times New Roman" w:hAnsi="Times New Roman" w:cs="Times New Roman"/>
                <w:sz w:val="20"/>
                <w:szCs w:val="20"/>
                <w:vertAlign w:val="superscript"/>
              </w:rPr>
              <w:t>**</w:t>
            </w:r>
          </w:p>
        </w:tc>
        <w:tc>
          <w:tcPr>
            <w:tcW w:w="330" w:type="pct"/>
            <w:shd w:val="clear" w:color="auto" w:fill="F9F9FB"/>
          </w:tcPr>
          <w:p w14:paraId="663E89E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326" w:type="pct"/>
            <w:shd w:val="clear" w:color="auto" w:fill="F9F9FB"/>
          </w:tcPr>
          <w:p w14:paraId="083CCD5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-.101</w:t>
            </w:r>
            <w:r w:rsidRPr="003B4FD5">
              <w:rPr>
                <w:rFonts w:ascii="Times New Roman" w:hAnsi="Times New Roman" w:cs="Times New Roman"/>
                <w:sz w:val="20"/>
                <w:szCs w:val="20"/>
                <w:vertAlign w:val="superscript"/>
              </w:rPr>
              <w:t>**</w:t>
            </w:r>
          </w:p>
        </w:tc>
        <w:tc>
          <w:tcPr>
            <w:tcW w:w="273" w:type="pct"/>
            <w:shd w:val="clear" w:color="auto" w:fill="F9F9FB"/>
          </w:tcPr>
          <w:p w14:paraId="1F9E677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.035</w:t>
            </w:r>
            <w:r w:rsidRPr="003B4FD5">
              <w:rPr>
                <w:rFonts w:ascii="Times New Roman" w:hAnsi="Times New Roman" w:cs="Times New Roman"/>
                <w:sz w:val="20"/>
                <w:szCs w:val="20"/>
                <w:vertAlign w:val="superscript"/>
              </w:rPr>
              <w:t>**</w:t>
            </w:r>
          </w:p>
        </w:tc>
        <w:tc>
          <w:tcPr>
            <w:tcW w:w="274" w:type="pct"/>
            <w:shd w:val="clear" w:color="auto" w:fill="F9F9FB"/>
          </w:tcPr>
          <w:p w14:paraId="1AF3E01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.005</w:t>
            </w:r>
          </w:p>
        </w:tc>
        <w:tc>
          <w:tcPr>
            <w:tcW w:w="218" w:type="pct"/>
            <w:shd w:val="clear" w:color="auto" w:fill="F9F9FB"/>
          </w:tcPr>
          <w:p w14:paraId="18E81A5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-.009</w:t>
            </w:r>
          </w:p>
        </w:tc>
        <w:tc>
          <w:tcPr>
            <w:tcW w:w="273" w:type="pct"/>
            <w:shd w:val="clear" w:color="auto" w:fill="F9F9FB"/>
          </w:tcPr>
          <w:p w14:paraId="1B4627A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.035</w:t>
            </w:r>
            <w:r w:rsidRPr="003B4FD5">
              <w:rPr>
                <w:rFonts w:ascii="Times New Roman" w:hAnsi="Times New Roman" w:cs="Times New Roman"/>
                <w:sz w:val="20"/>
                <w:szCs w:val="20"/>
                <w:vertAlign w:val="superscript"/>
              </w:rPr>
              <w:t>**</w:t>
            </w:r>
          </w:p>
        </w:tc>
        <w:tc>
          <w:tcPr>
            <w:tcW w:w="274" w:type="pct"/>
            <w:shd w:val="clear" w:color="auto" w:fill="F9F9FB"/>
          </w:tcPr>
          <w:p w14:paraId="6D6B510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.024</w:t>
            </w:r>
            <w:r w:rsidRPr="003B4FD5">
              <w:rPr>
                <w:rFonts w:ascii="Times New Roman" w:hAnsi="Times New Roman" w:cs="Times New Roman"/>
                <w:sz w:val="20"/>
                <w:szCs w:val="20"/>
                <w:vertAlign w:val="superscript"/>
              </w:rPr>
              <w:t>**</w:t>
            </w:r>
          </w:p>
        </w:tc>
        <w:tc>
          <w:tcPr>
            <w:tcW w:w="218" w:type="pct"/>
            <w:shd w:val="clear" w:color="auto" w:fill="F9F9FB"/>
          </w:tcPr>
          <w:p w14:paraId="490FADC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-.052</w:t>
            </w:r>
          </w:p>
        </w:tc>
        <w:tc>
          <w:tcPr>
            <w:tcW w:w="274" w:type="pct"/>
            <w:shd w:val="clear" w:color="auto" w:fill="F9F9FB"/>
          </w:tcPr>
          <w:p w14:paraId="798B062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-.019</w:t>
            </w:r>
            <w:r w:rsidRPr="003B4FD5">
              <w:rPr>
                <w:rFonts w:ascii="Times New Roman" w:hAnsi="Times New Roman" w:cs="Times New Roman"/>
                <w:sz w:val="20"/>
                <w:szCs w:val="20"/>
                <w:vertAlign w:val="superscript"/>
              </w:rPr>
              <w:t>*</w:t>
            </w:r>
          </w:p>
        </w:tc>
        <w:tc>
          <w:tcPr>
            <w:tcW w:w="382" w:type="pct"/>
            <w:shd w:val="clear" w:color="auto" w:fill="F9F9FB"/>
          </w:tcPr>
          <w:p w14:paraId="65781C5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.014</w:t>
            </w:r>
          </w:p>
        </w:tc>
        <w:tc>
          <w:tcPr>
            <w:tcW w:w="438" w:type="pct"/>
            <w:shd w:val="clear" w:color="auto" w:fill="F9F9FB"/>
          </w:tcPr>
          <w:p w14:paraId="4BE3764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.035</w:t>
            </w:r>
            <w:r w:rsidRPr="003B4FD5">
              <w:rPr>
                <w:rFonts w:ascii="Times New Roman" w:hAnsi="Times New Roman" w:cs="Times New Roman"/>
                <w:sz w:val="20"/>
                <w:szCs w:val="20"/>
                <w:vertAlign w:val="superscript"/>
              </w:rPr>
              <w:t>**</w:t>
            </w:r>
          </w:p>
        </w:tc>
        <w:tc>
          <w:tcPr>
            <w:tcW w:w="273" w:type="pct"/>
            <w:shd w:val="clear" w:color="auto" w:fill="F9F9FB"/>
          </w:tcPr>
          <w:p w14:paraId="703DE26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.015</w:t>
            </w:r>
          </w:p>
        </w:tc>
        <w:tc>
          <w:tcPr>
            <w:tcW w:w="298" w:type="pct"/>
            <w:shd w:val="clear" w:color="auto" w:fill="F9F9FB"/>
          </w:tcPr>
          <w:p w14:paraId="11245ED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-.043</w:t>
            </w:r>
            <w:r w:rsidRPr="003B4FD5">
              <w:rPr>
                <w:rFonts w:ascii="Times New Roman" w:hAnsi="Times New Roman" w:cs="Times New Roman"/>
                <w:sz w:val="20"/>
                <w:szCs w:val="20"/>
                <w:vertAlign w:val="superscript"/>
              </w:rPr>
              <w:t>**</w:t>
            </w:r>
          </w:p>
        </w:tc>
      </w:tr>
      <w:tr w:rsidR="003E2A44" w:rsidRPr="007C2E36" w14:paraId="03B0E70B" w14:textId="77777777" w:rsidTr="00780516">
        <w:trPr>
          <w:cantSplit/>
        </w:trPr>
        <w:tc>
          <w:tcPr>
            <w:tcW w:w="386" w:type="pct"/>
            <w:vMerge/>
            <w:shd w:val="clear" w:color="auto" w:fill="E0E0E0"/>
          </w:tcPr>
          <w:p w14:paraId="42C71269"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6A1A2EA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tcPr>
          <w:p w14:paraId="097D3EE0"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30" w:type="pct"/>
            <w:shd w:val="clear" w:color="auto" w:fill="F9F9FB"/>
            <w:vAlign w:val="center"/>
          </w:tcPr>
          <w:p w14:paraId="24E1C84E" w14:textId="77777777" w:rsidR="003E2A44" w:rsidRPr="003B4FD5" w:rsidRDefault="003E2A44" w:rsidP="00780516">
            <w:pPr>
              <w:spacing w:after="0"/>
              <w:rPr>
                <w:rFonts w:ascii="Times New Roman" w:hAnsi="Times New Roman" w:cs="Times New Roman"/>
                <w:sz w:val="20"/>
                <w:szCs w:val="20"/>
              </w:rPr>
            </w:pPr>
          </w:p>
        </w:tc>
        <w:tc>
          <w:tcPr>
            <w:tcW w:w="326" w:type="pct"/>
            <w:shd w:val="clear" w:color="auto" w:fill="F9F9FB"/>
          </w:tcPr>
          <w:p w14:paraId="04CE2345"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732BB3C1"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6E9BDAF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.591</w:t>
            </w:r>
          </w:p>
        </w:tc>
        <w:tc>
          <w:tcPr>
            <w:tcW w:w="218" w:type="pct"/>
            <w:shd w:val="clear" w:color="auto" w:fill="F9F9FB"/>
          </w:tcPr>
          <w:p w14:paraId="6C2C064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.283</w:t>
            </w:r>
          </w:p>
        </w:tc>
        <w:tc>
          <w:tcPr>
            <w:tcW w:w="273" w:type="pct"/>
            <w:shd w:val="clear" w:color="auto" w:fill="F9F9FB"/>
          </w:tcPr>
          <w:p w14:paraId="6FF9B5D2"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59C1260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.006</w:t>
            </w:r>
          </w:p>
        </w:tc>
        <w:tc>
          <w:tcPr>
            <w:tcW w:w="218" w:type="pct"/>
            <w:shd w:val="clear" w:color="auto" w:fill="F9F9FB"/>
          </w:tcPr>
          <w:p w14:paraId="61DC0A2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.195</w:t>
            </w:r>
          </w:p>
        </w:tc>
        <w:tc>
          <w:tcPr>
            <w:tcW w:w="274" w:type="pct"/>
            <w:shd w:val="clear" w:color="auto" w:fill="F9F9FB"/>
          </w:tcPr>
          <w:p w14:paraId="517E0B1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.022</w:t>
            </w:r>
          </w:p>
        </w:tc>
        <w:tc>
          <w:tcPr>
            <w:tcW w:w="382" w:type="pct"/>
            <w:shd w:val="clear" w:color="auto" w:fill="F9F9FB"/>
          </w:tcPr>
          <w:p w14:paraId="6B7CC03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.086</w:t>
            </w:r>
          </w:p>
        </w:tc>
        <w:tc>
          <w:tcPr>
            <w:tcW w:w="438" w:type="pct"/>
            <w:shd w:val="clear" w:color="auto" w:fill="F9F9FB"/>
          </w:tcPr>
          <w:p w14:paraId="2BE784D5"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6BDF9A5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.074</w:t>
            </w:r>
          </w:p>
        </w:tc>
        <w:tc>
          <w:tcPr>
            <w:tcW w:w="298" w:type="pct"/>
            <w:shd w:val="clear" w:color="auto" w:fill="F9F9FB"/>
          </w:tcPr>
          <w:p w14:paraId="7C31204B"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21CDBDAC" w14:textId="77777777" w:rsidTr="00780516">
        <w:trPr>
          <w:cantSplit/>
        </w:trPr>
        <w:tc>
          <w:tcPr>
            <w:tcW w:w="386" w:type="pct"/>
            <w:vMerge w:val="restart"/>
            <w:shd w:val="clear" w:color="auto" w:fill="E0E0E0"/>
          </w:tcPr>
          <w:p w14:paraId="349C45F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Swelling</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feet</w:t>
            </w:r>
            <w:r w:rsidRPr="007C2E36">
              <w:rPr>
                <w:rFonts w:ascii="Times New Roman" w:hAnsi="Times New Roman" w:cs="Times New Roman"/>
                <w:sz w:val="20"/>
                <w:szCs w:val="20"/>
              </w:rPr>
              <w:t xml:space="preserve"> </w:t>
            </w:r>
            <w:r w:rsidRPr="003B4FD5">
              <w:rPr>
                <w:rFonts w:ascii="Times New Roman" w:hAnsi="Times New Roman" w:cs="Times New Roman"/>
                <w:sz w:val="20"/>
                <w:szCs w:val="20"/>
              </w:rPr>
              <w:t>ankles</w:t>
            </w:r>
          </w:p>
        </w:tc>
        <w:tc>
          <w:tcPr>
            <w:tcW w:w="437" w:type="pct"/>
            <w:shd w:val="clear" w:color="auto" w:fill="E0E0E0"/>
          </w:tcPr>
          <w:p w14:paraId="6A35250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13DAEAB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.121</w:t>
            </w:r>
            <w:r w:rsidRPr="003B4FD5">
              <w:rPr>
                <w:rFonts w:ascii="Times New Roman" w:hAnsi="Times New Roman" w:cs="Times New Roman"/>
                <w:sz w:val="20"/>
                <w:szCs w:val="20"/>
                <w:vertAlign w:val="superscript"/>
              </w:rPr>
              <w:t>**</w:t>
            </w:r>
          </w:p>
        </w:tc>
        <w:tc>
          <w:tcPr>
            <w:tcW w:w="330" w:type="pct"/>
            <w:shd w:val="clear" w:color="auto" w:fill="F9F9FB"/>
          </w:tcPr>
          <w:p w14:paraId="506A5E0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-.101</w:t>
            </w:r>
            <w:r w:rsidRPr="003B4FD5">
              <w:rPr>
                <w:rFonts w:ascii="Times New Roman" w:hAnsi="Times New Roman" w:cs="Times New Roman"/>
                <w:sz w:val="20"/>
                <w:szCs w:val="20"/>
                <w:vertAlign w:val="superscript"/>
              </w:rPr>
              <w:t>**</w:t>
            </w:r>
          </w:p>
        </w:tc>
        <w:tc>
          <w:tcPr>
            <w:tcW w:w="326" w:type="pct"/>
            <w:shd w:val="clear" w:color="auto" w:fill="F9F9FB"/>
          </w:tcPr>
          <w:p w14:paraId="1BA5B7D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273" w:type="pct"/>
            <w:shd w:val="clear" w:color="auto" w:fill="F9F9FB"/>
          </w:tcPr>
          <w:p w14:paraId="3F8B6F2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-.038</w:t>
            </w:r>
            <w:r w:rsidRPr="003B4FD5">
              <w:rPr>
                <w:rFonts w:ascii="Times New Roman" w:hAnsi="Times New Roman" w:cs="Times New Roman"/>
                <w:sz w:val="20"/>
                <w:szCs w:val="20"/>
                <w:vertAlign w:val="superscript"/>
              </w:rPr>
              <w:t>**</w:t>
            </w:r>
          </w:p>
        </w:tc>
        <w:tc>
          <w:tcPr>
            <w:tcW w:w="274" w:type="pct"/>
            <w:shd w:val="clear" w:color="auto" w:fill="F9F9FB"/>
          </w:tcPr>
          <w:p w14:paraId="63340B2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-.081</w:t>
            </w:r>
            <w:r w:rsidRPr="003B4FD5">
              <w:rPr>
                <w:rFonts w:ascii="Times New Roman" w:hAnsi="Times New Roman" w:cs="Times New Roman"/>
                <w:sz w:val="20"/>
                <w:szCs w:val="20"/>
                <w:vertAlign w:val="superscript"/>
              </w:rPr>
              <w:t>**</w:t>
            </w:r>
          </w:p>
        </w:tc>
        <w:tc>
          <w:tcPr>
            <w:tcW w:w="218" w:type="pct"/>
            <w:shd w:val="clear" w:color="auto" w:fill="F9F9FB"/>
          </w:tcPr>
          <w:p w14:paraId="5E9CA4C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-.076</w:t>
            </w:r>
            <w:r w:rsidRPr="003B4FD5">
              <w:rPr>
                <w:rFonts w:ascii="Times New Roman" w:hAnsi="Times New Roman" w:cs="Times New Roman"/>
                <w:sz w:val="20"/>
                <w:szCs w:val="20"/>
                <w:vertAlign w:val="superscript"/>
              </w:rPr>
              <w:t>**</w:t>
            </w:r>
          </w:p>
        </w:tc>
        <w:tc>
          <w:tcPr>
            <w:tcW w:w="273" w:type="pct"/>
            <w:shd w:val="clear" w:color="auto" w:fill="F9F9FB"/>
          </w:tcPr>
          <w:p w14:paraId="3A6AE07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-.117</w:t>
            </w:r>
            <w:r w:rsidRPr="003B4FD5">
              <w:rPr>
                <w:rFonts w:ascii="Times New Roman" w:hAnsi="Times New Roman" w:cs="Times New Roman"/>
                <w:sz w:val="20"/>
                <w:szCs w:val="20"/>
                <w:vertAlign w:val="superscript"/>
              </w:rPr>
              <w:t>**</w:t>
            </w:r>
          </w:p>
        </w:tc>
        <w:tc>
          <w:tcPr>
            <w:tcW w:w="274" w:type="pct"/>
            <w:shd w:val="clear" w:color="auto" w:fill="F9F9FB"/>
          </w:tcPr>
          <w:p w14:paraId="3132954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.113</w:t>
            </w:r>
            <w:r w:rsidRPr="003B4FD5">
              <w:rPr>
                <w:rFonts w:ascii="Times New Roman" w:hAnsi="Times New Roman" w:cs="Times New Roman"/>
                <w:sz w:val="20"/>
                <w:szCs w:val="20"/>
                <w:vertAlign w:val="superscript"/>
              </w:rPr>
              <w:t>**</w:t>
            </w:r>
          </w:p>
        </w:tc>
        <w:tc>
          <w:tcPr>
            <w:tcW w:w="218" w:type="pct"/>
            <w:shd w:val="clear" w:color="auto" w:fill="F9F9FB"/>
          </w:tcPr>
          <w:p w14:paraId="7C952F9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.112</w:t>
            </w:r>
            <w:r w:rsidRPr="003B4FD5">
              <w:rPr>
                <w:rFonts w:ascii="Times New Roman" w:hAnsi="Times New Roman" w:cs="Times New Roman"/>
                <w:sz w:val="20"/>
                <w:szCs w:val="20"/>
                <w:vertAlign w:val="superscript"/>
              </w:rPr>
              <w:t>**</w:t>
            </w:r>
          </w:p>
        </w:tc>
        <w:tc>
          <w:tcPr>
            <w:tcW w:w="274" w:type="pct"/>
            <w:shd w:val="clear" w:color="auto" w:fill="F9F9FB"/>
          </w:tcPr>
          <w:p w14:paraId="024F7E3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.125</w:t>
            </w:r>
            <w:r w:rsidRPr="003B4FD5">
              <w:rPr>
                <w:rFonts w:ascii="Times New Roman" w:hAnsi="Times New Roman" w:cs="Times New Roman"/>
                <w:sz w:val="20"/>
                <w:szCs w:val="20"/>
                <w:vertAlign w:val="superscript"/>
              </w:rPr>
              <w:t>**</w:t>
            </w:r>
          </w:p>
        </w:tc>
        <w:tc>
          <w:tcPr>
            <w:tcW w:w="382" w:type="pct"/>
            <w:shd w:val="clear" w:color="auto" w:fill="F9F9FB"/>
          </w:tcPr>
          <w:p w14:paraId="3EA8B21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.014</w:t>
            </w:r>
          </w:p>
        </w:tc>
        <w:tc>
          <w:tcPr>
            <w:tcW w:w="438" w:type="pct"/>
            <w:shd w:val="clear" w:color="auto" w:fill="F9F9FB"/>
          </w:tcPr>
          <w:p w14:paraId="68C5984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-.003</w:t>
            </w:r>
          </w:p>
        </w:tc>
        <w:tc>
          <w:tcPr>
            <w:tcW w:w="273" w:type="pct"/>
            <w:shd w:val="clear" w:color="auto" w:fill="F9F9FB"/>
          </w:tcPr>
          <w:p w14:paraId="7F6F4D1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-.008</w:t>
            </w:r>
          </w:p>
        </w:tc>
        <w:tc>
          <w:tcPr>
            <w:tcW w:w="298" w:type="pct"/>
            <w:shd w:val="clear" w:color="auto" w:fill="F9F9FB"/>
          </w:tcPr>
          <w:p w14:paraId="6BEDEDE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-.034</w:t>
            </w:r>
            <w:r w:rsidRPr="003B4FD5">
              <w:rPr>
                <w:rFonts w:ascii="Times New Roman" w:hAnsi="Times New Roman" w:cs="Times New Roman"/>
                <w:sz w:val="20"/>
                <w:szCs w:val="20"/>
                <w:vertAlign w:val="superscript"/>
              </w:rPr>
              <w:t>**</w:t>
            </w:r>
          </w:p>
        </w:tc>
      </w:tr>
      <w:tr w:rsidR="003E2A44" w:rsidRPr="007C2E36" w14:paraId="2ED3450D" w14:textId="77777777" w:rsidTr="00780516">
        <w:trPr>
          <w:cantSplit/>
        </w:trPr>
        <w:tc>
          <w:tcPr>
            <w:tcW w:w="386" w:type="pct"/>
            <w:vMerge/>
            <w:shd w:val="clear" w:color="auto" w:fill="E0E0E0"/>
          </w:tcPr>
          <w:p w14:paraId="6CF22CD9"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21AF77F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tcPr>
          <w:p w14:paraId="639A37BD"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30" w:type="pct"/>
            <w:shd w:val="clear" w:color="auto" w:fill="F9F9FB"/>
          </w:tcPr>
          <w:p w14:paraId="2E5934EA"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26" w:type="pct"/>
            <w:shd w:val="clear" w:color="auto" w:fill="F9F9FB"/>
            <w:vAlign w:val="center"/>
          </w:tcPr>
          <w:p w14:paraId="2F4FB406" w14:textId="77777777" w:rsidR="003E2A44" w:rsidRPr="003B4FD5" w:rsidRDefault="003E2A44" w:rsidP="00780516">
            <w:pPr>
              <w:spacing w:after="0"/>
              <w:rPr>
                <w:rFonts w:ascii="Times New Roman" w:hAnsi="Times New Roman" w:cs="Times New Roman"/>
                <w:sz w:val="20"/>
                <w:szCs w:val="20"/>
              </w:rPr>
            </w:pPr>
          </w:p>
        </w:tc>
        <w:tc>
          <w:tcPr>
            <w:tcW w:w="273" w:type="pct"/>
            <w:shd w:val="clear" w:color="auto" w:fill="F9F9FB"/>
          </w:tcPr>
          <w:p w14:paraId="1FBA1AC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41A31565"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tcPr>
          <w:p w14:paraId="2878A540"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37684EC2"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37A23F65"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tcPr>
          <w:p w14:paraId="6666D42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.005</w:t>
            </w:r>
          </w:p>
        </w:tc>
        <w:tc>
          <w:tcPr>
            <w:tcW w:w="274" w:type="pct"/>
            <w:shd w:val="clear" w:color="auto" w:fill="F9F9FB"/>
          </w:tcPr>
          <w:p w14:paraId="11E549BD"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82" w:type="pct"/>
            <w:shd w:val="clear" w:color="auto" w:fill="F9F9FB"/>
          </w:tcPr>
          <w:p w14:paraId="244A974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.097</w:t>
            </w:r>
          </w:p>
        </w:tc>
        <w:tc>
          <w:tcPr>
            <w:tcW w:w="438" w:type="pct"/>
            <w:shd w:val="clear" w:color="auto" w:fill="F9F9FB"/>
          </w:tcPr>
          <w:p w14:paraId="5C9A3A6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.690</w:t>
            </w:r>
          </w:p>
        </w:tc>
        <w:tc>
          <w:tcPr>
            <w:tcW w:w="273" w:type="pct"/>
            <w:shd w:val="clear" w:color="auto" w:fill="F9F9FB"/>
          </w:tcPr>
          <w:p w14:paraId="23C0A4A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.367</w:t>
            </w:r>
          </w:p>
        </w:tc>
        <w:tc>
          <w:tcPr>
            <w:tcW w:w="298" w:type="pct"/>
            <w:shd w:val="clear" w:color="auto" w:fill="F9F9FB"/>
          </w:tcPr>
          <w:p w14:paraId="30790C22"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761EE162" w14:textId="77777777" w:rsidTr="00780516">
        <w:trPr>
          <w:cantSplit/>
        </w:trPr>
        <w:tc>
          <w:tcPr>
            <w:tcW w:w="386" w:type="pct"/>
            <w:vMerge w:val="restart"/>
            <w:shd w:val="clear" w:color="auto" w:fill="E0E0E0"/>
          </w:tcPr>
          <w:p w14:paraId="7A0CCF3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FOOD</w:t>
            </w:r>
            <w:r w:rsidRPr="007C2E36">
              <w:rPr>
                <w:rFonts w:ascii="Times New Roman" w:hAnsi="Times New Roman" w:cs="Times New Roman"/>
                <w:sz w:val="20"/>
                <w:szCs w:val="20"/>
              </w:rPr>
              <w:t xml:space="preserve"> with high salt</w:t>
            </w:r>
          </w:p>
        </w:tc>
        <w:tc>
          <w:tcPr>
            <w:tcW w:w="437" w:type="pct"/>
            <w:shd w:val="clear" w:color="auto" w:fill="E0E0E0"/>
          </w:tcPr>
          <w:p w14:paraId="5877A7A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0168D1E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-.032</w:t>
            </w:r>
            <w:r w:rsidRPr="003B4FD5">
              <w:rPr>
                <w:rFonts w:ascii="Times New Roman" w:hAnsi="Times New Roman" w:cs="Times New Roman"/>
                <w:sz w:val="20"/>
                <w:szCs w:val="20"/>
                <w:vertAlign w:val="superscript"/>
              </w:rPr>
              <w:t>**</w:t>
            </w:r>
          </w:p>
        </w:tc>
        <w:tc>
          <w:tcPr>
            <w:tcW w:w="330" w:type="pct"/>
            <w:shd w:val="clear" w:color="auto" w:fill="F9F9FB"/>
          </w:tcPr>
          <w:p w14:paraId="2D49188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.035</w:t>
            </w:r>
            <w:r w:rsidRPr="003B4FD5">
              <w:rPr>
                <w:rFonts w:ascii="Times New Roman" w:hAnsi="Times New Roman" w:cs="Times New Roman"/>
                <w:sz w:val="20"/>
                <w:szCs w:val="20"/>
                <w:vertAlign w:val="superscript"/>
              </w:rPr>
              <w:t>**</w:t>
            </w:r>
          </w:p>
        </w:tc>
        <w:tc>
          <w:tcPr>
            <w:tcW w:w="326" w:type="pct"/>
            <w:shd w:val="clear" w:color="auto" w:fill="F9F9FB"/>
          </w:tcPr>
          <w:p w14:paraId="683FDBA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-.038</w:t>
            </w:r>
            <w:r w:rsidRPr="003B4FD5">
              <w:rPr>
                <w:rFonts w:ascii="Times New Roman" w:hAnsi="Times New Roman" w:cs="Times New Roman"/>
                <w:sz w:val="20"/>
                <w:szCs w:val="20"/>
                <w:vertAlign w:val="superscript"/>
              </w:rPr>
              <w:t>**</w:t>
            </w:r>
          </w:p>
        </w:tc>
        <w:tc>
          <w:tcPr>
            <w:tcW w:w="273" w:type="pct"/>
            <w:shd w:val="clear" w:color="auto" w:fill="F9F9FB"/>
          </w:tcPr>
          <w:p w14:paraId="74DB43E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274" w:type="pct"/>
            <w:shd w:val="clear" w:color="auto" w:fill="F9F9FB"/>
          </w:tcPr>
          <w:p w14:paraId="1AC8614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.055</w:t>
            </w:r>
            <w:r w:rsidRPr="003B4FD5">
              <w:rPr>
                <w:rFonts w:ascii="Times New Roman" w:hAnsi="Times New Roman" w:cs="Times New Roman"/>
                <w:sz w:val="20"/>
                <w:szCs w:val="20"/>
                <w:vertAlign w:val="superscript"/>
              </w:rPr>
              <w:t>**</w:t>
            </w:r>
          </w:p>
        </w:tc>
        <w:tc>
          <w:tcPr>
            <w:tcW w:w="218" w:type="pct"/>
            <w:shd w:val="clear" w:color="auto" w:fill="F9F9FB"/>
          </w:tcPr>
          <w:p w14:paraId="1449173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.033</w:t>
            </w:r>
            <w:r w:rsidRPr="003B4FD5">
              <w:rPr>
                <w:rFonts w:ascii="Times New Roman" w:hAnsi="Times New Roman" w:cs="Times New Roman"/>
                <w:sz w:val="20"/>
                <w:szCs w:val="20"/>
                <w:vertAlign w:val="superscript"/>
              </w:rPr>
              <w:t>**</w:t>
            </w:r>
          </w:p>
        </w:tc>
        <w:tc>
          <w:tcPr>
            <w:tcW w:w="273" w:type="pct"/>
            <w:shd w:val="clear" w:color="auto" w:fill="F9F9FB"/>
          </w:tcPr>
          <w:p w14:paraId="530D8AA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.059</w:t>
            </w:r>
            <w:r w:rsidRPr="003B4FD5">
              <w:rPr>
                <w:rFonts w:ascii="Times New Roman" w:hAnsi="Times New Roman" w:cs="Times New Roman"/>
                <w:sz w:val="20"/>
                <w:szCs w:val="20"/>
                <w:vertAlign w:val="superscript"/>
              </w:rPr>
              <w:t>**</w:t>
            </w:r>
          </w:p>
        </w:tc>
        <w:tc>
          <w:tcPr>
            <w:tcW w:w="274" w:type="pct"/>
            <w:shd w:val="clear" w:color="auto" w:fill="F9F9FB"/>
          </w:tcPr>
          <w:p w14:paraId="498DF0E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-.019</w:t>
            </w:r>
            <w:r w:rsidRPr="003B4FD5">
              <w:rPr>
                <w:rFonts w:ascii="Times New Roman" w:hAnsi="Times New Roman" w:cs="Times New Roman"/>
                <w:sz w:val="20"/>
                <w:szCs w:val="20"/>
                <w:vertAlign w:val="superscript"/>
              </w:rPr>
              <w:t>*</w:t>
            </w:r>
          </w:p>
        </w:tc>
        <w:tc>
          <w:tcPr>
            <w:tcW w:w="218" w:type="pct"/>
            <w:shd w:val="clear" w:color="auto" w:fill="F9F9FB"/>
          </w:tcPr>
          <w:p w14:paraId="6560AB6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-.034</w:t>
            </w:r>
          </w:p>
        </w:tc>
        <w:tc>
          <w:tcPr>
            <w:tcW w:w="274" w:type="pct"/>
            <w:shd w:val="clear" w:color="auto" w:fill="F9F9FB"/>
          </w:tcPr>
          <w:p w14:paraId="489BAF0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-.062</w:t>
            </w:r>
            <w:r w:rsidRPr="003B4FD5">
              <w:rPr>
                <w:rFonts w:ascii="Times New Roman" w:hAnsi="Times New Roman" w:cs="Times New Roman"/>
                <w:sz w:val="20"/>
                <w:szCs w:val="20"/>
                <w:vertAlign w:val="superscript"/>
              </w:rPr>
              <w:t>**</w:t>
            </w:r>
          </w:p>
        </w:tc>
        <w:tc>
          <w:tcPr>
            <w:tcW w:w="382" w:type="pct"/>
            <w:shd w:val="clear" w:color="auto" w:fill="F9F9FB"/>
          </w:tcPr>
          <w:p w14:paraId="1796BD5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-.012</w:t>
            </w:r>
          </w:p>
        </w:tc>
        <w:tc>
          <w:tcPr>
            <w:tcW w:w="438" w:type="pct"/>
            <w:shd w:val="clear" w:color="auto" w:fill="F9F9FB"/>
          </w:tcPr>
          <w:p w14:paraId="0CEAA0F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.013</w:t>
            </w:r>
          </w:p>
        </w:tc>
        <w:tc>
          <w:tcPr>
            <w:tcW w:w="273" w:type="pct"/>
            <w:shd w:val="clear" w:color="auto" w:fill="F9F9FB"/>
          </w:tcPr>
          <w:p w14:paraId="202E5FA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.042</w:t>
            </w:r>
            <w:r w:rsidRPr="003B4FD5">
              <w:rPr>
                <w:rFonts w:ascii="Times New Roman" w:hAnsi="Times New Roman" w:cs="Times New Roman"/>
                <w:sz w:val="20"/>
                <w:szCs w:val="20"/>
                <w:vertAlign w:val="superscript"/>
              </w:rPr>
              <w:t>**</w:t>
            </w:r>
          </w:p>
        </w:tc>
        <w:tc>
          <w:tcPr>
            <w:tcW w:w="298" w:type="pct"/>
            <w:shd w:val="clear" w:color="auto" w:fill="F9F9FB"/>
          </w:tcPr>
          <w:p w14:paraId="2E18526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.092</w:t>
            </w:r>
            <w:r w:rsidRPr="003B4FD5">
              <w:rPr>
                <w:rFonts w:ascii="Times New Roman" w:hAnsi="Times New Roman" w:cs="Times New Roman"/>
                <w:sz w:val="20"/>
                <w:szCs w:val="20"/>
                <w:vertAlign w:val="superscript"/>
              </w:rPr>
              <w:t>**</w:t>
            </w:r>
          </w:p>
        </w:tc>
      </w:tr>
      <w:tr w:rsidR="003E2A44" w:rsidRPr="007C2E36" w14:paraId="263562BC" w14:textId="77777777" w:rsidTr="00780516">
        <w:trPr>
          <w:cantSplit/>
        </w:trPr>
        <w:tc>
          <w:tcPr>
            <w:tcW w:w="386" w:type="pct"/>
            <w:vMerge/>
            <w:shd w:val="clear" w:color="auto" w:fill="E0E0E0"/>
          </w:tcPr>
          <w:p w14:paraId="19B958E0"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76934EF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tcPr>
          <w:p w14:paraId="0C49E993"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30" w:type="pct"/>
            <w:shd w:val="clear" w:color="auto" w:fill="F9F9FB"/>
          </w:tcPr>
          <w:p w14:paraId="0A925F95"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26" w:type="pct"/>
            <w:shd w:val="clear" w:color="auto" w:fill="F9F9FB"/>
          </w:tcPr>
          <w:p w14:paraId="2C698CE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vAlign w:val="center"/>
          </w:tcPr>
          <w:p w14:paraId="685049F8" w14:textId="77777777" w:rsidR="003E2A44" w:rsidRPr="003B4FD5" w:rsidRDefault="003E2A44" w:rsidP="00780516">
            <w:pPr>
              <w:spacing w:after="0"/>
              <w:rPr>
                <w:rFonts w:ascii="Times New Roman" w:hAnsi="Times New Roman" w:cs="Times New Roman"/>
                <w:sz w:val="20"/>
                <w:szCs w:val="20"/>
              </w:rPr>
            </w:pPr>
          </w:p>
        </w:tc>
        <w:tc>
          <w:tcPr>
            <w:tcW w:w="274" w:type="pct"/>
            <w:shd w:val="clear" w:color="auto" w:fill="F9F9FB"/>
          </w:tcPr>
          <w:p w14:paraId="6B32A22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tcPr>
          <w:p w14:paraId="1084BEEB"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4F9CE8C1"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519A147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.028</w:t>
            </w:r>
          </w:p>
        </w:tc>
        <w:tc>
          <w:tcPr>
            <w:tcW w:w="218" w:type="pct"/>
            <w:shd w:val="clear" w:color="auto" w:fill="F9F9FB"/>
          </w:tcPr>
          <w:p w14:paraId="1F10301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.390</w:t>
            </w:r>
          </w:p>
        </w:tc>
        <w:tc>
          <w:tcPr>
            <w:tcW w:w="274" w:type="pct"/>
            <w:shd w:val="clear" w:color="auto" w:fill="F9F9FB"/>
          </w:tcPr>
          <w:p w14:paraId="4B10A1F0"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82" w:type="pct"/>
            <w:shd w:val="clear" w:color="auto" w:fill="F9F9FB"/>
          </w:tcPr>
          <w:p w14:paraId="5821630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.140</w:t>
            </w:r>
          </w:p>
        </w:tc>
        <w:tc>
          <w:tcPr>
            <w:tcW w:w="438" w:type="pct"/>
            <w:shd w:val="clear" w:color="auto" w:fill="F9F9FB"/>
          </w:tcPr>
          <w:p w14:paraId="13E0100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.120</w:t>
            </w:r>
          </w:p>
        </w:tc>
        <w:tc>
          <w:tcPr>
            <w:tcW w:w="273" w:type="pct"/>
            <w:shd w:val="clear" w:color="auto" w:fill="F9F9FB"/>
          </w:tcPr>
          <w:p w14:paraId="15D2CCC2"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98" w:type="pct"/>
            <w:shd w:val="clear" w:color="auto" w:fill="F9F9FB"/>
          </w:tcPr>
          <w:p w14:paraId="5305F283"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4BCA0023" w14:textId="77777777" w:rsidTr="00780516">
        <w:trPr>
          <w:cantSplit/>
        </w:trPr>
        <w:tc>
          <w:tcPr>
            <w:tcW w:w="386" w:type="pct"/>
            <w:vMerge w:val="restart"/>
            <w:shd w:val="clear" w:color="auto" w:fill="E0E0E0"/>
          </w:tcPr>
          <w:p w14:paraId="69198349"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 xml:space="preserve">EXTRA </w:t>
            </w:r>
            <w:r w:rsidRPr="003B4FD5">
              <w:rPr>
                <w:rFonts w:ascii="Times New Roman" w:hAnsi="Times New Roman" w:cs="Times New Roman"/>
                <w:sz w:val="20"/>
                <w:szCs w:val="20"/>
              </w:rPr>
              <w:t>SALT</w:t>
            </w:r>
          </w:p>
        </w:tc>
        <w:tc>
          <w:tcPr>
            <w:tcW w:w="437" w:type="pct"/>
            <w:shd w:val="clear" w:color="auto" w:fill="E0E0E0"/>
          </w:tcPr>
          <w:p w14:paraId="12CE822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1764DF7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.005</w:t>
            </w:r>
          </w:p>
        </w:tc>
        <w:tc>
          <w:tcPr>
            <w:tcW w:w="330" w:type="pct"/>
            <w:shd w:val="clear" w:color="auto" w:fill="F9F9FB"/>
          </w:tcPr>
          <w:p w14:paraId="13DD163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.005</w:t>
            </w:r>
          </w:p>
        </w:tc>
        <w:tc>
          <w:tcPr>
            <w:tcW w:w="326" w:type="pct"/>
            <w:shd w:val="clear" w:color="auto" w:fill="F9F9FB"/>
          </w:tcPr>
          <w:p w14:paraId="23AA3B3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-.081</w:t>
            </w:r>
            <w:r w:rsidRPr="003B4FD5">
              <w:rPr>
                <w:rFonts w:ascii="Times New Roman" w:hAnsi="Times New Roman" w:cs="Times New Roman"/>
                <w:sz w:val="20"/>
                <w:szCs w:val="20"/>
                <w:vertAlign w:val="superscript"/>
              </w:rPr>
              <w:t>**</w:t>
            </w:r>
          </w:p>
        </w:tc>
        <w:tc>
          <w:tcPr>
            <w:tcW w:w="273" w:type="pct"/>
            <w:shd w:val="clear" w:color="auto" w:fill="F9F9FB"/>
          </w:tcPr>
          <w:p w14:paraId="54AE4A6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.055</w:t>
            </w:r>
            <w:r w:rsidRPr="003B4FD5">
              <w:rPr>
                <w:rFonts w:ascii="Times New Roman" w:hAnsi="Times New Roman" w:cs="Times New Roman"/>
                <w:sz w:val="20"/>
                <w:szCs w:val="20"/>
                <w:vertAlign w:val="superscript"/>
              </w:rPr>
              <w:t>**</w:t>
            </w:r>
          </w:p>
        </w:tc>
        <w:tc>
          <w:tcPr>
            <w:tcW w:w="274" w:type="pct"/>
            <w:shd w:val="clear" w:color="auto" w:fill="F9F9FB"/>
          </w:tcPr>
          <w:p w14:paraId="3D6A203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218" w:type="pct"/>
            <w:shd w:val="clear" w:color="auto" w:fill="F9F9FB"/>
          </w:tcPr>
          <w:p w14:paraId="2B620DE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.023</w:t>
            </w:r>
            <w:r w:rsidRPr="003B4FD5">
              <w:rPr>
                <w:rFonts w:ascii="Times New Roman" w:hAnsi="Times New Roman" w:cs="Times New Roman"/>
                <w:sz w:val="20"/>
                <w:szCs w:val="20"/>
                <w:vertAlign w:val="superscript"/>
              </w:rPr>
              <w:t>**</w:t>
            </w:r>
          </w:p>
        </w:tc>
        <w:tc>
          <w:tcPr>
            <w:tcW w:w="273" w:type="pct"/>
            <w:shd w:val="clear" w:color="auto" w:fill="F9F9FB"/>
          </w:tcPr>
          <w:p w14:paraId="6BBB6A4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.095</w:t>
            </w:r>
            <w:r w:rsidRPr="003B4FD5">
              <w:rPr>
                <w:rFonts w:ascii="Times New Roman" w:hAnsi="Times New Roman" w:cs="Times New Roman"/>
                <w:sz w:val="20"/>
                <w:szCs w:val="20"/>
                <w:vertAlign w:val="superscript"/>
              </w:rPr>
              <w:t>**</w:t>
            </w:r>
          </w:p>
        </w:tc>
        <w:tc>
          <w:tcPr>
            <w:tcW w:w="274" w:type="pct"/>
            <w:shd w:val="clear" w:color="auto" w:fill="F9F9FB"/>
          </w:tcPr>
          <w:p w14:paraId="0FE8CAB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218" w:type="pct"/>
            <w:shd w:val="clear" w:color="auto" w:fill="F9F9FB"/>
          </w:tcPr>
          <w:p w14:paraId="70B656E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-.094</w:t>
            </w:r>
            <w:r w:rsidRPr="003B4FD5">
              <w:rPr>
                <w:rFonts w:ascii="Times New Roman" w:hAnsi="Times New Roman" w:cs="Times New Roman"/>
                <w:sz w:val="20"/>
                <w:szCs w:val="20"/>
                <w:vertAlign w:val="superscript"/>
              </w:rPr>
              <w:t>*</w:t>
            </w:r>
          </w:p>
        </w:tc>
        <w:tc>
          <w:tcPr>
            <w:tcW w:w="274" w:type="pct"/>
            <w:shd w:val="clear" w:color="auto" w:fill="F9F9FB"/>
          </w:tcPr>
          <w:p w14:paraId="1E30B62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-.091</w:t>
            </w:r>
            <w:r w:rsidRPr="003B4FD5">
              <w:rPr>
                <w:rFonts w:ascii="Times New Roman" w:hAnsi="Times New Roman" w:cs="Times New Roman"/>
                <w:sz w:val="20"/>
                <w:szCs w:val="20"/>
                <w:vertAlign w:val="superscript"/>
              </w:rPr>
              <w:t>**</w:t>
            </w:r>
          </w:p>
        </w:tc>
        <w:tc>
          <w:tcPr>
            <w:tcW w:w="382" w:type="pct"/>
            <w:shd w:val="clear" w:color="auto" w:fill="F9F9FB"/>
          </w:tcPr>
          <w:p w14:paraId="4DC8048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-.017</w:t>
            </w:r>
            <w:r w:rsidRPr="003B4FD5">
              <w:rPr>
                <w:rFonts w:ascii="Times New Roman" w:hAnsi="Times New Roman" w:cs="Times New Roman"/>
                <w:sz w:val="20"/>
                <w:szCs w:val="20"/>
                <w:vertAlign w:val="superscript"/>
              </w:rPr>
              <w:t>*</w:t>
            </w:r>
          </w:p>
        </w:tc>
        <w:tc>
          <w:tcPr>
            <w:tcW w:w="438" w:type="pct"/>
            <w:shd w:val="clear" w:color="auto" w:fill="F9F9FB"/>
          </w:tcPr>
          <w:p w14:paraId="0D618DA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-.021</w:t>
            </w:r>
            <w:r w:rsidRPr="003B4FD5">
              <w:rPr>
                <w:rFonts w:ascii="Times New Roman" w:hAnsi="Times New Roman" w:cs="Times New Roman"/>
                <w:sz w:val="20"/>
                <w:szCs w:val="20"/>
                <w:vertAlign w:val="superscript"/>
              </w:rPr>
              <w:t>*</w:t>
            </w:r>
          </w:p>
        </w:tc>
        <w:tc>
          <w:tcPr>
            <w:tcW w:w="273" w:type="pct"/>
            <w:shd w:val="clear" w:color="auto" w:fill="F9F9FB"/>
          </w:tcPr>
          <w:p w14:paraId="7283E96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-.069</w:t>
            </w:r>
            <w:r w:rsidRPr="003B4FD5">
              <w:rPr>
                <w:rFonts w:ascii="Times New Roman" w:hAnsi="Times New Roman" w:cs="Times New Roman"/>
                <w:sz w:val="20"/>
                <w:szCs w:val="20"/>
                <w:vertAlign w:val="superscript"/>
              </w:rPr>
              <w:t>**</w:t>
            </w:r>
          </w:p>
        </w:tc>
        <w:tc>
          <w:tcPr>
            <w:tcW w:w="298" w:type="pct"/>
            <w:shd w:val="clear" w:color="auto" w:fill="F9F9FB"/>
          </w:tcPr>
          <w:p w14:paraId="499DF4E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.025</w:t>
            </w:r>
            <w:r w:rsidRPr="003B4FD5">
              <w:rPr>
                <w:rFonts w:ascii="Times New Roman" w:hAnsi="Times New Roman" w:cs="Times New Roman"/>
                <w:sz w:val="20"/>
                <w:szCs w:val="20"/>
                <w:vertAlign w:val="superscript"/>
              </w:rPr>
              <w:t>**</w:t>
            </w:r>
          </w:p>
        </w:tc>
      </w:tr>
      <w:tr w:rsidR="003E2A44" w:rsidRPr="007C2E36" w14:paraId="32AE0B60" w14:textId="77777777" w:rsidTr="00780516">
        <w:trPr>
          <w:cantSplit/>
        </w:trPr>
        <w:tc>
          <w:tcPr>
            <w:tcW w:w="386" w:type="pct"/>
            <w:vMerge/>
            <w:shd w:val="clear" w:color="auto" w:fill="E0E0E0"/>
          </w:tcPr>
          <w:p w14:paraId="1F7428F7"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465454E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tcPr>
          <w:p w14:paraId="2C4B406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.551</w:t>
            </w:r>
          </w:p>
        </w:tc>
        <w:tc>
          <w:tcPr>
            <w:tcW w:w="330" w:type="pct"/>
            <w:shd w:val="clear" w:color="auto" w:fill="F9F9FB"/>
          </w:tcPr>
          <w:p w14:paraId="5DF342C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.591</w:t>
            </w:r>
          </w:p>
        </w:tc>
        <w:tc>
          <w:tcPr>
            <w:tcW w:w="326" w:type="pct"/>
            <w:shd w:val="clear" w:color="auto" w:fill="F9F9FB"/>
          </w:tcPr>
          <w:p w14:paraId="5855BA70"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6BDE34F9"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vAlign w:val="center"/>
          </w:tcPr>
          <w:p w14:paraId="46A32FF0" w14:textId="77777777" w:rsidR="003E2A44" w:rsidRPr="003B4FD5" w:rsidRDefault="003E2A44" w:rsidP="00780516">
            <w:pPr>
              <w:spacing w:after="0"/>
              <w:rPr>
                <w:rFonts w:ascii="Times New Roman" w:hAnsi="Times New Roman" w:cs="Times New Roman"/>
                <w:sz w:val="20"/>
                <w:szCs w:val="20"/>
              </w:rPr>
            </w:pPr>
          </w:p>
        </w:tc>
        <w:tc>
          <w:tcPr>
            <w:tcW w:w="218" w:type="pct"/>
            <w:shd w:val="clear" w:color="auto" w:fill="F9F9FB"/>
          </w:tcPr>
          <w:p w14:paraId="7D72F13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.006</w:t>
            </w:r>
          </w:p>
        </w:tc>
        <w:tc>
          <w:tcPr>
            <w:tcW w:w="273" w:type="pct"/>
            <w:shd w:val="clear" w:color="auto" w:fill="F9F9FB"/>
          </w:tcPr>
          <w:p w14:paraId="3D9C9B74"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3C048E47"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tcPr>
          <w:p w14:paraId="15D30B2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.019</w:t>
            </w:r>
          </w:p>
        </w:tc>
        <w:tc>
          <w:tcPr>
            <w:tcW w:w="274" w:type="pct"/>
            <w:shd w:val="clear" w:color="auto" w:fill="F9F9FB"/>
          </w:tcPr>
          <w:p w14:paraId="5C602E23"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82" w:type="pct"/>
            <w:shd w:val="clear" w:color="auto" w:fill="F9F9FB"/>
          </w:tcPr>
          <w:p w14:paraId="70D6D36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.041</w:t>
            </w:r>
          </w:p>
        </w:tc>
        <w:tc>
          <w:tcPr>
            <w:tcW w:w="438" w:type="pct"/>
            <w:shd w:val="clear" w:color="auto" w:fill="F9F9FB"/>
          </w:tcPr>
          <w:p w14:paraId="7C79C6D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.014</w:t>
            </w:r>
          </w:p>
        </w:tc>
        <w:tc>
          <w:tcPr>
            <w:tcW w:w="273" w:type="pct"/>
            <w:shd w:val="clear" w:color="auto" w:fill="F9F9FB"/>
          </w:tcPr>
          <w:p w14:paraId="66CE7355"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98" w:type="pct"/>
            <w:shd w:val="clear" w:color="auto" w:fill="F9F9FB"/>
          </w:tcPr>
          <w:p w14:paraId="192B718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.003</w:t>
            </w:r>
          </w:p>
        </w:tc>
      </w:tr>
      <w:tr w:rsidR="003E2A44" w:rsidRPr="007C2E36" w14:paraId="07E944CD" w14:textId="77777777" w:rsidTr="00780516">
        <w:trPr>
          <w:cantSplit/>
        </w:trPr>
        <w:tc>
          <w:tcPr>
            <w:tcW w:w="386" w:type="pct"/>
            <w:vMerge w:val="restart"/>
            <w:shd w:val="clear" w:color="auto" w:fill="E0E0E0"/>
          </w:tcPr>
          <w:p w14:paraId="59F72D7A"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DM</w:t>
            </w:r>
          </w:p>
        </w:tc>
        <w:tc>
          <w:tcPr>
            <w:tcW w:w="437" w:type="pct"/>
            <w:shd w:val="clear" w:color="auto" w:fill="E0E0E0"/>
          </w:tcPr>
          <w:p w14:paraId="7A9885B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484EF35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.018</w:t>
            </w:r>
            <w:r w:rsidRPr="003B4FD5">
              <w:rPr>
                <w:rFonts w:ascii="Times New Roman" w:hAnsi="Times New Roman" w:cs="Times New Roman"/>
                <w:sz w:val="20"/>
                <w:szCs w:val="20"/>
                <w:vertAlign w:val="superscript"/>
              </w:rPr>
              <w:t>*</w:t>
            </w:r>
          </w:p>
        </w:tc>
        <w:tc>
          <w:tcPr>
            <w:tcW w:w="330" w:type="pct"/>
            <w:shd w:val="clear" w:color="auto" w:fill="F9F9FB"/>
          </w:tcPr>
          <w:p w14:paraId="17D9D7B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-.009</w:t>
            </w:r>
          </w:p>
        </w:tc>
        <w:tc>
          <w:tcPr>
            <w:tcW w:w="326" w:type="pct"/>
            <w:shd w:val="clear" w:color="auto" w:fill="F9F9FB"/>
          </w:tcPr>
          <w:p w14:paraId="1B35B7D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-.076</w:t>
            </w:r>
            <w:r w:rsidRPr="003B4FD5">
              <w:rPr>
                <w:rFonts w:ascii="Times New Roman" w:hAnsi="Times New Roman" w:cs="Times New Roman"/>
                <w:sz w:val="20"/>
                <w:szCs w:val="20"/>
                <w:vertAlign w:val="superscript"/>
              </w:rPr>
              <w:t>**</w:t>
            </w:r>
          </w:p>
        </w:tc>
        <w:tc>
          <w:tcPr>
            <w:tcW w:w="273" w:type="pct"/>
            <w:shd w:val="clear" w:color="auto" w:fill="F9F9FB"/>
          </w:tcPr>
          <w:p w14:paraId="76DB631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.033</w:t>
            </w:r>
            <w:r w:rsidRPr="003B4FD5">
              <w:rPr>
                <w:rFonts w:ascii="Times New Roman" w:hAnsi="Times New Roman" w:cs="Times New Roman"/>
                <w:sz w:val="20"/>
                <w:szCs w:val="20"/>
                <w:vertAlign w:val="superscript"/>
              </w:rPr>
              <w:t>**</w:t>
            </w:r>
          </w:p>
        </w:tc>
        <w:tc>
          <w:tcPr>
            <w:tcW w:w="274" w:type="pct"/>
            <w:shd w:val="clear" w:color="auto" w:fill="F9F9FB"/>
          </w:tcPr>
          <w:p w14:paraId="59753FF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.023</w:t>
            </w:r>
            <w:r w:rsidRPr="003B4FD5">
              <w:rPr>
                <w:rFonts w:ascii="Times New Roman" w:hAnsi="Times New Roman" w:cs="Times New Roman"/>
                <w:sz w:val="20"/>
                <w:szCs w:val="20"/>
                <w:vertAlign w:val="superscript"/>
              </w:rPr>
              <w:t>**</w:t>
            </w:r>
          </w:p>
        </w:tc>
        <w:tc>
          <w:tcPr>
            <w:tcW w:w="218" w:type="pct"/>
            <w:shd w:val="clear" w:color="auto" w:fill="F9F9FB"/>
          </w:tcPr>
          <w:p w14:paraId="02240C6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273" w:type="pct"/>
            <w:shd w:val="clear" w:color="auto" w:fill="F9F9FB"/>
          </w:tcPr>
          <w:p w14:paraId="3BFC6FD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.323</w:t>
            </w:r>
            <w:r w:rsidRPr="003B4FD5">
              <w:rPr>
                <w:rFonts w:ascii="Times New Roman" w:hAnsi="Times New Roman" w:cs="Times New Roman"/>
                <w:sz w:val="20"/>
                <w:szCs w:val="20"/>
                <w:vertAlign w:val="superscript"/>
              </w:rPr>
              <w:t>**</w:t>
            </w:r>
          </w:p>
        </w:tc>
        <w:tc>
          <w:tcPr>
            <w:tcW w:w="274" w:type="pct"/>
            <w:shd w:val="clear" w:color="auto" w:fill="F9F9FB"/>
          </w:tcPr>
          <w:p w14:paraId="5E5B22D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-.079</w:t>
            </w:r>
            <w:r w:rsidRPr="003B4FD5">
              <w:rPr>
                <w:rFonts w:ascii="Times New Roman" w:hAnsi="Times New Roman" w:cs="Times New Roman"/>
                <w:sz w:val="20"/>
                <w:szCs w:val="20"/>
                <w:vertAlign w:val="superscript"/>
              </w:rPr>
              <w:t>**</w:t>
            </w:r>
          </w:p>
        </w:tc>
        <w:tc>
          <w:tcPr>
            <w:tcW w:w="218" w:type="pct"/>
            <w:shd w:val="clear" w:color="auto" w:fill="F9F9FB"/>
          </w:tcPr>
          <w:p w14:paraId="695532A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-.066</w:t>
            </w:r>
          </w:p>
        </w:tc>
        <w:tc>
          <w:tcPr>
            <w:tcW w:w="274" w:type="pct"/>
            <w:shd w:val="clear" w:color="auto" w:fill="F9F9FB"/>
          </w:tcPr>
          <w:p w14:paraId="04851D9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-.215</w:t>
            </w:r>
            <w:r w:rsidRPr="003B4FD5">
              <w:rPr>
                <w:rFonts w:ascii="Times New Roman" w:hAnsi="Times New Roman" w:cs="Times New Roman"/>
                <w:sz w:val="20"/>
                <w:szCs w:val="20"/>
                <w:vertAlign w:val="superscript"/>
              </w:rPr>
              <w:t>**</w:t>
            </w:r>
          </w:p>
        </w:tc>
        <w:tc>
          <w:tcPr>
            <w:tcW w:w="382" w:type="pct"/>
            <w:shd w:val="clear" w:color="auto" w:fill="F9F9FB"/>
          </w:tcPr>
          <w:p w14:paraId="01CDEDE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-.026</w:t>
            </w:r>
            <w:r w:rsidRPr="003B4FD5">
              <w:rPr>
                <w:rFonts w:ascii="Times New Roman" w:hAnsi="Times New Roman" w:cs="Times New Roman"/>
                <w:sz w:val="20"/>
                <w:szCs w:val="20"/>
                <w:vertAlign w:val="superscript"/>
              </w:rPr>
              <w:t>**</w:t>
            </w:r>
          </w:p>
        </w:tc>
        <w:tc>
          <w:tcPr>
            <w:tcW w:w="438" w:type="pct"/>
            <w:shd w:val="clear" w:color="auto" w:fill="F9F9FB"/>
          </w:tcPr>
          <w:p w14:paraId="542D411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-.053</w:t>
            </w:r>
            <w:r w:rsidRPr="003B4FD5">
              <w:rPr>
                <w:rFonts w:ascii="Times New Roman" w:hAnsi="Times New Roman" w:cs="Times New Roman"/>
                <w:sz w:val="20"/>
                <w:szCs w:val="20"/>
                <w:vertAlign w:val="superscript"/>
              </w:rPr>
              <w:t>**</w:t>
            </w:r>
          </w:p>
        </w:tc>
        <w:tc>
          <w:tcPr>
            <w:tcW w:w="273" w:type="pct"/>
            <w:shd w:val="clear" w:color="auto" w:fill="F9F9FB"/>
          </w:tcPr>
          <w:p w14:paraId="6725E3D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.017</w:t>
            </w:r>
            <w:r w:rsidRPr="003B4FD5">
              <w:rPr>
                <w:rFonts w:ascii="Times New Roman" w:hAnsi="Times New Roman" w:cs="Times New Roman"/>
                <w:sz w:val="20"/>
                <w:szCs w:val="20"/>
                <w:vertAlign w:val="superscript"/>
              </w:rPr>
              <w:t>*</w:t>
            </w:r>
          </w:p>
        </w:tc>
        <w:tc>
          <w:tcPr>
            <w:tcW w:w="298" w:type="pct"/>
            <w:shd w:val="clear" w:color="auto" w:fill="F9F9FB"/>
          </w:tcPr>
          <w:p w14:paraId="33A2CEE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-.011</w:t>
            </w:r>
          </w:p>
        </w:tc>
      </w:tr>
      <w:tr w:rsidR="003E2A44" w:rsidRPr="007C2E36" w14:paraId="265A7AB3" w14:textId="77777777" w:rsidTr="00780516">
        <w:trPr>
          <w:cantSplit/>
        </w:trPr>
        <w:tc>
          <w:tcPr>
            <w:tcW w:w="386" w:type="pct"/>
            <w:vMerge/>
            <w:shd w:val="clear" w:color="auto" w:fill="E0E0E0"/>
          </w:tcPr>
          <w:p w14:paraId="1B0112C3"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133995B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tcPr>
          <w:p w14:paraId="23313CE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.031</w:t>
            </w:r>
          </w:p>
        </w:tc>
        <w:tc>
          <w:tcPr>
            <w:tcW w:w="330" w:type="pct"/>
            <w:shd w:val="clear" w:color="auto" w:fill="F9F9FB"/>
          </w:tcPr>
          <w:p w14:paraId="32FA8FA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.283</w:t>
            </w:r>
          </w:p>
        </w:tc>
        <w:tc>
          <w:tcPr>
            <w:tcW w:w="326" w:type="pct"/>
            <w:shd w:val="clear" w:color="auto" w:fill="F9F9FB"/>
          </w:tcPr>
          <w:p w14:paraId="51661824"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54B8FD6F"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57DF7BC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.006</w:t>
            </w:r>
          </w:p>
        </w:tc>
        <w:tc>
          <w:tcPr>
            <w:tcW w:w="218" w:type="pct"/>
            <w:shd w:val="clear" w:color="auto" w:fill="F9F9FB"/>
            <w:vAlign w:val="center"/>
          </w:tcPr>
          <w:p w14:paraId="339CE6E0" w14:textId="77777777" w:rsidR="003E2A44" w:rsidRPr="003B4FD5" w:rsidRDefault="003E2A44" w:rsidP="00780516">
            <w:pPr>
              <w:spacing w:after="0"/>
              <w:rPr>
                <w:rFonts w:ascii="Times New Roman" w:hAnsi="Times New Roman" w:cs="Times New Roman"/>
                <w:sz w:val="20"/>
                <w:szCs w:val="20"/>
              </w:rPr>
            </w:pPr>
          </w:p>
        </w:tc>
        <w:tc>
          <w:tcPr>
            <w:tcW w:w="273" w:type="pct"/>
            <w:shd w:val="clear" w:color="auto" w:fill="F9F9FB"/>
          </w:tcPr>
          <w:p w14:paraId="2551E7D5"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5237A2A8"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tcPr>
          <w:p w14:paraId="3B67DD6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.100</w:t>
            </w:r>
          </w:p>
        </w:tc>
        <w:tc>
          <w:tcPr>
            <w:tcW w:w="274" w:type="pct"/>
            <w:shd w:val="clear" w:color="auto" w:fill="F9F9FB"/>
          </w:tcPr>
          <w:p w14:paraId="1AA662A3"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82" w:type="pct"/>
            <w:shd w:val="clear" w:color="auto" w:fill="F9F9FB"/>
          </w:tcPr>
          <w:p w14:paraId="7C22B7F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.002</w:t>
            </w:r>
          </w:p>
        </w:tc>
        <w:tc>
          <w:tcPr>
            <w:tcW w:w="438" w:type="pct"/>
            <w:shd w:val="clear" w:color="auto" w:fill="F9F9FB"/>
          </w:tcPr>
          <w:p w14:paraId="5AF96EA1"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2E15EAE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.048</w:t>
            </w:r>
          </w:p>
        </w:tc>
        <w:tc>
          <w:tcPr>
            <w:tcW w:w="298" w:type="pct"/>
            <w:shd w:val="clear" w:color="auto" w:fill="F9F9FB"/>
          </w:tcPr>
          <w:p w14:paraId="19E2A18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.173</w:t>
            </w:r>
          </w:p>
        </w:tc>
      </w:tr>
      <w:tr w:rsidR="003E2A44" w:rsidRPr="007C2E36" w14:paraId="766052F8" w14:textId="77777777" w:rsidTr="00780516">
        <w:trPr>
          <w:cantSplit/>
        </w:trPr>
        <w:tc>
          <w:tcPr>
            <w:tcW w:w="386" w:type="pct"/>
            <w:vMerge w:val="restart"/>
            <w:shd w:val="clear" w:color="auto" w:fill="E0E0E0"/>
          </w:tcPr>
          <w:p w14:paraId="7821FEA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HTN</w:t>
            </w:r>
          </w:p>
        </w:tc>
        <w:tc>
          <w:tcPr>
            <w:tcW w:w="437" w:type="pct"/>
            <w:shd w:val="clear" w:color="auto" w:fill="E0E0E0"/>
          </w:tcPr>
          <w:p w14:paraId="4B32BCB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747E519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-.032</w:t>
            </w:r>
            <w:r w:rsidRPr="003B4FD5">
              <w:rPr>
                <w:rFonts w:ascii="Times New Roman" w:hAnsi="Times New Roman" w:cs="Times New Roman"/>
                <w:sz w:val="20"/>
                <w:szCs w:val="20"/>
                <w:vertAlign w:val="superscript"/>
              </w:rPr>
              <w:t>**</w:t>
            </w:r>
          </w:p>
        </w:tc>
        <w:tc>
          <w:tcPr>
            <w:tcW w:w="330" w:type="pct"/>
            <w:shd w:val="clear" w:color="auto" w:fill="F9F9FB"/>
          </w:tcPr>
          <w:p w14:paraId="2D0C953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.035</w:t>
            </w:r>
            <w:r w:rsidRPr="003B4FD5">
              <w:rPr>
                <w:rFonts w:ascii="Times New Roman" w:hAnsi="Times New Roman" w:cs="Times New Roman"/>
                <w:sz w:val="20"/>
                <w:szCs w:val="20"/>
                <w:vertAlign w:val="superscript"/>
              </w:rPr>
              <w:t>**</w:t>
            </w:r>
          </w:p>
        </w:tc>
        <w:tc>
          <w:tcPr>
            <w:tcW w:w="326" w:type="pct"/>
            <w:shd w:val="clear" w:color="auto" w:fill="F9F9FB"/>
          </w:tcPr>
          <w:p w14:paraId="56C497D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-.117</w:t>
            </w:r>
            <w:r w:rsidRPr="003B4FD5">
              <w:rPr>
                <w:rFonts w:ascii="Times New Roman" w:hAnsi="Times New Roman" w:cs="Times New Roman"/>
                <w:sz w:val="20"/>
                <w:szCs w:val="20"/>
                <w:vertAlign w:val="superscript"/>
              </w:rPr>
              <w:t>**</w:t>
            </w:r>
          </w:p>
        </w:tc>
        <w:tc>
          <w:tcPr>
            <w:tcW w:w="273" w:type="pct"/>
            <w:shd w:val="clear" w:color="auto" w:fill="F9F9FB"/>
          </w:tcPr>
          <w:p w14:paraId="4F0337C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.059</w:t>
            </w:r>
            <w:r w:rsidRPr="003B4FD5">
              <w:rPr>
                <w:rFonts w:ascii="Times New Roman" w:hAnsi="Times New Roman" w:cs="Times New Roman"/>
                <w:sz w:val="20"/>
                <w:szCs w:val="20"/>
                <w:vertAlign w:val="superscript"/>
              </w:rPr>
              <w:t>**</w:t>
            </w:r>
          </w:p>
        </w:tc>
        <w:tc>
          <w:tcPr>
            <w:tcW w:w="274" w:type="pct"/>
            <w:shd w:val="clear" w:color="auto" w:fill="F9F9FB"/>
          </w:tcPr>
          <w:p w14:paraId="497EB69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.095</w:t>
            </w:r>
            <w:r w:rsidRPr="003B4FD5">
              <w:rPr>
                <w:rFonts w:ascii="Times New Roman" w:hAnsi="Times New Roman" w:cs="Times New Roman"/>
                <w:sz w:val="20"/>
                <w:szCs w:val="20"/>
                <w:vertAlign w:val="superscript"/>
              </w:rPr>
              <w:t>**</w:t>
            </w:r>
          </w:p>
        </w:tc>
        <w:tc>
          <w:tcPr>
            <w:tcW w:w="218" w:type="pct"/>
            <w:shd w:val="clear" w:color="auto" w:fill="F9F9FB"/>
          </w:tcPr>
          <w:p w14:paraId="1D30742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.323</w:t>
            </w:r>
            <w:r w:rsidRPr="003B4FD5">
              <w:rPr>
                <w:rFonts w:ascii="Times New Roman" w:hAnsi="Times New Roman" w:cs="Times New Roman"/>
                <w:sz w:val="20"/>
                <w:szCs w:val="20"/>
                <w:vertAlign w:val="superscript"/>
              </w:rPr>
              <w:t>**</w:t>
            </w:r>
          </w:p>
        </w:tc>
        <w:tc>
          <w:tcPr>
            <w:tcW w:w="273" w:type="pct"/>
            <w:shd w:val="clear" w:color="auto" w:fill="F9F9FB"/>
          </w:tcPr>
          <w:p w14:paraId="66E51B8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274" w:type="pct"/>
            <w:shd w:val="clear" w:color="auto" w:fill="F9F9FB"/>
          </w:tcPr>
          <w:p w14:paraId="7E5E646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-.109</w:t>
            </w:r>
            <w:r w:rsidRPr="003B4FD5">
              <w:rPr>
                <w:rFonts w:ascii="Times New Roman" w:hAnsi="Times New Roman" w:cs="Times New Roman"/>
                <w:sz w:val="20"/>
                <w:szCs w:val="20"/>
                <w:vertAlign w:val="superscript"/>
              </w:rPr>
              <w:t>**</w:t>
            </w:r>
          </w:p>
        </w:tc>
        <w:tc>
          <w:tcPr>
            <w:tcW w:w="218" w:type="pct"/>
            <w:shd w:val="clear" w:color="auto" w:fill="F9F9FB"/>
          </w:tcPr>
          <w:p w14:paraId="063DE8F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.014</w:t>
            </w:r>
          </w:p>
        </w:tc>
        <w:tc>
          <w:tcPr>
            <w:tcW w:w="274" w:type="pct"/>
            <w:shd w:val="clear" w:color="auto" w:fill="F9F9FB"/>
          </w:tcPr>
          <w:p w14:paraId="101FB5E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-.266</w:t>
            </w:r>
            <w:r w:rsidRPr="003B4FD5">
              <w:rPr>
                <w:rFonts w:ascii="Times New Roman" w:hAnsi="Times New Roman" w:cs="Times New Roman"/>
                <w:sz w:val="20"/>
                <w:szCs w:val="20"/>
                <w:vertAlign w:val="superscript"/>
              </w:rPr>
              <w:t>**</w:t>
            </w:r>
          </w:p>
        </w:tc>
        <w:tc>
          <w:tcPr>
            <w:tcW w:w="382" w:type="pct"/>
            <w:shd w:val="clear" w:color="auto" w:fill="F9F9FB"/>
          </w:tcPr>
          <w:p w14:paraId="2B916AA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-.016</w:t>
            </w:r>
          </w:p>
        </w:tc>
        <w:tc>
          <w:tcPr>
            <w:tcW w:w="438" w:type="pct"/>
            <w:shd w:val="clear" w:color="auto" w:fill="F9F9FB"/>
          </w:tcPr>
          <w:p w14:paraId="04B47FE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-.041</w:t>
            </w:r>
            <w:r w:rsidRPr="003B4FD5">
              <w:rPr>
                <w:rFonts w:ascii="Times New Roman" w:hAnsi="Times New Roman" w:cs="Times New Roman"/>
                <w:sz w:val="20"/>
                <w:szCs w:val="20"/>
                <w:vertAlign w:val="superscript"/>
              </w:rPr>
              <w:t>**</w:t>
            </w:r>
          </w:p>
        </w:tc>
        <w:tc>
          <w:tcPr>
            <w:tcW w:w="273" w:type="pct"/>
            <w:shd w:val="clear" w:color="auto" w:fill="F9F9FB"/>
          </w:tcPr>
          <w:p w14:paraId="1B9C6DF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.004</w:t>
            </w:r>
          </w:p>
        </w:tc>
        <w:tc>
          <w:tcPr>
            <w:tcW w:w="298" w:type="pct"/>
            <w:shd w:val="clear" w:color="auto" w:fill="F9F9FB"/>
          </w:tcPr>
          <w:p w14:paraId="5B34099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-.016</w:t>
            </w:r>
          </w:p>
        </w:tc>
      </w:tr>
      <w:tr w:rsidR="003E2A44" w:rsidRPr="007C2E36" w14:paraId="0F0D1785" w14:textId="77777777" w:rsidTr="00780516">
        <w:trPr>
          <w:cantSplit/>
        </w:trPr>
        <w:tc>
          <w:tcPr>
            <w:tcW w:w="386" w:type="pct"/>
            <w:vMerge/>
            <w:shd w:val="clear" w:color="auto" w:fill="E0E0E0"/>
          </w:tcPr>
          <w:p w14:paraId="685BFCFC"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2C054A5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tcPr>
          <w:p w14:paraId="620253BB"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30" w:type="pct"/>
            <w:shd w:val="clear" w:color="auto" w:fill="F9F9FB"/>
          </w:tcPr>
          <w:p w14:paraId="0E532280"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26" w:type="pct"/>
            <w:shd w:val="clear" w:color="auto" w:fill="F9F9FB"/>
          </w:tcPr>
          <w:p w14:paraId="265F3BC1"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2E8417E2"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1C94F87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tcPr>
          <w:p w14:paraId="1A0DC6E1"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vAlign w:val="center"/>
          </w:tcPr>
          <w:p w14:paraId="1D9355B2" w14:textId="77777777" w:rsidR="003E2A44" w:rsidRPr="003B4FD5" w:rsidRDefault="003E2A44" w:rsidP="00780516">
            <w:pPr>
              <w:spacing w:after="0"/>
              <w:rPr>
                <w:rFonts w:ascii="Times New Roman" w:hAnsi="Times New Roman" w:cs="Times New Roman"/>
                <w:sz w:val="20"/>
                <w:szCs w:val="20"/>
              </w:rPr>
            </w:pPr>
          </w:p>
        </w:tc>
        <w:tc>
          <w:tcPr>
            <w:tcW w:w="274" w:type="pct"/>
            <w:shd w:val="clear" w:color="auto" w:fill="F9F9FB"/>
          </w:tcPr>
          <w:p w14:paraId="384B4ABB"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tcPr>
          <w:p w14:paraId="3B7EC33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.720</w:t>
            </w:r>
          </w:p>
        </w:tc>
        <w:tc>
          <w:tcPr>
            <w:tcW w:w="274" w:type="pct"/>
            <w:shd w:val="clear" w:color="auto" w:fill="F9F9FB"/>
          </w:tcPr>
          <w:p w14:paraId="09133826"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82" w:type="pct"/>
            <w:shd w:val="clear" w:color="auto" w:fill="F9F9FB"/>
          </w:tcPr>
          <w:p w14:paraId="415DBB4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.053</w:t>
            </w:r>
          </w:p>
        </w:tc>
        <w:tc>
          <w:tcPr>
            <w:tcW w:w="438" w:type="pct"/>
            <w:shd w:val="clear" w:color="auto" w:fill="F9F9FB"/>
          </w:tcPr>
          <w:p w14:paraId="43E5A852"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5C77275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.604</w:t>
            </w:r>
          </w:p>
        </w:tc>
        <w:tc>
          <w:tcPr>
            <w:tcW w:w="298" w:type="pct"/>
            <w:shd w:val="clear" w:color="auto" w:fill="F9F9FB"/>
          </w:tcPr>
          <w:p w14:paraId="622DB88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.061</w:t>
            </w:r>
          </w:p>
        </w:tc>
      </w:tr>
      <w:tr w:rsidR="003E2A44" w:rsidRPr="007C2E36" w14:paraId="1E8AF251" w14:textId="77777777" w:rsidTr="00780516">
        <w:trPr>
          <w:cantSplit/>
        </w:trPr>
        <w:tc>
          <w:tcPr>
            <w:tcW w:w="386" w:type="pct"/>
            <w:vMerge w:val="restart"/>
            <w:shd w:val="clear" w:color="auto" w:fill="E0E0E0"/>
          </w:tcPr>
          <w:p w14:paraId="044C023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BMI</w:t>
            </w:r>
          </w:p>
        </w:tc>
        <w:tc>
          <w:tcPr>
            <w:tcW w:w="437" w:type="pct"/>
            <w:shd w:val="clear" w:color="auto" w:fill="E0E0E0"/>
          </w:tcPr>
          <w:p w14:paraId="72FCC01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6562AF6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-.033</w:t>
            </w:r>
            <w:r w:rsidRPr="003B4FD5">
              <w:rPr>
                <w:rFonts w:ascii="Times New Roman" w:hAnsi="Times New Roman" w:cs="Times New Roman"/>
                <w:sz w:val="20"/>
                <w:szCs w:val="20"/>
                <w:vertAlign w:val="superscript"/>
              </w:rPr>
              <w:t>**</w:t>
            </w:r>
          </w:p>
        </w:tc>
        <w:tc>
          <w:tcPr>
            <w:tcW w:w="330" w:type="pct"/>
            <w:shd w:val="clear" w:color="auto" w:fill="F9F9FB"/>
          </w:tcPr>
          <w:p w14:paraId="15EF523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.024</w:t>
            </w:r>
            <w:r w:rsidRPr="003B4FD5">
              <w:rPr>
                <w:rFonts w:ascii="Times New Roman" w:hAnsi="Times New Roman" w:cs="Times New Roman"/>
                <w:sz w:val="20"/>
                <w:szCs w:val="20"/>
                <w:vertAlign w:val="superscript"/>
              </w:rPr>
              <w:t>**</w:t>
            </w:r>
          </w:p>
        </w:tc>
        <w:tc>
          <w:tcPr>
            <w:tcW w:w="326" w:type="pct"/>
            <w:shd w:val="clear" w:color="auto" w:fill="F9F9FB"/>
          </w:tcPr>
          <w:p w14:paraId="1932CFD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.113</w:t>
            </w:r>
            <w:r w:rsidRPr="003B4FD5">
              <w:rPr>
                <w:rFonts w:ascii="Times New Roman" w:hAnsi="Times New Roman" w:cs="Times New Roman"/>
                <w:sz w:val="20"/>
                <w:szCs w:val="20"/>
                <w:vertAlign w:val="superscript"/>
              </w:rPr>
              <w:t>**</w:t>
            </w:r>
          </w:p>
        </w:tc>
        <w:tc>
          <w:tcPr>
            <w:tcW w:w="273" w:type="pct"/>
            <w:shd w:val="clear" w:color="auto" w:fill="F9F9FB"/>
          </w:tcPr>
          <w:p w14:paraId="4D5D4C1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-.019</w:t>
            </w:r>
            <w:r w:rsidRPr="003B4FD5">
              <w:rPr>
                <w:rFonts w:ascii="Times New Roman" w:hAnsi="Times New Roman" w:cs="Times New Roman"/>
                <w:sz w:val="20"/>
                <w:szCs w:val="20"/>
                <w:vertAlign w:val="superscript"/>
              </w:rPr>
              <w:t>*</w:t>
            </w:r>
          </w:p>
        </w:tc>
        <w:tc>
          <w:tcPr>
            <w:tcW w:w="274" w:type="pct"/>
            <w:shd w:val="clear" w:color="auto" w:fill="F9F9FB"/>
          </w:tcPr>
          <w:p w14:paraId="0F3D036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-.060</w:t>
            </w:r>
            <w:r w:rsidRPr="003B4FD5">
              <w:rPr>
                <w:rFonts w:ascii="Times New Roman" w:hAnsi="Times New Roman" w:cs="Times New Roman"/>
                <w:sz w:val="20"/>
                <w:szCs w:val="20"/>
                <w:vertAlign w:val="superscript"/>
              </w:rPr>
              <w:t>**</w:t>
            </w:r>
          </w:p>
        </w:tc>
        <w:tc>
          <w:tcPr>
            <w:tcW w:w="218" w:type="pct"/>
            <w:shd w:val="clear" w:color="auto" w:fill="F9F9FB"/>
          </w:tcPr>
          <w:p w14:paraId="32B808E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-.079</w:t>
            </w:r>
            <w:r w:rsidRPr="003B4FD5">
              <w:rPr>
                <w:rFonts w:ascii="Times New Roman" w:hAnsi="Times New Roman" w:cs="Times New Roman"/>
                <w:sz w:val="20"/>
                <w:szCs w:val="20"/>
                <w:vertAlign w:val="superscript"/>
              </w:rPr>
              <w:t>**</w:t>
            </w:r>
          </w:p>
        </w:tc>
        <w:tc>
          <w:tcPr>
            <w:tcW w:w="273" w:type="pct"/>
            <w:shd w:val="clear" w:color="auto" w:fill="F9F9FB"/>
          </w:tcPr>
          <w:p w14:paraId="5939EC7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-.109</w:t>
            </w:r>
            <w:r w:rsidRPr="003B4FD5">
              <w:rPr>
                <w:rFonts w:ascii="Times New Roman" w:hAnsi="Times New Roman" w:cs="Times New Roman"/>
                <w:sz w:val="20"/>
                <w:szCs w:val="20"/>
                <w:vertAlign w:val="superscript"/>
              </w:rPr>
              <w:t>**</w:t>
            </w:r>
          </w:p>
        </w:tc>
        <w:tc>
          <w:tcPr>
            <w:tcW w:w="274" w:type="pct"/>
            <w:shd w:val="clear" w:color="auto" w:fill="F9F9FB"/>
          </w:tcPr>
          <w:p w14:paraId="1E308E2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218" w:type="pct"/>
            <w:shd w:val="clear" w:color="auto" w:fill="F9F9FB"/>
          </w:tcPr>
          <w:p w14:paraId="47CB607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.223</w:t>
            </w:r>
            <w:r w:rsidRPr="003B4FD5">
              <w:rPr>
                <w:rFonts w:ascii="Times New Roman" w:hAnsi="Times New Roman" w:cs="Times New Roman"/>
                <w:sz w:val="20"/>
                <w:szCs w:val="20"/>
                <w:vertAlign w:val="superscript"/>
              </w:rPr>
              <w:t>**</w:t>
            </w:r>
          </w:p>
        </w:tc>
        <w:tc>
          <w:tcPr>
            <w:tcW w:w="274" w:type="pct"/>
            <w:shd w:val="clear" w:color="auto" w:fill="F9F9FB"/>
          </w:tcPr>
          <w:p w14:paraId="6040825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.130</w:t>
            </w:r>
            <w:r w:rsidRPr="003B4FD5">
              <w:rPr>
                <w:rFonts w:ascii="Times New Roman" w:hAnsi="Times New Roman" w:cs="Times New Roman"/>
                <w:sz w:val="20"/>
                <w:szCs w:val="20"/>
                <w:vertAlign w:val="superscript"/>
              </w:rPr>
              <w:t>**</w:t>
            </w:r>
          </w:p>
        </w:tc>
        <w:tc>
          <w:tcPr>
            <w:tcW w:w="382" w:type="pct"/>
            <w:shd w:val="clear" w:color="auto" w:fill="F9F9FB"/>
          </w:tcPr>
          <w:p w14:paraId="25D4CD3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.024</w:t>
            </w:r>
            <w:r w:rsidRPr="003B4FD5">
              <w:rPr>
                <w:rFonts w:ascii="Times New Roman" w:hAnsi="Times New Roman" w:cs="Times New Roman"/>
                <w:sz w:val="20"/>
                <w:szCs w:val="20"/>
                <w:vertAlign w:val="superscript"/>
              </w:rPr>
              <w:t>**</w:t>
            </w:r>
          </w:p>
        </w:tc>
        <w:tc>
          <w:tcPr>
            <w:tcW w:w="438" w:type="pct"/>
            <w:shd w:val="clear" w:color="auto" w:fill="F9F9FB"/>
          </w:tcPr>
          <w:p w14:paraId="6FD0DA9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.035</w:t>
            </w:r>
            <w:r w:rsidRPr="003B4FD5">
              <w:rPr>
                <w:rFonts w:ascii="Times New Roman" w:hAnsi="Times New Roman" w:cs="Times New Roman"/>
                <w:sz w:val="20"/>
                <w:szCs w:val="20"/>
                <w:vertAlign w:val="superscript"/>
              </w:rPr>
              <w:t>**</w:t>
            </w:r>
          </w:p>
        </w:tc>
        <w:tc>
          <w:tcPr>
            <w:tcW w:w="273" w:type="pct"/>
            <w:shd w:val="clear" w:color="auto" w:fill="F9F9FB"/>
          </w:tcPr>
          <w:p w14:paraId="3A5ED47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-.010</w:t>
            </w:r>
          </w:p>
        </w:tc>
        <w:tc>
          <w:tcPr>
            <w:tcW w:w="298" w:type="pct"/>
            <w:shd w:val="clear" w:color="auto" w:fill="F9F9FB"/>
          </w:tcPr>
          <w:p w14:paraId="630A55D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-.016</w:t>
            </w:r>
          </w:p>
        </w:tc>
      </w:tr>
      <w:tr w:rsidR="003E2A44" w:rsidRPr="007C2E36" w14:paraId="79931254" w14:textId="77777777" w:rsidTr="00780516">
        <w:trPr>
          <w:cantSplit/>
        </w:trPr>
        <w:tc>
          <w:tcPr>
            <w:tcW w:w="386" w:type="pct"/>
            <w:vMerge/>
            <w:shd w:val="clear" w:color="auto" w:fill="E0E0E0"/>
          </w:tcPr>
          <w:p w14:paraId="537EDA87"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4492435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tcPr>
          <w:p w14:paraId="3A2F03DA"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30" w:type="pct"/>
            <w:shd w:val="clear" w:color="auto" w:fill="F9F9FB"/>
          </w:tcPr>
          <w:p w14:paraId="38B39D7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.006</w:t>
            </w:r>
          </w:p>
        </w:tc>
        <w:tc>
          <w:tcPr>
            <w:tcW w:w="326" w:type="pct"/>
            <w:shd w:val="clear" w:color="auto" w:fill="F9F9FB"/>
          </w:tcPr>
          <w:p w14:paraId="5DAC747C"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3BFD90D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.028</w:t>
            </w:r>
          </w:p>
        </w:tc>
        <w:tc>
          <w:tcPr>
            <w:tcW w:w="274" w:type="pct"/>
            <w:shd w:val="clear" w:color="auto" w:fill="F9F9FB"/>
          </w:tcPr>
          <w:p w14:paraId="09AB43A2"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tcPr>
          <w:p w14:paraId="0A4E4D0F"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78EEFC8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vAlign w:val="center"/>
          </w:tcPr>
          <w:p w14:paraId="035BD810" w14:textId="77777777" w:rsidR="003E2A44" w:rsidRPr="003B4FD5" w:rsidRDefault="003E2A44" w:rsidP="00780516">
            <w:pPr>
              <w:spacing w:after="0"/>
              <w:rPr>
                <w:rFonts w:ascii="Times New Roman" w:hAnsi="Times New Roman" w:cs="Times New Roman"/>
                <w:sz w:val="20"/>
                <w:szCs w:val="20"/>
              </w:rPr>
            </w:pPr>
          </w:p>
        </w:tc>
        <w:tc>
          <w:tcPr>
            <w:tcW w:w="218" w:type="pct"/>
            <w:shd w:val="clear" w:color="auto" w:fill="F9F9FB"/>
          </w:tcPr>
          <w:p w14:paraId="757C96A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47AD8C3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82" w:type="pct"/>
            <w:shd w:val="clear" w:color="auto" w:fill="F9F9FB"/>
          </w:tcPr>
          <w:p w14:paraId="67EA0A4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.006</w:t>
            </w:r>
          </w:p>
        </w:tc>
        <w:tc>
          <w:tcPr>
            <w:tcW w:w="438" w:type="pct"/>
            <w:shd w:val="clear" w:color="auto" w:fill="F9F9FB"/>
          </w:tcPr>
          <w:p w14:paraId="18983064"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2185187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.285</w:t>
            </w:r>
          </w:p>
        </w:tc>
        <w:tc>
          <w:tcPr>
            <w:tcW w:w="298" w:type="pct"/>
            <w:shd w:val="clear" w:color="auto" w:fill="F9F9FB"/>
          </w:tcPr>
          <w:p w14:paraId="0A08402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.076</w:t>
            </w:r>
          </w:p>
        </w:tc>
      </w:tr>
      <w:tr w:rsidR="003E2A44" w:rsidRPr="007C2E36" w14:paraId="528BA994" w14:textId="77777777" w:rsidTr="00780516">
        <w:trPr>
          <w:cantSplit/>
        </w:trPr>
        <w:tc>
          <w:tcPr>
            <w:tcW w:w="386" w:type="pct"/>
            <w:shd w:val="clear" w:color="auto" w:fill="E0E0E0"/>
          </w:tcPr>
          <w:p w14:paraId="1A3316C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triglyceride</w:t>
            </w:r>
          </w:p>
        </w:tc>
        <w:tc>
          <w:tcPr>
            <w:tcW w:w="437" w:type="pct"/>
            <w:shd w:val="clear" w:color="auto" w:fill="E0E0E0"/>
          </w:tcPr>
          <w:p w14:paraId="34FCB5D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5DD9D1A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.033</w:t>
            </w:r>
          </w:p>
        </w:tc>
        <w:tc>
          <w:tcPr>
            <w:tcW w:w="330" w:type="pct"/>
            <w:shd w:val="clear" w:color="auto" w:fill="F9F9FB"/>
          </w:tcPr>
          <w:p w14:paraId="084BC80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-.052</w:t>
            </w:r>
          </w:p>
        </w:tc>
        <w:tc>
          <w:tcPr>
            <w:tcW w:w="326" w:type="pct"/>
            <w:shd w:val="clear" w:color="auto" w:fill="F9F9FB"/>
          </w:tcPr>
          <w:p w14:paraId="5E44C93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.112</w:t>
            </w:r>
            <w:r w:rsidRPr="003B4FD5">
              <w:rPr>
                <w:rFonts w:ascii="Times New Roman" w:hAnsi="Times New Roman" w:cs="Times New Roman"/>
                <w:sz w:val="20"/>
                <w:szCs w:val="20"/>
                <w:vertAlign w:val="superscript"/>
              </w:rPr>
              <w:t>**</w:t>
            </w:r>
          </w:p>
        </w:tc>
        <w:tc>
          <w:tcPr>
            <w:tcW w:w="273" w:type="pct"/>
            <w:shd w:val="clear" w:color="auto" w:fill="F9F9FB"/>
          </w:tcPr>
          <w:p w14:paraId="0FE94B8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-.034</w:t>
            </w:r>
          </w:p>
        </w:tc>
        <w:tc>
          <w:tcPr>
            <w:tcW w:w="274" w:type="pct"/>
            <w:shd w:val="clear" w:color="auto" w:fill="F9F9FB"/>
          </w:tcPr>
          <w:p w14:paraId="04036B7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-.094</w:t>
            </w:r>
            <w:r w:rsidRPr="003B4FD5">
              <w:rPr>
                <w:rFonts w:ascii="Times New Roman" w:hAnsi="Times New Roman" w:cs="Times New Roman"/>
                <w:sz w:val="20"/>
                <w:szCs w:val="20"/>
                <w:vertAlign w:val="superscript"/>
              </w:rPr>
              <w:t>*</w:t>
            </w:r>
          </w:p>
        </w:tc>
        <w:tc>
          <w:tcPr>
            <w:tcW w:w="218" w:type="pct"/>
            <w:shd w:val="clear" w:color="auto" w:fill="F9F9FB"/>
          </w:tcPr>
          <w:p w14:paraId="123F4E0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-.066</w:t>
            </w:r>
          </w:p>
        </w:tc>
        <w:tc>
          <w:tcPr>
            <w:tcW w:w="273" w:type="pct"/>
            <w:shd w:val="clear" w:color="auto" w:fill="F9F9FB"/>
          </w:tcPr>
          <w:p w14:paraId="21A18EE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.014</w:t>
            </w:r>
          </w:p>
        </w:tc>
        <w:tc>
          <w:tcPr>
            <w:tcW w:w="274" w:type="pct"/>
            <w:shd w:val="clear" w:color="auto" w:fill="F9F9FB"/>
          </w:tcPr>
          <w:p w14:paraId="4DF31EE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.223</w:t>
            </w:r>
            <w:r w:rsidRPr="003B4FD5">
              <w:rPr>
                <w:rFonts w:ascii="Times New Roman" w:hAnsi="Times New Roman" w:cs="Times New Roman"/>
                <w:sz w:val="20"/>
                <w:szCs w:val="20"/>
                <w:vertAlign w:val="superscript"/>
              </w:rPr>
              <w:t>**</w:t>
            </w:r>
          </w:p>
        </w:tc>
        <w:tc>
          <w:tcPr>
            <w:tcW w:w="218" w:type="pct"/>
            <w:shd w:val="clear" w:color="auto" w:fill="F9F9FB"/>
          </w:tcPr>
          <w:p w14:paraId="02F4B97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274" w:type="pct"/>
            <w:shd w:val="clear" w:color="auto" w:fill="F9F9FB"/>
          </w:tcPr>
          <w:p w14:paraId="017AE8C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.068</w:t>
            </w:r>
          </w:p>
        </w:tc>
        <w:tc>
          <w:tcPr>
            <w:tcW w:w="382" w:type="pct"/>
            <w:shd w:val="clear" w:color="auto" w:fill="F9F9FB"/>
          </w:tcPr>
          <w:p w14:paraId="634049F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.021</w:t>
            </w:r>
          </w:p>
        </w:tc>
        <w:tc>
          <w:tcPr>
            <w:tcW w:w="438" w:type="pct"/>
            <w:shd w:val="clear" w:color="auto" w:fill="F9F9FB"/>
          </w:tcPr>
          <w:p w14:paraId="3462AAB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-.013</w:t>
            </w:r>
          </w:p>
        </w:tc>
        <w:tc>
          <w:tcPr>
            <w:tcW w:w="273" w:type="pct"/>
            <w:shd w:val="clear" w:color="auto" w:fill="F9F9FB"/>
          </w:tcPr>
          <w:p w14:paraId="483C36B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-.006</w:t>
            </w:r>
          </w:p>
        </w:tc>
        <w:tc>
          <w:tcPr>
            <w:tcW w:w="298" w:type="pct"/>
            <w:shd w:val="clear" w:color="auto" w:fill="F9F9FB"/>
          </w:tcPr>
          <w:p w14:paraId="490B536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-.041</w:t>
            </w:r>
          </w:p>
        </w:tc>
      </w:tr>
      <w:tr w:rsidR="003E2A44" w:rsidRPr="007C2E36" w14:paraId="53A273B4" w14:textId="77777777" w:rsidTr="00780516">
        <w:trPr>
          <w:cantSplit/>
        </w:trPr>
        <w:tc>
          <w:tcPr>
            <w:tcW w:w="386" w:type="pct"/>
            <w:shd w:val="clear" w:color="auto" w:fill="E0E0E0"/>
          </w:tcPr>
          <w:p w14:paraId="52F562B7"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2AD8D90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tcPr>
          <w:p w14:paraId="5C0BA80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.415</w:t>
            </w:r>
          </w:p>
        </w:tc>
        <w:tc>
          <w:tcPr>
            <w:tcW w:w="330" w:type="pct"/>
            <w:shd w:val="clear" w:color="auto" w:fill="F9F9FB"/>
          </w:tcPr>
          <w:p w14:paraId="463917D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.195</w:t>
            </w:r>
          </w:p>
        </w:tc>
        <w:tc>
          <w:tcPr>
            <w:tcW w:w="326" w:type="pct"/>
            <w:shd w:val="clear" w:color="auto" w:fill="F9F9FB"/>
          </w:tcPr>
          <w:p w14:paraId="1755498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.005</w:t>
            </w:r>
          </w:p>
        </w:tc>
        <w:tc>
          <w:tcPr>
            <w:tcW w:w="273" w:type="pct"/>
            <w:shd w:val="clear" w:color="auto" w:fill="F9F9FB"/>
          </w:tcPr>
          <w:p w14:paraId="3DF2D4D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.390</w:t>
            </w:r>
          </w:p>
        </w:tc>
        <w:tc>
          <w:tcPr>
            <w:tcW w:w="274" w:type="pct"/>
            <w:shd w:val="clear" w:color="auto" w:fill="F9F9FB"/>
          </w:tcPr>
          <w:p w14:paraId="27DC7EF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.019</w:t>
            </w:r>
          </w:p>
        </w:tc>
        <w:tc>
          <w:tcPr>
            <w:tcW w:w="218" w:type="pct"/>
            <w:shd w:val="clear" w:color="auto" w:fill="F9F9FB"/>
          </w:tcPr>
          <w:p w14:paraId="5100C14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.100</w:t>
            </w:r>
          </w:p>
        </w:tc>
        <w:tc>
          <w:tcPr>
            <w:tcW w:w="273" w:type="pct"/>
            <w:shd w:val="clear" w:color="auto" w:fill="F9F9FB"/>
          </w:tcPr>
          <w:p w14:paraId="25035C9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.720</w:t>
            </w:r>
          </w:p>
        </w:tc>
        <w:tc>
          <w:tcPr>
            <w:tcW w:w="274" w:type="pct"/>
            <w:shd w:val="clear" w:color="auto" w:fill="F9F9FB"/>
          </w:tcPr>
          <w:p w14:paraId="0D03F59C"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vAlign w:val="center"/>
          </w:tcPr>
          <w:p w14:paraId="6BF21299" w14:textId="77777777" w:rsidR="003E2A44" w:rsidRPr="003B4FD5" w:rsidRDefault="003E2A44" w:rsidP="00780516">
            <w:pPr>
              <w:spacing w:after="0"/>
              <w:rPr>
                <w:rFonts w:ascii="Times New Roman" w:hAnsi="Times New Roman" w:cs="Times New Roman"/>
                <w:sz w:val="20"/>
                <w:szCs w:val="20"/>
              </w:rPr>
            </w:pPr>
          </w:p>
        </w:tc>
        <w:tc>
          <w:tcPr>
            <w:tcW w:w="274" w:type="pct"/>
            <w:shd w:val="clear" w:color="auto" w:fill="F9F9FB"/>
          </w:tcPr>
          <w:p w14:paraId="40C068E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.087</w:t>
            </w:r>
          </w:p>
        </w:tc>
        <w:tc>
          <w:tcPr>
            <w:tcW w:w="382" w:type="pct"/>
            <w:shd w:val="clear" w:color="auto" w:fill="F9F9FB"/>
          </w:tcPr>
          <w:p w14:paraId="3084256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.608</w:t>
            </w:r>
          </w:p>
        </w:tc>
        <w:tc>
          <w:tcPr>
            <w:tcW w:w="438" w:type="pct"/>
            <w:shd w:val="clear" w:color="auto" w:fill="F9F9FB"/>
          </w:tcPr>
          <w:p w14:paraId="589CAE7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.754</w:t>
            </w:r>
          </w:p>
        </w:tc>
        <w:tc>
          <w:tcPr>
            <w:tcW w:w="273" w:type="pct"/>
            <w:shd w:val="clear" w:color="auto" w:fill="F9F9FB"/>
          </w:tcPr>
          <w:p w14:paraId="0DDD422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.877</w:t>
            </w:r>
          </w:p>
        </w:tc>
        <w:tc>
          <w:tcPr>
            <w:tcW w:w="298" w:type="pct"/>
            <w:shd w:val="clear" w:color="auto" w:fill="F9F9FB"/>
          </w:tcPr>
          <w:p w14:paraId="7C408E5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.306</w:t>
            </w:r>
          </w:p>
        </w:tc>
      </w:tr>
      <w:tr w:rsidR="003E2A44" w:rsidRPr="007C2E36" w14:paraId="33732266" w14:textId="77777777" w:rsidTr="00780516">
        <w:trPr>
          <w:cantSplit/>
          <w:trHeight w:val="841"/>
        </w:trPr>
        <w:tc>
          <w:tcPr>
            <w:tcW w:w="386" w:type="pct"/>
            <w:vMerge w:val="restart"/>
            <w:shd w:val="clear" w:color="auto" w:fill="E0E0E0"/>
          </w:tcPr>
          <w:p w14:paraId="1A3DAC3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past 12 months, taken prescription drugs</w:t>
            </w:r>
          </w:p>
        </w:tc>
        <w:tc>
          <w:tcPr>
            <w:tcW w:w="437" w:type="pct"/>
            <w:shd w:val="clear" w:color="auto" w:fill="E0E0E0"/>
          </w:tcPr>
          <w:p w14:paraId="4B047C1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061879F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.066</w:t>
            </w:r>
            <w:r w:rsidRPr="003B4FD5">
              <w:rPr>
                <w:rFonts w:ascii="Times New Roman" w:hAnsi="Times New Roman" w:cs="Times New Roman"/>
                <w:sz w:val="20"/>
                <w:szCs w:val="20"/>
                <w:vertAlign w:val="superscript"/>
              </w:rPr>
              <w:t>**</w:t>
            </w:r>
          </w:p>
        </w:tc>
        <w:tc>
          <w:tcPr>
            <w:tcW w:w="330" w:type="pct"/>
            <w:shd w:val="clear" w:color="auto" w:fill="F9F9FB"/>
          </w:tcPr>
          <w:p w14:paraId="740B876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-.019</w:t>
            </w:r>
            <w:r w:rsidRPr="003B4FD5">
              <w:rPr>
                <w:rFonts w:ascii="Times New Roman" w:hAnsi="Times New Roman" w:cs="Times New Roman"/>
                <w:sz w:val="20"/>
                <w:szCs w:val="20"/>
                <w:vertAlign w:val="superscript"/>
              </w:rPr>
              <w:t>*</w:t>
            </w:r>
          </w:p>
        </w:tc>
        <w:tc>
          <w:tcPr>
            <w:tcW w:w="326" w:type="pct"/>
            <w:shd w:val="clear" w:color="auto" w:fill="F9F9FB"/>
          </w:tcPr>
          <w:p w14:paraId="7956DE6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.125</w:t>
            </w:r>
            <w:r w:rsidRPr="003B4FD5">
              <w:rPr>
                <w:rFonts w:ascii="Times New Roman" w:hAnsi="Times New Roman" w:cs="Times New Roman"/>
                <w:sz w:val="20"/>
                <w:szCs w:val="20"/>
                <w:vertAlign w:val="superscript"/>
              </w:rPr>
              <w:t>**</w:t>
            </w:r>
          </w:p>
        </w:tc>
        <w:tc>
          <w:tcPr>
            <w:tcW w:w="273" w:type="pct"/>
            <w:shd w:val="clear" w:color="auto" w:fill="F9F9FB"/>
          </w:tcPr>
          <w:p w14:paraId="149FCB4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-.062</w:t>
            </w:r>
            <w:r w:rsidRPr="003B4FD5">
              <w:rPr>
                <w:rFonts w:ascii="Times New Roman" w:hAnsi="Times New Roman" w:cs="Times New Roman"/>
                <w:sz w:val="20"/>
                <w:szCs w:val="20"/>
                <w:vertAlign w:val="superscript"/>
              </w:rPr>
              <w:t>**</w:t>
            </w:r>
          </w:p>
        </w:tc>
        <w:tc>
          <w:tcPr>
            <w:tcW w:w="274" w:type="pct"/>
            <w:shd w:val="clear" w:color="auto" w:fill="F9F9FB"/>
          </w:tcPr>
          <w:p w14:paraId="51450D0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-.091</w:t>
            </w:r>
            <w:r w:rsidRPr="003B4FD5">
              <w:rPr>
                <w:rFonts w:ascii="Times New Roman" w:hAnsi="Times New Roman" w:cs="Times New Roman"/>
                <w:sz w:val="20"/>
                <w:szCs w:val="20"/>
                <w:vertAlign w:val="superscript"/>
              </w:rPr>
              <w:t>**</w:t>
            </w:r>
          </w:p>
        </w:tc>
        <w:tc>
          <w:tcPr>
            <w:tcW w:w="218" w:type="pct"/>
            <w:shd w:val="clear" w:color="auto" w:fill="F9F9FB"/>
          </w:tcPr>
          <w:p w14:paraId="6111708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-.215</w:t>
            </w:r>
            <w:r w:rsidRPr="003B4FD5">
              <w:rPr>
                <w:rFonts w:ascii="Times New Roman" w:hAnsi="Times New Roman" w:cs="Times New Roman"/>
                <w:sz w:val="20"/>
                <w:szCs w:val="20"/>
                <w:vertAlign w:val="superscript"/>
              </w:rPr>
              <w:t>**</w:t>
            </w:r>
          </w:p>
        </w:tc>
        <w:tc>
          <w:tcPr>
            <w:tcW w:w="273" w:type="pct"/>
            <w:shd w:val="clear" w:color="auto" w:fill="F9F9FB"/>
          </w:tcPr>
          <w:p w14:paraId="7517B51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-.266</w:t>
            </w:r>
            <w:r w:rsidRPr="003B4FD5">
              <w:rPr>
                <w:rFonts w:ascii="Times New Roman" w:hAnsi="Times New Roman" w:cs="Times New Roman"/>
                <w:sz w:val="20"/>
                <w:szCs w:val="20"/>
                <w:vertAlign w:val="superscript"/>
              </w:rPr>
              <w:t>**</w:t>
            </w:r>
          </w:p>
        </w:tc>
        <w:tc>
          <w:tcPr>
            <w:tcW w:w="274" w:type="pct"/>
            <w:shd w:val="clear" w:color="auto" w:fill="F9F9FB"/>
          </w:tcPr>
          <w:p w14:paraId="298B852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.130</w:t>
            </w:r>
            <w:r w:rsidRPr="003B4FD5">
              <w:rPr>
                <w:rFonts w:ascii="Times New Roman" w:hAnsi="Times New Roman" w:cs="Times New Roman"/>
                <w:sz w:val="20"/>
                <w:szCs w:val="20"/>
                <w:vertAlign w:val="superscript"/>
              </w:rPr>
              <w:t>**</w:t>
            </w:r>
          </w:p>
        </w:tc>
        <w:tc>
          <w:tcPr>
            <w:tcW w:w="218" w:type="pct"/>
            <w:shd w:val="clear" w:color="auto" w:fill="F9F9FB"/>
          </w:tcPr>
          <w:p w14:paraId="688019C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.068</w:t>
            </w:r>
          </w:p>
        </w:tc>
        <w:tc>
          <w:tcPr>
            <w:tcW w:w="274" w:type="pct"/>
            <w:shd w:val="clear" w:color="auto" w:fill="F9F9FB"/>
          </w:tcPr>
          <w:p w14:paraId="156A0E1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382" w:type="pct"/>
            <w:shd w:val="clear" w:color="auto" w:fill="F9F9FB"/>
          </w:tcPr>
          <w:p w14:paraId="20AB223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.492</w:t>
            </w:r>
            <w:r w:rsidRPr="003B4FD5">
              <w:rPr>
                <w:rFonts w:ascii="Times New Roman" w:hAnsi="Times New Roman" w:cs="Times New Roman"/>
                <w:sz w:val="20"/>
                <w:szCs w:val="20"/>
                <w:vertAlign w:val="superscript"/>
              </w:rPr>
              <w:t>**</w:t>
            </w:r>
          </w:p>
        </w:tc>
        <w:tc>
          <w:tcPr>
            <w:tcW w:w="438" w:type="pct"/>
            <w:shd w:val="clear" w:color="auto" w:fill="F9F9FB"/>
          </w:tcPr>
          <w:p w14:paraId="604C184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.494</w:t>
            </w:r>
            <w:r w:rsidRPr="003B4FD5">
              <w:rPr>
                <w:rFonts w:ascii="Times New Roman" w:hAnsi="Times New Roman" w:cs="Times New Roman"/>
                <w:sz w:val="20"/>
                <w:szCs w:val="20"/>
                <w:vertAlign w:val="superscript"/>
              </w:rPr>
              <w:t>**</w:t>
            </w:r>
          </w:p>
        </w:tc>
        <w:tc>
          <w:tcPr>
            <w:tcW w:w="273" w:type="pct"/>
            <w:shd w:val="clear" w:color="auto" w:fill="F9F9FB"/>
          </w:tcPr>
          <w:p w14:paraId="624C518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.059</w:t>
            </w:r>
            <w:r w:rsidRPr="003B4FD5">
              <w:rPr>
                <w:rFonts w:ascii="Times New Roman" w:hAnsi="Times New Roman" w:cs="Times New Roman"/>
                <w:sz w:val="20"/>
                <w:szCs w:val="20"/>
                <w:vertAlign w:val="superscript"/>
              </w:rPr>
              <w:t>**</w:t>
            </w:r>
          </w:p>
        </w:tc>
        <w:tc>
          <w:tcPr>
            <w:tcW w:w="298" w:type="pct"/>
            <w:shd w:val="clear" w:color="auto" w:fill="F9F9FB"/>
          </w:tcPr>
          <w:p w14:paraId="24DFA96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.180</w:t>
            </w:r>
            <w:r w:rsidRPr="003B4FD5">
              <w:rPr>
                <w:rFonts w:ascii="Times New Roman" w:hAnsi="Times New Roman" w:cs="Times New Roman"/>
                <w:sz w:val="20"/>
                <w:szCs w:val="20"/>
                <w:vertAlign w:val="superscript"/>
              </w:rPr>
              <w:t>**</w:t>
            </w:r>
          </w:p>
        </w:tc>
      </w:tr>
      <w:tr w:rsidR="003E2A44" w:rsidRPr="007C2E36" w14:paraId="64C0146C" w14:textId="77777777" w:rsidTr="00780516">
        <w:trPr>
          <w:cantSplit/>
        </w:trPr>
        <w:tc>
          <w:tcPr>
            <w:tcW w:w="386" w:type="pct"/>
            <w:vMerge/>
            <w:shd w:val="clear" w:color="auto" w:fill="E0E0E0"/>
          </w:tcPr>
          <w:p w14:paraId="62FB6331"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61193B3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tcPr>
          <w:p w14:paraId="2001CD2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30" w:type="pct"/>
            <w:shd w:val="clear" w:color="auto" w:fill="F9F9FB"/>
          </w:tcPr>
          <w:p w14:paraId="00291E8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.022</w:t>
            </w:r>
          </w:p>
        </w:tc>
        <w:tc>
          <w:tcPr>
            <w:tcW w:w="326" w:type="pct"/>
            <w:shd w:val="clear" w:color="auto" w:fill="F9F9FB"/>
          </w:tcPr>
          <w:p w14:paraId="4484D917"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37891C1A"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2207E405"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tcPr>
          <w:p w14:paraId="23C34DBD"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168A0ECC"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4966785B"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tcPr>
          <w:p w14:paraId="7B24298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.087</w:t>
            </w:r>
          </w:p>
        </w:tc>
        <w:tc>
          <w:tcPr>
            <w:tcW w:w="274" w:type="pct"/>
            <w:shd w:val="clear" w:color="auto" w:fill="F9F9FB"/>
            <w:vAlign w:val="center"/>
          </w:tcPr>
          <w:p w14:paraId="355909AA" w14:textId="77777777" w:rsidR="003E2A44" w:rsidRPr="003B4FD5" w:rsidRDefault="003E2A44" w:rsidP="00780516">
            <w:pPr>
              <w:spacing w:after="0"/>
              <w:rPr>
                <w:rFonts w:ascii="Times New Roman" w:hAnsi="Times New Roman" w:cs="Times New Roman"/>
                <w:sz w:val="20"/>
                <w:szCs w:val="20"/>
              </w:rPr>
            </w:pPr>
          </w:p>
        </w:tc>
        <w:tc>
          <w:tcPr>
            <w:tcW w:w="382" w:type="pct"/>
            <w:shd w:val="clear" w:color="auto" w:fill="F9F9FB"/>
          </w:tcPr>
          <w:p w14:paraId="33D48378"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438" w:type="pct"/>
            <w:shd w:val="clear" w:color="auto" w:fill="F9F9FB"/>
          </w:tcPr>
          <w:p w14:paraId="7AC45BB8"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59FFACD6"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98" w:type="pct"/>
            <w:shd w:val="clear" w:color="auto" w:fill="F9F9FB"/>
          </w:tcPr>
          <w:p w14:paraId="4096657C"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12F49F30" w14:textId="77777777" w:rsidTr="00780516">
        <w:trPr>
          <w:cantSplit/>
        </w:trPr>
        <w:tc>
          <w:tcPr>
            <w:tcW w:w="386" w:type="pct"/>
            <w:vMerge w:val="restart"/>
            <w:shd w:val="clear" w:color="auto" w:fill="E0E0E0"/>
          </w:tcPr>
          <w:p w14:paraId="37DC4CE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taken painkillers for more than 12 month</w:t>
            </w:r>
            <w:r w:rsidRPr="007C2E36">
              <w:rPr>
                <w:rFonts w:ascii="Times New Roman" w:hAnsi="Times New Roman" w:cs="Times New Roman"/>
                <w:sz w:val="20"/>
                <w:szCs w:val="20"/>
              </w:rPr>
              <w:t>s</w:t>
            </w:r>
          </w:p>
        </w:tc>
        <w:tc>
          <w:tcPr>
            <w:tcW w:w="437" w:type="pct"/>
            <w:shd w:val="clear" w:color="auto" w:fill="E0E0E0"/>
          </w:tcPr>
          <w:p w14:paraId="197FE3D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5A54440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.015</w:t>
            </w:r>
          </w:p>
        </w:tc>
        <w:tc>
          <w:tcPr>
            <w:tcW w:w="330" w:type="pct"/>
            <w:shd w:val="clear" w:color="auto" w:fill="F9F9FB"/>
          </w:tcPr>
          <w:p w14:paraId="6DC1F49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.014</w:t>
            </w:r>
          </w:p>
        </w:tc>
        <w:tc>
          <w:tcPr>
            <w:tcW w:w="326" w:type="pct"/>
            <w:shd w:val="clear" w:color="auto" w:fill="F9F9FB"/>
          </w:tcPr>
          <w:p w14:paraId="44D0317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.014</w:t>
            </w:r>
          </w:p>
        </w:tc>
        <w:tc>
          <w:tcPr>
            <w:tcW w:w="273" w:type="pct"/>
            <w:shd w:val="clear" w:color="auto" w:fill="F9F9FB"/>
          </w:tcPr>
          <w:p w14:paraId="0206BDD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-.012</w:t>
            </w:r>
          </w:p>
        </w:tc>
        <w:tc>
          <w:tcPr>
            <w:tcW w:w="274" w:type="pct"/>
            <w:shd w:val="clear" w:color="auto" w:fill="F9F9FB"/>
          </w:tcPr>
          <w:p w14:paraId="57AE5EA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-.017</w:t>
            </w:r>
            <w:r w:rsidRPr="003B4FD5">
              <w:rPr>
                <w:rFonts w:ascii="Times New Roman" w:hAnsi="Times New Roman" w:cs="Times New Roman"/>
                <w:sz w:val="20"/>
                <w:szCs w:val="20"/>
                <w:vertAlign w:val="superscript"/>
              </w:rPr>
              <w:t>*</w:t>
            </w:r>
          </w:p>
        </w:tc>
        <w:tc>
          <w:tcPr>
            <w:tcW w:w="218" w:type="pct"/>
            <w:shd w:val="clear" w:color="auto" w:fill="F9F9FB"/>
          </w:tcPr>
          <w:p w14:paraId="57726D0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-.026</w:t>
            </w:r>
            <w:r w:rsidRPr="003B4FD5">
              <w:rPr>
                <w:rFonts w:ascii="Times New Roman" w:hAnsi="Times New Roman" w:cs="Times New Roman"/>
                <w:sz w:val="20"/>
                <w:szCs w:val="20"/>
                <w:vertAlign w:val="superscript"/>
              </w:rPr>
              <w:t>**</w:t>
            </w:r>
          </w:p>
        </w:tc>
        <w:tc>
          <w:tcPr>
            <w:tcW w:w="273" w:type="pct"/>
            <w:shd w:val="clear" w:color="auto" w:fill="F9F9FB"/>
          </w:tcPr>
          <w:p w14:paraId="5BCCE0F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-.016</w:t>
            </w:r>
          </w:p>
        </w:tc>
        <w:tc>
          <w:tcPr>
            <w:tcW w:w="274" w:type="pct"/>
            <w:shd w:val="clear" w:color="auto" w:fill="F9F9FB"/>
          </w:tcPr>
          <w:p w14:paraId="5DDFF5A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.024</w:t>
            </w:r>
            <w:r w:rsidRPr="003B4FD5">
              <w:rPr>
                <w:rFonts w:ascii="Times New Roman" w:hAnsi="Times New Roman" w:cs="Times New Roman"/>
                <w:sz w:val="20"/>
                <w:szCs w:val="20"/>
                <w:vertAlign w:val="superscript"/>
              </w:rPr>
              <w:t>**</w:t>
            </w:r>
          </w:p>
        </w:tc>
        <w:tc>
          <w:tcPr>
            <w:tcW w:w="218" w:type="pct"/>
            <w:shd w:val="clear" w:color="auto" w:fill="F9F9FB"/>
          </w:tcPr>
          <w:p w14:paraId="73E07DF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.021</w:t>
            </w:r>
          </w:p>
        </w:tc>
        <w:tc>
          <w:tcPr>
            <w:tcW w:w="274" w:type="pct"/>
            <w:shd w:val="clear" w:color="auto" w:fill="F9F9FB"/>
          </w:tcPr>
          <w:p w14:paraId="064CFBD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.492</w:t>
            </w:r>
            <w:r w:rsidRPr="003B4FD5">
              <w:rPr>
                <w:rFonts w:ascii="Times New Roman" w:hAnsi="Times New Roman" w:cs="Times New Roman"/>
                <w:sz w:val="20"/>
                <w:szCs w:val="20"/>
                <w:vertAlign w:val="superscript"/>
              </w:rPr>
              <w:t>**</w:t>
            </w:r>
          </w:p>
        </w:tc>
        <w:tc>
          <w:tcPr>
            <w:tcW w:w="382" w:type="pct"/>
            <w:shd w:val="clear" w:color="auto" w:fill="F9F9FB"/>
          </w:tcPr>
          <w:p w14:paraId="526741C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438" w:type="pct"/>
            <w:shd w:val="clear" w:color="auto" w:fill="F9F9FB"/>
          </w:tcPr>
          <w:p w14:paraId="5E541A4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.696</w:t>
            </w:r>
            <w:r w:rsidRPr="003B4FD5">
              <w:rPr>
                <w:rFonts w:ascii="Times New Roman" w:hAnsi="Times New Roman" w:cs="Times New Roman"/>
                <w:sz w:val="20"/>
                <w:szCs w:val="20"/>
                <w:vertAlign w:val="superscript"/>
              </w:rPr>
              <w:t>**</w:t>
            </w:r>
          </w:p>
        </w:tc>
        <w:tc>
          <w:tcPr>
            <w:tcW w:w="273" w:type="pct"/>
            <w:shd w:val="clear" w:color="auto" w:fill="F9F9FB"/>
          </w:tcPr>
          <w:p w14:paraId="5B80261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.110</w:t>
            </w:r>
            <w:r w:rsidRPr="003B4FD5">
              <w:rPr>
                <w:rFonts w:ascii="Times New Roman" w:hAnsi="Times New Roman" w:cs="Times New Roman"/>
                <w:sz w:val="20"/>
                <w:szCs w:val="20"/>
                <w:vertAlign w:val="superscript"/>
              </w:rPr>
              <w:t>**</w:t>
            </w:r>
          </w:p>
        </w:tc>
        <w:tc>
          <w:tcPr>
            <w:tcW w:w="298" w:type="pct"/>
            <w:shd w:val="clear" w:color="auto" w:fill="F9F9FB"/>
          </w:tcPr>
          <w:p w14:paraId="5E41876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.236</w:t>
            </w:r>
            <w:r w:rsidRPr="003B4FD5">
              <w:rPr>
                <w:rFonts w:ascii="Times New Roman" w:hAnsi="Times New Roman" w:cs="Times New Roman"/>
                <w:sz w:val="20"/>
                <w:szCs w:val="20"/>
                <w:vertAlign w:val="superscript"/>
              </w:rPr>
              <w:t>**</w:t>
            </w:r>
          </w:p>
        </w:tc>
      </w:tr>
      <w:tr w:rsidR="003E2A44" w:rsidRPr="007C2E36" w14:paraId="30709EAE" w14:textId="77777777" w:rsidTr="00780516">
        <w:trPr>
          <w:cantSplit/>
          <w:trHeight w:val="584"/>
        </w:trPr>
        <w:tc>
          <w:tcPr>
            <w:tcW w:w="386" w:type="pct"/>
            <w:vMerge/>
            <w:shd w:val="clear" w:color="auto" w:fill="E0E0E0"/>
          </w:tcPr>
          <w:p w14:paraId="4D8BB852"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042B115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tcPr>
          <w:p w14:paraId="0345BBA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.072</w:t>
            </w:r>
          </w:p>
        </w:tc>
        <w:tc>
          <w:tcPr>
            <w:tcW w:w="330" w:type="pct"/>
            <w:shd w:val="clear" w:color="auto" w:fill="F9F9FB"/>
          </w:tcPr>
          <w:p w14:paraId="253CEF9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.086</w:t>
            </w:r>
          </w:p>
        </w:tc>
        <w:tc>
          <w:tcPr>
            <w:tcW w:w="326" w:type="pct"/>
            <w:shd w:val="clear" w:color="auto" w:fill="F9F9FB"/>
          </w:tcPr>
          <w:p w14:paraId="2DBFC88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.097</w:t>
            </w:r>
          </w:p>
        </w:tc>
        <w:tc>
          <w:tcPr>
            <w:tcW w:w="273" w:type="pct"/>
            <w:shd w:val="clear" w:color="auto" w:fill="F9F9FB"/>
          </w:tcPr>
          <w:p w14:paraId="317D942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.140</w:t>
            </w:r>
          </w:p>
        </w:tc>
        <w:tc>
          <w:tcPr>
            <w:tcW w:w="274" w:type="pct"/>
            <w:shd w:val="clear" w:color="auto" w:fill="F9F9FB"/>
          </w:tcPr>
          <w:p w14:paraId="39A9683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.041</w:t>
            </w:r>
          </w:p>
        </w:tc>
        <w:tc>
          <w:tcPr>
            <w:tcW w:w="218" w:type="pct"/>
            <w:shd w:val="clear" w:color="auto" w:fill="F9F9FB"/>
          </w:tcPr>
          <w:p w14:paraId="3310143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.002</w:t>
            </w:r>
          </w:p>
        </w:tc>
        <w:tc>
          <w:tcPr>
            <w:tcW w:w="273" w:type="pct"/>
            <w:shd w:val="clear" w:color="auto" w:fill="F9F9FB"/>
          </w:tcPr>
          <w:p w14:paraId="0AE3929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.053</w:t>
            </w:r>
          </w:p>
        </w:tc>
        <w:tc>
          <w:tcPr>
            <w:tcW w:w="274" w:type="pct"/>
            <w:shd w:val="clear" w:color="auto" w:fill="F9F9FB"/>
          </w:tcPr>
          <w:p w14:paraId="577A745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.006</w:t>
            </w:r>
          </w:p>
        </w:tc>
        <w:tc>
          <w:tcPr>
            <w:tcW w:w="218" w:type="pct"/>
            <w:shd w:val="clear" w:color="auto" w:fill="F9F9FB"/>
          </w:tcPr>
          <w:p w14:paraId="0FCDA87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.608</w:t>
            </w:r>
          </w:p>
        </w:tc>
        <w:tc>
          <w:tcPr>
            <w:tcW w:w="274" w:type="pct"/>
            <w:shd w:val="clear" w:color="auto" w:fill="F9F9FB"/>
          </w:tcPr>
          <w:p w14:paraId="5FC39612"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82" w:type="pct"/>
            <w:shd w:val="clear" w:color="auto" w:fill="F9F9FB"/>
            <w:vAlign w:val="center"/>
          </w:tcPr>
          <w:p w14:paraId="6D611205" w14:textId="77777777" w:rsidR="003E2A44" w:rsidRPr="003B4FD5" w:rsidRDefault="003E2A44" w:rsidP="00780516">
            <w:pPr>
              <w:spacing w:after="0"/>
              <w:rPr>
                <w:rFonts w:ascii="Times New Roman" w:hAnsi="Times New Roman" w:cs="Times New Roman"/>
                <w:sz w:val="20"/>
                <w:szCs w:val="20"/>
              </w:rPr>
            </w:pPr>
          </w:p>
        </w:tc>
        <w:tc>
          <w:tcPr>
            <w:tcW w:w="438" w:type="pct"/>
            <w:shd w:val="clear" w:color="auto" w:fill="F9F9FB"/>
          </w:tcPr>
          <w:p w14:paraId="3FFD2FB8"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6F1C80E1"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98" w:type="pct"/>
            <w:shd w:val="clear" w:color="auto" w:fill="F9F9FB"/>
          </w:tcPr>
          <w:p w14:paraId="33892C2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377822F1" w14:textId="77777777" w:rsidTr="00780516">
        <w:trPr>
          <w:cantSplit/>
        </w:trPr>
        <w:tc>
          <w:tcPr>
            <w:tcW w:w="386" w:type="pct"/>
            <w:vMerge w:val="restart"/>
            <w:shd w:val="clear" w:color="auto" w:fill="E0E0E0"/>
          </w:tcPr>
          <w:p w14:paraId="6B84350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past 12 months, herbal or traditional medicine</w:t>
            </w:r>
          </w:p>
        </w:tc>
        <w:tc>
          <w:tcPr>
            <w:tcW w:w="437" w:type="pct"/>
            <w:shd w:val="clear" w:color="auto" w:fill="E0E0E0"/>
          </w:tcPr>
          <w:p w14:paraId="49F23F4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6D717CF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.010</w:t>
            </w:r>
          </w:p>
        </w:tc>
        <w:tc>
          <w:tcPr>
            <w:tcW w:w="330" w:type="pct"/>
            <w:shd w:val="clear" w:color="auto" w:fill="F9F9FB"/>
          </w:tcPr>
          <w:p w14:paraId="35D5416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.035</w:t>
            </w:r>
            <w:r w:rsidRPr="003B4FD5">
              <w:rPr>
                <w:rFonts w:ascii="Times New Roman" w:hAnsi="Times New Roman" w:cs="Times New Roman"/>
                <w:sz w:val="20"/>
                <w:szCs w:val="20"/>
                <w:vertAlign w:val="superscript"/>
              </w:rPr>
              <w:t>**</w:t>
            </w:r>
          </w:p>
        </w:tc>
        <w:tc>
          <w:tcPr>
            <w:tcW w:w="326" w:type="pct"/>
            <w:shd w:val="clear" w:color="auto" w:fill="F9F9FB"/>
          </w:tcPr>
          <w:p w14:paraId="513B663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-.003</w:t>
            </w:r>
          </w:p>
        </w:tc>
        <w:tc>
          <w:tcPr>
            <w:tcW w:w="273" w:type="pct"/>
            <w:shd w:val="clear" w:color="auto" w:fill="F9F9FB"/>
          </w:tcPr>
          <w:p w14:paraId="6ECDE6C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.013</w:t>
            </w:r>
          </w:p>
        </w:tc>
        <w:tc>
          <w:tcPr>
            <w:tcW w:w="274" w:type="pct"/>
            <w:shd w:val="clear" w:color="auto" w:fill="F9F9FB"/>
          </w:tcPr>
          <w:p w14:paraId="6C1A8DF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-.021</w:t>
            </w:r>
            <w:r w:rsidRPr="003B4FD5">
              <w:rPr>
                <w:rFonts w:ascii="Times New Roman" w:hAnsi="Times New Roman" w:cs="Times New Roman"/>
                <w:sz w:val="20"/>
                <w:szCs w:val="20"/>
                <w:vertAlign w:val="superscript"/>
              </w:rPr>
              <w:t>*</w:t>
            </w:r>
          </w:p>
        </w:tc>
        <w:tc>
          <w:tcPr>
            <w:tcW w:w="218" w:type="pct"/>
            <w:shd w:val="clear" w:color="auto" w:fill="F9F9FB"/>
          </w:tcPr>
          <w:p w14:paraId="51C4654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-.053</w:t>
            </w:r>
            <w:r w:rsidRPr="003B4FD5">
              <w:rPr>
                <w:rFonts w:ascii="Times New Roman" w:hAnsi="Times New Roman" w:cs="Times New Roman"/>
                <w:sz w:val="20"/>
                <w:szCs w:val="20"/>
                <w:vertAlign w:val="superscript"/>
              </w:rPr>
              <w:t>**</w:t>
            </w:r>
          </w:p>
        </w:tc>
        <w:tc>
          <w:tcPr>
            <w:tcW w:w="273" w:type="pct"/>
            <w:shd w:val="clear" w:color="auto" w:fill="F9F9FB"/>
          </w:tcPr>
          <w:p w14:paraId="766EA2C5"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-.041</w:t>
            </w:r>
            <w:r w:rsidRPr="003B4FD5">
              <w:rPr>
                <w:rFonts w:ascii="Times New Roman" w:hAnsi="Times New Roman" w:cs="Times New Roman"/>
                <w:sz w:val="20"/>
                <w:szCs w:val="20"/>
                <w:vertAlign w:val="superscript"/>
              </w:rPr>
              <w:t>**</w:t>
            </w:r>
          </w:p>
        </w:tc>
        <w:tc>
          <w:tcPr>
            <w:tcW w:w="274" w:type="pct"/>
            <w:shd w:val="clear" w:color="auto" w:fill="F9F9FB"/>
          </w:tcPr>
          <w:p w14:paraId="0D67461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.035</w:t>
            </w:r>
            <w:r w:rsidRPr="003B4FD5">
              <w:rPr>
                <w:rFonts w:ascii="Times New Roman" w:hAnsi="Times New Roman" w:cs="Times New Roman"/>
                <w:sz w:val="20"/>
                <w:szCs w:val="20"/>
                <w:vertAlign w:val="superscript"/>
              </w:rPr>
              <w:t>**</w:t>
            </w:r>
          </w:p>
        </w:tc>
        <w:tc>
          <w:tcPr>
            <w:tcW w:w="218" w:type="pct"/>
            <w:shd w:val="clear" w:color="auto" w:fill="F9F9FB"/>
          </w:tcPr>
          <w:p w14:paraId="4DF7E69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-.013</w:t>
            </w:r>
          </w:p>
        </w:tc>
        <w:tc>
          <w:tcPr>
            <w:tcW w:w="274" w:type="pct"/>
            <w:shd w:val="clear" w:color="auto" w:fill="F9F9FB"/>
          </w:tcPr>
          <w:p w14:paraId="3A564F0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.494</w:t>
            </w:r>
            <w:r w:rsidRPr="003B4FD5">
              <w:rPr>
                <w:rFonts w:ascii="Times New Roman" w:hAnsi="Times New Roman" w:cs="Times New Roman"/>
                <w:sz w:val="20"/>
                <w:szCs w:val="20"/>
                <w:vertAlign w:val="superscript"/>
              </w:rPr>
              <w:t>**</w:t>
            </w:r>
          </w:p>
        </w:tc>
        <w:tc>
          <w:tcPr>
            <w:tcW w:w="382" w:type="pct"/>
            <w:shd w:val="clear" w:color="auto" w:fill="F9F9FB"/>
          </w:tcPr>
          <w:p w14:paraId="1C238CE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.696</w:t>
            </w:r>
            <w:r w:rsidRPr="003B4FD5">
              <w:rPr>
                <w:rFonts w:ascii="Times New Roman" w:hAnsi="Times New Roman" w:cs="Times New Roman"/>
                <w:sz w:val="20"/>
                <w:szCs w:val="20"/>
                <w:vertAlign w:val="superscript"/>
              </w:rPr>
              <w:t>**</w:t>
            </w:r>
          </w:p>
        </w:tc>
        <w:tc>
          <w:tcPr>
            <w:tcW w:w="438" w:type="pct"/>
            <w:shd w:val="clear" w:color="auto" w:fill="F9F9FB"/>
          </w:tcPr>
          <w:p w14:paraId="1AE131F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273" w:type="pct"/>
            <w:shd w:val="clear" w:color="auto" w:fill="F9F9FB"/>
          </w:tcPr>
          <w:p w14:paraId="4C46A57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.107</w:t>
            </w:r>
            <w:r w:rsidRPr="003B4FD5">
              <w:rPr>
                <w:rFonts w:ascii="Times New Roman" w:hAnsi="Times New Roman" w:cs="Times New Roman"/>
                <w:sz w:val="20"/>
                <w:szCs w:val="20"/>
                <w:vertAlign w:val="superscript"/>
              </w:rPr>
              <w:t>**</w:t>
            </w:r>
          </w:p>
        </w:tc>
        <w:tc>
          <w:tcPr>
            <w:tcW w:w="298" w:type="pct"/>
            <w:shd w:val="clear" w:color="auto" w:fill="F9F9FB"/>
          </w:tcPr>
          <w:p w14:paraId="4D46FD8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.261</w:t>
            </w:r>
            <w:r w:rsidRPr="003B4FD5">
              <w:rPr>
                <w:rFonts w:ascii="Times New Roman" w:hAnsi="Times New Roman" w:cs="Times New Roman"/>
                <w:sz w:val="20"/>
                <w:szCs w:val="20"/>
                <w:vertAlign w:val="superscript"/>
              </w:rPr>
              <w:t>**</w:t>
            </w:r>
          </w:p>
        </w:tc>
      </w:tr>
      <w:tr w:rsidR="003E2A44" w:rsidRPr="007C2E36" w14:paraId="7EF2D1ED" w14:textId="77777777" w:rsidTr="00780516">
        <w:trPr>
          <w:cantSplit/>
          <w:trHeight w:val="361"/>
        </w:trPr>
        <w:tc>
          <w:tcPr>
            <w:tcW w:w="386" w:type="pct"/>
            <w:vMerge/>
            <w:shd w:val="clear" w:color="auto" w:fill="E0E0E0"/>
          </w:tcPr>
          <w:p w14:paraId="16E152AB"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5D2D18C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tcPr>
          <w:p w14:paraId="261D508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.252</w:t>
            </w:r>
          </w:p>
        </w:tc>
        <w:tc>
          <w:tcPr>
            <w:tcW w:w="330" w:type="pct"/>
            <w:shd w:val="clear" w:color="auto" w:fill="F9F9FB"/>
          </w:tcPr>
          <w:p w14:paraId="4DA74600"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26" w:type="pct"/>
            <w:shd w:val="clear" w:color="auto" w:fill="F9F9FB"/>
          </w:tcPr>
          <w:p w14:paraId="25354A9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.690</w:t>
            </w:r>
          </w:p>
        </w:tc>
        <w:tc>
          <w:tcPr>
            <w:tcW w:w="273" w:type="pct"/>
            <w:shd w:val="clear" w:color="auto" w:fill="F9F9FB"/>
          </w:tcPr>
          <w:p w14:paraId="087C2FF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.120</w:t>
            </w:r>
          </w:p>
        </w:tc>
        <w:tc>
          <w:tcPr>
            <w:tcW w:w="274" w:type="pct"/>
            <w:shd w:val="clear" w:color="auto" w:fill="F9F9FB"/>
          </w:tcPr>
          <w:p w14:paraId="1F49FDA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.014</w:t>
            </w:r>
          </w:p>
        </w:tc>
        <w:tc>
          <w:tcPr>
            <w:tcW w:w="218" w:type="pct"/>
            <w:shd w:val="clear" w:color="auto" w:fill="F9F9FB"/>
          </w:tcPr>
          <w:p w14:paraId="7494324D"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745A96E0"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525B0696"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tcPr>
          <w:p w14:paraId="0918820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.754</w:t>
            </w:r>
          </w:p>
        </w:tc>
        <w:tc>
          <w:tcPr>
            <w:tcW w:w="274" w:type="pct"/>
            <w:shd w:val="clear" w:color="auto" w:fill="F9F9FB"/>
          </w:tcPr>
          <w:p w14:paraId="0C414912"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82" w:type="pct"/>
            <w:shd w:val="clear" w:color="auto" w:fill="F9F9FB"/>
          </w:tcPr>
          <w:p w14:paraId="3F9CFB0D"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438" w:type="pct"/>
            <w:shd w:val="clear" w:color="auto" w:fill="F9F9FB"/>
            <w:vAlign w:val="center"/>
          </w:tcPr>
          <w:p w14:paraId="0457EE74" w14:textId="77777777" w:rsidR="003E2A44" w:rsidRPr="003B4FD5" w:rsidRDefault="003E2A44" w:rsidP="00780516">
            <w:pPr>
              <w:spacing w:after="0"/>
              <w:rPr>
                <w:rFonts w:ascii="Times New Roman" w:hAnsi="Times New Roman" w:cs="Times New Roman"/>
                <w:sz w:val="20"/>
                <w:szCs w:val="20"/>
              </w:rPr>
            </w:pPr>
          </w:p>
        </w:tc>
        <w:tc>
          <w:tcPr>
            <w:tcW w:w="273" w:type="pct"/>
            <w:shd w:val="clear" w:color="auto" w:fill="F9F9FB"/>
          </w:tcPr>
          <w:p w14:paraId="3C638B9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98" w:type="pct"/>
            <w:shd w:val="clear" w:color="auto" w:fill="F9F9FB"/>
          </w:tcPr>
          <w:p w14:paraId="51EFFE12"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r>
      <w:tr w:rsidR="003E2A44" w:rsidRPr="007C2E36" w14:paraId="6BF9D20A" w14:textId="77777777" w:rsidTr="00780516">
        <w:trPr>
          <w:cantSplit/>
          <w:trHeight w:val="179"/>
        </w:trPr>
        <w:tc>
          <w:tcPr>
            <w:tcW w:w="386" w:type="pct"/>
            <w:vMerge w:val="restart"/>
            <w:shd w:val="clear" w:color="auto" w:fill="E0E0E0"/>
          </w:tcPr>
          <w:p w14:paraId="446C65B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water for drinking and cooking</w:t>
            </w:r>
          </w:p>
        </w:tc>
        <w:tc>
          <w:tcPr>
            <w:tcW w:w="437" w:type="pct"/>
            <w:shd w:val="clear" w:color="auto" w:fill="E0E0E0"/>
          </w:tcPr>
          <w:p w14:paraId="0D85DCB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63703E4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.045</w:t>
            </w:r>
            <w:r w:rsidRPr="003B4FD5">
              <w:rPr>
                <w:rFonts w:ascii="Times New Roman" w:hAnsi="Times New Roman" w:cs="Times New Roman"/>
                <w:sz w:val="20"/>
                <w:szCs w:val="20"/>
                <w:vertAlign w:val="superscript"/>
              </w:rPr>
              <w:t>**</w:t>
            </w:r>
          </w:p>
        </w:tc>
        <w:tc>
          <w:tcPr>
            <w:tcW w:w="330" w:type="pct"/>
            <w:shd w:val="clear" w:color="auto" w:fill="F9F9FB"/>
          </w:tcPr>
          <w:p w14:paraId="64120AA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.015</w:t>
            </w:r>
          </w:p>
        </w:tc>
        <w:tc>
          <w:tcPr>
            <w:tcW w:w="326" w:type="pct"/>
            <w:shd w:val="clear" w:color="auto" w:fill="F9F9FB"/>
          </w:tcPr>
          <w:p w14:paraId="2330635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-.008</w:t>
            </w:r>
          </w:p>
        </w:tc>
        <w:tc>
          <w:tcPr>
            <w:tcW w:w="273" w:type="pct"/>
            <w:shd w:val="clear" w:color="auto" w:fill="F9F9FB"/>
          </w:tcPr>
          <w:p w14:paraId="1260E2C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.042</w:t>
            </w:r>
            <w:r w:rsidRPr="003B4FD5">
              <w:rPr>
                <w:rFonts w:ascii="Times New Roman" w:hAnsi="Times New Roman" w:cs="Times New Roman"/>
                <w:sz w:val="20"/>
                <w:szCs w:val="20"/>
                <w:vertAlign w:val="superscript"/>
              </w:rPr>
              <w:t>**</w:t>
            </w:r>
          </w:p>
        </w:tc>
        <w:tc>
          <w:tcPr>
            <w:tcW w:w="274" w:type="pct"/>
            <w:shd w:val="clear" w:color="auto" w:fill="F9F9FB"/>
          </w:tcPr>
          <w:p w14:paraId="29E950D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-.069</w:t>
            </w:r>
            <w:r w:rsidRPr="003B4FD5">
              <w:rPr>
                <w:rFonts w:ascii="Times New Roman" w:hAnsi="Times New Roman" w:cs="Times New Roman"/>
                <w:sz w:val="20"/>
                <w:szCs w:val="20"/>
                <w:vertAlign w:val="superscript"/>
              </w:rPr>
              <w:t>**</w:t>
            </w:r>
          </w:p>
        </w:tc>
        <w:tc>
          <w:tcPr>
            <w:tcW w:w="218" w:type="pct"/>
            <w:shd w:val="clear" w:color="auto" w:fill="F9F9FB"/>
          </w:tcPr>
          <w:p w14:paraId="76CE88A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.017</w:t>
            </w:r>
            <w:r w:rsidRPr="003B4FD5">
              <w:rPr>
                <w:rFonts w:ascii="Times New Roman" w:hAnsi="Times New Roman" w:cs="Times New Roman"/>
                <w:sz w:val="20"/>
                <w:szCs w:val="20"/>
                <w:vertAlign w:val="superscript"/>
              </w:rPr>
              <w:t>*</w:t>
            </w:r>
          </w:p>
        </w:tc>
        <w:tc>
          <w:tcPr>
            <w:tcW w:w="273" w:type="pct"/>
            <w:shd w:val="clear" w:color="auto" w:fill="F9F9FB"/>
          </w:tcPr>
          <w:p w14:paraId="6C5CDB2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.004</w:t>
            </w:r>
          </w:p>
        </w:tc>
        <w:tc>
          <w:tcPr>
            <w:tcW w:w="274" w:type="pct"/>
            <w:shd w:val="clear" w:color="auto" w:fill="F9F9FB"/>
          </w:tcPr>
          <w:p w14:paraId="4151919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-.010</w:t>
            </w:r>
          </w:p>
        </w:tc>
        <w:tc>
          <w:tcPr>
            <w:tcW w:w="218" w:type="pct"/>
            <w:shd w:val="clear" w:color="auto" w:fill="F9F9FB"/>
          </w:tcPr>
          <w:p w14:paraId="714AF68A"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-.006</w:t>
            </w:r>
          </w:p>
        </w:tc>
        <w:tc>
          <w:tcPr>
            <w:tcW w:w="274" w:type="pct"/>
            <w:shd w:val="clear" w:color="auto" w:fill="F9F9FB"/>
          </w:tcPr>
          <w:p w14:paraId="63E0FE2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.059</w:t>
            </w:r>
            <w:r w:rsidRPr="003B4FD5">
              <w:rPr>
                <w:rFonts w:ascii="Times New Roman" w:hAnsi="Times New Roman" w:cs="Times New Roman"/>
                <w:sz w:val="20"/>
                <w:szCs w:val="20"/>
                <w:vertAlign w:val="superscript"/>
              </w:rPr>
              <w:t>**</w:t>
            </w:r>
          </w:p>
        </w:tc>
        <w:tc>
          <w:tcPr>
            <w:tcW w:w="382" w:type="pct"/>
            <w:shd w:val="clear" w:color="auto" w:fill="F9F9FB"/>
          </w:tcPr>
          <w:p w14:paraId="4983C98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.110</w:t>
            </w:r>
            <w:r w:rsidRPr="003B4FD5">
              <w:rPr>
                <w:rFonts w:ascii="Times New Roman" w:hAnsi="Times New Roman" w:cs="Times New Roman"/>
                <w:sz w:val="20"/>
                <w:szCs w:val="20"/>
                <w:vertAlign w:val="superscript"/>
              </w:rPr>
              <w:t>**</w:t>
            </w:r>
          </w:p>
        </w:tc>
        <w:tc>
          <w:tcPr>
            <w:tcW w:w="438" w:type="pct"/>
            <w:shd w:val="clear" w:color="auto" w:fill="F9F9FB"/>
          </w:tcPr>
          <w:p w14:paraId="5FD64CC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.107</w:t>
            </w:r>
            <w:r w:rsidRPr="003B4FD5">
              <w:rPr>
                <w:rFonts w:ascii="Times New Roman" w:hAnsi="Times New Roman" w:cs="Times New Roman"/>
                <w:sz w:val="20"/>
                <w:szCs w:val="20"/>
                <w:vertAlign w:val="superscript"/>
              </w:rPr>
              <w:t>**</w:t>
            </w:r>
          </w:p>
        </w:tc>
        <w:tc>
          <w:tcPr>
            <w:tcW w:w="273" w:type="pct"/>
            <w:shd w:val="clear" w:color="auto" w:fill="F9F9FB"/>
          </w:tcPr>
          <w:p w14:paraId="3B4D46B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c>
          <w:tcPr>
            <w:tcW w:w="298" w:type="pct"/>
            <w:shd w:val="clear" w:color="auto" w:fill="F9F9FB"/>
          </w:tcPr>
          <w:p w14:paraId="1E9F9A94"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.006</w:t>
            </w:r>
          </w:p>
        </w:tc>
      </w:tr>
      <w:tr w:rsidR="003E2A44" w:rsidRPr="007C2E36" w14:paraId="70D3BCB5" w14:textId="77777777" w:rsidTr="00780516">
        <w:trPr>
          <w:cantSplit/>
        </w:trPr>
        <w:tc>
          <w:tcPr>
            <w:tcW w:w="386" w:type="pct"/>
            <w:vMerge/>
            <w:shd w:val="clear" w:color="auto" w:fill="E0E0E0"/>
          </w:tcPr>
          <w:p w14:paraId="69FBC543"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7ACB907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tcPr>
          <w:p w14:paraId="6E71884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30" w:type="pct"/>
            <w:shd w:val="clear" w:color="auto" w:fill="F9F9FB"/>
          </w:tcPr>
          <w:p w14:paraId="1487145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.074</w:t>
            </w:r>
          </w:p>
        </w:tc>
        <w:tc>
          <w:tcPr>
            <w:tcW w:w="326" w:type="pct"/>
            <w:shd w:val="clear" w:color="auto" w:fill="F9F9FB"/>
          </w:tcPr>
          <w:p w14:paraId="1D243F2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.367</w:t>
            </w:r>
          </w:p>
        </w:tc>
        <w:tc>
          <w:tcPr>
            <w:tcW w:w="273" w:type="pct"/>
            <w:shd w:val="clear" w:color="auto" w:fill="F9F9FB"/>
          </w:tcPr>
          <w:p w14:paraId="12966939"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2F4F64D5"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18" w:type="pct"/>
            <w:shd w:val="clear" w:color="auto" w:fill="F9F9FB"/>
          </w:tcPr>
          <w:p w14:paraId="13DC10E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.048</w:t>
            </w:r>
          </w:p>
        </w:tc>
        <w:tc>
          <w:tcPr>
            <w:tcW w:w="273" w:type="pct"/>
            <w:shd w:val="clear" w:color="auto" w:fill="F9F9FB"/>
          </w:tcPr>
          <w:p w14:paraId="7C81395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.604</w:t>
            </w:r>
          </w:p>
        </w:tc>
        <w:tc>
          <w:tcPr>
            <w:tcW w:w="274" w:type="pct"/>
            <w:shd w:val="clear" w:color="auto" w:fill="F9F9FB"/>
          </w:tcPr>
          <w:p w14:paraId="0482C7F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.285</w:t>
            </w:r>
          </w:p>
        </w:tc>
        <w:tc>
          <w:tcPr>
            <w:tcW w:w="218" w:type="pct"/>
            <w:shd w:val="clear" w:color="auto" w:fill="F9F9FB"/>
          </w:tcPr>
          <w:p w14:paraId="283EB35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.877</w:t>
            </w:r>
          </w:p>
        </w:tc>
        <w:tc>
          <w:tcPr>
            <w:tcW w:w="274" w:type="pct"/>
            <w:shd w:val="clear" w:color="auto" w:fill="F9F9FB"/>
          </w:tcPr>
          <w:p w14:paraId="0872CB34"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82" w:type="pct"/>
            <w:shd w:val="clear" w:color="auto" w:fill="F9F9FB"/>
          </w:tcPr>
          <w:p w14:paraId="36EA3F04"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438" w:type="pct"/>
            <w:shd w:val="clear" w:color="auto" w:fill="F9F9FB"/>
          </w:tcPr>
          <w:p w14:paraId="53804DF9"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vAlign w:val="center"/>
          </w:tcPr>
          <w:p w14:paraId="7C3C3B45" w14:textId="77777777" w:rsidR="003E2A44" w:rsidRPr="003B4FD5" w:rsidRDefault="003E2A44" w:rsidP="00780516">
            <w:pPr>
              <w:spacing w:after="0"/>
              <w:rPr>
                <w:rFonts w:ascii="Times New Roman" w:hAnsi="Times New Roman" w:cs="Times New Roman"/>
                <w:sz w:val="20"/>
                <w:szCs w:val="20"/>
              </w:rPr>
            </w:pPr>
          </w:p>
        </w:tc>
        <w:tc>
          <w:tcPr>
            <w:tcW w:w="298" w:type="pct"/>
            <w:shd w:val="clear" w:color="auto" w:fill="F9F9FB"/>
          </w:tcPr>
          <w:p w14:paraId="2DBAC2E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.480</w:t>
            </w:r>
          </w:p>
        </w:tc>
      </w:tr>
      <w:tr w:rsidR="003E2A44" w:rsidRPr="007C2E36" w14:paraId="5915CC45" w14:textId="77777777" w:rsidTr="00780516">
        <w:trPr>
          <w:cantSplit/>
          <w:trHeight w:val="557"/>
        </w:trPr>
        <w:tc>
          <w:tcPr>
            <w:tcW w:w="386" w:type="pct"/>
            <w:vMerge w:val="restart"/>
            <w:shd w:val="clear" w:color="auto" w:fill="E0E0E0"/>
          </w:tcPr>
          <w:p w14:paraId="05FB4CB7"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litres of water do you drink per day</w:t>
            </w:r>
          </w:p>
        </w:tc>
        <w:tc>
          <w:tcPr>
            <w:tcW w:w="437" w:type="pct"/>
            <w:shd w:val="clear" w:color="auto" w:fill="E0E0E0"/>
          </w:tcPr>
          <w:p w14:paraId="14BABDC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Pearson Correlation</w:t>
            </w:r>
          </w:p>
        </w:tc>
        <w:tc>
          <w:tcPr>
            <w:tcW w:w="326" w:type="pct"/>
            <w:shd w:val="clear" w:color="auto" w:fill="F9F9FB"/>
          </w:tcPr>
          <w:p w14:paraId="5B0E749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.057</w:t>
            </w:r>
            <w:r w:rsidRPr="003B4FD5">
              <w:rPr>
                <w:rFonts w:ascii="Times New Roman" w:hAnsi="Times New Roman" w:cs="Times New Roman"/>
                <w:sz w:val="20"/>
                <w:szCs w:val="20"/>
                <w:vertAlign w:val="superscript"/>
              </w:rPr>
              <w:t>**</w:t>
            </w:r>
          </w:p>
        </w:tc>
        <w:tc>
          <w:tcPr>
            <w:tcW w:w="330" w:type="pct"/>
            <w:shd w:val="clear" w:color="auto" w:fill="F9F9FB"/>
          </w:tcPr>
          <w:p w14:paraId="549AEE9D"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-.043</w:t>
            </w:r>
            <w:r w:rsidRPr="003B4FD5">
              <w:rPr>
                <w:rFonts w:ascii="Times New Roman" w:hAnsi="Times New Roman" w:cs="Times New Roman"/>
                <w:sz w:val="20"/>
                <w:szCs w:val="20"/>
                <w:vertAlign w:val="superscript"/>
              </w:rPr>
              <w:t>**</w:t>
            </w:r>
          </w:p>
        </w:tc>
        <w:tc>
          <w:tcPr>
            <w:tcW w:w="326" w:type="pct"/>
            <w:shd w:val="clear" w:color="auto" w:fill="F9F9FB"/>
          </w:tcPr>
          <w:p w14:paraId="56C0D44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-.034</w:t>
            </w:r>
            <w:r w:rsidRPr="003B4FD5">
              <w:rPr>
                <w:rFonts w:ascii="Times New Roman" w:hAnsi="Times New Roman" w:cs="Times New Roman"/>
                <w:sz w:val="20"/>
                <w:szCs w:val="20"/>
                <w:vertAlign w:val="superscript"/>
              </w:rPr>
              <w:t>**</w:t>
            </w:r>
          </w:p>
        </w:tc>
        <w:tc>
          <w:tcPr>
            <w:tcW w:w="273" w:type="pct"/>
            <w:shd w:val="clear" w:color="auto" w:fill="F9F9FB"/>
          </w:tcPr>
          <w:p w14:paraId="3E9B859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.092</w:t>
            </w:r>
            <w:r w:rsidRPr="003B4FD5">
              <w:rPr>
                <w:rFonts w:ascii="Times New Roman" w:hAnsi="Times New Roman" w:cs="Times New Roman"/>
                <w:sz w:val="20"/>
                <w:szCs w:val="20"/>
                <w:vertAlign w:val="superscript"/>
              </w:rPr>
              <w:t>**</w:t>
            </w:r>
          </w:p>
        </w:tc>
        <w:tc>
          <w:tcPr>
            <w:tcW w:w="274" w:type="pct"/>
            <w:shd w:val="clear" w:color="auto" w:fill="F9F9FB"/>
          </w:tcPr>
          <w:p w14:paraId="6F602893"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.025</w:t>
            </w:r>
            <w:r w:rsidRPr="003B4FD5">
              <w:rPr>
                <w:rFonts w:ascii="Times New Roman" w:hAnsi="Times New Roman" w:cs="Times New Roman"/>
                <w:sz w:val="20"/>
                <w:szCs w:val="20"/>
                <w:vertAlign w:val="superscript"/>
              </w:rPr>
              <w:t>**</w:t>
            </w:r>
          </w:p>
        </w:tc>
        <w:tc>
          <w:tcPr>
            <w:tcW w:w="218" w:type="pct"/>
            <w:shd w:val="clear" w:color="auto" w:fill="F9F9FB"/>
          </w:tcPr>
          <w:p w14:paraId="570176E1"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-.011</w:t>
            </w:r>
          </w:p>
        </w:tc>
        <w:tc>
          <w:tcPr>
            <w:tcW w:w="273" w:type="pct"/>
            <w:shd w:val="clear" w:color="auto" w:fill="F9F9FB"/>
          </w:tcPr>
          <w:p w14:paraId="6E3A69B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-.016</w:t>
            </w:r>
          </w:p>
        </w:tc>
        <w:tc>
          <w:tcPr>
            <w:tcW w:w="274" w:type="pct"/>
            <w:shd w:val="clear" w:color="auto" w:fill="F9F9FB"/>
          </w:tcPr>
          <w:p w14:paraId="51F71C8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-.016</w:t>
            </w:r>
          </w:p>
        </w:tc>
        <w:tc>
          <w:tcPr>
            <w:tcW w:w="218" w:type="pct"/>
            <w:shd w:val="clear" w:color="auto" w:fill="F9F9FB"/>
          </w:tcPr>
          <w:p w14:paraId="100E289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-.041</w:t>
            </w:r>
          </w:p>
        </w:tc>
        <w:tc>
          <w:tcPr>
            <w:tcW w:w="274" w:type="pct"/>
            <w:shd w:val="clear" w:color="auto" w:fill="F9F9FB"/>
          </w:tcPr>
          <w:p w14:paraId="0A3899AE"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.180</w:t>
            </w:r>
            <w:r w:rsidRPr="003B4FD5">
              <w:rPr>
                <w:rFonts w:ascii="Times New Roman" w:hAnsi="Times New Roman" w:cs="Times New Roman"/>
                <w:sz w:val="20"/>
                <w:szCs w:val="20"/>
                <w:vertAlign w:val="superscript"/>
              </w:rPr>
              <w:t>**</w:t>
            </w:r>
          </w:p>
        </w:tc>
        <w:tc>
          <w:tcPr>
            <w:tcW w:w="382" w:type="pct"/>
            <w:shd w:val="clear" w:color="auto" w:fill="F9F9FB"/>
          </w:tcPr>
          <w:p w14:paraId="386C53BF"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.236</w:t>
            </w:r>
            <w:r w:rsidRPr="003B4FD5">
              <w:rPr>
                <w:rFonts w:ascii="Times New Roman" w:hAnsi="Times New Roman" w:cs="Times New Roman"/>
                <w:sz w:val="20"/>
                <w:szCs w:val="20"/>
                <w:vertAlign w:val="superscript"/>
              </w:rPr>
              <w:t>**</w:t>
            </w:r>
          </w:p>
        </w:tc>
        <w:tc>
          <w:tcPr>
            <w:tcW w:w="438" w:type="pct"/>
            <w:shd w:val="clear" w:color="auto" w:fill="F9F9FB"/>
          </w:tcPr>
          <w:p w14:paraId="2ED58E5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.261</w:t>
            </w:r>
            <w:r w:rsidRPr="003B4FD5">
              <w:rPr>
                <w:rFonts w:ascii="Times New Roman" w:hAnsi="Times New Roman" w:cs="Times New Roman"/>
                <w:sz w:val="20"/>
                <w:szCs w:val="20"/>
                <w:vertAlign w:val="superscript"/>
              </w:rPr>
              <w:t>**</w:t>
            </w:r>
          </w:p>
        </w:tc>
        <w:tc>
          <w:tcPr>
            <w:tcW w:w="273" w:type="pct"/>
            <w:shd w:val="clear" w:color="auto" w:fill="F9F9FB"/>
          </w:tcPr>
          <w:p w14:paraId="51C1A1A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.006</w:t>
            </w:r>
          </w:p>
        </w:tc>
        <w:tc>
          <w:tcPr>
            <w:tcW w:w="298" w:type="pct"/>
            <w:shd w:val="clear" w:color="auto" w:fill="F9F9FB"/>
          </w:tcPr>
          <w:p w14:paraId="0C63508C"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w:t>
            </w:r>
          </w:p>
        </w:tc>
      </w:tr>
      <w:tr w:rsidR="003E2A44" w:rsidRPr="007C2E36" w14:paraId="14F85594" w14:textId="77777777" w:rsidTr="00780516">
        <w:trPr>
          <w:cantSplit/>
          <w:trHeight w:val="583"/>
        </w:trPr>
        <w:tc>
          <w:tcPr>
            <w:tcW w:w="386" w:type="pct"/>
            <w:vMerge/>
            <w:shd w:val="clear" w:color="auto" w:fill="E0E0E0"/>
          </w:tcPr>
          <w:p w14:paraId="344A62DC" w14:textId="77777777" w:rsidR="003E2A44" w:rsidRPr="003B4FD5" w:rsidRDefault="003E2A44" w:rsidP="00780516">
            <w:pPr>
              <w:spacing w:after="0"/>
              <w:rPr>
                <w:rFonts w:ascii="Times New Roman" w:hAnsi="Times New Roman" w:cs="Times New Roman"/>
                <w:sz w:val="20"/>
                <w:szCs w:val="20"/>
              </w:rPr>
            </w:pPr>
          </w:p>
        </w:tc>
        <w:tc>
          <w:tcPr>
            <w:tcW w:w="437" w:type="pct"/>
            <w:shd w:val="clear" w:color="auto" w:fill="E0E0E0"/>
          </w:tcPr>
          <w:p w14:paraId="24BF6C10"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Sig. (2-tailed)</w:t>
            </w:r>
          </w:p>
        </w:tc>
        <w:tc>
          <w:tcPr>
            <w:tcW w:w="326" w:type="pct"/>
            <w:shd w:val="clear" w:color="auto" w:fill="F9F9FB"/>
          </w:tcPr>
          <w:p w14:paraId="5EA168FE"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30" w:type="pct"/>
            <w:shd w:val="clear" w:color="auto" w:fill="F9F9FB"/>
          </w:tcPr>
          <w:p w14:paraId="7145C78A"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26" w:type="pct"/>
            <w:shd w:val="clear" w:color="auto" w:fill="F9F9FB"/>
          </w:tcPr>
          <w:p w14:paraId="1D04EF39"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615A1B5F"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4" w:type="pct"/>
            <w:shd w:val="clear" w:color="auto" w:fill="F9F9FB"/>
          </w:tcPr>
          <w:p w14:paraId="58D8F82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.003</w:t>
            </w:r>
          </w:p>
        </w:tc>
        <w:tc>
          <w:tcPr>
            <w:tcW w:w="218" w:type="pct"/>
            <w:shd w:val="clear" w:color="auto" w:fill="F9F9FB"/>
          </w:tcPr>
          <w:p w14:paraId="16B4FEE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.173</w:t>
            </w:r>
          </w:p>
        </w:tc>
        <w:tc>
          <w:tcPr>
            <w:tcW w:w="273" w:type="pct"/>
            <w:shd w:val="clear" w:color="auto" w:fill="F9F9FB"/>
          </w:tcPr>
          <w:p w14:paraId="38A3E51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.061</w:t>
            </w:r>
          </w:p>
        </w:tc>
        <w:tc>
          <w:tcPr>
            <w:tcW w:w="274" w:type="pct"/>
            <w:shd w:val="clear" w:color="auto" w:fill="F9F9FB"/>
          </w:tcPr>
          <w:p w14:paraId="0298A942"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.076</w:t>
            </w:r>
          </w:p>
        </w:tc>
        <w:tc>
          <w:tcPr>
            <w:tcW w:w="218" w:type="pct"/>
            <w:shd w:val="clear" w:color="auto" w:fill="F9F9FB"/>
          </w:tcPr>
          <w:p w14:paraId="35A1ECCB"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.306</w:t>
            </w:r>
          </w:p>
        </w:tc>
        <w:tc>
          <w:tcPr>
            <w:tcW w:w="274" w:type="pct"/>
            <w:shd w:val="clear" w:color="auto" w:fill="F9F9FB"/>
          </w:tcPr>
          <w:p w14:paraId="2005FAD9"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382" w:type="pct"/>
            <w:shd w:val="clear" w:color="auto" w:fill="F9F9FB"/>
          </w:tcPr>
          <w:p w14:paraId="20750BCF"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438" w:type="pct"/>
            <w:shd w:val="clear" w:color="auto" w:fill="F9F9FB"/>
          </w:tcPr>
          <w:p w14:paraId="4552C7C9" w14:textId="77777777" w:rsidR="003E2A44" w:rsidRPr="003B4FD5" w:rsidRDefault="003E2A44" w:rsidP="00780516">
            <w:pPr>
              <w:spacing w:after="0"/>
              <w:rPr>
                <w:rFonts w:ascii="Times New Roman" w:hAnsi="Times New Roman" w:cs="Times New Roman"/>
                <w:sz w:val="20"/>
                <w:szCs w:val="20"/>
              </w:rPr>
            </w:pPr>
            <w:r w:rsidRPr="007C2E36">
              <w:rPr>
                <w:rFonts w:ascii="Times New Roman" w:hAnsi="Times New Roman" w:cs="Times New Roman"/>
                <w:sz w:val="20"/>
                <w:szCs w:val="20"/>
              </w:rPr>
              <w:t>&lt;.001</w:t>
            </w:r>
          </w:p>
        </w:tc>
        <w:tc>
          <w:tcPr>
            <w:tcW w:w="273" w:type="pct"/>
            <w:shd w:val="clear" w:color="auto" w:fill="F9F9FB"/>
          </w:tcPr>
          <w:p w14:paraId="13C73DB8"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.480</w:t>
            </w:r>
          </w:p>
        </w:tc>
        <w:tc>
          <w:tcPr>
            <w:tcW w:w="298" w:type="pct"/>
            <w:shd w:val="clear" w:color="auto" w:fill="F9F9FB"/>
            <w:vAlign w:val="center"/>
          </w:tcPr>
          <w:p w14:paraId="5D976B32" w14:textId="77777777" w:rsidR="003E2A44" w:rsidRPr="003B4FD5" w:rsidRDefault="003E2A44" w:rsidP="00780516">
            <w:pPr>
              <w:spacing w:after="0"/>
              <w:rPr>
                <w:rFonts w:ascii="Times New Roman" w:hAnsi="Times New Roman" w:cs="Times New Roman"/>
                <w:sz w:val="20"/>
                <w:szCs w:val="20"/>
              </w:rPr>
            </w:pPr>
          </w:p>
        </w:tc>
      </w:tr>
      <w:tr w:rsidR="003E2A44" w:rsidRPr="003B4FD5" w14:paraId="5C4B3D0C" w14:textId="77777777" w:rsidTr="00780516">
        <w:trPr>
          <w:cantSplit/>
        </w:trPr>
        <w:tc>
          <w:tcPr>
            <w:tcW w:w="5000" w:type="pct"/>
            <w:gridSpan w:val="16"/>
            <w:shd w:val="clear" w:color="auto" w:fill="FFFFFF"/>
          </w:tcPr>
          <w:p w14:paraId="15F7BE46"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 Correlation is significant at the 0.01 level (2-tailed).</w:t>
            </w:r>
          </w:p>
        </w:tc>
      </w:tr>
      <w:tr w:rsidR="003E2A44" w:rsidRPr="003B4FD5" w14:paraId="2611DC11" w14:textId="77777777" w:rsidTr="00780516">
        <w:trPr>
          <w:cantSplit/>
        </w:trPr>
        <w:tc>
          <w:tcPr>
            <w:tcW w:w="5000" w:type="pct"/>
            <w:gridSpan w:val="16"/>
            <w:shd w:val="clear" w:color="auto" w:fill="FFFFFF"/>
          </w:tcPr>
          <w:p w14:paraId="4D71E959" w14:textId="77777777" w:rsidR="003E2A44" w:rsidRPr="003B4FD5" w:rsidRDefault="003E2A44" w:rsidP="00780516">
            <w:pPr>
              <w:spacing w:after="0"/>
              <w:rPr>
                <w:rFonts w:ascii="Times New Roman" w:hAnsi="Times New Roman" w:cs="Times New Roman"/>
                <w:sz w:val="20"/>
                <w:szCs w:val="20"/>
              </w:rPr>
            </w:pPr>
            <w:r w:rsidRPr="003B4FD5">
              <w:rPr>
                <w:rFonts w:ascii="Times New Roman" w:hAnsi="Times New Roman" w:cs="Times New Roman"/>
                <w:sz w:val="20"/>
                <w:szCs w:val="20"/>
              </w:rPr>
              <w:t>*. Correlation is significant at the 0.05 level (2-tailed).</w:t>
            </w:r>
          </w:p>
        </w:tc>
      </w:tr>
      <w:tr w:rsidR="003E2A44" w:rsidRPr="007C2E36" w14:paraId="6D58765C" w14:textId="77777777" w:rsidTr="00780516">
        <w:trPr>
          <w:cantSplit/>
        </w:trPr>
        <w:tc>
          <w:tcPr>
            <w:tcW w:w="5000" w:type="pct"/>
            <w:gridSpan w:val="16"/>
            <w:shd w:val="clear" w:color="auto" w:fill="FFFFFF"/>
          </w:tcPr>
          <w:p w14:paraId="16343EC3" w14:textId="77777777" w:rsidR="003E2A44" w:rsidRPr="007C2E36" w:rsidRDefault="003E2A44" w:rsidP="00780516">
            <w:pPr>
              <w:spacing w:after="0"/>
              <w:jc w:val="both"/>
              <w:rPr>
                <w:rFonts w:ascii="Times New Roman" w:hAnsi="Times New Roman" w:cs="Times New Roman"/>
                <w:sz w:val="20"/>
                <w:szCs w:val="20"/>
              </w:rPr>
            </w:pPr>
            <w:r w:rsidRPr="007C2E36">
              <w:rPr>
                <w:rFonts w:ascii="Times New Roman" w:hAnsi="Times New Roman" w:cs="Times New Roman"/>
                <w:sz w:val="20"/>
                <w:szCs w:val="20"/>
              </w:rPr>
              <w:t>A Pearson’s correlation analysis was conducted to examine the relationships among socio-demographic, clinical, behavioral, and environmental variables, including education, occupation, swelling of extremities, dietary factors (food and salt intake), disease conditions (dmg1 and hypertension), BMI categories, triglyceride levels, medication use patterns, water source, and daily water consumption. Correlations were estimated using a two-tailed test with pairwise deletion to handle missing data.</w:t>
            </w:r>
          </w:p>
        </w:tc>
      </w:tr>
    </w:tbl>
    <w:p w14:paraId="75C1981C" w14:textId="77777777" w:rsidR="003E2A44" w:rsidRDefault="003E2A44" w:rsidP="003E2A44"/>
    <w:p w14:paraId="3C8BFB94" w14:textId="77777777" w:rsidR="00A04AC4" w:rsidRPr="00A04AC4" w:rsidRDefault="00A04AC4" w:rsidP="00A04AC4">
      <w:pPr>
        <w:ind w:left="1440" w:firstLine="720"/>
        <w:rPr>
          <w:rFonts w:ascii="Times New Roman" w:hAnsi="Times New Roman" w:cs="Times New Roman"/>
          <w:b/>
          <w:bCs/>
          <w:sz w:val="24"/>
          <w:szCs w:val="24"/>
        </w:rPr>
      </w:pPr>
      <w:r w:rsidRPr="00A04AC4">
        <w:rPr>
          <w:rFonts w:ascii="Times New Roman" w:hAnsi="Times New Roman" w:cs="Times New Roman"/>
          <w:b/>
          <w:bCs/>
          <w:sz w:val="24"/>
          <w:szCs w:val="24"/>
        </w:rPr>
        <w:lastRenderedPageBreak/>
        <w:t>Abbreviation</w:t>
      </w:r>
    </w:p>
    <w:p w14:paraId="613F249F"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ACR</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Albumin-to-Creatinine Ratio</w:t>
      </w:r>
    </w:p>
    <w:p w14:paraId="4E6CC905"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AOR</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Adjusted Odds Ratio</w:t>
      </w:r>
    </w:p>
    <w:p w14:paraId="3E6895D0"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BMI</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Body Mass Index</w:t>
      </w:r>
    </w:p>
    <w:p w14:paraId="4D4833F7"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CGA</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Combined Risk Grouping Category</w:t>
      </w:r>
    </w:p>
    <w:p w14:paraId="65FE57AE"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CKD</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Chronic Kidney Disease</w:t>
      </w:r>
    </w:p>
    <w:p w14:paraId="69769CF4"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CKD-EPI</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Chronic Kidney Disease Epidemiology Collaboration Estimated</w:t>
      </w:r>
    </w:p>
    <w:p w14:paraId="06702851"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CI</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Confidence interval</w:t>
      </w:r>
    </w:p>
    <w:p w14:paraId="17C75F94"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DM</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Diabetes Mellitus</w:t>
      </w:r>
    </w:p>
    <w:p w14:paraId="56AA746D"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ESRD</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End-Stage Renal Disease</w:t>
      </w:r>
    </w:p>
    <w:p w14:paraId="64415442"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GBD</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Global Burden of Disease</w:t>
      </w:r>
    </w:p>
    <w:p w14:paraId="394A5FF0"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GFR</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Glomerular Filtration Rate</w:t>
      </w:r>
    </w:p>
    <w:p w14:paraId="754F4C9B"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HDL-C</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High-Density Lipoprotein Cholesterol</w:t>
      </w:r>
    </w:p>
    <w:p w14:paraId="7E3ACF04"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HTN</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Hypertension</w:t>
      </w:r>
    </w:p>
    <w:p w14:paraId="3124BE45"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KIDGO</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Kidney Disease: Improving Global Outcomes</w:t>
      </w:r>
    </w:p>
    <w:p w14:paraId="69A4339B"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LDL-C</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Low-Density Lipoprotein Cholesterol</w:t>
      </w:r>
    </w:p>
    <w:p w14:paraId="5B5CB9A4" w14:textId="77777777" w:rsidR="00A04AC4" w:rsidRPr="00A04AC4" w:rsidRDefault="00A04AC4" w:rsidP="00A04AC4">
      <w:pPr>
        <w:rPr>
          <w:rFonts w:ascii="Times New Roman" w:hAnsi="Times New Roman" w:cs="Times New Roman"/>
          <w:sz w:val="20"/>
          <w:szCs w:val="20"/>
        </w:rPr>
      </w:pPr>
      <w:r w:rsidRPr="00A04AC4">
        <w:rPr>
          <w:rFonts w:ascii="Times New Roman" w:hAnsi="Times New Roman" w:cs="Times New Roman"/>
          <w:sz w:val="20"/>
          <w:szCs w:val="20"/>
        </w:rPr>
        <w:t>NSAIDs</w:t>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r>
      <w:r w:rsidRPr="00A04AC4">
        <w:rPr>
          <w:rFonts w:ascii="Times New Roman" w:hAnsi="Times New Roman" w:cs="Times New Roman"/>
          <w:sz w:val="20"/>
          <w:szCs w:val="20"/>
        </w:rPr>
        <w:tab/>
        <w:t>:</w:t>
      </w:r>
      <w:r w:rsidRPr="00A04AC4">
        <w:rPr>
          <w:rFonts w:ascii="Times New Roman" w:hAnsi="Times New Roman" w:cs="Times New Roman"/>
          <w:sz w:val="20"/>
          <w:szCs w:val="20"/>
        </w:rPr>
        <w:tab/>
        <w:t>Nonsteroidal anti-inflammatory drugs</w:t>
      </w:r>
    </w:p>
    <w:p w14:paraId="0F4ABDD8" w14:textId="77777777" w:rsidR="00A04AC4" w:rsidRPr="00A04AC4" w:rsidRDefault="00A04AC4" w:rsidP="00A04AC4">
      <w:pPr>
        <w:rPr>
          <w:rFonts w:ascii="Times New Roman" w:hAnsi="Times New Roman" w:cs="Times New Roman"/>
          <w:sz w:val="20"/>
          <w:szCs w:val="20"/>
        </w:rPr>
      </w:pPr>
    </w:p>
    <w:p w14:paraId="2CD9BFDC" w14:textId="77777777" w:rsidR="00A04AC4" w:rsidRPr="00A04AC4" w:rsidRDefault="00A04AC4">
      <w:pPr>
        <w:rPr>
          <w:rFonts w:ascii="Times New Roman" w:hAnsi="Times New Roman" w:cs="Times New Roman"/>
          <w:sz w:val="20"/>
          <w:szCs w:val="20"/>
        </w:rPr>
      </w:pPr>
    </w:p>
    <w:sectPr w:rsidR="00A04AC4" w:rsidRPr="00A04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CA"/>
    <w:rsid w:val="001146FF"/>
    <w:rsid w:val="00125ED8"/>
    <w:rsid w:val="0019780F"/>
    <w:rsid w:val="003E2A44"/>
    <w:rsid w:val="005362DE"/>
    <w:rsid w:val="005826A1"/>
    <w:rsid w:val="005A44B2"/>
    <w:rsid w:val="00600C1D"/>
    <w:rsid w:val="00645207"/>
    <w:rsid w:val="00726349"/>
    <w:rsid w:val="007438A9"/>
    <w:rsid w:val="00764A76"/>
    <w:rsid w:val="009602AE"/>
    <w:rsid w:val="0096670C"/>
    <w:rsid w:val="00A04AC4"/>
    <w:rsid w:val="00A064D4"/>
    <w:rsid w:val="00E9179F"/>
    <w:rsid w:val="00EE04CA"/>
    <w:rsid w:val="00F26161"/>
    <w:rsid w:val="00F95B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CC51"/>
  <w15:chartTrackingRefBased/>
  <w15:docId w15:val="{61B48572-5FE6-47E4-84B8-6FDF6967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4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04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04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04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04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0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4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04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04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04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04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0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4CA"/>
    <w:rPr>
      <w:rFonts w:eastAsiaTheme="majorEastAsia" w:cstheme="majorBidi"/>
      <w:color w:val="272727" w:themeColor="text1" w:themeTint="D8"/>
    </w:rPr>
  </w:style>
  <w:style w:type="paragraph" w:styleId="Title">
    <w:name w:val="Title"/>
    <w:basedOn w:val="Normal"/>
    <w:next w:val="Normal"/>
    <w:link w:val="TitleChar"/>
    <w:uiPriority w:val="10"/>
    <w:qFormat/>
    <w:rsid w:val="00EE0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4CA"/>
    <w:pPr>
      <w:spacing w:before="160"/>
      <w:jc w:val="center"/>
    </w:pPr>
    <w:rPr>
      <w:i/>
      <w:iCs/>
      <w:color w:val="404040" w:themeColor="text1" w:themeTint="BF"/>
    </w:rPr>
  </w:style>
  <w:style w:type="character" w:customStyle="1" w:styleId="QuoteChar">
    <w:name w:val="Quote Char"/>
    <w:basedOn w:val="DefaultParagraphFont"/>
    <w:link w:val="Quote"/>
    <w:uiPriority w:val="29"/>
    <w:rsid w:val="00EE04CA"/>
    <w:rPr>
      <w:i/>
      <w:iCs/>
      <w:color w:val="404040" w:themeColor="text1" w:themeTint="BF"/>
    </w:rPr>
  </w:style>
  <w:style w:type="paragraph" w:styleId="ListParagraph">
    <w:name w:val="List Paragraph"/>
    <w:basedOn w:val="Normal"/>
    <w:uiPriority w:val="34"/>
    <w:qFormat/>
    <w:rsid w:val="00EE04CA"/>
    <w:pPr>
      <w:ind w:left="720"/>
      <w:contextualSpacing/>
    </w:pPr>
  </w:style>
  <w:style w:type="character" w:styleId="IntenseEmphasis">
    <w:name w:val="Intense Emphasis"/>
    <w:basedOn w:val="DefaultParagraphFont"/>
    <w:uiPriority w:val="21"/>
    <w:qFormat/>
    <w:rsid w:val="00EE04CA"/>
    <w:rPr>
      <w:i/>
      <w:iCs/>
      <w:color w:val="2F5496" w:themeColor="accent1" w:themeShade="BF"/>
    </w:rPr>
  </w:style>
  <w:style w:type="paragraph" w:styleId="IntenseQuote">
    <w:name w:val="Intense Quote"/>
    <w:basedOn w:val="Normal"/>
    <w:next w:val="Normal"/>
    <w:link w:val="IntenseQuoteChar"/>
    <w:uiPriority w:val="30"/>
    <w:qFormat/>
    <w:rsid w:val="00EE04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04CA"/>
    <w:rPr>
      <w:i/>
      <w:iCs/>
      <w:color w:val="2F5496" w:themeColor="accent1" w:themeShade="BF"/>
    </w:rPr>
  </w:style>
  <w:style w:type="character" w:styleId="IntenseReference">
    <w:name w:val="Intense Reference"/>
    <w:basedOn w:val="DefaultParagraphFont"/>
    <w:uiPriority w:val="32"/>
    <w:qFormat/>
    <w:rsid w:val="00EE04CA"/>
    <w:rPr>
      <w:b/>
      <w:bCs/>
      <w:smallCaps/>
      <w:color w:val="2F5496" w:themeColor="accent1" w:themeShade="BF"/>
      <w:spacing w:val="5"/>
    </w:rPr>
  </w:style>
  <w:style w:type="table" w:styleId="TableGrid">
    <w:name w:val="Table Grid"/>
    <w:basedOn w:val="TableNormal"/>
    <w:uiPriority w:val="39"/>
    <w:rsid w:val="00EE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04A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CRISPI NIIRNCD</dc:creator>
  <cp:keywords/>
  <dc:description/>
  <cp:lastModifiedBy>Dinesh Singh</cp:lastModifiedBy>
  <cp:revision>9</cp:revision>
  <dcterms:created xsi:type="dcterms:W3CDTF">2026-03-03T09:45:00Z</dcterms:created>
  <dcterms:modified xsi:type="dcterms:W3CDTF">2026-04-20T11:34:00Z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2f013dde-f515-4655-acfc-a8163795ba5b</vt:lpwstr>
  </property>
</Properties>
</file>