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1C60B6" w14:textId="77777777" w:rsidR="007B30B8" w:rsidRPr="00FC5682" w:rsidRDefault="00011BAF" w:rsidP="009714C4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FC5682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Supporting information</w:t>
      </w:r>
    </w:p>
    <w:p w14:paraId="672C3AC8" w14:textId="77777777" w:rsidR="009714C4" w:rsidRDefault="009714C4" w:rsidP="009714C4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de-DE"/>
        </w:rPr>
      </w:pPr>
      <w:bookmarkStart w:id="0" w:name="_Hlk173258374"/>
      <w:bookmarkStart w:id="1" w:name="_Hlk109048647"/>
      <w:bookmarkStart w:id="2" w:name="_Hlk192880639"/>
      <w:r w:rsidRPr="009714C4">
        <w:rPr>
          <w:rFonts w:ascii="Times New Roman" w:hAnsi="Times New Roman" w:cs="Times New Roman"/>
          <w:b/>
          <w:bCs/>
          <w:sz w:val="28"/>
          <w:szCs w:val="28"/>
          <w:lang w:val="de-DE"/>
        </w:rPr>
        <w:t>Design Principles for Methane Valorization Catalysts From Zeolite Topology and Aluminum Siting</w:t>
      </w:r>
    </w:p>
    <w:p w14:paraId="1CA22154" w14:textId="77777777" w:rsidR="00E169D1" w:rsidRPr="009714C4" w:rsidRDefault="00E169D1" w:rsidP="009714C4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067B0E" w14:textId="77777777" w:rsidR="009714C4" w:rsidRDefault="009714C4" w:rsidP="009714C4">
      <w:pPr>
        <w:pStyle w:val="Authors"/>
        <w:spacing w:before="0" w:after="0" w:line="480" w:lineRule="auto"/>
        <w:rPr>
          <w:rFonts w:ascii="Times New Roman" w:eastAsiaTheme="minorEastAsia" w:hAnsi="Times New Roman"/>
          <w:color w:val="000000" w:themeColor="text1"/>
          <w:sz w:val="24"/>
          <w:vertAlign w:val="superscript"/>
          <w:lang w:val="en-US" w:eastAsia="zh-CN"/>
        </w:rPr>
      </w:pPr>
      <w:bookmarkStart w:id="3" w:name="_Hlk108697789"/>
      <w:bookmarkStart w:id="4" w:name="_Hlk216903595"/>
      <w:bookmarkEnd w:id="1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Peipei 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Xiao,</w:t>
      </w:r>
      <w:r w:rsidRPr="009714C4">
        <w:rPr>
          <w:rFonts w:ascii="Times New Roman" w:hAnsi="Times New Roman"/>
          <w:color w:val="000000" w:themeColor="text1"/>
          <w:sz w:val="24"/>
          <w:vertAlign w:val="superscript"/>
          <w:lang w:val="en-US"/>
        </w:rPr>
        <w:t>a</w:t>
      </w:r>
      <w:proofErr w:type="spellEnd"/>
      <w:proofErr w:type="gram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Hiroto 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Toyoda,</w:t>
      </w:r>
      <w:r w:rsidRPr="009714C4">
        <w:rPr>
          <w:rFonts w:ascii="Times New Roman" w:hAnsi="Times New Roman"/>
          <w:color w:val="000000" w:themeColor="text1"/>
          <w:sz w:val="24"/>
          <w:vertAlign w:val="superscript"/>
          <w:lang w:val="en-US"/>
        </w:rPr>
        <w:t>a</w:t>
      </w:r>
      <w:proofErr w:type="spellEnd"/>
      <w:proofErr w:type="gram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</w:t>
      </w:r>
      <w:proofErr w:type="spell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Lizhuo</w:t>
      </w:r>
      <w:proofErr w:type="spell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Wang,</w:t>
      </w:r>
      <w:r w:rsidRPr="009714C4">
        <w:rPr>
          <w:rFonts w:ascii="Times New Roman" w:eastAsiaTheme="minorEastAsia" w:hAnsi="Times New Roman"/>
          <w:color w:val="000000" w:themeColor="text1"/>
          <w:sz w:val="24"/>
          <w:vertAlign w:val="superscript"/>
          <w:lang w:val="en-US" w:eastAsia="zh-CN"/>
        </w:rPr>
        <w:t>b</w:t>
      </w:r>
      <w:proofErr w:type="spellEnd"/>
      <w:proofErr w:type="gram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Yuqin 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Sun,</w:t>
      </w:r>
      <w:r w:rsidRPr="009714C4">
        <w:rPr>
          <w:rFonts w:ascii="Times New Roman" w:hAnsi="Times New Roman"/>
          <w:color w:val="000000" w:themeColor="text1"/>
          <w:sz w:val="24"/>
          <w:vertAlign w:val="superscript"/>
          <w:lang w:val="en-US"/>
        </w:rPr>
        <w:t>a</w:t>
      </w:r>
      <w:proofErr w:type="spellEnd"/>
      <w:proofErr w:type="gram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Jun 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Huang,</w:t>
      </w:r>
      <w:r w:rsidRPr="009714C4">
        <w:rPr>
          <w:rFonts w:ascii="Times New Roman" w:eastAsiaTheme="minorEastAsia" w:hAnsi="Times New Roman"/>
          <w:color w:val="000000" w:themeColor="text1"/>
          <w:sz w:val="24"/>
          <w:vertAlign w:val="superscript"/>
          <w:lang w:val="en-US" w:eastAsia="zh-CN"/>
        </w:rPr>
        <w:t>b</w:t>
      </w:r>
      <w:proofErr w:type="spellEnd"/>
      <w:proofErr w:type="gram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Yong 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lang w:val="en-US"/>
        </w:rPr>
        <w:t>Wang,</w:t>
      </w:r>
      <w:r w:rsidRPr="009714C4">
        <w:rPr>
          <w:rFonts w:ascii="Times New Roman" w:hAnsi="Times New Roman"/>
          <w:color w:val="000000" w:themeColor="text1"/>
          <w:sz w:val="24"/>
          <w:vertAlign w:val="superscript"/>
          <w:lang w:val="en-US"/>
        </w:rPr>
        <w:t>a</w:t>
      </w:r>
      <w:proofErr w:type="spellEnd"/>
      <w:proofErr w:type="gramEnd"/>
      <w:r w:rsidRPr="009714C4">
        <w:rPr>
          <w:rFonts w:ascii="Times New Roman" w:hAnsi="Times New Roman"/>
          <w:color w:val="000000" w:themeColor="text1"/>
          <w:sz w:val="24"/>
          <w:lang w:val="en-US"/>
        </w:rPr>
        <w:t xml:space="preserve"> Toshiyuki Yokoi*</w:t>
      </w:r>
      <w:proofErr w:type="spellStart"/>
      <w:proofErr w:type="gramStart"/>
      <w:r w:rsidRPr="009714C4">
        <w:rPr>
          <w:rFonts w:ascii="Times New Roman" w:hAnsi="Times New Roman"/>
          <w:color w:val="000000" w:themeColor="text1"/>
          <w:sz w:val="24"/>
          <w:vertAlign w:val="superscript"/>
          <w:lang w:val="en-US"/>
        </w:rPr>
        <w:t>a</w:t>
      </w:r>
      <w:r w:rsidRPr="009714C4">
        <w:rPr>
          <w:rFonts w:ascii="Times New Roman" w:eastAsiaTheme="minorEastAsia" w:hAnsi="Times New Roman"/>
          <w:color w:val="000000" w:themeColor="text1"/>
          <w:sz w:val="24"/>
          <w:vertAlign w:val="superscript"/>
          <w:lang w:val="en-US" w:eastAsia="zh-CN"/>
        </w:rPr>
        <w:t>,c</w:t>
      </w:r>
      <w:bookmarkEnd w:id="3"/>
      <w:proofErr w:type="spellEnd"/>
      <w:proofErr w:type="gramEnd"/>
    </w:p>
    <w:p w14:paraId="622CAB32" w14:textId="77777777" w:rsidR="006C311C" w:rsidRPr="009714C4" w:rsidRDefault="006C311C" w:rsidP="009714C4">
      <w:pPr>
        <w:pStyle w:val="Authors"/>
        <w:spacing w:before="0" w:after="0" w:line="480" w:lineRule="auto"/>
        <w:rPr>
          <w:rFonts w:ascii="Times New Roman" w:eastAsiaTheme="minorEastAsia" w:hAnsi="Times New Roman"/>
          <w:color w:val="000000" w:themeColor="text1"/>
          <w:sz w:val="24"/>
          <w:vertAlign w:val="superscript"/>
          <w:lang w:val="en-US" w:eastAsia="zh-CN"/>
        </w:rPr>
      </w:pPr>
    </w:p>
    <w:bookmarkEnd w:id="4"/>
    <w:p w14:paraId="69CE577B" w14:textId="77777777" w:rsidR="009714C4" w:rsidRPr="009714C4" w:rsidRDefault="009714C4" w:rsidP="009714C4">
      <w:pPr>
        <w:pStyle w:val="Adress"/>
        <w:spacing w:line="480" w:lineRule="auto"/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</w:pPr>
      <w:proofErr w:type="gramStart"/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vertAlign w:val="superscript"/>
          <w:lang w:val="en-US" w:eastAsia="zh-CN"/>
        </w:rPr>
        <w:t>a</w:t>
      </w:r>
      <w:proofErr w:type="gramEnd"/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Institute of Integrated Research, Institute of Science Tokyo, 4259 </w:t>
      </w:r>
      <w:proofErr w:type="spellStart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Nagatsuta</w:t>
      </w:r>
      <w:proofErr w:type="spellEnd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, Midori-</w:t>
      </w:r>
      <w:proofErr w:type="spellStart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ku</w:t>
      </w:r>
      <w:proofErr w:type="spellEnd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, Yokohama 226-8501, Japan</w:t>
      </w:r>
    </w:p>
    <w:p w14:paraId="2BFEEFE3" w14:textId="77777777" w:rsidR="009714C4" w:rsidRPr="009714C4" w:rsidRDefault="009714C4" w:rsidP="009714C4">
      <w:pPr>
        <w:pStyle w:val="Adress"/>
        <w:spacing w:line="480" w:lineRule="auto"/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</w:pPr>
      <w:r w:rsidRPr="009714C4">
        <w:rPr>
          <w:rFonts w:ascii="Times New Roman" w:hAnsi="Times New Roman"/>
          <w:color w:val="000000" w:themeColor="text1"/>
          <w:sz w:val="24"/>
          <w:szCs w:val="24"/>
          <w:vertAlign w:val="superscript"/>
          <w:lang w:val="en-US"/>
        </w:rPr>
        <w:t>b</w:t>
      </w:r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School of Chemical and Biomolecular Engineering,</w:t>
      </w:r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the University of Sydney</w:t>
      </w:r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  <w:t xml:space="preserve">, </w:t>
      </w:r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Sydney, New South Wales 2006, Australia</w:t>
      </w:r>
    </w:p>
    <w:p w14:paraId="6E45A803" w14:textId="77777777" w:rsidR="009714C4" w:rsidRPr="009714C4" w:rsidRDefault="009714C4" w:rsidP="009714C4">
      <w:pPr>
        <w:pStyle w:val="Adress"/>
        <w:spacing w:line="480" w:lineRule="auto"/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</w:pPr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vertAlign w:val="superscript"/>
          <w:lang w:val="en-US" w:eastAsia="zh-CN"/>
        </w:rPr>
        <w:t>c</w:t>
      </w:r>
      <w:r w:rsidRPr="009714C4">
        <w:rPr>
          <w:rFonts w:ascii="Times New Roman" w:eastAsiaTheme="minorEastAsia" w:hAnsi="Times New Roman"/>
          <w:color w:val="000000" w:themeColor="text1"/>
          <w:sz w:val="24"/>
          <w:szCs w:val="24"/>
          <w:lang w:val="en-US" w:eastAsia="zh-CN"/>
        </w:rPr>
        <w:t xml:space="preserve"> </w:t>
      </w:r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iPEACE223 Inc., </w:t>
      </w:r>
      <w:proofErr w:type="spellStart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Konwa</w:t>
      </w:r>
      <w:proofErr w:type="spellEnd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 Building, 1-12-22 Tsukiji, Chuo-</w:t>
      </w:r>
      <w:proofErr w:type="spellStart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ku</w:t>
      </w:r>
      <w:proofErr w:type="spellEnd"/>
      <w:r w:rsidRPr="009714C4">
        <w:rPr>
          <w:rFonts w:ascii="Times New Roman" w:hAnsi="Times New Roman"/>
          <w:color w:val="000000" w:themeColor="text1"/>
          <w:sz w:val="24"/>
          <w:szCs w:val="24"/>
          <w:lang w:val="en-US"/>
        </w:rPr>
        <w:t>, Tokyo, 104-0045, Japan</w:t>
      </w:r>
    </w:p>
    <w:bookmarkEnd w:id="2"/>
    <w:p w14:paraId="0500EF5B" w14:textId="77777777" w:rsidR="00E7476E" w:rsidRPr="009714C4" w:rsidRDefault="00E7476E" w:rsidP="009714C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FEB1D2D" w14:textId="77777777" w:rsidR="00E7476E" w:rsidRPr="009714C4" w:rsidRDefault="00E7476E" w:rsidP="009714C4">
      <w:pPr>
        <w:spacing w:line="480" w:lineRule="auto"/>
        <w:rPr>
          <w:rStyle w:val="af"/>
          <w:rFonts w:ascii="Times New Roman" w:hAnsi="Times New Roman" w:cs="Times New Roman"/>
          <w:color w:val="000000" w:themeColor="text1"/>
          <w:sz w:val="24"/>
          <w:szCs w:val="24"/>
        </w:rPr>
        <w:sectPr w:rsidR="00E7476E" w:rsidRPr="009714C4" w:rsidSect="00E7476E">
          <w:headerReference w:type="even" r:id="rId8"/>
          <w:footerReference w:type="default" r:id="rId9"/>
          <w:headerReference w:type="first" r:id="rId10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9714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E-mail: </w:t>
      </w:r>
      <w:r w:rsidRPr="009714C4">
        <w:rPr>
          <w:rStyle w:val="af"/>
          <w:rFonts w:ascii="Times New Roman" w:hAnsi="Times New Roman" w:cs="Times New Roman"/>
          <w:color w:val="000000" w:themeColor="text1"/>
          <w:sz w:val="24"/>
          <w:szCs w:val="24"/>
        </w:rPr>
        <w:t>yokoi.t.d435@m.isct.ac.jp</w:t>
      </w:r>
    </w:p>
    <w:bookmarkEnd w:id="0"/>
    <w:p w14:paraId="7907CFE1" w14:textId="77777777" w:rsidR="007B30B8" w:rsidRPr="00FC5682" w:rsidRDefault="00011BAF">
      <w:pPr>
        <w:autoSpaceDE w:val="0"/>
        <w:autoSpaceDN w:val="0"/>
        <w:adjustRightInd w:val="0"/>
        <w:outlineLvl w:val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Experimental Section</w:t>
      </w:r>
    </w:p>
    <w:p w14:paraId="6E5330C6" w14:textId="55231ED2" w:rsidR="00E00DBF" w:rsidRPr="00FC5682" w:rsidRDefault="00E00DBF" w:rsidP="00E00DBF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 w:themeColor="text1"/>
          <w:sz w:val="24"/>
        </w:rPr>
      </w:pPr>
      <w:r w:rsidRPr="00FC5682">
        <w:rPr>
          <w:rFonts w:ascii="Times New Roman" w:hAnsi="Times New Roman" w:cs="Times New Roman"/>
          <w:b/>
          <w:color w:val="000000" w:themeColor="text1"/>
          <w:sz w:val="24"/>
        </w:rPr>
        <w:t>Catalyst preparation</w:t>
      </w:r>
    </w:p>
    <w:p w14:paraId="0E72A9EB" w14:textId="4F236126" w:rsidR="00382DC5" w:rsidRPr="00FC5682" w:rsidRDefault="00382DC5" w:rsidP="0085601B">
      <w:pPr>
        <w:autoSpaceDE w:val="0"/>
        <w:autoSpaceDN w:val="0"/>
        <w:adjustRightInd w:val="0"/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Aluminosilicate FER zeolites with varying SiO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/Al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O₃ molar ratios (SAR) were synthesized following a reported procedure using pyridine as the organic structure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directing agent (OSDA).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85601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EN.CITE &lt;EndNote&gt;&lt;Cite&gt;&lt;Author&gt;Kamimura&lt;/Author&gt;&lt;Year&gt;2013&lt;/Year&gt;&lt;RecNum&gt;684&lt;/RecNum&gt;&lt;DisplayText&gt;&lt;style face="superscript"&gt;1&lt;/style&gt;&lt;/DisplayText&gt;&lt;record&gt;&lt;rec-number&gt;684&lt;/rec-number&gt;&lt;foreign-keys&gt;&lt;key app="EN" db-id="sfz9025v7prr5xe5wp35z2wup59tfsxff2xs" timestamp="1736396798"&gt;684&lt;/key&gt;&lt;/foreign-keys&gt;&lt;ref-type name="Journal Article"&gt;17&lt;/ref-type&gt;&lt;contributors&gt;&lt;authors&gt;&lt;author&gt;Kamimura, Yoshihiro&lt;/author&gt;&lt;author&gt;Kowenje, Chrispin&lt;/author&gt;&lt;author&gt;Yamanaka, Kenji&lt;/author&gt;&lt;author&gt;Itabashi, Keiji&lt;/author&gt;&lt;author&gt;Endo, Akira&lt;/author&gt;&lt;author&gt;Okubo, Tatsuya&lt;/author&gt;&lt;/authors&gt;&lt;/contributors&gt;&lt;titles&gt;&lt;title&gt;Synthesis of hydrophobic siliceous ferrierite by using pyridine and sodium fluoride&lt;/title&gt;&lt;secondary-title&gt;Microporous Mesoporous Mater.&lt;/secondary-title&gt;&lt;/titles&gt;&lt;periodical&gt;&lt;full-title&gt;Microporous Mesoporous Mater.&lt;/full-title&gt;&lt;/periodical&gt;&lt;pages&gt;154-159&lt;/pages&gt;&lt;volume&gt;181&lt;/volume&gt;&lt;section&gt;154&lt;/section&gt;&lt;dates&gt;&lt;year&gt;2013&lt;/year&gt;&lt;/dates&gt;&lt;isbn&gt;13871811&lt;/isbn&gt;&lt;urls&gt;&lt;/urls&gt;&lt;electronic-resource-num&gt;10.1016/j.micromeso.2013.07.029&lt;/electronic-resource-num&gt;&lt;/record&gt;&lt;/Cite&gt;&lt;/EndNote&gt;</w:instrTex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6C311C" w:rsidRPr="006C311C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>1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following raw materials were used as received: sodium aluminate (NaAlO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Wako Pure Chemical Industries, Ltd.) as the aluminum source, sodium hydroxide (NaOH, Wako Pure Chemical Industries, Ltd.) as the alkali source, Cab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Sil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M5 (Cabot) as the silica source, pyridine (99.5 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wt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%, Wako Pure Chemical Industries, Ltd.) as the OSDA, and sodium fluoride (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NaF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99.0 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wt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%, Wako Pure Chemical Industries, Ltd.) as the fluoride source. The solid product was recovered by centrifugation, washed repeatedly with deionized water, and dried at 100 °C overnight. The as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synthesized samples were denoted as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FER(Py)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SAR, where SAR corresponds to the Na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O/SiO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molar ratio in the initial gel.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Pyridine was removed by calcining as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FER(Py)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 at 550 °C for 10 h to obtain calcined samples denoted as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cal</w:t>
      </w:r>
      <w:proofErr w:type="spellEnd"/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FER(Py)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SAR. The protonated form, FER(Py)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SAR, was prepared by ion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exchanging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cal</w:t>
      </w:r>
      <w:proofErr w:type="spellEnd"/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FER(Py)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 with </w:t>
      </w:r>
      <w:r w:rsidR="00913E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2.5 M </w:t>
      </w:r>
      <w:r w:rsidR="006A3E0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NH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4</w:t>
      </w:r>
      <w:r w:rsidR="006A3E0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NO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="00913E47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olution at 80 °C (solid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to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liquid ratio of 1 g per 100 mL), followed by calcination at 550 °C for 5 h in air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3980D444" w14:textId="1CAA2286" w:rsidR="00382DC5" w:rsidRPr="00FC5682" w:rsidRDefault="00382DC5" w:rsidP="0085601B">
      <w:pPr>
        <w:autoSpaceDE w:val="0"/>
        <w:autoSpaceDN w:val="0"/>
        <w:adjustRightInd w:val="0"/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TON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type zeolites were prepared according to a literature procedure to investigate morphology effects.</w:t>
      </w:r>
      <w:r w:rsidR="00496479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85601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EN.CITE &lt;EndNote&gt;&lt;Cite&gt;&lt;Author&gt;Chen&lt;/Author&gt;&lt;Year&gt;2018&lt;/Year&gt;&lt;RecNum&gt;1439&lt;/RecNum&gt;&lt;DisplayText&gt;&lt;style face="superscript"&gt;2&lt;/style&gt;&lt;/DisplayText&gt;&lt;record&gt;&lt;rec-number&gt;1439&lt;/rec-number&gt;&lt;foreign-keys&gt;&lt;key app="EN" db-id="sfz9025v7prr5xe5wp35z2wup59tfsxff2xs" timestamp="1768013655"&gt;1439&lt;/key&gt;&lt;/foreign-keys&gt;&lt;ref-type name="Journal Article"&gt;17&lt;/ref-type&gt;&lt;contributors&gt;&lt;authors&gt;&lt;author&gt;Chen, Zhiqiang&lt;/author&gt;&lt;author&gt;Liu, Suyao&lt;/author&gt;&lt;author&gt;Wang, Honghao&lt;/author&gt;&lt;author&gt;Ning, Qiang&lt;/author&gt;&lt;author&gt;Zhang, Huaike&lt;/author&gt;&lt;author&gt;Yun, Yifeng&lt;/author&gt;&lt;author&gt;Ren, Jie&lt;/author&gt;&lt;author&gt;Li, Yong-Wang&lt;/author&gt;&lt;/authors&gt;&lt;/contributors&gt;&lt;titles&gt;&lt;title&gt;Synthesis and characterization of bundle-shaped ZSM-22 zeolite via the oriented fusion of nanorods and its enhanced isomerization performance&lt;/title&gt;&lt;secondary-title&gt;J. Catal.&lt;/secondary-title&gt;&lt;/titles&gt;&lt;periodical&gt;&lt;full-title&gt;J. Catal.&lt;/full-title&gt;&lt;/periodical&gt;&lt;pages&gt;177-185&lt;/pages&gt;&lt;volume&gt;361&lt;/volume&gt;&lt;section&gt;177&lt;/section&gt;&lt;dates&gt;&lt;year&gt;2018&lt;/year&gt;&lt;/dates&gt;&lt;isbn&gt;00219517&lt;/isbn&gt;&lt;urls&gt;&lt;/urls&gt;&lt;electronic-resource-num&gt;10.1016/j.jcat.2018.02.019&lt;/electronic-resource-num&gt;&lt;/record&gt;&lt;/Cite&gt;&lt;/EndNote&gt;</w:instrText>
      </w:r>
      <w:r w:rsidR="00496479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6C311C" w:rsidRPr="006C311C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>2</w:t>
      </w:r>
      <w:r w:rsidR="00496479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bundle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shaped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ZSM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22 zeolite was synthesized hydrothermally using ethanol as a co</w:t>
      </w:r>
      <w:r w:rsidR="00913E47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solvent. In a typical synthesis, potassium hydroxide and aluminum sulfate were dissolved in deionized water under stirring to form a clear solution. Then, a solution of 1,6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diaminohexane (DAH) and silica </w:t>
      </w:r>
      <w:proofErr w:type="gram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sol</w:t>
      </w:r>
      <w:proofErr w:type="gram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successively added, and the mixture was stirred for 30 min. Ethanol was subsequently introduced and stirring continued for an additional hour. The resulting homogeneous gel, with a molar composition of 1.0 SiO</w:t>
      </w:r>
      <w:proofErr w:type="gramStart"/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0.12 K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proofErr w:type="gram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 :</w:t>
      </w:r>
      <w:proofErr w:type="gram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0.0125 Al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proofErr w:type="gramStart"/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0.3 </w:t>
      </w:r>
      <w:proofErr w:type="gram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DAH :</w:t>
      </w:r>
      <w:proofErr w:type="gram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40 </w:t>
      </w:r>
      <w:proofErr w:type="gram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 :</w:t>
      </w:r>
      <w:proofErr w:type="gram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 EtOH, was transferred into a stainless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noBreakHyphen/>
        <w:t>steel autoclave and subjected to hydrothermal treatment at 160 °C for 48 h under stirring. After crystallization, the solid product was recovered by filtration, washed thoroughly with deionized water, dried overnight at 100 °C, and calcined at 550 °C for 10 h in air. The protonated form</w:t>
      </w:r>
      <w:r w:rsidR="00496479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496479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ZSM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="00496479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22(</w:t>
      </w:r>
      <w:r w:rsidR="00496479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EtOH</w:t>
      </w:r>
      <w:r w:rsidR="00496479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),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obtained via ion exchange with 2.5 M </w:t>
      </w:r>
      <w:r w:rsidR="006A3E0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NH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4</w:t>
      </w:r>
      <w:r w:rsidR="006A3E0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NO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solution at 80 °C, followed by calcination at 550 °C in air for 5 h.</w:t>
      </w:r>
    </w:p>
    <w:p w14:paraId="1E5C0C4C" w14:textId="55EA2421" w:rsidR="00382DC5" w:rsidRPr="00FC5682" w:rsidRDefault="00382DC5" w:rsidP="0085601B">
      <w:pPr>
        <w:autoSpaceDE w:val="0"/>
        <w:autoSpaceDN w:val="0"/>
        <w:adjustRightInd w:val="0"/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For comparison, a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conventional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ZSM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22 zeolite was also synthesized through hydrothermal treatment of an aluminosilicate gel with the composition 1.0 SiO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 0.12 K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 : 0.014 Al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 0.3 DAH : 40 H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 (without ethanol).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85601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EN.CITE &lt;EndNote&gt;&lt;Cite&gt;&lt;Author&gt;Liu&lt;/Author&gt;&lt;Year&gt;2016&lt;/Year&gt;&lt;RecNum&gt;1438&lt;/RecNum&gt;&lt;DisplayText&gt;&lt;style face="superscript"&gt;3&lt;/style&gt;&lt;/DisplayText&gt;&lt;record&gt;&lt;rec-number&gt;1438&lt;/rec-number&gt;&lt;foreign-keys&gt;&lt;key app="EN" db-id="sfz9025v7prr5xe5wp35z2wup59tfsxff2xs" timestamp="1768013606"&gt;1438&lt;/key&gt;&lt;/foreign-keys&gt;&lt;ref-type name="Journal Article"&gt;17&lt;/ref-type&gt;&lt;contributors&gt;&lt;authors&gt;&lt;author&gt;Liu, Suyao&lt;/author&gt;&lt;author&gt;Ren, Jie&lt;/author&gt;&lt;author&gt;Zhang, Huaike&lt;/author&gt;&lt;author&gt;Lv, Enjing&lt;/author&gt;&lt;author&gt;Yang, Yong&lt;/author&gt;&lt;author&gt;Li, Yong-Wang&lt;/author&gt;&lt;/authors&gt;&lt;/contributors&gt;&lt;titles&gt;&lt;title&gt;Synthesis, characterization and isomerization performance of micro/mesoporous materials based on H-ZSM-22 zeolite&lt;/title&gt;&lt;secondary-title&gt;J. Catal.&lt;/secondary-title&gt;&lt;/titles&gt;&lt;periodical&gt;&lt;full-title&gt;J. Catal.&lt;/full-title&gt;&lt;/periodical&gt;&lt;pages&gt;11-23&lt;/pages&gt;&lt;volume&gt;335&lt;/volume&gt;&lt;section&gt;11&lt;/section&gt;&lt;dates&gt;&lt;year&gt;2016&lt;/year&gt;&lt;/dates&gt;&lt;isbn&gt;00219517&lt;/isbn&gt;&lt;urls&gt;&lt;/urls&gt;&lt;electronic-resource-num&gt;10.1016/j.jcat.2015.12.009&lt;/electronic-resource-num&gt;&lt;/record&gt;&lt;/Cite&gt;&lt;/EndNote&gt;</w:instrTex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6C311C" w:rsidRPr="006C311C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synthesis was carried out at 160 °C for 48 h in a stirred autoclave under autogenous pressure. The solid product was filtered, washed extensively with deionized water, and dried at 100 °C. The template was removed by calcination in air at 550 °C for 10 h, yielding the calcined sample denoted as cal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ZSM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22(DAH). The protonic form, ZSM</w:t>
      </w:r>
      <w:r w:rsidR="001F03D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22(DAH), was obtained by ion exchange with </w:t>
      </w:r>
      <w:r w:rsidR="00913E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2.5 M NH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4</w:t>
      </w:r>
      <w:r w:rsidR="00913E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NO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solution at 80 °C, followed by drying at 100 °C overnight and final calcination at 550 °C for 5 h.</w:t>
      </w:r>
    </w:p>
    <w:p w14:paraId="71F7B55D" w14:textId="2292F758" w:rsidR="008D7BDA" w:rsidRPr="00FC5682" w:rsidRDefault="00913E47" w:rsidP="0085601B">
      <w:pPr>
        <w:autoSpaceDE w:val="0"/>
        <w:autoSpaceDN w:val="0"/>
        <w:adjustRightInd w:val="0"/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The ZSM‑5 zeolite was synthesized according to our previously reported procedure.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85601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EN.CITE &lt;EndNote&gt;&lt;Cite&gt;&lt;Author&gt;Biligetu&lt;/Author&gt;&lt;Year&gt;2017&lt;/Year&gt;&lt;RecNum&gt;550&lt;/RecNum&gt;&lt;DisplayText&gt;&lt;style face="superscript"&gt;4&lt;/style&gt;&lt;/DisplayText&gt;&lt;record&gt;&lt;rec-number&gt;550&lt;/rec-number&gt;&lt;foreign-keys&gt;&lt;key app="EN" db-id="sfz9025v7prr5xe5wp35z2wup59tfsxff2xs" timestamp="1734598797"&gt;550&lt;/key&gt;&lt;/foreign-keys&gt;&lt;ref-type name="Journal Article"&gt;17&lt;/ref-type&gt;&lt;contributors&gt;&lt;authors&gt;&lt;author&gt;Biligetu, Turgen&lt;/author&gt;&lt;author&gt;Wang, Yong&lt;/author&gt;&lt;author&gt;Nishitoba, Toshiki&lt;/author&gt;&lt;author&gt;Otomo, Ryoichi&lt;/author&gt;&lt;author&gt;Park, Sungsik&lt;/author&gt;&lt;author&gt;Mochizuki, Hiroshi&lt;/author&gt;&lt;author&gt;Kondo, Junko N.&lt;/author&gt;&lt;author&gt;Tatsumi, Takashi&lt;/author&gt;&lt;author&gt;Yokoi, Toshiyuki&lt;/author&gt;&lt;/authors&gt;&lt;/contributors&gt;&lt;titles&gt;&lt;title&gt;Al distribution and catalytic performance of ZSM-5 zeolites synthesized with various alcohols&lt;/title&gt;&lt;secondary-title&gt;J. Catal.&lt;/secondary-title&gt;&lt;/titles&gt;&lt;periodical&gt;&lt;full-title&gt;J. Catal.&lt;/full-title&gt;&lt;/periodical&gt;&lt;pages&gt;1-10&lt;/pages&gt;&lt;volume&gt;353&lt;/volume&gt;&lt;section&gt;1&lt;/section&gt;&lt;dates&gt;&lt;year&gt;2017&lt;/year&gt;&lt;/dates&gt;&lt;isbn&gt;00219517&lt;/isbn&gt;&lt;urls&gt;&lt;/urls&gt;&lt;electronic-resource-num&gt;10.1016/j.jcat.2017.06.026&lt;/electronic-resource-num&gt;&lt;/record&gt;&lt;/Cite&gt;&lt;/EndNote&gt;</w:instrTex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6C311C" w:rsidRPr="006C311C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a typical synthesis, colloidal silica (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Ludox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HS‑40, Sigma‑Aldrich), aluminum nitrate nonahydrate (Al(NO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9H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O, Wako, 99.9%), and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tetrapropylammonium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hydroxide (TPAOH, 40% aqueous solution, Alfa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Aesar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were used as the silica source, aluminum source, and structure‑directing agent, respectively.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 precursor gel with a molar composition of 1.0 SiO</w:t>
      </w:r>
      <w:proofErr w:type="gramStart"/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0.02 Al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proofErr w:type="gramStart"/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0.25 </w:t>
      </w:r>
      <w:proofErr w:type="gramStart"/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TPAOH :</w:t>
      </w:r>
      <w:proofErr w:type="gramEnd"/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27 H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 was prepared. The gel was aged at 80 °C for 24 h, followed by crystallization at 170 °C for 7 days under static conditions. The resulting solid product was recovered by centrifugation, washed thoroughly with deionized water, and dried overnight at 100 °C. The organic template was removed by calcination in static air at 550 °C for 10 h, yielding the calcined sample denoted as</w:t>
      </w:r>
      <w:r w:rsidR="005907B3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cal-ZSM-5(TPA). The protonic form,</w:t>
      </w:r>
      <w:r w:rsidR="005907B3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ZSM-5(TPA), was subsequently obtained through three repeated ion-exchange steps with a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2.5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 NH₄NO₃ solution (80 °C,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3</w:t>
      </w:r>
      <w:r w:rsidR="000E3238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 each), followed by drying at 100 °C overnight and a final calcination at 550 °C for 5 h in air.</w:t>
      </w:r>
    </w:p>
    <w:p w14:paraId="177B5F23" w14:textId="77777777" w:rsidR="00610FA4" w:rsidRDefault="00610FA4">
      <w:pPr>
        <w:autoSpaceDE w:val="0"/>
        <w:autoSpaceDN w:val="0"/>
        <w:adjustRightInd w:val="0"/>
        <w:outlineLvl w:val="0"/>
        <w:rPr>
          <w:rFonts w:ascii="Times New Roman" w:hAnsi="Times New Roman" w:cs="Times New Roman"/>
          <w:b/>
          <w:color w:val="000000" w:themeColor="text1"/>
          <w:sz w:val="24"/>
          <w:szCs w:val="24"/>
        </w:rPr>
        <w:sectPr w:rsidR="00610FA4">
          <w:footerReference w:type="even" r:id="rId11"/>
          <w:footerReference w:type="default" r:id="rId12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59AA80D3" w14:textId="77777777" w:rsidR="007B30B8" w:rsidRPr="00FC5682" w:rsidRDefault="00011BAF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 w:themeColor="text1"/>
          <w:sz w:val="24"/>
        </w:rPr>
      </w:pPr>
      <w:r w:rsidRPr="00FC5682">
        <w:rPr>
          <w:rFonts w:ascii="Times New Roman" w:hAnsi="Times New Roman" w:cs="Times New Roman"/>
          <w:b/>
          <w:color w:val="000000" w:themeColor="text1"/>
          <w:sz w:val="24"/>
        </w:rPr>
        <w:t xml:space="preserve">Catalyst characterization </w:t>
      </w:r>
    </w:p>
    <w:p w14:paraId="7D1CFE08" w14:textId="5594AB8D" w:rsidR="007B30B8" w:rsidRPr="00FC5682" w:rsidRDefault="00575002" w:rsidP="006A3E07">
      <w:pPr>
        <w:autoSpaceDE w:val="0"/>
        <w:autoSpaceDN w:val="0"/>
        <w:adjustRightInd w:val="0"/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 XRD pattern was collected using a </w:t>
      </w:r>
      <w:proofErr w:type="spellStart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Rint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-Ultima III (Rigaku) with a Cu Kα X-ray source (40 kV, 40 mA). </w:t>
      </w:r>
    </w:p>
    <w:p w14:paraId="5C4A81E0" w14:textId="77777777" w:rsidR="007B30B8" w:rsidRPr="00FC5682" w:rsidRDefault="00011BAF" w:rsidP="006A3E07">
      <w:pPr>
        <w:autoSpaceDE w:val="0"/>
        <w:autoSpaceDN w:val="0"/>
        <w:adjustRightInd w:val="0"/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Elemental analyses of the samples were conducted using an inductively coupled plasma-atomic emission spectrometer (ICP-AES, Shimadzu ICPE-9000). </w:t>
      </w:r>
    </w:p>
    <w:p w14:paraId="316549B7" w14:textId="77777777" w:rsidR="007B30B8" w:rsidRPr="00FC5682" w:rsidRDefault="00011BAF" w:rsidP="006A3E07">
      <w:pPr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 Na content of the products was determined using an atomic absorption spectrometer (AAS, Shimadzu AA-6200).</w:t>
      </w:r>
    </w:p>
    <w:p w14:paraId="15C9B512" w14:textId="77777777" w:rsidR="007B30B8" w:rsidRPr="00FC5682" w:rsidRDefault="00011BAF" w:rsidP="006A3E07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Field-emission scanning electron microscopy (FE-SEM) images of the powder samples were obtained using a SU9000 microscope (Hitachi) operating at 1 kV.</w:t>
      </w:r>
    </w:p>
    <w:p w14:paraId="618208E3" w14:textId="2B7684E1" w:rsidR="00995E25" w:rsidRPr="00FC5682" w:rsidRDefault="00995E25" w:rsidP="006A3E07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High-angle annular dark field scanning transmission electron microscopy (HAADF-STEM) imaging, integrated differential phase contrast STEM (STEM-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iDPC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) imaging, and energy dispersive spectrometry (EDS) mapping were conducted using a FEI Themis Z microscope equipped with an XFEG field electron source and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 a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 xml:space="preserve"> double aberration corrector, operating at 300 keV. The HAADF-STEM images were acquired with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a 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camera length of 115</w:t>
      </w:r>
      <w:r w:rsidR="00610FA4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mm while the beam convergence was 25.1 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mrads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. The pixel size is 37 pm, and the dwell time is 2</w:t>
      </w:r>
      <w:r w:rsidR="00610FA4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 xml:space="preserve">us/pixel. The collection angle of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the 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 xml:space="preserve">HAADF detector was set to 48–200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mrads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.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 xml:space="preserve">High-resolution transmission electron microscopy (HRTEM) images were acquired on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6"/>
          <w:shd w:val="clear" w:color="auto" w:fill="FFFFFF"/>
        </w:rPr>
        <w:t xml:space="preserve">the </w:t>
      </w:r>
      <w:r w:rsidRPr="00FC5682">
        <w:rPr>
          <w:rFonts w:ascii="Times New Roman" w:hAnsi="Times New Roman" w:cs="Times New Roman"/>
          <w:color w:val="000000" w:themeColor="text1"/>
          <w:sz w:val="24"/>
          <w:szCs w:val="26"/>
          <w:shd w:val="clear" w:color="auto" w:fill="FFFFFF"/>
        </w:rPr>
        <w:t>same instrument operated at 300 keV.</w:t>
      </w:r>
    </w:p>
    <w:p w14:paraId="01A5EC80" w14:textId="77777777" w:rsidR="0056474C" w:rsidRPr="00FC5682" w:rsidRDefault="0056474C" w:rsidP="006A3E07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Solid-state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27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Al MAS NMR spectra were measured on a JEOL ECA-600 spectrometer at a resonance frequency of 156.4 MHz using a 4 mm sample rotor with a spinning rate of 15.0 kHz. The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27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Al chemical shift was referenced to -0.54 ppm of AlNH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(SO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·12H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O.</w:t>
      </w:r>
    </w:p>
    <w:p w14:paraId="556E8FBD" w14:textId="13E044BB" w:rsidR="0056474C" w:rsidRPr="00FC5682" w:rsidRDefault="0056474C" w:rsidP="006A3E07">
      <w:pPr>
        <w:ind w:firstLineChars="200" w:firstLine="480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7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Al MQMAS NMR spectra were measured using the same equipment and obtained through a three-pulse sequence employing a z-filter. The lengths of the triple quantum excitation and conversion pulses were optimized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3.4 and 1.8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μs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respectively, while the length of the selective pulse was set to 15.0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μs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A series of 512 t1 slices were collected using 2000 FIDs with a </w:t>
      </w:r>
      <w:r w:rsidR="00610FA4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recycling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delay of 0.1 s for each slice. The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27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 single pulse MAS spectra were decomposed into three components, and the fitting values, including the averaged isotropic chemical shift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δ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szCs w:val="24"/>
          <w:vertAlign w:val="subscript"/>
        </w:rPr>
        <w:t>iso</w:t>
      </w:r>
      <w:proofErr w:type="spellEnd"/>
      <w:r w:rsidR="008C3434" w:rsidRPr="00FC5682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,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width of the Gaussian distribution of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δ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szCs w:val="24"/>
          <w:vertAlign w:val="subscript"/>
        </w:rPr>
        <w:t>iso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(ΔCS), and the averaged quadrupolar coupling constant CQ were determined using the ‘‘Dmfit’’ program applying a simple Czjzek model.</w:t>
      </w:r>
    </w:p>
    <w:p w14:paraId="631E105A" w14:textId="13663872" w:rsidR="00E0176F" w:rsidRPr="00FC5682" w:rsidRDefault="0056474C" w:rsidP="006A3E07">
      <w:pPr>
        <w:ind w:firstLineChars="200" w:firstLine="480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s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olid-state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29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 MAS NMR and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29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Si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CP MAS NMR spectra were acquired using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 JEOL ECA-600 spectrometer (14.1 T) equipped with an additional 1 kW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power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amplifier. The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2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vertAlign w:val="superscript"/>
        </w:rPr>
        <w:t>9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Si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chemical shift was referenced to −34.12 ppm of polydimethylsiloxane (PDMS).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The samples were spun at 15 kHz by using a 4 mm ZrO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rotor.</w:t>
      </w:r>
    </w:p>
    <w:p w14:paraId="39DE19A9" w14:textId="68A0E60F" w:rsidR="0056474C" w:rsidRPr="00FC5682" w:rsidRDefault="0056474C" w:rsidP="006A3E07">
      <w:pPr>
        <w:ind w:firstLineChars="200" w:firstLine="480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s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olid-state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MAS NMR </w:t>
      </w:r>
      <w:r w:rsidR="008B2A4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spectra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acquired using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JEOL ECA-600 spectrometer (14.1 T) equipped </w:t>
      </w:r>
      <w:r w:rsidR="008B2A4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Hahn-echo pulse sequence (π/2−τ–π–τ–acquisition) with π/2 pulse length of 5 </w:t>
      </w:r>
      <w:proofErr w:type="spellStart"/>
      <w:r w:rsidR="008B2A4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μs</w:t>
      </w:r>
      <w:proofErr w:type="spellEnd"/>
      <w:r w:rsidR="008B2A4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echo delay τ of 200 </w:t>
      </w:r>
      <w:proofErr w:type="spellStart"/>
      <w:r w:rsidR="008B2A4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μs</w:t>
      </w:r>
      <w:proofErr w:type="spellEnd"/>
      <w:r w:rsidR="008B2A4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applied, and 16 scans were acquired with a 60 s repetition delay. </w:t>
      </w:r>
    </w:p>
    <w:p w14:paraId="4870E4BD" w14:textId="7D5B3EA3" w:rsidR="00E0176F" w:rsidRPr="00FC5682" w:rsidRDefault="00E0176F" w:rsidP="006A3E07">
      <w:pPr>
        <w:ind w:firstLineChars="200" w:firstLine="480"/>
        <w:contextualSpacing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13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 CP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MAS NMR spectra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the spent zeolites after the valorization of methane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acquired using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 JEOL ECA-600 spectrometer equipped with an additional 1 kW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power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amplifier.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 chemical shifts were referenced to adamantane with the </w:t>
      </w:r>
      <w:r w:rsidR="00A64C95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unfiled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methine peak at 2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8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.5 ppm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65536 scans were accumulated with a p/4 pulse width of 1.8 </w:t>
      </w:r>
      <w:proofErr w:type="spellStart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ms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and a 4 s recycle delay. </w:t>
      </w:r>
    </w:p>
    <w:p w14:paraId="48DDE0BB" w14:textId="14613F92" w:rsidR="007B30B8" w:rsidRPr="00FC5682" w:rsidRDefault="00011BAF" w:rsidP="006A3E07">
      <w:pPr>
        <w:ind w:firstLineChars="200" w:firstLine="480"/>
        <w:contextualSpacing/>
        <w:rPr>
          <w:rFonts w:ascii="Times New Roman" w:eastAsia="等线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Temperature-programmed ammonia desorption (NH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-TPD) profiles were recorded using Multitrack TPD equipment (Japan BEL). Typically, 25 mg of catalyst was pretreated at 600 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C in a helium flow (50 mL min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) for 1 h and then cooled to 100 </w:t>
      </w:r>
      <w:proofErr w:type="spellStart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C.</w:t>
      </w:r>
      <w:proofErr w:type="spellEnd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 </w:t>
      </w:r>
      <w:r w:rsidR="00575002"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Before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 the adsorption of NH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, the sample was evacuated at 100 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C for 1 h. Approximately 2500 Pa of NH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 was allowed to contact the sample at 100 </w:t>
      </w:r>
      <w:r w:rsidR="00575002"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°C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 for 10 min. Subsequently, the sample was evacuated </w:t>
      </w:r>
      <w:r w:rsidR="00E0176F"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at the same temperature for 30 min to remove weakly adsorbed NH3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. Finally, the sample was cooled to 100 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C and then heated from 100 to 600 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C at a ramping rate of 10 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C min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 in a He flow (50 mL min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). A thermal conductivity detector (TCD) was used to monitor desorbed NH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. The amount of acid sites was determined by fitting the peak area of the profiles.</w:t>
      </w:r>
    </w:p>
    <w:p w14:paraId="030337FC" w14:textId="77777777" w:rsidR="007B30B8" w:rsidRPr="00FC5682" w:rsidRDefault="00011BAF" w:rsidP="006A3E07">
      <w:pPr>
        <w:ind w:firstLineChars="200" w:firstLine="480"/>
        <w:contextualSpacing/>
        <w:rPr>
          <w:rFonts w:ascii="Times New Roman" w:eastAsia="等线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Nitrogen adsorption and desorption measurements were conducted at -196 °C on a </w:t>
      </w:r>
      <w:proofErr w:type="spellStart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Belsorp</w:t>
      </w:r>
      <w:proofErr w:type="spellEnd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-mini II (</w:t>
      </w:r>
      <w:proofErr w:type="spellStart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MicrotracBEL</w:t>
      </w:r>
      <w:proofErr w:type="spellEnd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 xml:space="preserve">) to obtain information on micro- and </w:t>
      </w:r>
      <w:proofErr w:type="spellStart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mesoporosities</w:t>
      </w:r>
      <w:proofErr w:type="spellEnd"/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.</w:t>
      </w:r>
    </w:p>
    <w:p w14:paraId="5CB36BAA" w14:textId="0DF3A885" w:rsidR="00E45B5A" w:rsidRPr="00FC5682" w:rsidRDefault="00011BAF" w:rsidP="006A3E07">
      <w:pPr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 amount of carbon deposited in the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proofErr w:type="gramStart"/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spen</w:t>
      </w:r>
      <w:r w:rsidR="00610FA4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t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samples</w:t>
      </w:r>
      <w:proofErr w:type="gram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was determined by measuring the weight loss from 250 to 800 °C using a thermogravimetric (TG) profile. This analysis was conducted on a thermogravimetric-differential thermal analyzer (TG-DTA, Rigaku </w:t>
      </w:r>
      <w:proofErr w:type="spellStart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Thermo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plus EVO II).</w:t>
      </w:r>
    </w:p>
    <w:p w14:paraId="3FCBCF0B" w14:textId="77777777" w:rsidR="00C47574" w:rsidRPr="00FC5682" w:rsidRDefault="00011BAF" w:rsidP="006A3E07">
      <w:pPr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 </w:t>
      </w:r>
      <w:r w:rsidR="00E45B5A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CO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adsorption Fourier-transform infrared (FTIR) spectroscopy was conducted using a JASCO 4100 FTIR spectrometer equipped with a triglycine sulfate (TGS) detector. Infrared (IR) spectra of the clean disk were recorded in a vacuum at </w:t>
      </w:r>
      <w:r w:rsidR="00E45B5A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-120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°C to obtain the background spectrum. The sample was pressed into a self-supporting disk (20 mm in diameter, weighing 30−60 mg) and placed in an IR cell connected to a closed gas circulation system. The sample was pretreated by evacuation at 500 °C for 1 h, followed by adsorption of </w:t>
      </w:r>
      <w:r w:rsidR="00E45B5A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C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O at pressures ranging from </w:t>
      </w:r>
      <w:r w:rsidR="00E45B5A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5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to 500 Pa at </w:t>
      </w:r>
      <w:r w:rsidR="00E45B5A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-120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°C.</w:t>
      </w:r>
    </w:p>
    <w:p w14:paraId="4C2D76C8" w14:textId="0B16F693" w:rsidR="006969B6" w:rsidRPr="00FC5682" w:rsidRDefault="006969B6" w:rsidP="006A3E07">
      <w:pPr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 IR spectra of adsorbed pyridine were recorded as follows: a self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-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supported wafer (9.6 mg cm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−2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in thickness and 2 cm in diameter) was set in a quartz IR cell, sealed with CaF2 windows, and then was evacuated at 7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7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3 K for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1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h before the pyridine adsorption. The adsorption was carried out by exposing the wafer to pyridine vapor (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.3 kPa) at 423 K for 0.5 h. The </w:t>
      </w:r>
      <w:r w:rsidR="00610FA4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physiosorbed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pyridine was then removed by evacuation at 423 K for 1 h. The </w:t>
      </w:r>
      <w:r w:rsidR="00610FA4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FT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IR spectr</w:t>
      </w:r>
      <w:r w:rsidR="00610FA4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um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w</w:t>
      </w:r>
      <w:r w:rsidR="00610FA4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as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recorded at 423 K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.</w:t>
      </w:r>
    </w:p>
    <w:p w14:paraId="1DA738E9" w14:textId="113168C9" w:rsidR="00C47574" w:rsidRPr="00FC5682" w:rsidRDefault="00C47574" w:rsidP="006A3E07">
      <w:pPr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 in-situ diffuse reflectance infrared Fourier transform spectroscopy (DRIFTS) experiment was performed using an FTIR spectrometer (JASCO, FTIR-4600) with an MCT detector. First, the catalyst was treated under </w:t>
      </w:r>
      <w:proofErr w:type="spellStart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flow (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50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0 mL/min) at 500°C for 1 h, </w:t>
      </w:r>
      <w:r w:rsidR="00E0176F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then cooled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to 350°C. The background spectrum was obtained at 350</w:t>
      </w:r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proofErr w:type="spellStart"/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  <w:vertAlign w:val="superscript"/>
        </w:rPr>
        <w:t>o</w:t>
      </w:r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C</w:t>
      </w:r>
      <w:proofErr w:type="spellEnd"/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in </w:t>
      </w:r>
      <w:proofErr w:type="spellStart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flow. Then, the catalyst sample was exposed to a CH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/N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O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/</w:t>
      </w:r>
      <w:proofErr w:type="spellStart"/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mixture (5 mL/min CH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,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5 mL/min N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O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,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5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00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mL/min </w:t>
      </w:r>
      <w:proofErr w:type="spellStart"/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), and the</w:t>
      </w:r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spectrum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was </w:t>
      </w:r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r</w:t>
      </w:r>
      <w:r w:rsidR="00575002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ecord</w:t>
      </w:r>
      <w:r w:rsidR="00575002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ed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at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-2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min.</w:t>
      </w:r>
    </w:p>
    <w:p w14:paraId="00FCC377" w14:textId="77777777" w:rsidR="00610FA4" w:rsidRDefault="00610FA4">
      <w:pPr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  <w:sectPr w:rsidR="00610FA4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7DAD359F" w14:textId="77777777" w:rsidR="007B30B8" w:rsidRPr="00FC5682" w:rsidRDefault="00011BAF">
      <w:pPr>
        <w:outlineLvl w:val="1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 w:rsidRPr="00FC5682"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  <w:t xml:space="preserve">Catalytic tests </w:t>
      </w:r>
    </w:p>
    <w:p w14:paraId="78EF0081" w14:textId="77777777" w:rsidR="007B30B8" w:rsidRPr="00FC5682" w:rsidRDefault="00011BAF">
      <w:pPr>
        <w:outlineLvl w:val="2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 w:rsidRPr="00FC5682"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  <w:t>Direct oxidation of methane reaction</w:t>
      </w:r>
    </w:p>
    <w:p w14:paraId="75D33611" w14:textId="77777777" w:rsidR="00D27B36" w:rsidRPr="00FC5682" w:rsidRDefault="00D27B36" w:rsidP="00610FA4">
      <w:pPr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" w:name="_Hlk155904068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Continuous methane oxidation was conducted in a fixed-bed flow reactor. Typically, 100 mg of catalyst pellets (500–1000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μm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were loaded into a quartz tube reactor (ID 4 mm) housed in an electric furnace. After pretreatment in flowing air at 500 °C for 1 h, reactions were performed at 350 °C. Effluent gases were analyzed using two online GC systems (Shimadzu GC-2014):</w:t>
      </w:r>
    </w:p>
    <w:p w14:paraId="42CE33F8" w14:textId="5A717336" w:rsidR="00D27B36" w:rsidRPr="00FC5682" w:rsidRDefault="00D27B36" w:rsidP="00610FA4">
      <w:pPr>
        <w:numPr>
          <w:ilvl w:val="0"/>
          <w:numId w:val="1"/>
        </w:numPr>
        <w:spacing w:afterLines="50" w:after="156"/>
        <w:ind w:left="0"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GC-</w:t>
      </w:r>
      <w:r w:rsidR="001D7CFB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TCD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Equipped with a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Shincarbon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 50/80 packed column (3 mm × 6 m) and TCD with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methanizer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quantifying H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N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O, CO, CO</w:t>
      </w:r>
      <w:r w:rsidR="006A3E07" w:rsidRP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and CH</w:t>
      </w:r>
      <w:r w:rsidR="006A3E07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BAC8C6E" w14:textId="055D5444" w:rsidR="00D27B36" w:rsidRPr="00FC5682" w:rsidRDefault="00D27B36" w:rsidP="00610FA4">
      <w:pPr>
        <w:numPr>
          <w:ilvl w:val="0"/>
          <w:numId w:val="1"/>
        </w:numPr>
        <w:spacing w:afterLines="50" w:after="156"/>
        <w:ind w:left="0"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GC-</w:t>
      </w:r>
      <w:r w:rsidR="001D7CFB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FID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Equipped with an HP-PLOT Q capillary column (0.53 mm × 30 m × 40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μm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and FID, quantifying CH₄, methanol (MeOH), dimethyl ether (DME), olefins/alkanes.</w:t>
      </w:r>
    </w:p>
    <w:p w14:paraId="259441E9" w14:textId="77777777" w:rsidR="00D27B36" w:rsidRPr="00FC5682" w:rsidRDefault="00D27B36" w:rsidP="00610FA4">
      <w:pPr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Carbon-based metrics were calculated as follows:</w:t>
      </w:r>
    </w:p>
    <w:p w14:paraId="43B15B7D" w14:textId="77777777" w:rsidR="00D27B36" w:rsidRPr="00FC5682" w:rsidRDefault="00D27B36" w:rsidP="00610FA4">
      <w:pPr>
        <w:spacing w:afterLines="50" w:after="156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Methane Conversion (</w:t>
      </w:r>
      <w:r w:rsidRPr="00FC56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X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CH4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):</w:t>
      </w:r>
    </w:p>
    <w:p w14:paraId="060FAE12" w14:textId="77777777" w:rsidR="00D27B36" w:rsidRPr="00FC5682" w:rsidRDefault="00D27B36" w:rsidP="00D27B36">
      <w:pPr>
        <w:pStyle w:val="af2"/>
        <w:spacing w:after="0" w:line="240" w:lineRule="auto"/>
        <w:ind w:left="0" w:firstLine="200"/>
        <w:jc w:val="center"/>
        <w:rPr>
          <w:rFonts w:ascii="Times New Roman" w:hAnsi="Times New Roman" w:cs="Times New Roman"/>
          <w:color w:val="000000" w:themeColor="text1"/>
          <w:kern w:val="0"/>
          <w:sz w:val="24"/>
        </w:rPr>
      </w:pP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X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vertAlign w:val="subscript"/>
        </w:rPr>
        <w:t xml:space="preserve">CH4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=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kern w:val="0"/>
            <w:sz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∑</m:t>
            </m:r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  <w:kern w:val="0"/>
                    <w:sz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 w:themeColor="text1"/>
                    <w:kern w:val="0"/>
                    <w:sz w:val="24"/>
                  </w:rPr>
                  <m:t>ni​⋅Ci​</m:t>
                </m:r>
              </m:e>
            </m:d>
          </m:num>
          <m:den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∑</m:t>
            </m:r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  <w:kern w:val="0"/>
                    <w:sz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 w:themeColor="text1"/>
                    <w:kern w:val="0"/>
                    <w:sz w:val="24"/>
                  </w:rPr>
                  <m:t>ni​⋅Ci​</m:t>
                </m:r>
              </m:e>
            </m:d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+nCH4​</m:t>
            </m:r>
          </m:den>
        </m:f>
        <m:r>
          <w:rPr>
            <w:rFonts w:ascii="Cambria Math" w:hAnsi="Cambria Math" w:cs="Times New Roman"/>
            <w:color w:val="000000" w:themeColor="text1"/>
            <w:kern w:val="0"/>
            <w:sz w:val="24"/>
          </w:rPr>
          <m:t>×100%</m:t>
        </m:r>
      </m:oMath>
    </w:p>
    <w:p w14:paraId="22958BFB" w14:textId="4D5DBD1A" w:rsidR="00D27B36" w:rsidRPr="00FC5682" w:rsidRDefault="00D27B36" w:rsidP="00D27B36">
      <w:pPr>
        <w:pStyle w:val="af2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kern w:val="0"/>
          <w:sz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where </w:t>
      </w:r>
      <w:proofErr w:type="spellStart"/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u w:val="single"/>
        </w:rPr>
        <w:t>ni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= carbon number in product </w:t>
      </w:r>
      <w:proofErr w:type="spellStart"/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i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, 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Ci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 = molar flow rate of </w:t>
      </w:r>
      <w:proofErr w:type="spellStart"/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i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 (μmol·min⁻¹),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 n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vertAlign w:val="subscript"/>
        </w:rPr>
        <w:t>CH4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 = unconverted CH₄ flow rate.</w:t>
      </w:r>
    </w:p>
    <w:p w14:paraId="5E27F2CD" w14:textId="75C8AB65" w:rsidR="00D27B36" w:rsidRPr="00FC5682" w:rsidRDefault="00D27B36" w:rsidP="00D27B36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N₂O Conversion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 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FC56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X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N2O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):</w:t>
      </w:r>
    </w:p>
    <w:p w14:paraId="3D9A7B6A" w14:textId="77777777" w:rsidR="00D27B36" w:rsidRPr="00FC5682" w:rsidRDefault="00D27B36" w:rsidP="00D27B36">
      <w:pPr>
        <w:pStyle w:val="af2"/>
        <w:spacing w:after="0" w:line="240" w:lineRule="auto"/>
        <w:ind w:left="0" w:firstLineChars="200" w:firstLine="480"/>
        <w:jc w:val="center"/>
        <w:rPr>
          <w:rFonts w:ascii="Times New Roman" w:hAnsi="Times New Roman" w:cs="Times New Roman"/>
          <w:color w:val="000000" w:themeColor="text1"/>
          <w:kern w:val="0"/>
          <w:sz w:val="24"/>
        </w:rPr>
      </w:pP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X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vertAlign w:val="subscript"/>
        </w:rPr>
        <w:t xml:space="preserve">N2O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=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kern w:val="0"/>
            <w:sz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nN2O,in-nN2O, out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nN2O,in</m:t>
            </m:r>
          </m:den>
        </m:f>
        <m:r>
          <w:rPr>
            <w:rFonts w:ascii="Cambria Math" w:hAnsi="Cambria Math" w:cs="Times New Roman"/>
            <w:color w:val="000000" w:themeColor="text1"/>
            <w:kern w:val="0"/>
            <w:sz w:val="24"/>
          </w:rPr>
          <m:t>×100%</m:t>
        </m:r>
      </m:oMath>
    </w:p>
    <w:p w14:paraId="6A7D5C49" w14:textId="2E642918" w:rsidR="00D27B36" w:rsidRPr="00FC5682" w:rsidRDefault="00D27B36" w:rsidP="00D27B36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Product Selectivity (</w:t>
      </w:r>
      <w:r w:rsidRPr="00FC56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):</w:t>
      </w:r>
    </w:p>
    <w:p w14:paraId="664A40FF" w14:textId="77777777" w:rsidR="00D27B36" w:rsidRPr="00FC5682" w:rsidRDefault="00D27B36" w:rsidP="00D27B36">
      <w:pPr>
        <w:ind w:firstLineChars="200" w:firstLine="48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S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i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=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ni*Ci</m:t>
            </m:r>
          </m:num>
          <m:den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4"/>
                    <w:szCs w:val="24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(nj*Cj)</m:t>
                </m:r>
              </m:e>
            </m:nary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×100%</m:t>
        </m:r>
      </m:oMath>
    </w:p>
    <w:p w14:paraId="49AC66BB" w14:textId="53894AAB" w:rsidR="00D27B36" w:rsidRPr="00FC5682" w:rsidRDefault="00D27B36" w:rsidP="00D27B36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Product Yield (</w:t>
      </w:r>
      <w:r w:rsidRPr="00FC56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Yi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):</w:t>
      </w:r>
    </w:p>
    <w:p w14:paraId="75EDE394" w14:textId="6BDAC684" w:rsidR="00D27B36" w:rsidRPr="00FC5682" w:rsidRDefault="00D27B36" w:rsidP="00D27B36">
      <w:pPr>
        <w:ind w:firstLineChars="200" w:firstLine="48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Y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i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=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ni*Ci</m:t>
            </m:r>
          </m:num>
          <m:den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4"/>
                    <w:szCs w:val="24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(nj*Cj)+nCH4</m:t>
                </m:r>
              </m:e>
            </m:nary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×100%=</m:t>
        </m:r>
      </m:oMath>
      <w:r w:rsidRPr="00FC56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X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CH4</w:t>
      </w:r>
      <w:r w:rsidRPr="00FC5682">
        <w:rPr>
          <w:rFonts w:ascii="MS Mincho" w:eastAsia="MS Mincho" w:hAnsi="MS Mincho" w:cs="MS Mincho" w:hint="eastAsia"/>
          <w:i/>
          <w:color w:val="000000" w:themeColor="text1"/>
          <w:sz w:val="24"/>
          <w:szCs w:val="24"/>
        </w:rPr>
        <w:t>⋅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S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i</w:t>
      </w:r>
    </w:p>
    <w:p w14:paraId="4240A831" w14:textId="550270DD" w:rsidR="00D27B36" w:rsidRPr="00FC5682" w:rsidRDefault="00D27B36" w:rsidP="00D27B36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Formation Rate (</w:t>
      </w:r>
      <w:proofErr w:type="spellStart"/>
      <w:r w:rsidRPr="00FC56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ri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):</w:t>
      </w:r>
    </w:p>
    <w:p w14:paraId="45812A5B" w14:textId="77777777" w:rsidR="00D27B36" w:rsidRPr="00FC5682" w:rsidRDefault="00D27B36" w:rsidP="00D27B36">
      <w:pPr>
        <w:pStyle w:val="af2"/>
        <w:spacing w:after="0" w:line="240" w:lineRule="auto"/>
        <w:ind w:left="0" w:firstLineChars="200" w:firstLine="480"/>
        <w:jc w:val="center"/>
        <w:rPr>
          <w:rFonts w:ascii="Times New Roman" w:hAnsi="Times New Roman" w:cs="Times New Roman"/>
          <w:color w:val="000000" w:themeColor="text1"/>
          <w:kern w:val="0"/>
          <w:sz w:val="24"/>
        </w:rPr>
      </w:pPr>
      <w:proofErr w:type="spellStart"/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</w:rPr>
        <w:t>r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vertAlign w:val="subscript"/>
        </w:rPr>
        <w:t>i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vertAlign w:val="subscript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=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kern w:val="0"/>
            <w:sz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Yi *F</m:t>
            </m:r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:vertAlign w:val="subscript"/>
              </w:rPr>
              <m:t>CH4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</w:rPr>
              <m:t>m</m:t>
            </m:r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:vertAlign w:val="subscript"/>
              </w:rPr>
              <m:t>cat</m:t>
            </m:r>
          </m:den>
        </m:f>
      </m:oMath>
    </w:p>
    <w:p w14:paraId="0742B4A3" w14:textId="3CF61D8A" w:rsidR="00D27B36" w:rsidRPr="00FC5682" w:rsidRDefault="00D27B36" w:rsidP="00D27B36">
      <w:pPr>
        <w:pStyle w:val="af2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kern w:val="0"/>
          <w:sz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where 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F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vertAlign w:val="subscript"/>
        </w:rPr>
        <w:t>CH4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, in 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>= inlet CH₄ flow rate (μmol·min⁻¹), </w:t>
      </w:r>
      <w:proofErr w:type="spellStart"/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m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vertAlign w:val="subscript"/>
        </w:rPr>
        <w:t>cat</w:t>
      </w:r>
      <w:proofErr w:type="spellEnd"/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</w:rPr>
        <w:t> 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</w:rPr>
        <w:t xml:space="preserve">= catalyst mass (g), </w:t>
      </w:r>
      <w:proofErr w:type="spellStart"/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hydrocarbons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</w:rPr>
        <w:t>= 2*(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C2</w:t>
      </w:r>
      <w:r w:rsidRPr="00FC5682">
        <w:rPr>
          <w:rFonts w:ascii="Times New Roman" w:hAnsi="Times New Roman" w:cs="Times New Roman"/>
          <w:color w:val="000000" w:themeColor="text1"/>
          <w:sz w:val="24"/>
        </w:rPr>
        <w:t>) + 3*(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C3</w:t>
      </w:r>
      <w:r w:rsidRPr="00FC5682">
        <w:rPr>
          <w:rFonts w:ascii="Times New Roman" w:hAnsi="Times New Roman" w:cs="Times New Roman"/>
          <w:color w:val="000000" w:themeColor="text1"/>
          <w:sz w:val="24"/>
        </w:rPr>
        <w:t>) + 4*(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C4</w:t>
      </w:r>
      <w:r w:rsidRPr="00FC5682">
        <w:rPr>
          <w:rFonts w:ascii="Times New Roman" w:hAnsi="Times New Roman" w:cs="Times New Roman"/>
          <w:color w:val="000000" w:themeColor="text1"/>
          <w:sz w:val="24"/>
        </w:rPr>
        <w:t>) + 5*(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sz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sz w:val="24"/>
          <w:vertAlign w:val="subscript"/>
        </w:rPr>
        <w:t>C5</w:t>
      </w:r>
      <w:r w:rsidRPr="00FC5682">
        <w:rPr>
          <w:rFonts w:ascii="Times New Roman" w:hAnsi="Times New Roman" w:cs="Times New Roman"/>
          <w:color w:val="000000" w:themeColor="text1"/>
          <w:sz w:val="24"/>
        </w:rPr>
        <w:t>).</w:t>
      </w:r>
      <w:bookmarkEnd w:id="5"/>
    </w:p>
    <w:p w14:paraId="0AFE204D" w14:textId="77777777" w:rsidR="00610FA4" w:rsidRPr="006A3E07" w:rsidRDefault="00610FA4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610FA4" w:rsidRPr="006A3E07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186B601F" w14:textId="2EADFAF4" w:rsidR="00E0176F" w:rsidRPr="00FC5682" w:rsidRDefault="00E0176F" w:rsidP="00E0176F">
      <w:pPr>
        <w:spacing w:afterLines="50" w:after="156"/>
        <w:rPr>
          <w:rFonts w:ascii="Times New Roman" w:eastAsia="等线" w:hAnsi="Times New Roman" w:cs="Times New Roman"/>
          <w:b/>
          <w:color w:val="000000" w:themeColor="text1"/>
          <w:sz w:val="24"/>
          <w:szCs w:val="28"/>
        </w:rPr>
      </w:pPr>
      <w:r w:rsidRPr="00FC5682">
        <w:rPr>
          <w:rFonts w:ascii="Times New Roman" w:eastAsia="等线" w:hAnsi="Times New Roman" w:cs="Times New Roman"/>
          <w:b/>
          <w:color w:val="000000" w:themeColor="text1"/>
          <w:sz w:val="24"/>
          <w:szCs w:val="28"/>
        </w:rPr>
        <w:t>Catalytic test in the methanol to olefins (MTO) reaction</w:t>
      </w:r>
    </w:p>
    <w:p w14:paraId="6A533C68" w14:textId="2EF7E661" w:rsidR="00E0176F" w:rsidRPr="00FC5682" w:rsidRDefault="00E0176F" w:rsidP="00610FA4">
      <w:pPr>
        <w:spacing w:afterLines="50" w:after="156"/>
        <w:ind w:firstLineChars="200" w:firstLine="480"/>
        <w:rPr>
          <w:rFonts w:ascii="Times New Roman" w:eastAsia="等线" w:hAnsi="Times New Roman" w:cs="Times New Roman"/>
          <w:b/>
          <w:color w:val="000000" w:themeColor="text1"/>
          <w:sz w:val="24"/>
          <w:szCs w:val="28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The MTO reaction was performed using a fixed-bed reactor connected to an online gas chromatograph (GC-2014, Shimadzu) equipped with an HP-PLOT/Q capillary column and a flame ionization detector. The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100 mg 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50/80 mesh zeolite pellets without a binder were placed in a 6 mm quartz tubular flow reactor. The pretreatment was conducted at 500 °C for 30 min under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(20 mL·min</w:t>
      </w:r>
      <w:r w:rsidRPr="00FC5682">
        <w:rPr>
          <w:rFonts w:ascii="Times New Roman" w:eastAsia="微软雅黑" w:hAnsi="Times New Roman" w:cs="Times New Roman"/>
          <w:color w:val="000000" w:themeColor="text1"/>
          <w:sz w:val="24"/>
          <w:szCs w:val="28"/>
          <w:vertAlign w:val="superscript"/>
        </w:rPr>
        <w:t>−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perscript"/>
        </w:rPr>
        <w:t>1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). After the pretreatment, the reactor was cooled to 350 °C, and the MTO reaction commenced. The pressure of methanol was set at 10 kPa with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gas as the carrier; the weight-to-feed ratio (W/F) for methanol was set at 34 g·h·mol</w:t>
      </w:r>
      <w:r w:rsidRPr="00FC5682">
        <w:rPr>
          <w:rFonts w:ascii="Times New Roman" w:eastAsia="微软雅黑" w:hAnsi="Times New Roman" w:cs="Times New Roman"/>
          <w:color w:val="000000" w:themeColor="text1"/>
          <w:sz w:val="24"/>
          <w:szCs w:val="28"/>
          <w:vertAlign w:val="superscript"/>
        </w:rPr>
        <w:t>−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perscript"/>
        </w:rPr>
        <w:t>1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. The product stream was analyzed using a system that automatically injected the product into a gas chromatograph connected directly to the outlet of the reactor via a heated transfer line.</w:t>
      </w:r>
    </w:p>
    <w:p w14:paraId="164155FF" w14:textId="77777777" w:rsidR="00E0176F" w:rsidRPr="00FC5682" w:rsidRDefault="00E0176F" w:rsidP="00610FA4">
      <w:pPr>
        <w:spacing w:afterLines="50" w:after="156"/>
        <w:ind w:firstLineChars="200" w:firstLine="480"/>
        <w:rPr>
          <w:rFonts w:ascii="Times New Roman" w:eastAsia="MS Mincho" w:hAnsi="Times New Roman" w:cs="Times New Roman"/>
          <w:color w:val="000000" w:themeColor="text1"/>
          <w:sz w:val="24"/>
          <w:szCs w:val="28"/>
          <w:lang w:eastAsia="ja-JP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The conversion and selectivity were calculated as follows: </w:t>
      </w:r>
    </w:p>
    <w:p w14:paraId="638CE6E9" w14:textId="77777777" w:rsidR="00E0176F" w:rsidRPr="00FC5682" w:rsidRDefault="00E0176F" w:rsidP="00E0176F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FC5682">
        <w:rPr>
          <w:rFonts w:ascii="Cambria Math" w:hAnsi="Cambria Math" w:cs="Cambria Math"/>
          <w:color w:val="000000" w:themeColor="text1"/>
          <w:sz w:val="24"/>
          <w:szCs w:val="28"/>
        </w:rPr>
        <w:t>𝐶𝑜𝑛𝑣𝑒𝑟𝑠𝑖𝑜𝑛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FC5682">
        <w:rPr>
          <w:rFonts w:ascii="Cambria Math" w:hAnsi="Cambria Math" w:cs="Cambria Math"/>
          <w:color w:val="000000" w:themeColor="text1"/>
          <w:sz w:val="24"/>
          <w:szCs w:val="28"/>
        </w:rPr>
        <w:t>𝑜𝑓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FC5682">
        <w:rPr>
          <w:rFonts w:ascii="Cambria Math" w:hAnsi="Cambria Math" w:cs="Cambria Math"/>
          <w:color w:val="000000" w:themeColor="text1"/>
          <w:sz w:val="24"/>
          <w:szCs w:val="28"/>
        </w:rPr>
        <w:t>𝑚𝑒𝑡</w:t>
      </w:r>
      <w:r w:rsidRPr="00FC5682">
        <w:rPr>
          <w:rFonts w:ascii="Times New Roman" w:eastAsia="MS Mincho" w:hAnsi="Times New Roman" w:cs="Times New Roman"/>
          <w:color w:val="000000" w:themeColor="text1"/>
          <w:sz w:val="24"/>
          <w:szCs w:val="28"/>
        </w:rPr>
        <w:t>ℎ</w:t>
      </w:r>
      <w:r w:rsidRPr="00FC5682">
        <w:rPr>
          <w:rFonts w:ascii="Cambria Math" w:hAnsi="Cambria Math" w:cs="Cambria Math"/>
          <w:color w:val="000000" w:themeColor="text1"/>
          <w:sz w:val="24"/>
          <w:szCs w:val="28"/>
        </w:rPr>
        <w:t>𝑎𝑛𝑜𝑙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[%] = 1 </w:t>
      </w:r>
      <w:r w:rsidRPr="00FC5682">
        <w:rPr>
          <w:rFonts w:ascii="Times New Roman" w:eastAsia="MS Mincho" w:hAnsi="Times New Roman" w:cs="Times New Roman"/>
          <w:color w:val="000000" w:themeColor="text1"/>
          <w:sz w:val="24"/>
          <w:szCs w:val="28"/>
        </w:rPr>
        <w:t>‒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fldChar w:fldCharType="begin"/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instrText xml:space="preserve"> QUOTE </w:instrText>
      </w:r>
      <w:r w:rsidR="009714C4">
        <w:rPr>
          <w:rFonts w:ascii="Times New Roman" w:hAnsi="Times New Roman" w:cs="Times New Roman"/>
          <w:color w:val="000000" w:themeColor="text1"/>
          <w:position w:val="-29"/>
          <w:sz w:val="24"/>
          <w:szCs w:val="28"/>
        </w:rPr>
        <w:pict w14:anchorId="17B693B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4.4pt;height:36.55pt" equationxml="&lt;">
            <v:imagedata r:id="rId13" o:title="" chromakey="white"/>
          </v:shape>
        </w:pic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instrText xml:space="preserve"> </w:instrTex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fldChar w:fldCharType="separate"/>
      </w:r>
      <w:r w:rsidR="009714C4">
        <w:rPr>
          <w:rFonts w:ascii="Times New Roman" w:hAnsi="Times New Roman" w:cs="Times New Roman"/>
          <w:color w:val="000000" w:themeColor="text1"/>
          <w:position w:val="-29"/>
          <w:sz w:val="24"/>
          <w:szCs w:val="28"/>
        </w:rPr>
        <w:pict w14:anchorId="524D31D6">
          <v:shape id="_x0000_i1026" type="#_x0000_t75" style="width:194.4pt;height:36.55pt" equationxml="&lt;">
            <v:imagedata r:id="rId13" o:title="" chromakey="white"/>
          </v:shape>
        </w:pic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fldChar w:fldCharType="end"/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× 100  </w:t>
      </w:r>
    </w:p>
    <w:p w14:paraId="2F83593A" w14:textId="77777777" w:rsidR="00E0176F" w:rsidRPr="00FC5682" w:rsidRDefault="00E0176F" w:rsidP="00E0176F">
      <w:pPr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FC5682">
        <w:rPr>
          <w:rFonts w:ascii="Cambria Math" w:hAnsi="Cambria Math" w:cs="Cambria Math"/>
          <w:color w:val="000000" w:themeColor="text1"/>
          <w:sz w:val="24"/>
          <w:szCs w:val="28"/>
        </w:rPr>
        <w:t>𝑃𝑟𝑜𝑑𝑢𝑐𝑡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 w:rsidRPr="00FC5682">
        <w:rPr>
          <w:rFonts w:ascii="Cambria Math" w:hAnsi="Cambria Math" w:cs="Cambria Math"/>
          <w:color w:val="000000" w:themeColor="text1"/>
          <w:sz w:val="24"/>
          <w:szCs w:val="28"/>
        </w:rPr>
        <w:t>𝑠𝑒𝑙𝑒𝑐𝑡𝑖𝑣𝑖𝑡𝑦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[%] = 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fldChar w:fldCharType="begin"/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instrText xml:space="preserve"> QUOTE </w:instrText>
      </w:r>
      <w:r w:rsidR="009714C4">
        <w:rPr>
          <w:rFonts w:ascii="Times New Roman" w:hAnsi="Times New Roman" w:cs="Times New Roman"/>
          <w:color w:val="000000" w:themeColor="text1"/>
          <w:position w:val="-29"/>
          <w:sz w:val="24"/>
          <w:szCs w:val="28"/>
        </w:rPr>
        <w:pict w14:anchorId="767DC996">
          <v:shape id="_x0000_i1027" type="#_x0000_t75" style="width:187.1pt;height:36.55pt" equationxml="&lt;">
            <v:imagedata r:id="rId14" o:title="" chromakey="white"/>
          </v:shape>
        </w:pic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instrText xml:space="preserve"> </w:instrTex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fldChar w:fldCharType="separate"/>
      </w:r>
      <w:r w:rsidR="009714C4">
        <w:rPr>
          <w:rFonts w:ascii="Times New Roman" w:hAnsi="Times New Roman" w:cs="Times New Roman"/>
          <w:color w:val="000000" w:themeColor="text1"/>
          <w:position w:val="-29"/>
          <w:sz w:val="24"/>
          <w:szCs w:val="28"/>
        </w:rPr>
        <w:pict w14:anchorId="52AB8071">
          <v:shape id="_x0000_i1028" type="#_x0000_t75" style="width:187.1pt;height:36.55pt" equationxml="&lt;">
            <v:imagedata r:id="rId14" o:title="" chromakey="white"/>
          </v:shape>
        </w:pic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fldChar w:fldCharType="end"/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× 100</w:t>
      </w:r>
    </w:p>
    <w:p w14:paraId="0BD810CF" w14:textId="77777777" w:rsidR="00E0176F" w:rsidRPr="00FC5682" w:rsidRDefault="00E0176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E0176F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7398CA05" w14:textId="1B7250D0" w:rsidR="007B30B8" w:rsidRPr="00FC5682" w:rsidRDefault="00FB28A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42C1FD3" wp14:editId="0B930A64">
            <wp:extent cx="6120000" cy="3671793"/>
            <wp:effectExtent l="0" t="0" r="0" b="5080"/>
            <wp:docPr id="98043095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671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8B1176" w14:textId="47E77CD3" w:rsidR="007B30B8" w:rsidRPr="00FC5682" w:rsidRDefault="009714C4">
      <w:pPr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7B30B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D23F5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(a)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XRD patterns of the as-synthesized zeolite</w:t>
      </w:r>
      <w:r w:rsidR="0078067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with Na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 in the synthesis gel varied from 0.08 to 0.20.</w:t>
      </w:r>
      <w:r w:rsidR="001D23F5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(b) XRD pattern of the as-synthesized zeolite with Na</w:t>
      </w:r>
      <w:r w:rsidR="001D23F5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1D23F5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1D23F5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1D23F5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 in the synthesis gel of 0.07.</w:t>
      </w:r>
    </w:p>
    <w:p w14:paraId="3D29B675" w14:textId="77777777" w:rsidR="007B30B8" w:rsidRPr="00FC5682" w:rsidRDefault="00011BAF">
      <w:pPr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48462A9C" wp14:editId="46DD873A">
            <wp:extent cx="6119495" cy="2312670"/>
            <wp:effectExtent l="0" t="0" r="0" b="0"/>
            <wp:docPr id="676608678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608678" name="図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313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97123" w14:textId="74AB58B3" w:rsidR="007B30B8" w:rsidRPr="00FC5682" w:rsidRDefault="009714C4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B30B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S2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bookmarkStart w:id="6" w:name="_Hlk190355998"/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SEM images under s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maller magnification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for zeolites with Na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ratios in the synthesis gel </w:t>
      </w:r>
      <w:r w:rsidR="00A76DD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of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(a) 0.08, (b) 0.09, (c) 0.095, (d) 0.10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(e) 0.11, (f) 0.12, (g) 0.13</w:t>
      </w:r>
      <w:r w:rsidR="00A76DDA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 (h) 0.20.</w:t>
      </w:r>
      <w:bookmarkEnd w:id="6"/>
    </w:p>
    <w:p w14:paraId="1085FBE6" w14:textId="6EB1A70E" w:rsidR="007B30B8" w:rsidRPr="00FC5682" w:rsidRDefault="007436D2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6D0DD330" wp14:editId="061EB502">
            <wp:extent cx="6120000" cy="2449689"/>
            <wp:effectExtent l="0" t="0" r="0" b="8255"/>
            <wp:docPr id="97186618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49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79DB5" w14:textId="22E3F941" w:rsidR="007A6B84" w:rsidRPr="00FC5682" w:rsidRDefault="009714C4" w:rsidP="000A542F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A6B84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S3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436D2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(a) N</w:t>
      </w:r>
      <w:r w:rsidR="007436D2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7436D2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adsorption and desorption isotherms</w:t>
      </w:r>
      <w:r w:rsidR="000A542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(b)</w:t>
      </w:r>
      <w:r w:rsidR="007436D2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A542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pore size distributions calculated from the adsorption branch of the isotherms by the BJH method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for zeolites with Na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O/SiO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ratios</w:t>
      </w:r>
      <w:r w:rsidR="000A542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varying from 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0.08</w:t>
      </w:r>
      <w:r w:rsidR="000A542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to 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0.20.</w:t>
      </w:r>
      <w:r w:rsidR="00001947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The isotherms for Z(Py)-0.09, Z(Py)-0.095, Z(Py)-0.10, Z(Py)-0.11,</w:t>
      </w:r>
      <w:r w:rsidR="00001947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Z(Py)-0.12, Z(Py)-0.13, Z(Py)-0.20 were offset vertically by 200, 400, 600, 800,</w:t>
      </w:r>
      <w:r w:rsidR="00001947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1000, 1200 and 1400 cm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·g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001947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respectively.</w:t>
      </w:r>
    </w:p>
    <w:p w14:paraId="22E5E429" w14:textId="7F6E993B" w:rsidR="007B30B8" w:rsidRPr="00FC5682" w:rsidRDefault="00820BBE">
      <w:pPr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38B6245E" wp14:editId="6ED5FEB4">
            <wp:extent cx="6120000" cy="2576753"/>
            <wp:effectExtent l="0" t="0" r="0" b="0"/>
            <wp:docPr id="5771544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576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6EB6B5" w14:textId="43D63AC0" w:rsidR="007B30B8" w:rsidRPr="00FC5682" w:rsidRDefault="009714C4">
      <w:pPr>
        <w:jc w:val="left"/>
        <w:rPr>
          <w:rFonts w:ascii="Times New Roman" w:hAnsi="Times New Roman"/>
          <w:color w:val="000000" w:themeColor="text1"/>
          <w:sz w:val="24"/>
          <w:szCs w:val="24"/>
        </w:rPr>
        <w:sectPr w:rsidR="007B30B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42383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4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B71284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a) TG </w:t>
      </w:r>
      <w:r w:rsidR="00B71284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analysis </w:t>
      </w:r>
      <w:r w:rsidR="00B71284" w:rsidRPr="00FC5682">
        <w:rPr>
          <w:rFonts w:ascii="Times New Roman" w:hAnsi="Times New Roman"/>
          <w:color w:val="000000" w:themeColor="text1"/>
          <w:sz w:val="24"/>
          <w:szCs w:val="24"/>
        </w:rPr>
        <w:t>and</w:t>
      </w:r>
      <w:r w:rsidR="00B71284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(</w:t>
      </w:r>
      <w:r w:rsidR="00B71284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b) DTA curves of the </w:t>
      </w:r>
      <w:r w:rsidR="00B71284" w:rsidRPr="00FC5682">
        <w:rPr>
          <w:rFonts w:ascii="Times New Roman" w:hAnsi="Times New Roman" w:hint="eastAsia"/>
          <w:color w:val="000000" w:themeColor="text1"/>
          <w:sz w:val="24"/>
          <w:szCs w:val="24"/>
        </w:rPr>
        <w:t>as-synthesized zeolites.</w:t>
      </w:r>
    </w:p>
    <w:p w14:paraId="42DD7796" w14:textId="77777777" w:rsidR="00423830" w:rsidRPr="00FC5682" w:rsidRDefault="00423830" w:rsidP="00423830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36A9F4B8" wp14:editId="311E1315">
            <wp:extent cx="6120000" cy="2376837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376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B15A3B" w14:textId="56E2168C" w:rsidR="00C8389E" w:rsidRPr="00FC5682" w:rsidRDefault="009714C4" w:rsidP="00C8389E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C8389E" w:rsidRPr="00FC5682" w:rsidSect="00C8389E">
          <w:footerReference w:type="even" r:id="rId20"/>
          <w:footerReference w:type="default" r:id="rId21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423830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2383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S5</w:t>
      </w:r>
      <w:r w:rsidR="0042383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(a) N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adsorption and desorption</w:t>
      </w:r>
      <w:r w:rsidR="0042383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isotherms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 (b) pore</w:t>
      </w:r>
      <w:r w:rsidR="0042383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size distributions 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calculated</w:t>
      </w:r>
      <w:r w:rsidR="0042383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from the adsorption branch of the isotherms by the BJH method for ZSM-5, ZSM-35, and ZSM-22 zeolites.</w:t>
      </w:r>
      <w:r w:rsidR="00C8055D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8055D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The isotherms for ZSM-35 and ZSM-22 were offset vertically by 200 and 400 cm</w:t>
      </w:r>
      <w:r w:rsidR="00C8055D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="00C8055D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·g</w:t>
      </w:r>
      <w:r w:rsidR="00C8055D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C8055D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, respectively.</w:t>
      </w:r>
    </w:p>
    <w:p w14:paraId="78285055" w14:textId="31BFEA26" w:rsidR="00C8389E" w:rsidRPr="00FC5682" w:rsidRDefault="00E5756F" w:rsidP="00C8389E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6523B8CB" wp14:editId="041CC117">
            <wp:extent cx="6120000" cy="4019159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19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35B1E5" w14:textId="084BE776" w:rsidR="004B1C36" w:rsidRPr="00FC5682" w:rsidRDefault="009714C4" w:rsidP="004B1C36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4B1C36" w:rsidRPr="00FC5682" w:rsidSect="00423830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C8389E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8389E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S6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(a) </w:t>
      </w:r>
      <w:r w:rsidR="00C8389E"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HR</w:t>
      </w:r>
      <w:r w:rsidR="00C8389E"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TEM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image with exposed facets of [010] plane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(b)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SAED pattern corresponding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to the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[010] plane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C8389E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C8389E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 (c)</w:t>
      </w:r>
      <w:r w:rsidR="00C8389E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bookmarkStart w:id="7" w:name="_Hlk202798059"/>
      <w:proofErr w:type="spellStart"/>
      <w:r w:rsidR="00C8389E" w:rsidRPr="00FC568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iDPC</w:t>
      </w:r>
      <w:proofErr w:type="spellEnd"/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-STEM</w:t>
      </w:r>
      <w:bookmarkEnd w:id="7"/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image on the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[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010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plane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of the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ZSM-5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sample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(d)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Simulated [010] projection of the MFI framework structure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(e) </w:t>
      </w:r>
      <w:r w:rsidR="004B1C3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framework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type MFI v</w:t>
      </w:r>
      <w:r w:rsidR="004B1C3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iewed along [0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10</w:t>
      </w:r>
      <w:r w:rsidR="004B1C3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Schematic model of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ZSM-5(MFI)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crystal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</w:p>
    <w:p w14:paraId="50CDA148" w14:textId="247FF70F" w:rsidR="00C8389E" w:rsidRPr="00FC5682" w:rsidRDefault="00E5756F" w:rsidP="004B1C36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467F061B" wp14:editId="38E59CD3">
            <wp:extent cx="6120000" cy="3764331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764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95E64D" w14:textId="5DAABC73" w:rsidR="007E7D00" w:rsidRPr="00FC5682" w:rsidRDefault="009714C4" w:rsidP="00C8389E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E7D00" w:rsidRPr="00FC5682" w:rsidSect="00423830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C8389E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8389E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S7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C8389E" w:rsidRPr="00FC568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HR</w:t>
      </w:r>
      <w:r w:rsidR="00C8389E"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TEM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image with exposed facets of [0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01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 plane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(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b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SAED pattern corresponding to the [001] plane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C8389E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C8389E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 (</w:t>
      </w:r>
      <w:r w:rsidR="004B1C3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C8389E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</w:t>
      </w:r>
      <w:r w:rsidR="00C8389E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proofErr w:type="spellStart"/>
      <w:r w:rsidR="00C8389E" w:rsidRPr="00FC568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iDPC</w:t>
      </w:r>
      <w:proofErr w:type="spellEnd"/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-STEM image on the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[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01]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plane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of </w:t>
      </w:r>
      <w:r w:rsidR="00DC04AD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ZSM-35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sample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 (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Simulated [001] projection of the FER framework structure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(e) </w:t>
      </w:r>
      <w:r w:rsidR="004B1C3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framework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type FER v</w:t>
      </w:r>
      <w:r w:rsidR="004B1C3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iewed along [0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01</w:t>
      </w:r>
      <w:r w:rsidR="004B1C3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4B1C3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Schematic model of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ZSM-35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(FER) </w:t>
      </w:r>
      <w:r w:rsidR="00C8389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crystal</w:t>
      </w:r>
      <w:r w:rsidR="00C8389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</w:p>
    <w:p w14:paraId="5E617FE8" w14:textId="77777777" w:rsidR="0002282B" w:rsidRPr="00FC5682" w:rsidRDefault="007E7D00" w:rsidP="007E7D00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18CED091" wp14:editId="2694BC8D">
            <wp:extent cx="6120000" cy="3196731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196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76A2FE" w14:textId="4ADE1B7B" w:rsidR="007E7D00" w:rsidRPr="00FC5682" w:rsidRDefault="009714C4" w:rsidP="00C8389E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E7D00" w:rsidRPr="00FC5682" w:rsidSect="00423830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7E7D00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S8 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(a) </w:t>
      </w:r>
      <w:r w:rsidR="007E7D0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framework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type TON v</w:t>
      </w:r>
      <w:r w:rsidR="007E7D0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iewed along [0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01</w:t>
      </w:r>
      <w:r w:rsidR="007E7D0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 (</w:t>
      </w:r>
      <w:r w:rsidR="00915C2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b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7E7D0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Schematic model of 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ZSM-22</w:t>
      </w:r>
      <w:r w:rsidR="007E7D0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(TON) </w:t>
      </w:r>
      <w:r w:rsidR="007E7D00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crystal</w:t>
      </w:r>
      <w:r w:rsidR="007E7D0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</w:p>
    <w:p w14:paraId="4C329C39" w14:textId="77777777" w:rsidR="00C8389E" w:rsidRPr="00FC5682" w:rsidRDefault="0002282B" w:rsidP="0002282B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04A4BEAB" wp14:editId="525519AF">
            <wp:extent cx="6120000" cy="240259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02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46087E" w14:textId="010D4687" w:rsidR="0002282B" w:rsidRPr="00FC5682" w:rsidRDefault="009714C4" w:rsidP="00C8389E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02282B" w:rsidRPr="00FC5682" w:rsidSect="00423830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02282B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S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</w:t>
      </w:r>
      <w:r w:rsidR="0002282B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(a) 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27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</w:t>
      </w:r>
      <w:r w:rsidR="0002282B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MAS NMR spectra and (b) 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29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Si MAS NMR spectra of </w:t>
      </w:r>
      <w:r w:rsidR="00DC04AD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as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-Z(Py)-</w:t>
      </w:r>
      <w:r w:rsidR="0002282B" w:rsidRPr="00FC5682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x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zeolites </w:t>
      </w:r>
      <w:r w:rsidR="0002282B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synthesized with </w:t>
      </w:r>
      <w:proofErr w:type="spellStart"/>
      <w:r w:rsidR="0002282B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Na₂O</w:t>
      </w:r>
      <w:proofErr w:type="spellEnd"/>
      <w:r w:rsidR="0002282B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</w:t>
      </w:r>
      <w:proofErr w:type="spellStart"/>
      <w:r w:rsidR="0002282B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SiO</w:t>
      </w:r>
      <w:proofErr w:type="spellEnd"/>
      <w:r w:rsidR="0002282B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₂ ratios ranging from 0.08 to 0.20</w:t>
      </w:r>
      <w:r w:rsidR="0002282B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</w:p>
    <w:p w14:paraId="70107007" w14:textId="77777777" w:rsidR="00423830" w:rsidRPr="00FC5682" w:rsidRDefault="00423830" w:rsidP="00423830">
      <w:pPr>
        <w:jc w:val="center"/>
        <w:rPr>
          <w:color w:val="000000" w:themeColor="text1"/>
        </w:rPr>
      </w:pPr>
      <w:r w:rsidRPr="00FC5682">
        <w:rPr>
          <w:noProof/>
          <w:color w:val="000000" w:themeColor="text1"/>
        </w:rPr>
        <w:drawing>
          <wp:inline distT="0" distB="0" distL="0" distR="0" wp14:anchorId="0D24187B" wp14:editId="3CCBECBE">
            <wp:extent cx="4319905" cy="3797935"/>
            <wp:effectExtent l="0" t="0" r="0" b="0"/>
            <wp:docPr id="1685710101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710101" name="図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79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21B5F" w14:textId="3528D91C" w:rsidR="007B30B8" w:rsidRPr="00FC5682" w:rsidRDefault="009714C4" w:rsidP="004179EC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B30B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423830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2383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10</w:t>
      </w:r>
      <w:r w:rsidR="0042383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29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Si CPMAS NMR spectra for as-synthesized zeolites with varied Na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423830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ratios in the synthesis gel of 0.08, 0.095, and 0.12.</w:t>
      </w:r>
    </w:p>
    <w:p w14:paraId="24710D84" w14:textId="5D997859" w:rsidR="007B30B8" w:rsidRPr="00FC5682" w:rsidRDefault="00011BAF">
      <w:pPr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27913"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10458D05" wp14:editId="63AACA7E">
            <wp:extent cx="6120000" cy="248238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82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62A7CF" w14:textId="42095BE3" w:rsidR="007B30B8" w:rsidRPr="00FC5682" w:rsidRDefault="009714C4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B30B8" w:rsidRPr="00FC5682">
          <w:footerReference w:type="even" r:id="rId28"/>
          <w:footerReference w:type="default" r:id="rId29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127913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(a) 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27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</w:t>
      </w:r>
      <w:r w:rsidR="008030F4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MAS NMR spectra and (b) 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29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Si MAS NMR spectra of </w:t>
      </w:r>
      <w:r w:rsidR="00127913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H-form </w:t>
      </w:r>
      <w:r w:rsidR="008030F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zeolites.</w:t>
      </w:r>
    </w:p>
    <w:p w14:paraId="2BB10EDB" w14:textId="19AE55BE" w:rsidR="00EC4C60" w:rsidRPr="00FC5682" w:rsidRDefault="008030F4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21400208" wp14:editId="3FEE643E">
            <wp:extent cx="6120000" cy="350411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0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3BDF1" w14:textId="14CEAFB4" w:rsidR="00C8389E" w:rsidRPr="00FC5682" w:rsidRDefault="009714C4" w:rsidP="00A76DDA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C8389E" w:rsidRPr="00FC5682">
          <w:footerReference w:type="even" r:id="rId31"/>
          <w:footerReference w:type="default" r:id="rId32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4A7D1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Deconvolution of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27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Al MAS NMR spectra for (a) </w:t>
      </w:r>
      <w:r w:rsidR="00A76DD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</w:t>
      </w:r>
      <w:r w:rsidR="00DC04AD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SM-5,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(b) </w:t>
      </w:r>
      <w:r w:rsidR="00A76DD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Z</w:t>
      </w:r>
      <w:r w:rsidR="00DC04AD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SM-35, and (c) ZSM-22. </w:t>
      </w:r>
      <w:r w:rsidR="00DC04AD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</w:t>
      </w:r>
      <w:r w:rsidR="00DC04AD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C04AD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preferential</w:t>
      </w:r>
      <w:r w:rsidR="00DC04AD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C04AD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location</w:t>
      </w:r>
      <w:r w:rsidR="00DC04AD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Al atoms in (d) ZSM-5, (e) ZSM-35, and (f) ZSM-22 zeolites.</w:t>
      </w:r>
    </w:p>
    <w:p w14:paraId="2D67FBBB" w14:textId="08544502" w:rsidR="00406616" w:rsidRPr="00FC5682" w:rsidRDefault="00406616" w:rsidP="00A76DDA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02276061" wp14:editId="7ED97A55">
            <wp:extent cx="4320000" cy="3447819"/>
            <wp:effectExtent l="0" t="0" r="4445" b="635"/>
            <wp:docPr id="186797190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447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CC5CEE" w14:textId="5BA26D6C" w:rsidR="007B30B8" w:rsidRPr="00FC5682" w:rsidRDefault="009714C4" w:rsidP="00406616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B30B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406616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06616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0C60E1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="00406616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0661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NH</w:t>
      </w:r>
      <w:r w:rsidR="0040661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="0040661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-TPD curves of calcined zeolites 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with Na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ratios in the synthesis gel </w:t>
      </w:r>
      <w:r w:rsidR="00A76DD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varying 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</w:t>
      </w:r>
      <w:r w:rsidR="00A76DD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rom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0.08</w:t>
      </w:r>
      <w:r w:rsidR="00A76DD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to </w:t>
      </w:r>
      <w:r w:rsidR="00406616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0.20.</w:t>
      </w:r>
    </w:p>
    <w:p w14:paraId="79160128" w14:textId="580135B7" w:rsidR="007B30B8" w:rsidRPr="00FC5682" w:rsidRDefault="00D17DAF">
      <w:pPr>
        <w:pStyle w:val="af2"/>
        <w:ind w:left="0"/>
        <w:jc w:val="both"/>
        <w:rPr>
          <w:rFonts w:ascii="Times New Roman" w:hAnsi="Times New Roman" w:cs="Times New Roman"/>
          <w:b/>
          <w:color w:val="000000" w:themeColor="text1"/>
          <w:sz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</w:rPr>
        <w:drawing>
          <wp:inline distT="0" distB="0" distL="0" distR="0" wp14:anchorId="6B5D437D" wp14:editId="41769927">
            <wp:extent cx="6120000" cy="2433454"/>
            <wp:effectExtent l="0" t="0" r="0" b="5080"/>
            <wp:docPr id="41982800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33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D25583" w14:textId="748DBD96" w:rsidR="007B30B8" w:rsidRPr="00FC5682" w:rsidRDefault="009714C4">
      <w:pPr>
        <w:pStyle w:val="af2"/>
        <w:ind w:left="0"/>
        <w:jc w:val="both"/>
        <w:rPr>
          <w:rFonts w:ascii="Times New Roman" w:hAnsi="Times New Roman" w:cs="Times New Roman"/>
          <w:bCs/>
          <w:color w:val="000000" w:themeColor="text1"/>
          <w:sz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</w:rPr>
        <w:t xml:space="preserve"> S</w:t>
      </w:r>
      <w:r w:rsidR="001356B8" w:rsidRPr="00FC5682">
        <w:rPr>
          <w:rFonts w:ascii="Times New Roman" w:hAnsi="Times New Roman" w:cs="Times New Roman" w:hint="eastAsia"/>
          <w:b/>
          <w:color w:val="000000" w:themeColor="text1"/>
          <w:sz w:val="24"/>
        </w:rPr>
        <w:t>1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</w:rPr>
        <w:t>4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Deconvolution of NH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vertAlign w:val="subscript"/>
        </w:rPr>
        <w:t>3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-TPD curves for calcined zeolites with varied Na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O/SiO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 xml:space="preserve"> ratios in the synthesis gel of (a) 0.08, (b) 0.09, (c) 0.095, (d) 0.10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</w:rPr>
        <w:t xml:space="preserve">,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(e) 0.11, (f) 0.12, (g) 0.13 and (h) 0.20.</w:t>
      </w:r>
    </w:p>
    <w:p w14:paraId="6E2746D9" w14:textId="77777777" w:rsidR="00B85D1E" w:rsidRPr="00FC5682" w:rsidRDefault="00B85D1E">
      <w:pPr>
        <w:pStyle w:val="af2"/>
        <w:ind w:left="0"/>
        <w:jc w:val="both"/>
        <w:rPr>
          <w:rFonts w:ascii="Times New Roman" w:hAnsi="Times New Roman" w:cs="Times New Roman"/>
          <w:b/>
          <w:color w:val="000000" w:themeColor="text1"/>
          <w:sz w:val="24"/>
        </w:rPr>
        <w:sectPr w:rsidR="00B85D1E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7B9011C7" w14:textId="77777777" w:rsidR="00B85D1E" w:rsidRPr="00FC5682" w:rsidRDefault="00B85D1E" w:rsidP="00AE5D87">
      <w:pPr>
        <w:pStyle w:val="af2"/>
        <w:spacing w:after="0"/>
        <w:ind w:left="0"/>
        <w:jc w:val="center"/>
        <w:rPr>
          <w:rFonts w:ascii="Times New Roman" w:hAnsi="Times New Roman" w:cs="Times New Roman"/>
          <w:b/>
          <w:color w:val="000000" w:themeColor="text1"/>
          <w:sz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</w:rPr>
        <w:drawing>
          <wp:inline distT="0" distB="0" distL="0" distR="0" wp14:anchorId="6ED434E1" wp14:editId="71730E8A">
            <wp:extent cx="4320000" cy="3442296"/>
            <wp:effectExtent l="0" t="0" r="444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442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374E8B" w14:textId="670D3488" w:rsidR="00B85D1E" w:rsidRPr="00FC5682" w:rsidRDefault="009714C4" w:rsidP="00B85D1E">
      <w:pPr>
        <w:rPr>
          <w:rFonts w:ascii="Times New Roman" w:hAnsi="Times New Roman" w:cs="Times New Roman"/>
          <w:b/>
          <w:color w:val="000000" w:themeColor="text1"/>
          <w:sz w:val="24"/>
        </w:rPr>
        <w:sectPr w:rsidR="00B85D1E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85D1E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85D1E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5</w:t>
      </w:r>
      <w:r w:rsidR="00B85D1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B85D1E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NH</w:t>
      </w:r>
      <w:r w:rsidR="00B85D1E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</w:t>
      </w:r>
      <w:r w:rsidR="00B85D1E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-TPD curves of H-form zeolites </w:t>
      </w:r>
      <w:r w:rsidR="00B85D1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with Na</w:t>
      </w:r>
      <w:r w:rsidR="00B85D1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85D1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B85D1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85D1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ratios in the synthesis gel varying from 0.08 to 0.20.</w:t>
      </w:r>
    </w:p>
    <w:p w14:paraId="50CD23CE" w14:textId="651F1539" w:rsidR="007B30B8" w:rsidRPr="00FC5682" w:rsidRDefault="0083254F">
      <w:pPr>
        <w:pStyle w:val="af2"/>
        <w:ind w:left="0"/>
        <w:jc w:val="both"/>
        <w:rPr>
          <w:color w:val="000000" w:themeColor="text1"/>
        </w:rPr>
      </w:pPr>
      <w:r w:rsidRPr="00FC5682">
        <w:rPr>
          <w:noProof/>
          <w:color w:val="000000" w:themeColor="text1"/>
        </w:rPr>
        <w:drawing>
          <wp:inline distT="0" distB="0" distL="0" distR="0" wp14:anchorId="6E8D1AC5" wp14:editId="747E0804">
            <wp:extent cx="6120000" cy="2478666"/>
            <wp:effectExtent l="0" t="0" r="0" b="0"/>
            <wp:docPr id="213867020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78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19E358" w14:textId="5E750E77" w:rsidR="00E37EB9" w:rsidRPr="00FC5682" w:rsidRDefault="009714C4">
      <w:pPr>
        <w:pStyle w:val="af2"/>
        <w:ind w:left="0"/>
        <w:jc w:val="both"/>
        <w:rPr>
          <w:rFonts w:ascii="Times New Roman" w:hAnsi="Times New Roman" w:cs="Times New Roman"/>
          <w:bCs/>
          <w:color w:val="000000" w:themeColor="text1"/>
          <w:sz w:val="24"/>
        </w:rPr>
        <w:sectPr w:rsidR="00E37EB9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</w:rPr>
        <w:t xml:space="preserve"> S</w:t>
      </w:r>
      <w:r w:rsidR="00406616" w:rsidRPr="00FC5682">
        <w:rPr>
          <w:rFonts w:ascii="Times New Roman" w:hAnsi="Times New Roman" w:cs="Times New Roman" w:hint="eastAsia"/>
          <w:b/>
          <w:color w:val="000000" w:themeColor="text1"/>
          <w:sz w:val="24"/>
        </w:rPr>
        <w:t>1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</w:rPr>
        <w:t>6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Deconvolution of NH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vertAlign w:val="subscript"/>
        </w:rPr>
        <w:t>3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-TPD curves for H-type zeolites with varied Na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O/SiO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 xml:space="preserve"> ratios in the synthesis gel of (a) 0.08, (b) 0.09, (c) 0.095, (d) 0.10</w:t>
      </w:r>
      <w:r w:rsidR="00B71284" w:rsidRPr="00FC5682">
        <w:rPr>
          <w:rFonts w:ascii="Times New Roman" w:hAnsi="Times New Roman" w:cs="Times New Roman"/>
          <w:bCs/>
          <w:color w:val="000000" w:themeColor="text1"/>
          <w:sz w:val="24"/>
        </w:rPr>
        <w:t xml:space="preserve">,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</w:rPr>
        <w:t>(e) 0.11, (f) 0.12, (g) 0.13 and (h) 0.20.</w:t>
      </w:r>
    </w:p>
    <w:p w14:paraId="759E3144" w14:textId="50439E52" w:rsidR="00E37EB9" w:rsidRPr="00FC5682" w:rsidRDefault="00437C0F" w:rsidP="00E37EB9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1F414921" wp14:editId="4D1D8E46">
            <wp:extent cx="3858895" cy="3383280"/>
            <wp:effectExtent l="0" t="0" r="0" b="0"/>
            <wp:docPr id="10141291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92DE6F" w14:textId="0BBA91AD" w:rsidR="00406616" w:rsidRPr="00FC5682" w:rsidRDefault="009714C4" w:rsidP="00E37EB9">
      <w:pPr>
        <w:rPr>
          <w:rFonts w:ascii="Times New Roman" w:hAnsi="Times New Roman" w:cs="Times New Roman"/>
          <w:bCs/>
          <w:color w:val="000000" w:themeColor="text1"/>
          <w:sz w:val="24"/>
        </w:rPr>
        <w:sectPr w:rsidR="00406616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E37EB9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E37EB9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S17</w:t>
      </w:r>
      <w:r w:rsidR="00E37EB9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¹H MAS NMR spectra</w:t>
      </w:r>
      <w:r w:rsidR="00E37EB9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ZSM-22, ZSM-35, and ZSM-5.</w:t>
      </w:r>
    </w:p>
    <w:p w14:paraId="582921A8" w14:textId="0637BCEB" w:rsidR="009E0CBF" w:rsidRPr="00FC5682" w:rsidRDefault="009A7CAE" w:rsidP="009E0CBF">
      <w:pPr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bookmarkStart w:id="8" w:name="_Hlk198564111"/>
      <w:r w:rsidRPr="00FC5682">
        <w:rPr>
          <w:noProof/>
          <w:color w:val="000000" w:themeColor="text1"/>
        </w:rPr>
        <w:drawing>
          <wp:inline distT="0" distB="0" distL="0" distR="0" wp14:anchorId="09924CB2" wp14:editId="2357495B">
            <wp:extent cx="5040000" cy="3228992"/>
            <wp:effectExtent l="0" t="0" r="0" b="0"/>
            <wp:docPr id="2120958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2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85872" w14:textId="573EC5BE" w:rsidR="009E0CBF" w:rsidRPr="00FC5682" w:rsidRDefault="009714C4" w:rsidP="0058140F">
      <w:pPr>
        <w:pStyle w:val="VDTableTitle"/>
        <w:rPr>
          <w:color w:val="000000" w:themeColor="text1"/>
        </w:rPr>
        <w:sectPr w:rsidR="009E0CBF" w:rsidRPr="00FC5682" w:rsidSect="009E0CBF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color w:val="000000" w:themeColor="text1"/>
        </w:rPr>
        <w:t>Supplementary Fig.</w:t>
      </w:r>
      <w:r w:rsidR="009E0CBF" w:rsidRPr="00FC5682">
        <w:rPr>
          <w:rFonts w:hint="eastAsia"/>
          <w:color w:val="000000" w:themeColor="text1"/>
        </w:rPr>
        <w:t xml:space="preserve"> S1</w:t>
      </w:r>
      <w:r w:rsidR="00E37EB9" w:rsidRPr="00FC5682">
        <w:rPr>
          <w:rFonts w:hint="eastAsia"/>
          <w:color w:val="000000" w:themeColor="text1"/>
        </w:rPr>
        <w:t>8</w:t>
      </w:r>
      <w:r w:rsidR="009E0CBF" w:rsidRPr="00FC5682">
        <w:rPr>
          <w:rFonts w:hint="eastAsia"/>
          <w:color w:val="000000" w:themeColor="text1"/>
        </w:rPr>
        <w:t xml:space="preserve"> C</w:t>
      </w:r>
      <w:r w:rsidR="009E0CBF" w:rsidRPr="00FC5682">
        <w:rPr>
          <w:color w:val="000000" w:themeColor="text1"/>
        </w:rPr>
        <w:t>atalytic</w:t>
      </w:r>
      <w:r w:rsidR="009E0CBF" w:rsidRPr="00FC5682">
        <w:rPr>
          <w:rFonts w:hint="eastAsia"/>
          <w:color w:val="000000" w:themeColor="text1"/>
        </w:rPr>
        <w:t xml:space="preserve"> activity of H-Z(Py)-</w:t>
      </w:r>
      <w:r w:rsidR="009E0CBF" w:rsidRPr="00FC5682">
        <w:rPr>
          <w:rFonts w:hint="eastAsia"/>
          <w:i/>
          <w:iCs/>
          <w:color w:val="000000" w:themeColor="text1"/>
        </w:rPr>
        <w:t>x</w:t>
      </w:r>
      <w:r w:rsidR="009E0CBF" w:rsidRPr="00FC5682">
        <w:rPr>
          <w:rFonts w:hint="eastAsia"/>
          <w:color w:val="000000" w:themeColor="text1"/>
        </w:rPr>
        <w:t xml:space="preserve"> zeolites at 250 </w:t>
      </w:r>
      <w:proofErr w:type="spellStart"/>
      <w:r w:rsidR="009E0CBF" w:rsidRPr="00FC5682">
        <w:rPr>
          <w:rFonts w:hint="eastAsia"/>
          <w:color w:val="000000" w:themeColor="text1"/>
          <w:vertAlign w:val="superscript"/>
        </w:rPr>
        <w:t>o</w:t>
      </w:r>
      <w:r w:rsidR="009E0CBF" w:rsidRPr="00FC5682">
        <w:rPr>
          <w:rFonts w:hint="eastAsia"/>
          <w:color w:val="000000" w:themeColor="text1"/>
        </w:rPr>
        <w:t>C.</w:t>
      </w:r>
      <w:proofErr w:type="spellEnd"/>
      <w:r w:rsidR="009E0CBF" w:rsidRPr="00FC5682">
        <w:rPr>
          <w:rFonts w:hint="eastAsia"/>
          <w:color w:val="000000" w:themeColor="text1"/>
        </w:rPr>
        <w:t xml:space="preserve"> </w:t>
      </w:r>
      <w:r w:rsidR="009E0CBF" w:rsidRPr="00FC5682">
        <w:rPr>
          <w:color w:val="000000" w:themeColor="text1"/>
        </w:rPr>
        <w:t>Reaction conditions:</w:t>
      </w:r>
      <w:r w:rsidR="009E0CBF" w:rsidRPr="00FC5682">
        <w:rPr>
          <w:rFonts w:hint="eastAsia"/>
          <w:color w:val="000000" w:themeColor="text1"/>
        </w:rPr>
        <w:t xml:space="preserve"> </w:t>
      </w:r>
      <w:r w:rsidR="009E0CBF" w:rsidRPr="00FC5682">
        <w:rPr>
          <w:color w:val="000000" w:themeColor="text1"/>
        </w:rPr>
        <w:t>100 mg catalyst</w:t>
      </w:r>
      <w:r w:rsidR="009E0CBF" w:rsidRPr="00FC5682">
        <w:rPr>
          <w:rFonts w:hint="eastAsia"/>
          <w:color w:val="000000" w:themeColor="text1"/>
        </w:rPr>
        <w:t xml:space="preserve">, </w:t>
      </w:r>
      <w:r w:rsidR="009E0CBF" w:rsidRPr="00FC5682">
        <w:rPr>
          <w:color w:val="000000" w:themeColor="text1"/>
        </w:rPr>
        <w:t>CH</w:t>
      </w:r>
      <w:r w:rsidR="009E0CBF" w:rsidRPr="00FC5682">
        <w:rPr>
          <w:color w:val="000000" w:themeColor="text1"/>
          <w:vertAlign w:val="subscript"/>
        </w:rPr>
        <w:t>4</w:t>
      </w:r>
      <w:r w:rsidR="009E0CBF" w:rsidRPr="00FC5682">
        <w:rPr>
          <w:color w:val="000000" w:themeColor="text1"/>
        </w:rPr>
        <w:t>/N</w:t>
      </w:r>
      <w:r w:rsidR="009E0CBF" w:rsidRPr="00FC5682">
        <w:rPr>
          <w:color w:val="000000" w:themeColor="text1"/>
          <w:vertAlign w:val="subscript"/>
        </w:rPr>
        <w:t>2</w:t>
      </w:r>
      <w:r w:rsidR="009E0CBF" w:rsidRPr="00FC5682">
        <w:rPr>
          <w:color w:val="000000" w:themeColor="text1"/>
        </w:rPr>
        <w:t>O/H</w:t>
      </w:r>
      <w:r w:rsidR="009E0CBF" w:rsidRPr="00FC5682">
        <w:rPr>
          <w:color w:val="000000" w:themeColor="text1"/>
          <w:vertAlign w:val="subscript"/>
        </w:rPr>
        <w:t>2</w:t>
      </w:r>
      <w:r w:rsidR="009E0CBF" w:rsidRPr="00FC5682">
        <w:rPr>
          <w:color w:val="000000" w:themeColor="text1"/>
        </w:rPr>
        <w:t>O/</w:t>
      </w:r>
      <w:proofErr w:type="spellStart"/>
      <w:r w:rsidR="009E0CBF" w:rsidRPr="00FC5682">
        <w:rPr>
          <w:color w:val="000000" w:themeColor="text1"/>
        </w:rPr>
        <w:t>Ar</w:t>
      </w:r>
      <w:proofErr w:type="spellEnd"/>
      <w:r w:rsidR="009E0CBF" w:rsidRPr="00FC5682">
        <w:rPr>
          <w:color w:val="000000" w:themeColor="text1"/>
        </w:rPr>
        <w:t xml:space="preserve"> = 10/10/2/3 ml·min</w:t>
      </w:r>
      <w:r w:rsidR="009E0CBF" w:rsidRPr="00FC5682">
        <w:rPr>
          <w:color w:val="000000" w:themeColor="text1"/>
          <w:vertAlign w:val="superscript"/>
        </w:rPr>
        <w:t>-1</w:t>
      </w:r>
      <w:r w:rsidR="009E0CBF" w:rsidRPr="00FC5682">
        <w:rPr>
          <w:color w:val="000000" w:themeColor="text1"/>
        </w:rPr>
        <w:t>, WHSV =15000 ml·g</w:t>
      </w:r>
      <w:r w:rsidR="009E0CBF" w:rsidRPr="00FC5682">
        <w:rPr>
          <w:color w:val="000000" w:themeColor="text1"/>
          <w:vertAlign w:val="superscript"/>
        </w:rPr>
        <w:t>-1</w:t>
      </w:r>
      <w:r w:rsidR="009E0CBF" w:rsidRPr="00FC5682">
        <w:rPr>
          <w:color w:val="000000" w:themeColor="text1"/>
        </w:rPr>
        <w:t>·h</w:t>
      </w:r>
      <w:r w:rsidR="009E0CBF" w:rsidRPr="00FC5682">
        <w:rPr>
          <w:color w:val="000000" w:themeColor="text1"/>
          <w:vertAlign w:val="superscript"/>
        </w:rPr>
        <w:t>-1</w:t>
      </w:r>
      <w:r w:rsidR="009E0CBF" w:rsidRPr="00FC5682">
        <w:rPr>
          <w:rFonts w:hint="eastAsia"/>
          <w:color w:val="000000" w:themeColor="text1"/>
        </w:rPr>
        <w:t xml:space="preserve">, TOS=0.16 h. </w:t>
      </w:r>
    </w:p>
    <w:p w14:paraId="56C2F5B3" w14:textId="1816FBAF" w:rsidR="009E0CBF" w:rsidRPr="00FC5682" w:rsidRDefault="009A7CAE" w:rsidP="0058140F">
      <w:pPr>
        <w:pStyle w:val="VDTableTitle"/>
        <w:rPr>
          <w:color w:val="000000" w:themeColor="text1"/>
        </w:rPr>
      </w:pPr>
      <w:r w:rsidRPr="00FC5682">
        <w:rPr>
          <w:noProof/>
          <w:color w:val="000000" w:themeColor="text1"/>
        </w:rPr>
        <w:drawing>
          <wp:inline distT="0" distB="0" distL="0" distR="0" wp14:anchorId="39566CEE" wp14:editId="478D2766">
            <wp:extent cx="6120000" cy="2298664"/>
            <wp:effectExtent l="0" t="0" r="0" b="0"/>
            <wp:docPr id="3274399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298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C77D55" w14:textId="70D6A745" w:rsidR="00F77A6E" w:rsidRPr="00FC5682" w:rsidRDefault="009714C4" w:rsidP="00F77A6E">
      <w:pPr>
        <w:autoSpaceDE w:val="0"/>
        <w:autoSpaceDN w:val="0"/>
        <w:adjustRightInd w:val="0"/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9E0CBF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S1</w:t>
      </w:r>
      <w:r w:rsidR="00E37EB9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Catalytic activity of H-Z(Py)-</w:t>
      </w:r>
      <w:r w:rsidR="009E0CBF" w:rsidRPr="00FC568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x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zeolites at 350 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o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 (a) </w:t>
      </w:r>
      <w:r w:rsidR="009A7CA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reactant 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conversion and product distribution, (b) production formation rate. Reaction conditions: 100 mg catalyst, CH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4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/N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O/H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O/</w:t>
      </w:r>
      <w:proofErr w:type="spellStart"/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Ar</w:t>
      </w:r>
      <w:proofErr w:type="spellEnd"/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= 10/10/2/3 ml·min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-1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WHSV =15000 ml·g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-1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·h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-1</w:t>
      </w:r>
      <w:r w:rsidR="009E0CB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TOS=0.16 h.</w:t>
      </w:r>
      <w:r w:rsidR="00F77A6E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hydrocarbons</w:t>
      </w:r>
      <w:proofErr w:type="spellEnd"/>
      <w:r w:rsidR="00F77A6E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= 2*(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F77A6E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+ 3*(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F77A6E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+ 4*(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F77A6E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+ 5*(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F77A6E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 xml:space="preserve"> </w:t>
      </w:r>
      <w:r w:rsidR="00F77A6E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+ 6*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F77A6E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C6</w:t>
      </w:r>
      <w:r w:rsidR="00F77A6E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847D8E7" w14:textId="3F2011A0" w:rsidR="009A6E6F" w:rsidRPr="00FC5682" w:rsidRDefault="009A6E6F" w:rsidP="0058140F">
      <w:pPr>
        <w:pStyle w:val="VDTableTitle"/>
        <w:rPr>
          <w:color w:val="000000" w:themeColor="text1"/>
        </w:rPr>
        <w:sectPr w:rsidR="009A6E6F" w:rsidRPr="00FC5682" w:rsidSect="00F3327D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5B98929C" w14:textId="77777777" w:rsidR="00F3327D" w:rsidRPr="00FC5682" w:rsidRDefault="009A6E6F" w:rsidP="00B7334D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29DDF3A8" wp14:editId="7AE9B909">
            <wp:extent cx="6120000" cy="2573112"/>
            <wp:effectExtent l="0" t="0" r="0" b="0"/>
            <wp:docPr id="3797578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573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50FE08" w14:textId="126A18BF" w:rsidR="009A6E6F" w:rsidRPr="00FC5682" w:rsidRDefault="009714C4" w:rsidP="009A6E6F">
      <w:pPr>
        <w:jc w:val="left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9A6E6F" w:rsidRPr="00FC5682" w:rsidSect="00F3327D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9A6E6F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E37EB9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20</w:t>
      </w:r>
      <w:r w:rsidR="009A6E6F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9A6E6F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a) TG 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analysis </w:t>
      </w:r>
      <w:r w:rsidR="009A6E6F" w:rsidRPr="00FC5682">
        <w:rPr>
          <w:rFonts w:ascii="Times New Roman" w:hAnsi="Times New Roman"/>
          <w:color w:val="000000" w:themeColor="text1"/>
          <w:sz w:val="24"/>
          <w:szCs w:val="24"/>
        </w:rPr>
        <w:t>and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(</w:t>
      </w:r>
      <w:r w:rsidR="009A6E6F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b) DTA curves of the 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>H-Z(Py)-</w:t>
      </w:r>
      <w:r w:rsidR="009A6E6F" w:rsidRPr="00FC5682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>x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zeolites after </w:t>
      </w:r>
      <w:r w:rsidR="00760F8C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methane 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reaction at 350 </w:t>
      </w:r>
      <w:proofErr w:type="spellStart"/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  <w:vertAlign w:val="superscript"/>
        </w:rPr>
        <w:t>o</w:t>
      </w:r>
      <w:r w:rsidR="009A6E6F" w:rsidRPr="00FC5682">
        <w:rPr>
          <w:rFonts w:ascii="Times New Roman" w:hAnsi="Times New Roman" w:hint="eastAsia"/>
          <w:color w:val="000000" w:themeColor="text1"/>
          <w:sz w:val="24"/>
          <w:szCs w:val="24"/>
        </w:rPr>
        <w:t>C.</w:t>
      </w:r>
      <w:proofErr w:type="spellEnd"/>
    </w:p>
    <w:p w14:paraId="78B02C79" w14:textId="6B1921F4" w:rsidR="007B30B8" w:rsidRPr="00FC5682" w:rsidRDefault="00406616" w:rsidP="00F3327D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bookmarkEnd w:id="8"/>
      <w:r w:rsidR="009A7CAE"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662A5F72" wp14:editId="4CBC11DD">
            <wp:extent cx="6120000" cy="2322792"/>
            <wp:effectExtent l="0" t="0" r="0" b="0"/>
            <wp:docPr id="2176732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322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0E2CBD" w14:textId="5550A448" w:rsidR="00066B4E" w:rsidRPr="00FC5682" w:rsidRDefault="009714C4" w:rsidP="00E45B5A">
      <w:pPr>
        <w:autoSpaceDE w:val="0"/>
        <w:autoSpaceDN w:val="0"/>
        <w:adjustRightInd w:val="0"/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B71284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7E7D00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="00E37EB9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1356B8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(a) Product distribution and </w:t>
      </w:r>
      <w:r w:rsidR="009A7CAE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reactant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conversion, and (b) product formation rate for calcined zeolites </w:t>
      </w:r>
      <w:r w:rsidR="000A542F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with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Na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O/SiO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ratios in the synthesis gel</w:t>
      </w:r>
      <w:r w:rsidR="000A542F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varying</w:t>
      </w:r>
      <w:r w:rsidR="00B71284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from 0.08 to 0.20.</w:t>
      </w:r>
      <w:bookmarkStart w:id="9" w:name="_Hlk194514084"/>
      <w:r w:rsidR="00E45B5A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proofErr w:type="spellStart"/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hydrocarbons</w:t>
      </w:r>
      <w:proofErr w:type="spellEnd"/>
      <w:r w:rsidR="00E45B5A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= 2*(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E45B5A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+ 3*(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E45B5A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+ 4*(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E45B5A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+ 5*(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="00E45B5A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 xml:space="preserve"> </w:t>
      </w:r>
      <w:r w:rsidR="00E45B5A"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+ 6*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="00E45B5A"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C6</w:t>
      </w:r>
      <w:r w:rsidR="00E45B5A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9FAAAF6" w14:textId="77777777" w:rsidR="00242E39" w:rsidRPr="00FC5682" w:rsidRDefault="00242E39" w:rsidP="00E45B5A">
      <w:pPr>
        <w:autoSpaceDE w:val="0"/>
        <w:autoSpaceDN w:val="0"/>
        <w:adjustRightInd w:val="0"/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242E39" w:rsidRPr="00FC5682" w:rsidSect="00F3327D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55D52583" w14:textId="766B056E" w:rsidR="00242E39" w:rsidRPr="00FC5682" w:rsidRDefault="009A7CAE" w:rsidP="00242E39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495E355" wp14:editId="748F9CAE">
            <wp:extent cx="6120000" cy="4960593"/>
            <wp:effectExtent l="0" t="0" r="0" b="0"/>
            <wp:docPr id="14965388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960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F760C6" w14:textId="58DE2699" w:rsidR="00DE2288" w:rsidRPr="00FC5682" w:rsidRDefault="009714C4" w:rsidP="0058140F">
      <w:pPr>
        <w:pStyle w:val="VDTableTitle"/>
        <w:rPr>
          <w:color w:val="000000" w:themeColor="text1"/>
        </w:rPr>
        <w:sectPr w:rsidR="00DE2288" w:rsidRPr="00FC5682" w:rsidSect="00F3327D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b/>
          <w:bCs w:val="0"/>
          <w:color w:val="000000" w:themeColor="text1"/>
        </w:rPr>
        <w:t>Supplementary Fig.</w:t>
      </w:r>
      <w:r w:rsidR="00242E39" w:rsidRPr="00FC5682">
        <w:rPr>
          <w:rFonts w:hint="eastAsia"/>
          <w:b/>
          <w:bCs w:val="0"/>
          <w:color w:val="000000" w:themeColor="text1"/>
        </w:rPr>
        <w:t xml:space="preserve"> S</w:t>
      </w:r>
      <w:r w:rsidR="00127913" w:rsidRPr="00FC5682">
        <w:rPr>
          <w:rFonts w:hint="eastAsia"/>
          <w:b/>
          <w:bCs w:val="0"/>
          <w:color w:val="000000" w:themeColor="text1"/>
        </w:rPr>
        <w:t>2</w:t>
      </w:r>
      <w:r w:rsidR="00E37EB9" w:rsidRPr="00FC5682">
        <w:rPr>
          <w:rFonts w:hint="eastAsia"/>
          <w:b/>
          <w:bCs w:val="0"/>
          <w:color w:val="000000" w:themeColor="text1"/>
        </w:rPr>
        <w:t>2</w:t>
      </w:r>
      <w:r w:rsidR="000C60E1" w:rsidRPr="00FC5682">
        <w:rPr>
          <w:rFonts w:hint="eastAsia"/>
          <w:color w:val="000000" w:themeColor="text1"/>
        </w:rPr>
        <w:t xml:space="preserve"> </w:t>
      </w:r>
      <w:r w:rsidR="00242E39" w:rsidRPr="00FC5682">
        <w:rPr>
          <w:color w:val="000000" w:themeColor="text1"/>
        </w:rPr>
        <w:t xml:space="preserve">Product distribution and </w:t>
      </w:r>
      <w:r w:rsidR="009A7CAE" w:rsidRPr="00FC5682">
        <w:rPr>
          <w:rFonts w:hint="eastAsia"/>
          <w:color w:val="000000" w:themeColor="text1"/>
        </w:rPr>
        <w:t xml:space="preserve">reactant </w:t>
      </w:r>
      <w:r w:rsidR="00242E39" w:rsidRPr="00FC5682">
        <w:rPr>
          <w:color w:val="000000" w:themeColor="text1"/>
        </w:rPr>
        <w:t>conversion</w:t>
      </w:r>
      <w:r w:rsidR="00242E39" w:rsidRPr="00FC5682">
        <w:rPr>
          <w:rFonts w:hint="eastAsia"/>
          <w:color w:val="000000" w:themeColor="text1"/>
        </w:rPr>
        <w:t xml:space="preserve"> of ZSM-22(TON) zeolite at (a) 250, (b) 275, (c) 300, (d) 325, (e) 350, (f) 375, (g) 400 </w:t>
      </w:r>
      <w:proofErr w:type="spellStart"/>
      <w:r w:rsidR="00242E39" w:rsidRPr="00FC5682">
        <w:rPr>
          <w:rFonts w:hint="eastAsia"/>
          <w:color w:val="000000" w:themeColor="text1"/>
          <w:vertAlign w:val="superscript"/>
        </w:rPr>
        <w:t>o</w:t>
      </w:r>
      <w:r w:rsidR="00242E39" w:rsidRPr="00FC5682">
        <w:rPr>
          <w:rFonts w:hint="eastAsia"/>
          <w:color w:val="000000" w:themeColor="text1"/>
        </w:rPr>
        <w:t>C.</w:t>
      </w:r>
      <w:proofErr w:type="spellEnd"/>
      <w:r w:rsidR="00242E39" w:rsidRPr="00FC5682">
        <w:rPr>
          <w:rFonts w:hint="eastAsia"/>
          <w:color w:val="000000" w:themeColor="text1"/>
        </w:rPr>
        <w:t xml:space="preserve"> (h) Compare the (MeOH+2*DME) rate of ZSM-22 at 25-400 </w:t>
      </w:r>
      <w:proofErr w:type="spellStart"/>
      <w:r w:rsidR="00242E39" w:rsidRPr="00FC5682">
        <w:rPr>
          <w:rFonts w:hint="eastAsia"/>
          <w:color w:val="000000" w:themeColor="text1"/>
          <w:vertAlign w:val="superscript"/>
        </w:rPr>
        <w:t>o</w:t>
      </w:r>
      <w:r w:rsidR="00242E39" w:rsidRPr="00FC5682">
        <w:rPr>
          <w:rFonts w:hint="eastAsia"/>
          <w:color w:val="000000" w:themeColor="text1"/>
        </w:rPr>
        <w:t>C.</w:t>
      </w:r>
      <w:proofErr w:type="spellEnd"/>
      <w:r w:rsidR="00242E39" w:rsidRPr="00FC5682">
        <w:rPr>
          <w:rFonts w:hint="eastAsia"/>
          <w:color w:val="000000" w:themeColor="text1"/>
        </w:rPr>
        <w:t xml:space="preserve"> </w:t>
      </w:r>
      <w:r w:rsidR="00242E39" w:rsidRPr="00FC5682">
        <w:rPr>
          <w:color w:val="000000" w:themeColor="text1"/>
        </w:rPr>
        <w:t>Reaction conditions:</w:t>
      </w:r>
      <w:r w:rsidR="00242E39" w:rsidRPr="00FC5682">
        <w:rPr>
          <w:rFonts w:hint="eastAsia"/>
          <w:color w:val="000000" w:themeColor="text1"/>
        </w:rPr>
        <w:t xml:space="preserve"> 1</w:t>
      </w:r>
      <w:r w:rsidR="00242E39" w:rsidRPr="00FC5682">
        <w:rPr>
          <w:color w:val="000000" w:themeColor="text1"/>
        </w:rPr>
        <w:t>00 mg catalyst, CH</w:t>
      </w:r>
      <w:r w:rsidR="00242E39" w:rsidRPr="00FC5682">
        <w:rPr>
          <w:color w:val="000000" w:themeColor="text1"/>
          <w:vertAlign w:val="subscript"/>
        </w:rPr>
        <w:t>4</w:t>
      </w:r>
      <w:r w:rsidR="00242E39" w:rsidRPr="00FC5682">
        <w:rPr>
          <w:color w:val="000000" w:themeColor="text1"/>
        </w:rPr>
        <w:t>/N</w:t>
      </w:r>
      <w:r w:rsidR="00242E39" w:rsidRPr="00FC5682">
        <w:rPr>
          <w:color w:val="000000" w:themeColor="text1"/>
          <w:vertAlign w:val="subscript"/>
        </w:rPr>
        <w:t>2</w:t>
      </w:r>
      <w:r w:rsidR="00242E39" w:rsidRPr="00FC5682">
        <w:rPr>
          <w:color w:val="000000" w:themeColor="text1"/>
        </w:rPr>
        <w:t>O/H</w:t>
      </w:r>
      <w:r w:rsidR="00242E39" w:rsidRPr="00FC5682">
        <w:rPr>
          <w:color w:val="000000" w:themeColor="text1"/>
          <w:vertAlign w:val="subscript"/>
        </w:rPr>
        <w:t>2</w:t>
      </w:r>
      <w:r w:rsidR="00242E39" w:rsidRPr="00FC5682">
        <w:rPr>
          <w:color w:val="000000" w:themeColor="text1"/>
        </w:rPr>
        <w:t>O/</w:t>
      </w:r>
      <w:proofErr w:type="spellStart"/>
      <w:r w:rsidR="00242E39" w:rsidRPr="00FC5682">
        <w:rPr>
          <w:color w:val="000000" w:themeColor="text1"/>
        </w:rPr>
        <w:t>Ar</w:t>
      </w:r>
      <w:proofErr w:type="spellEnd"/>
      <w:r w:rsidR="00242E39" w:rsidRPr="00FC5682">
        <w:rPr>
          <w:color w:val="000000" w:themeColor="text1"/>
        </w:rPr>
        <w:t xml:space="preserve"> = 10/10/2/3 ml·min</w:t>
      </w:r>
      <w:r w:rsidR="00242E39" w:rsidRPr="00FC5682">
        <w:rPr>
          <w:color w:val="000000" w:themeColor="text1"/>
          <w:vertAlign w:val="superscript"/>
        </w:rPr>
        <w:t>-1</w:t>
      </w:r>
      <w:r w:rsidR="00242E39" w:rsidRPr="00FC5682">
        <w:rPr>
          <w:color w:val="000000" w:themeColor="text1"/>
        </w:rPr>
        <w:t>, WHSV =15000 ml·g</w:t>
      </w:r>
      <w:r w:rsidR="00242E39" w:rsidRPr="00FC5682">
        <w:rPr>
          <w:color w:val="000000" w:themeColor="text1"/>
          <w:vertAlign w:val="superscript"/>
        </w:rPr>
        <w:t>-1</w:t>
      </w:r>
      <w:r w:rsidR="00242E39" w:rsidRPr="00FC5682">
        <w:rPr>
          <w:color w:val="000000" w:themeColor="text1"/>
        </w:rPr>
        <w:t>·h</w:t>
      </w:r>
      <w:r w:rsidR="00242E39" w:rsidRPr="00FC5682">
        <w:rPr>
          <w:color w:val="000000" w:themeColor="text1"/>
          <w:vertAlign w:val="superscript"/>
        </w:rPr>
        <w:t>-1</w:t>
      </w:r>
      <w:r w:rsidR="00242E39" w:rsidRPr="00FC5682">
        <w:rPr>
          <w:rFonts w:hint="eastAsia"/>
          <w:color w:val="000000" w:themeColor="text1"/>
        </w:rPr>
        <w:t>.</w:t>
      </w:r>
    </w:p>
    <w:p w14:paraId="6E9B809D" w14:textId="19C783CE" w:rsidR="00BE4F0B" w:rsidRPr="00FC5682" w:rsidRDefault="00530632" w:rsidP="009B03E9">
      <w:pPr>
        <w:autoSpaceDE w:val="0"/>
        <w:autoSpaceDN w:val="0"/>
        <w:adjustRightInd w:val="0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bookmarkStart w:id="10" w:name="_Hlk210827493"/>
      <w:bookmarkEnd w:id="9"/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7987618F" wp14:editId="0FA9A0FB">
            <wp:extent cx="8856000" cy="4701047"/>
            <wp:effectExtent l="0" t="0" r="2540" b="0"/>
            <wp:docPr id="1954211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21134" name="图片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000" cy="4701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8D0DEE" w14:textId="69EF1898" w:rsidR="00DF2893" w:rsidRPr="00FC5682" w:rsidRDefault="009714C4" w:rsidP="00DF2893">
      <w:pPr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1A3775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S2</w:t>
      </w:r>
      <w:r w:rsidR="00564E6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="001A3775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</w:t>
      </w:r>
      <w:r w:rsidR="001A3775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SEM images of FER(Py)-SAR zeolites.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adsorption and desorption </w:t>
      </w:r>
      <w:r w:rsidR="004430B6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isotherms </w:t>
      </w:r>
      <w:r w:rsidR="004430B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for 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(b) FER(Py)-30, (c) FER(Py)-60, (d) FER(Py)-100, (e) FER(Py)-200, and (f) FER(Py)-400. (g) XRD patterns and (h) NH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-TPD </w:t>
      </w:r>
      <w:r w:rsidR="004430B6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profiles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FER(Py)-SAR zeolites. (</w:t>
      </w:r>
      <w:proofErr w:type="spellStart"/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proofErr w:type="spellEnd"/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Catalytic performance in methane valorization as a function of Si/Al ratio. Reaction conditions: 350 °C, CH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/N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O/H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</w:t>
      </w:r>
      <w:proofErr w:type="spellStart"/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Ar</w:t>
      </w:r>
      <w:proofErr w:type="spellEnd"/>
      <w:r w:rsidR="00DF289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10/10/2/3 mL·min⁻¹; 100 mg catalyst, WHSV = 15,000 mL·g⁻¹·h⁻¹.</w:t>
      </w:r>
    </w:p>
    <w:p w14:paraId="13BAF89A" w14:textId="77777777" w:rsidR="00266F73" w:rsidRPr="00FC5682" w:rsidRDefault="00266F73" w:rsidP="00DF2893">
      <w:pPr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266F73" w:rsidRPr="00FC5682" w:rsidSect="001A3775">
          <w:pgSz w:w="16838" w:h="11906" w:orient="landscape"/>
          <w:pgMar w:top="1080" w:right="1440" w:bottom="1080" w:left="1440" w:header="851" w:footer="992" w:gutter="0"/>
          <w:cols w:space="425"/>
          <w:docGrid w:type="lines" w:linePitch="312"/>
        </w:sectPr>
      </w:pPr>
    </w:p>
    <w:p w14:paraId="06F3BA2F" w14:textId="5BCE154F" w:rsidR="004430B6" w:rsidRPr="00FC5682" w:rsidRDefault="00BC0387" w:rsidP="00D10BE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170A7756" wp14:editId="6E8C9409">
            <wp:extent cx="6120000" cy="5213932"/>
            <wp:effectExtent l="0" t="0" r="0" b="0"/>
            <wp:docPr id="8626632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213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14C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266F73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564E6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24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XRD patterns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N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adsorption and desorption isothe</w:t>
      </w:r>
      <w:r w:rsidR="004430B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rm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and (c) 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NH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-TPD </w:t>
      </w:r>
      <w:r w:rsidR="004430B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profiles 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ZSM-22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zeolites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SEM images of 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ZSM-22(ACS), ZSM-22(DAH), and ZSM-22(EtOH)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zeolites. Catalytic performance of </w:t>
      </w:r>
      <w:r w:rsidR="00770B7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(e) ZSM-22(ACS), (f) ZSM-22(DAH), and (g) ZSM-22(EtOH)</w:t>
      </w:r>
      <w:r w:rsidR="00770B7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zeolites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methane valorization. Reaction conditions: 350 °C, CH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/N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O/H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</w:t>
      </w:r>
      <w:proofErr w:type="spellStart"/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Ar</w:t>
      </w:r>
      <w:proofErr w:type="spellEnd"/>
      <w:r w:rsidR="00266F73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10/10/2/3 mL·min⁻¹; 100 mg catalyst, WHSV = 15,000 mL·g⁻¹·h⁻¹.</w:t>
      </w:r>
    </w:p>
    <w:p w14:paraId="40E51BFB" w14:textId="02AB6B42" w:rsidR="00D10BEC" w:rsidRPr="00FC5682" w:rsidRDefault="00D10BEC" w:rsidP="00D10BE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A86FFD9" wp14:editId="0C1AF2F4">
            <wp:extent cx="6120000" cy="5128952"/>
            <wp:effectExtent l="0" t="0" r="0" b="0"/>
            <wp:docPr id="13284711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128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14C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C935BC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C935B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25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XRD pattern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SEM </w:t>
      </w:r>
      <w:r w:rsidR="004430B6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image,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(c) 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NH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-TPD </w:t>
      </w:r>
      <w:r w:rsidR="004430B6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profi</w:t>
      </w:r>
      <w:r w:rsidR="004430B6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le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and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(d) 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atalytic performance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ZSM-5(TPA)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zeolite</w:t>
      </w:r>
      <w:r w:rsidR="00C935B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Reaction conditions: 350 °C, CH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/N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O/H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</w:t>
      </w:r>
      <w:proofErr w:type="spellStart"/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Ar</w:t>
      </w:r>
      <w:proofErr w:type="spellEnd"/>
      <w:r w:rsidR="00C935B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10/10/2/3 mL·min⁻¹; 100 mg catalyst, WHSV= 15,000 mL·g⁻¹·h⁻¹.</w:t>
      </w:r>
    </w:p>
    <w:p w14:paraId="5F6216CB" w14:textId="14E56F22" w:rsidR="00C935BC" w:rsidRPr="00FC5682" w:rsidRDefault="00D10BEC" w:rsidP="00D10BE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79B5E36" wp14:editId="09D3941A">
            <wp:extent cx="6120000" cy="5041436"/>
            <wp:effectExtent l="0" t="0" r="0" b="0"/>
            <wp:docPr id="10183479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041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248E08" w14:textId="469865BB" w:rsidR="00D10BEC" w:rsidRPr="00FC5682" w:rsidRDefault="009714C4" w:rsidP="00266F73">
      <w:pPr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D10BEC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26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) XRD pattern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SEM image, and (c) 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NH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-TPD </w:t>
      </w:r>
      <w:r w:rsidR="004430B6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profile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and (d) c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atalytic performance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ZSM-5(CBV8014)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zeolite</w:t>
      </w:r>
      <w:r w:rsidR="00D10BEC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Reaction conditions: 350 °C, CH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/N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O/H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</w:t>
      </w:r>
      <w:proofErr w:type="spellStart"/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Ar</w:t>
      </w:r>
      <w:proofErr w:type="spellEnd"/>
      <w:r w:rsidR="00D10BEC"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10/10/2/3 mL·min⁻¹; 100 mg catalyst, WHSV = 15,000 mL·g⁻¹·h⁻¹.</w:t>
      </w:r>
    </w:p>
    <w:p w14:paraId="514320D5" w14:textId="561608EC" w:rsidR="00564E6C" w:rsidRPr="00FC5682" w:rsidRDefault="00564E6C" w:rsidP="00564E6C">
      <w:pPr>
        <w:pStyle w:val="VDTableTitle"/>
        <w:rPr>
          <w:color w:val="000000" w:themeColor="text1"/>
        </w:rPr>
        <w:sectPr w:rsidR="00564E6C" w:rsidRPr="00FC5682" w:rsidSect="00564E6C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FC5682">
        <w:rPr>
          <w:noProof/>
          <w:color w:val="000000" w:themeColor="text1"/>
        </w:rPr>
        <w:drawing>
          <wp:inline distT="0" distB="0" distL="0" distR="0" wp14:anchorId="1163EDF5" wp14:editId="040B7731">
            <wp:extent cx="6120000" cy="3494877"/>
            <wp:effectExtent l="0" t="0" r="0" b="0"/>
            <wp:docPr id="607090376" name="图片 6" descr="许多不同颜色的灯光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090376" name="图片 6" descr="许多不同颜色的灯光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94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14C4">
        <w:rPr>
          <w:b/>
          <w:bCs w:val="0"/>
          <w:color w:val="000000" w:themeColor="text1"/>
        </w:rPr>
        <w:t>Supplementary Fig.</w:t>
      </w:r>
      <w:r w:rsidRPr="00FC5682">
        <w:rPr>
          <w:b/>
          <w:bCs w:val="0"/>
          <w:color w:val="000000" w:themeColor="text1"/>
        </w:rPr>
        <w:t xml:space="preserve"> S2</w:t>
      </w:r>
      <w:r w:rsidR="00D10BEC" w:rsidRPr="00FC5682">
        <w:rPr>
          <w:rFonts w:hint="eastAsia"/>
          <w:b/>
          <w:bCs w:val="0"/>
          <w:color w:val="000000" w:themeColor="text1"/>
        </w:rPr>
        <w:t>7</w:t>
      </w:r>
      <w:r w:rsidRPr="00FC5682">
        <w:rPr>
          <w:color w:val="000000" w:themeColor="text1"/>
        </w:rPr>
        <w:t xml:space="preserve"> </w:t>
      </w:r>
      <w:r w:rsidRPr="00FC5682">
        <w:rPr>
          <w:rFonts w:hint="eastAsia"/>
          <w:color w:val="000000" w:themeColor="text1"/>
        </w:rPr>
        <w:t>Compare the CH</w:t>
      </w:r>
      <w:r w:rsidRPr="00FC5682">
        <w:rPr>
          <w:rFonts w:hint="eastAsia"/>
          <w:color w:val="000000" w:themeColor="text1"/>
          <w:vertAlign w:val="subscript"/>
        </w:rPr>
        <w:t>4</w:t>
      </w:r>
      <w:r w:rsidRPr="00FC5682">
        <w:rPr>
          <w:rFonts w:hint="eastAsia"/>
          <w:color w:val="000000" w:themeColor="text1"/>
        </w:rPr>
        <w:t xml:space="preserve"> conversion of MFI, FER, and TON zeolites at (a) 250-275 </w:t>
      </w:r>
      <w:proofErr w:type="spellStart"/>
      <w:r w:rsidRPr="00FC5682">
        <w:rPr>
          <w:color w:val="000000" w:themeColor="text1"/>
          <w:vertAlign w:val="superscript"/>
        </w:rPr>
        <w:t>o</w:t>
      </w:r>
      <w:r w:rsidRPr="00FC5682">
        <w:rPr>
          <w:color w:val="000000" w:themeColor="text1"/>
        </w:rPr>
        <w:t>C</w:t>
      </w:r>
      <w:proofErr w:type="spellEnd"/>
      <w:r w:rsidRPr="00FC5682">
        <w:rPr>
          <w:rFonts w:hint="eastAsia"/>
          <w:color w:val="000000" w:themeColor="text1"/>
        </w:rPr>
        <w:t xml:space="preserve">, (b) 300-375 </w:t>
      </w:r>
      <w:proofErr w:type="spellStart"/>
      <w:r w:rsidRPr="00FC5682">
        <w:rPr>
          <w:color w:val="000000" w:themeColor="text1"/>
          <w:vertAlign w:val="superscript"/>
        </w:rPr>
        <w:t>o</w:t>
      </w:r>
      <w:r w:rsidRPr="00FC5682">
        <w:rPr>
          <w:color w:val="000000" w:themeColor="text1"/>
        </w:rPr>
        <w:t>C</w:t>
      </w:r>
      <w:proofErr w:type="spellEnd"/>
      <w:r w:rsidRPr="00FC5682">
        <w:rPr>
          <w:rFonts w:hint="eastAsia"/>
          <w:color w:val="000000" w:themeColor="text1"/>
        </w:rPr>
        <w:t xml:space="preserve">, (c) 400 </w:t>
      </w:r>
      <w:proofErr w:type="spellStart"/>
      <w:r w:rsidRPr="00FC5682">
        <w:rPr>
          <w:color w:val="000000" w:themeColor="text1"/>
          <w:vertAlign w:val="superscript"/>
        </w:rPr>
        <w:t>o</w:t>
      </w:r>
      <w:r w:rsidRPr="00FC5682">
        <w:rPr>
          <w:color w:val="000000" w:themeColor="text1"/>
        </w:rPr>
        <w:t>C</w:t>
      </w:r>
      <w:r w:rsidRPr="00FC5682">
        <w:rPr>
          <w:rFonts w:hint="eastAsia"/>
          <w:color w:val="000000" w:themeColor="text1"/>
        </w:rPr>
        <w:t>.</w:t>
      </w:r>
      <w:proofErr w:type="spellEnd"/>
      <w:r w:rsidRPr="00FC5682">
        <w:rPr>
          <w:rFonts w:hint="eastAsia"/>
          <w:color w:val="000000" w:themeColor="text1"/>
        </w:rPr>
        <w:t xml:space="preserve"> Compare the N</w:t>
      </w:r>
      <w:r w:rsidRPr="00FC5682">
        <w:rPr>
          <w:rFonts w:hint="eastAsia"/>
          <w:color w:val="000000" w:themeColor="text1"/>
          <w:vertAlign w:val="subscript"/>
        </w:rPr>
        <w:t>2</w:t>
      </w:r>
      <w:r w:rsidRPr="00FC5682">
        <w:rPr>
          <w:rFonts w:hint="eastAsia"/>
          <w:color w:val="000000" w:themeColor="text1"/>
        </w:rPr>
        <w:t xml:space="preserve">O conversion of MFI, FER, and TON zeolites at (d) 250-275 </w:t>
      </w:r>
      <w:proofErr w:type="spellStart"/>
      <w:r w:rsidRPr="00FC5682">
        <w:rPr>
          <w:color w:val="000000" w:themeColor="text1"/>
          <w:vertAlign w:val="superscript"/>
        </w:rPr>
        <w:t>o</w:t>
      </w:r>
      <w:r w:rsidRPr="00FC5682">
        <w:rPr>
          <w:color w:val="000000" w:themeColor="text1"/>
        </w:rPr>
        <w:t>C</w:t>
      </w:r>
      <w:proofErr w:type="spellEnd"/>
      <w:r w:rsidRPr="00FC5682">
        <w:rPr>
          <w:rFonts w:hint="eastAsia"/>
          <w:color w:val="000000" w:themeColor="text1"/>
        </w:rPr>
        <w:t xml:space="preserve">, (e) 300-375 </w:t>
      </w:r>
      <w:proofErr w:type="spellStart"/>
      <w:r w:rsidRPr="00FC5682">
        <w:rPr>
          <w:color w:val="000000" w:themeColor="text1"/>
          <w:vertAlign w:val="superscript"/>
        </w:rPr>
        <w:t>o</w:t>
      </w:r>
      <w:r w:rsidRPr="00FC5682">
        <w:rPr>
          <w:color w:val="000000" w:themeColor="text1"/>
        </w:rPr>
        <w:t>C</w:t>
      </w:r>
      <w:proofErr w:type="spellEnd"/>
      <w:r w:rsidRPr="00FC5682">
        <w:rPr>
          <w:rFonts w:hint="eastAsia"/>
          <w:color w:val="000000" w:themeColor="text1"/>
        </w:rPr>
        <w:t xml:space="preserve">, (f) 400 </w:t>
      </w:r>
      <w:proofErr w:type="spellStart"/>
      <w:r w:rsidRPr="00FC5682">
        <w:rPr>
          <w:color w:val="000000" w:themeColor="text1"/>
          <w:vertAlign w:val="superscript"/>
        </w:rPr>
        <w:t>o</w:t>
      </w:r>
      <w:r w:rsidRPr="00FC5682">
        <w:rPr>
          <w:color w:val="000000" w:themeColor="text1"/>
        </w:rPr>
        <w:t>C</w:t>
      </w:r>
      <w:r w:rsidRPr="00FC5682">
        <w:rPr>
          <w:rFonts w:hint="eastAsia"/>
          <w:color w:val="000000" w:themeColor="text1"/>
        </w:rPr>
        <w:t>.</w:t>
      </w:r>
      <w:proofErr w:type="spellEnd"/>
      <w:r w:rsidR="004430B6" w:rsidRPr="00FC5682">
        <w:rPr>
          <w:rFonts w:hint="eastAsia"/>
          <w:color w:val="000000" w:themeColor="text1"/>
        </w:rPr>
        <w:t xml:space="preserve"> </w:t>
      </w:r>
      <w:r w:rsidRPr="00FC5682">
        <w:rPr>
          <w:color w:val="000000" w:themeColor="text1"/>
        </w:rPr>
        <w:t>Reaction conditions: 100 mg catalyst, CH</w:t>
      </w:r>
      <w:r w:rsidRPr="00FC5682">
        <w:rPr>
          <w:color w:val="000000" w:themeColor="text1"/>
          <w:vertAlign w:val="subscript"/>
        </w:rPr>
        <w:t>4</w:t>
      </w:r>
      <w:r w:rsidRPr="00FC5682">
        <w:rPr>
          <w:color w:val="000000" w:themeColor="text1"/>
        </w:rPr>
        <w:t>/N</w:t>
      </w:r>
      <w:r w:rsidRPr="00FC5682">
        <w:rPr>
          <w:color w:val="000000" w:themeColor="text1"/>
          <w:vertAlign w:val="subscript"/>
        </w:rPr>
        <w:t>2</w:t>
      </w:r>
      <w:r w:rsidRPr="00FC5682">
        <w:rPr>
          <w:color w:val="000000" w:themeColor="text1"/>
        </w:rPr>
        <w:t>O/H</w:t>
      </w:r>
      <w:r w:rsidRPr="00FC5682">
        <w:rPr>
          <w:color w:val="000000" w:themeColor="text1"/>
          <w:vertAlign w:val="subscript"/>
        </w:rPr>
        <w:t>2</w:t>
      </w:r>
      <w:r w:rsidRPr="00FC5682">
        <w:rPr>
          <w:color w:val="000000" w:themeColor="text1"/>
        </w:rPr>
        <w:t>O/</w:t>
      </w:r>
      <w:proofErr w:type="spellStart"/>
      <w:r w:rsidRPr="00FC5682">
        <w:rPr>
          <w:color w:val="000000" w:themeColor="text1"/>
        </w:rPr>
        <w:t>Ar</w:t>
      </w:r>
      <w:proofErr w:type="spellEnd"/>
      <w:r w:rsidRPr="00FC5682">
        <w:rPr>
          <w:color w:val="000000" w:themeColor="text1"/>
        </w:rPr>
        <w:t xml:space="preserve"> = 10/10/2/3 ml·min</w:t>
      </w:r>
      <w:r w:rsidRPr="00FC5682">
        <w:rPr>
          <w:color w:val="000000" w:themeColor="text1"/>
          <w:vertAlign w:val="superscript"/>
        </w:rPr>
        <w:t>-1</w:t>
      </w:r>
      <w:r w:rsidRPr="00FC5682">
        <w:rPr>
          <w:color w:val="000000" w:themeColor="text1"/>
        </w:rPr>
        <w:t>, WHSV =15000 ml·g</w:t>
      </w:r>
      <w:r w:rsidRPr="00FC5682">
        <w:rPr>
          <w:color w:val="000000" w:themeColor="text1"/>
          <w:vertAlign w:val="superscript"/>
        </w:rPr>
        <w:t>-1</w:t>
      </w:r>
      <w:r w:rsidRPr="00FC5682">
        <w:rPr>
          <w:color w:val="000000" w:themeColor="text1"/>
        </w:rPr>
        <w:t>·h</w:t>
      </w:r>
      <w:r w:rsidRPr="00FC5682">
        <w:rPr>
          <w:color w:val="000000" w:themeColor="text1"/>
          <w:vertAlign w:val="superscript"/>
        </w:rPr>
        <w:t>-1</w:t>
      </w:r>
      <w:r w:rsidRPr="00FC5682">
        <w:rPr>
          <w:color w:val="000000" w:themeColor="text1"/>
        </w:rPr>
        <w:t>, TOS=0.16 h.</w:t>
      </w:r>
    </w:p>
    <w:p w14:paraId="174F5DCE" w14:textId="7B40CB51" w:rsidR="00564E6C" w:rsidRPr="00FC5682" w:rsidRDefault="00564E6C" w:rsidP="00564E6C">
      <w:pPr>
        <w:autoSpaceDE w:val="0"/>
        <w:autoSpaceDN w:val="0"/>
        <w:adjustRightInd w:val="0"/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noProof/>
          <w:color w:val="000000" w:themeColor="text1"/>
        </w:rPr>
        <w:drawing>
          <wp:inline distT="0" distB="0" distL="0" distR="0" wp14:anchorId="1364EA0A" wp14:editId="25CD3AEF">
            <wp:extent cx="6120000" cy="1625607"/>
            <wp:effectExtent l="0" t="0" r="0" b="0"/>
            <wp:docPr id="16" name="Picture 16" descr="黑暗中亮着的电脑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黑暗中亮着的电脑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625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14C4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Supplementary Fig.</w:t>
      </w:r>
      <w:r w:rsidRPr="00FC5682">
        <w:rPr>
          <w:rFonts w:ascii="Times New Roman" w:hAnsi="Times New Roman" w:cs="Times New Roman"/>
          <w:b/>
          <w:color w:val="000000" w:themeColor="text1"/>
          <w:sz w:val="24"/>
          <w:szCs w:val="28"/>
        </w:rPr>
        <w:t xml:space="preserve"> S2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8"/>
        </w:rPr>
        <w:t>8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 xml:space="preserve"> Product formation rate of (a) ZSM-5(MFI), (b) ZSM-35(FER), (c) ZSM-22(TON) at 250-400 </w:t>
      </w:r>
      <w:proofErr w:type="spellStart"/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perscript"/>
        </w:rPr>
        <w:t>o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C.</w:t>
      </w:r>
      <w:proofErr w:type="spellEnd"/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 xml:space="preserve"> Reaction conditions: 100 mg catalyst, CH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bscript"/>
        </w:rPr>
        <w:t>4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/N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bscript"/>
        </w:rPr>
        <w:t>2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O/H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bscript"/>
        </w:rPr>
        <w:t>2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O/</w:t>
      </w:r>
      <w:proofErr w:type="spellStart"/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Ar</w:t>
      </w:r>
      <w:proofErr w:type="spellEnd"/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 xml:space="preserve"> = 10/10/2/3 ml·min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perscript"/>
        </w:rPr>
        <w:t>-1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, WHSV =15000 ml·g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perscript"/>
        </w:rPr>
        <w:t>-1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·h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  <w:vertAlign w:val="superscript"/>
        </w:rPr>
        <w:t>-1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8"/>
        </w:rPr>
        <w:t>, TOS=0.16 h.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8"/>
        </w:rPr>
        <w:t xml:space="preserve"> </w:t>
      </w:r>
      <w:proofErr w:type="spellStart"/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hydrocarbons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= 2*(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+ 3*(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+ 4*(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+ 5*(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+ 6*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C6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ACE53D1" w14:textId="77777777" w:rsidR="00564E6C" w:rsidRPr="00FC5682" w:rsidRDefault="00564E6C" w:rsidP="00564E6C">
      <w:pPr>
        <w:spacing w:afterLines="100" w:after="312"/>
        <w:rPr>
          <w:bCs/>
          <w:color w:val="000000" w:themeColor="text1"/>
        </w:rPr>
        <w:sectPr w:rsidR="00564E6C" w:rsidRPr="00FC5682" w:rsidSect="00564E6C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38726AAB" w14:textId="3C48CE11" w:rsidR="00564E6C" w:rsidRPr="00FC5682" w:rsidRDefault="00564E6C" w:rsidP="00564E6C">
      <w:pPr>
        <w:autoSpaceDE w:val="0"/>
        <w:autoSpaceDN w:val="0"/>
        <w:adjustRightInd w:val="0"/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5B5929E3" wp14:editId="709A0486">
            <wp:extent cx="6120000" cy="2754291"/>
            <wp:effectExtent l="0" t="0" r="0" b="8255"/>
            <wp:docPr id="5" name="Picture 5" descr="蓝色的灯光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蓝色的灯光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754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1" w:name="_Hlk171543918"/>
      <w:r w:rsidR="009714C4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Supplementary Fig.</w:t>
      </w:r>
      <w:r w:rsidRPr="00FC5682">
        <w:rPr>
          <w:rFonts w:ascii="Times New Roman" w:hAnsi="Times New Roman" w:cs="Times New Roman"/>
          <w:b/>
          <w:color w:val="000000" w:themeColor="text1"/>
          <w:sz w:val="24"/>
          <w:szCs w:val="28"/>
        </w:rPr>
        <w:t xml:space="preserve"> </w:t>
      </w:r>
      <w:bookmarkEnd w:id="11"/>
      <w:r w:rsidRPr="00FC5682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S2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8"/>
        </w:rPr>
        <w:t>9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Compare (a) (MeOH+2*DME) rate and (b) hydrocarbons rate of ZSM-5(MFI) (100 mg), ZSM-35(FER) (61 mg), and ZSM-22(TON) (150 mg). Reaction condition: 350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perscript"/>
        </w:rPr>
        <w:t>o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C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, CH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/N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O/H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O/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= 10/10/2/3 ml·min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  <w:vertAlign w:val="superscript"/>
        </w:rPr>
        <w:t>-1</w:t>
      </w:r>
      <w:r w:rsidRPr="00FC5682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. </w:t>
      </w:r>
      <w:proofErr w:type="spellStart"/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hydrocarbons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= 2*(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+ 3*(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+ 4*(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+ 5*(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+ 6*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C6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872F19F" w14:textId="77777777" w:rsidR="00564E6C" w:rsidRPr="00FC5682" w:rsidRDefault="00564E6C" w:rsidP="00564E6C">
      <w:pPr>
        <w:spacing w:afterLines="100" w:after="312"/>
        <w:rPr>
          <w:bCs/>
          <w:color w:val="000000" w:themeColor="text1"/>
        </w:rPr>
        <w:sectPr w:rsidR="00564E6C" w:rsidRPr="00FC5682" w:rsidSect="00564E6C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0CAC2FE4" w14:textId="7C885F79" w:rsidR="00564E6C" w:rsidRPr="00FC5682" w:rsidRDefault="00564E6C" w:rsidP="00564E6C">
      <w:pPr>
        <w:autoSpaceDE w:val="0"/>
        <w:autoSpaceDN w:val="0"/>
        <w:adjustRightInd w:val="0"/>
        <w:spacing w:afterLines="100" w:after="312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145EED3E" wp14:editId="18C01F2B">
            <wp:extent cx="6120000" cy="4714089"/>
            <wp:effectExtent l="0" t="0" r="0" b="0"/>
            <wp:docPr id="89487347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714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14C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30</w:t>
      </w:r>
      <w:r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bookmarkStart w:id="12" w:name="_Hlk198564852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Stability test for (a) ZSM-5(MFI), (b) ZSM-35(FER), and (c) ZSM-22(TON), </w:t>
      </w:r>
      <w:bookmarkEnd w:id="12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compare (d) (MeOH+2*DME) rate, (e) MeOH selectivity, (f) DME selectivity, (g) hydrocarbons rate, and (h) hydrocarbons selectivity of ZSM-5(MFI), ZSM-35(FER), and ZSM-22(TON). Reaction condition: 350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C, 100 mg zeolite, CH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/N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10/10/2/3 ml·min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hydrocarbons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= 2*(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+ 3*(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+ 4*(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+ 5*(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+ 6*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C6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bookmarkStart w:id="13" w:name="_Hlk211346046"/>
      <w:proofErr w:type="spellStart"/>
      <w:r w:rsidRPr="00FC5682">
        <w:rPr>
          <w:rFonts w:ascii="Times New Roman" w:hAnsi="Times New Roman" w:cs="Times New Roman" w:hint="eastAsia"/>
          <w:i/>
          <w:color w:val="000000" w:themeColor="text1"/>
          <w:kern w:val="0"/>
          <w:sz w:val="24"/>
          <w:szCs w:val="24"/>
        </w:rPr>
        <w:t>S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hydrocarbons</w:t>
      </w:r>
      <w:proofErr w:type="spellEnd"/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C2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+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C3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+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C4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+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 xml:space="preserve">= 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+ 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C5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perscript"/>
        </w:rPr>
        <w:t>0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+ 6*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</w:rPr>
        <w:t>r</w:t>
      </w:r>
      <w:r w:rsidRPr="00FC5682">
        <w:rPr>
          <w:rFonts w:ascii="Times New Roman" w:hAnsi="Times New Roman" w:cs="Times New Roman"/>
          <w:i/>
          <w:color w:val="000000" w:themeColor="text1"/>
          <w:kern w:val="0"/>
          <w:sz w:val="24"/>
          <w:szCs w:val="24"/>
          <w:vertAlign w:val="subscript"/>
        </w:rPr>
        <w:t>C6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bookmarkEnd w:id="13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(j) Schematic diagram for CH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N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 valorization on 3D MFI, 2D FER, and 1D TON pore channels.</w:t>
      </w:r>
      <w:r w:rsidRPr="00FC5682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17</w:t>
      </w:r>
    </w:p>
    <w:p w14:paraId="44B5EA1C" w14:textId="77777777" w:rsidR="00564E6C" w:rsidRPr="00FC5682" w:rsidRDefault="00564E6C" w:rsidP="00564E6C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D787E94" wp14:editId="4D9FBCCE">
            <wp:extent cx="6120000" cy="2408521"/>
            <wp:effectExtent l="0" t="0" r="0" b="0"/>
            <wp:docPr id="6" name="Picture 6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08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E31B6D" w14:textId="67C9C87D" w:rsidR="00564E6C" w:rsidRPr="00FC5682" w:rsidRDefault="009714C4" w:rsidP="00564E6C">
      <w:pPr>
        <w:jc w:val="left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564E6C" w:rsidRPr="00FC5682" w:rsidSect="00564E6C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564E6C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31</w:t>
      </w:r>
      <w:r w:rsidR="00564E6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564E6C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a) TG 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analysis </w:t>
      </w:r>
      <w:r w:rsidR="00564E6C" w:rsidRPr="00FC5682">
        <w:rPr>
          <w:rFonts w:ascii="Times New Roman" w:hAnsi="Times New Roman"/>
          <w:color w:val="000000" w:themeColor="text1"/>
          <w:sz w:val="24"/>
          <w:szCs w:val="24"/>
        </w:rPr>
        <w:t>and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(</w:t>
      </w:r>
      <w:r w:rsidR="00564E6C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b) DTA curves of 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MFI, FER, and TON zeolites after methane oxidation reaction at 350 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  <w:vertAlign w:val="superscript"/>
        </w:rPr>
        <w:t>o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C using 100 mg zeolite as </w:t>
      </w:r>
      <w:r w:rsidR="00564E6C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a </w:t>
      </w:r>
      <w:r w:rsidR="00564E6C" w:rsidRPr="00FC5682">
        <w:rPr>
          <w:rFonts w:ascii="Times New Roman" w:hAnsi="Times New Roman" w:hint="eastAsia"/>
          <w:color w:val="000000" w:themeColor="text1"/>
          <w:sz w:val="24"/>
          <w:szCs w:val="24"/>
        </w:rPr>
        <w:t>catalyst.</w:t>
      </w:r>
    </w:p>
    <w:p w14:paraId="509FE39D" w14:textId="77777777" w:rsidR="00564E6C" w:rsidRPr="00FC5682" w:rsidRDefault="00564E6C" w:rsidP="00564E6C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4063D4B4" wp14:editId="321E9F95">
            <wp:extent cx="6120000" cy="4823486"/>
            <wp:effectExtent l="0" t="0" r="0" b="0"/>
            <wp:docPr id="1180687863" name="图片 2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87863" name="图片 2" descr="图片包含 文本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823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B4D19E" w14:textId="566153CA" w:rsidR="00266F73" w:rsidRPr="00FC5682" w:rsidRDefault="009714C4" w:rsidP="00564E6C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266F73" w:rsidRPr="00FC5682" w:rsidSect="00266F73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564E6C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564E6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="00564E6C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Time courses of the methanol to hydrocarbon reaction at 350 °C on (a) ZSM-22(TON), (b) ZSM-35(FER), and (c) ZSM-5(MFI). Reaction condition: 100 mg catalyst, 10 vol% methanol in </w:t>
      </w:r>
      <w:proofErr w:type="spellStart"/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Ar</w:t>
      </w:r>
      <w:proofErr w:type="spellEnd"/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gas, W/</w:t>
      </w:r>
      <w:proofErr w:type="spellStart"/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</w:t>
      </w:r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MeOH</w:t>
      </w:r>
      <w:proofErr w:type="spellEnd"/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= 34 g·h·mol</w:t>
      </w:r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-1</w:t>
      </w:r>
      <w:r w:rsidR="00564E6C"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</w:t>
      </w:r>
      <w:r w:rsidR="00564E6C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Compare the products distribution and methanol conversion of TON, FER, and MFI in MTO reaction at 350 </w:t>
      </w:r>
      <w:r w:rsidR="00564E6C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o</w:t>
      </w:r>
      <w:r w:rsidR="00564E6C"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 and TOS =0.16 h.</w:t>
      </w:r>
    </w:p>
    <w:p w14:paraId="681947B6" w14:textId="0A2BCB75" w:rsidR="009B03E9" w:rsidRPr="00FC5682" w:rsidRDefault="003D2EA0" w:rsidP="009B03E9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BC3F1ED" wp14:editId="06A8F274">
            <wp:extent cx="6120000" cy="242686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26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5FCEB" w14:textId="79CE6D17" w:rsidR="00760F8C" w:rsidRPr="00FC5682" w:rsidRDefault="009714C4" w:rsidP="00760F8C">
      <w:pPr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  <w:sectPr w:rsidR="00760F8C" w:rsidRPr="00FC5682" w:rsidSect="00760F8C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9B03E9" w:rsidRPr="00FC56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770B7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="009B03E9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9B03E9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a) TG </w:t>
      </w:r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analysis </w:t>
      </w:r>
      <w:r w:rsidR="009B03E9" w:rsidRPr="00FC5682">
        <w:rPr>
          <w:rFonts w:ascii="Times New Roman" w:hAnsi="Times New Roman"/>
          <w:color w:val="000000" w:themeColor="text1"/>
          <w:sz w:val="24"/>
          <w:szCs w:val="24"/>
        </w:rPr>
        <w:t>and</w:t>
      </w:r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(</w:t>
      </w:r>
      <w:r w:rsidR="009B03E9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b) DTA curves of </w:t>
      </w:r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MFI, FER, and TON zeolites after </w:t>
      </w:r>
      <w:r w:rsidR="00760F8C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MTO </w:t>
      </w:r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</w:rPr>
        <w:t xml:space="preserve">reaction at 350 </w:t>
      </w:r>
      <w:proofErr w:type="spellStart"/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  <w:vertAlign w:val="superscript"/>
        </w:rPr>
        <w:t>o</w:t>
      </w:r>
      <w:r w:rsidR="009B03E9" w:rsidRPr="00FC5682">
        <w:rPr>
          <w:rFonts w:ascii="Times New Roman" w:hAnsi="Times New Roman" w:hint="eastAsia"/>
          <w:color w:val="000000" w:themeColor="text1"/>
          <w:sz w:val="24"/>
          <w:szCs w:val="24"/>
        </w:rPr>
        <w:t>C.</w:t>
      </w:r>
      <w:proofErr w:type="spellEnd"/>
    </w:p>
    <w:bookmarkEnd w:id="10"/>
    <w:p w14:paraId="34507FDB" w14:textId="77777777" w:rsidR="00BC488F" w:rsidRPr="00FC5682" w:rsidRDefault="00796ED8" w:rsidP="00BC488F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64B52FF7" wp14:editId="409F5C68">
            <wp:extent cx="6120000" cy="2030670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03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0F5BFA" w14:textId="35262040" w:rsidR="00796ED8" w:rsidRPr="00FC5682" w:rsidRDefault="009714C4" w:rsidP="00BC488F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96ED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796ED8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S</w:t>
      </w:r>
      <w:r w:rsidR="00D10BEC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34</w:t>
      </w:r>
      <w:r w:rsidR="00796ED8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796ED8" w:rsidRPr="00FC5682">
        <w:rPr>
          <w:rFonts w:ascii="Times New Roman" w:hAnsi="Times New Roman" w:hint="eastAsia"/>
          <w:bCs/>
          <w:i/>
          <w:iCs/>
          <w:color w:val="000000" w:themeColor="text1"/>
          <w:sz w:val="24"/>
          <w:szCs w:val="24"/>
        </w:rPr>
        <w:t>In situ</w:t>
      </w:r>
      <w:r w:rsidR="00796ED8" w:rsidRPr="00FC5682">
        <w:rPr>
          <w:rFonts w:ascii="Times New Roman" w:hAnsi="Times New Roman" w:hint="eastAsia"/>
          <w:bCs/>
          <w:color w:val="000000" w:themeColor="text1"/>
          <w:sz w:val="24"/>
          <w:szCs w:val="24"/>
        </w:rPr>
        <w:t xml:space="preserve"> DRIFTS</w:t>
      </w:r>
      <w:r w:rsidR="00796ED8" w:rsidRPr="00FC568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spectra of co-feeding of CH₄ (5 mL·min⁻¹), N₂O (5 mL·min⁻¹), and </w:t>
      </w:r>
      <w:proofErr w:type="spellStart"/>
      <w:r w:rsidR="00796ED8" w:rsidRPr="00FC5682">
        <w:rPr>
          <w:rFonts w:ascii="Times New Roman" w:hAnsi="Times New Roman"/>
          <w:bCs/>
          <w:color w:val="000000" w:themeColor="text1"/>
          <w:sz w:val="24"/>
          <w:szCs w:val="24"/>
        </w:rPr>
        <w:t>Ar</w:t>
      </w:r>
      <w:proofErr w:type="spellEnd"/>
      <w:r w:rsidR="00796ED8" w:rsidRPr="00FC568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(500 mL·min⁻¹) at </w:t>
      </w:r>
      <w:r w:rsidR="00796ED8" w:rsidRPr="00FC5682">
        <w:rPr>
          <w:rFonts w:ascii="Times New Roman" w:hAnsi="Times New Roman" w:hint="eastAsia"/>
          <w:bCs/>
          <w:color w:val="000000" w:themeColor="text1"/>
          <w:sz w:val="24"/>
          <w:szCs w:val="24"/>
        </w:rPr>
        <w:t>4</w:t>
      </w:r>
      <w:r w:rsidR="00796ED8" w:rsidRPr="00FC5682">
        <w:rPr>
          <w:rFonts w:ascii="Times New Roman" w:hAnsi="Times New Roman"/>
          <w:bCs/>
          <w:color w:val="000000" w:themeColor="text1"/>
          <w:sz w:val="24"/>
          <w:szCs w:val="24"/>
        </w:rPr>
        <w:t>50 °C for (a) ZSM-5</w:t>
      </w:r>
      <w:r w:rsidR="004B26EC" w:rsidRPr="00FC5682">
        <w:rPr>
          <w:rFonts w:ascii="Times New Roman" w:hAnsi="Times New Roman" w:hint="eastAsia"/>
          <w:bCs/>
          <w:color w:val="000000" w:themeColor="text1"/>
          <w:sz w:val="24"/>
          <w:szCs w:val="24"/>
        </w:rPr>
        <w:t xml:space="preserve"> </w:t>
      </w:r>
      <w:r w:rsidR="00796ED8" w:rsidRPr="00FC5682">
        <w:rPr>
          <w:rFonts w:ascii="Times New Roman" w:hAnsi="Times New Roman" w:hint="eastAsia"/>
          <w:bCs/>
          <w:color w:val="000000" w:themeColor="text1"/>
          <w:sz w:val="24"/>
          <w:szCs w:val="24"/>
        </w:rPr>
        <w:t>and</w:t>
      </w:r>
      <w:r w:rsidR="00796ED8" w:rsidRPr="00FC568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(b) ZSM-35</w:t>
      </w:r>
      <w:r w:rsidR="00796ED8" w:rsidRPr="00FC5682">
        <w:rPr>
          <w:rFonts w:ascii="Times New Roman" w:hAnsi="Times New Roman" w:hint="eastAsia"/>
          <w:bCs/>
          <w:color w:val="000000" w:themeColor="text1"/>
          <w:sz w:val="24"/>
          <w:szCs w:val="24"/>
        </w:rPr>
        <w:t>.</w:t>
      </w:r>
    </w:p>
    <w:p w14:paraId="69642199" w14:textId="06388B86" w:rsidR="00DC1EFF" w:rsidRPr="00FC5682" w:rsidRDefault="00DC1EFF" w:rsidP="00DC1EFF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28D67A98" wp14:editId="4729E199">
            <wp:extent cx="6120000" cy="4552959"/>
            <wp:effectExtent l="0" t="0" r="0" b="0"/>
            <wp:docPr id="6524699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52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F2DC0E" w14:textId="74DE3E9B" w:rsidR="005F1A89" w:rsidRPr="00FC5682" w:rsidRDefault="00DC1EFF" w:rsidP="005F1A89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Scheme S</w:t>
      </w:r>
      <w:r w:rsidR="005F1A89"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bookmarkStart w:id="14" w:name="_Hlk194515273"/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 sites</w:t>
      </w:r>
      <w:bookmarkEnd w:id="14"/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the framework of MFI zeolite v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iewed along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(a)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[010]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(b) [100], and (c) [001].</w:t>
      </w:r>
      <w:r w:rsidR="005F1A89"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t xml:space="preserve"> </w:t>
      </w:r>
      <w:r w:rsidR="005F1A89" w:rsidRPr="00FC5682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drawing>
          <wp:inline distT="0" distB="0" distL="0" distR="0" wp14:anchorId="14200DE1" wp14:editId="2CC13825">
            <wp:extent cx="6120000" cy="4637087"/>
            <wp:effectExtent l="0" t="0" r="0" b="0"/>
            <wp:docPr id="2107698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637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0F7A8" w14:textId="7166651C" w:rsidR="005F1A89" w:rsidRPr="00FC5682" w:rsidRDefault="005F1A89" w:rsidP="005F1A89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Scheme S2 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 sites in the framework of FER zeolite v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iewed along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(a)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[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001</w:t>
      </w:r>
      <w:r w:rsidRPr="00FC56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Pr="00FC56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(b) [010], (c) [100], (d) T sites in the FER cage.</w:t>
      </w:r>
    </w:p>
    <w:p w14:paraId="22857689" w14:textId="71599117" w:rsidR="00820BBE" w:rsidRPr="00FC5682" w:rsidRDefault="00820BBE" w:rsidP="00E77094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820BBE" w:rsidRPr="00FC5682" w:rsidSect="002176BA">
          <w:footerReference w:type="even" r:id="rId57"/>
          <w:footerReference w:type="default" r:id="rId58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5A179584" w14:textId="02B12BEF" w:rsidR="007B30B8" w:rsidRPr="00FC5682" w:rsidRDefault="00011BAF">
      <w:pP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Table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</w:t>
      </w:r>
      <w:r w:rsidR="00406616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1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.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Effects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of the Na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O/SiO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molar ratio on the product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phase composition and solid yield.</w:t>
      </w:r>
    </w:p>
    <w:tbl>
      <w:tblPr>
        <w:tblStyle w:val="ad"/>
        <w:tblW w:w="9067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2409"/>
        <w:gridCol w:w="3119"/>
        <w:gridCol w:w="1979"/>
      </w:tblGrid>
      <w:tr w:rsidR="007B30B8" w:rsidRPr="00FC5682" w14:paraId="3777DF09" w14:textId="77777777">
        <w:trPr>
          <w:jc w:val="center"/>
        </w:trPr>
        <w:tc>
          <w:tcPr>
            <w:tcW w:w="1560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5CFC62A" w14:textId="77777777" w:rsidR="007B30B8" w:rsidRPr="00FC5682" w:rsidRDefault="00011BAF">
            <w:pPr>
              <w:pStyle w:val="af2"/>
              <w:snapToGrid w:val="0"/>
              <w:spacing w:after="0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Na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bscript"/>
              </w:rPr>
              <w:t>2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O/SiO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bscript"/>
              </w:rPr>
              <w:t>2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  <w:vertAlign w:val="subscript"/>
              </w:rPr>
              <w:t xml:space="preserve"> 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  <w:vertAlign w:val="superscript"/>
              </w:rPr>
              <w:t>a</w:t>
            </w:r>
          </w:p>
        </w:tc>
        <w:tc>
          <w:tcPr>
            <w:tcW w:w="2409" w:type="dxa"/>
            <w:tcBorders>
              <w:top w:val="single" w:sz="8" w:space="0" w:color="auto"/>
              <w:bottom w:val="single" w:sz="8" w:space="0" w:color="auto"/>
            </w:tcBorders>
          </w:tcPr>
          <w:p w14:paraId="1EF2119A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S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ample n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ame</w:t>
            </w:r>
          </w:p>
        </w:tc>
        <w:tc>
          <w:tcPr>
            <w:tcW w:w="3119" w:type="dxa"/>
            <w:tcBorders>
              <w:top w:val="single" w:sz="8" w:space="0" w:color="auto"/>
              <w:bottom w:val="single" w:sz="8" w:space="0" w:color="auto"/>
            </w:tcBorders>
          </w:tcPr>
          <w:p w14:paraId="4799FA57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  <w:vertAlign w:val="superscript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Product phase compositions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0"/>
                <w:sz w:val="24"/>
                <w:vertAlign w:val="superscript"/>
              </w:rPr>
              <w:t>b</w:t>
            </w:r>
          </w:p>
        </w:tc>
        <w:tc>
          <w:tcPr>
            <w:tcW w:w="1979" w:type="dxa"/>
            <w:tcBorders>
              <w:top w:val="single" w:sz="8" w:space="0" w:color="auto"/>
              <w:bottom w:val="single" w:sz="8" w:space="0" w:color="auto"/>
            </w:tcBorders>
          </w:tcPr>
          <w:p w14:paraId="7925BAB0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Solid yield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(%)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  <w:vertAlign w:val="superscript"/>
              </w:rPr>
              <w:t>c</w:t>
            </w:r>
          </w:p>
        </w:tc>
      </w:tr>
      <w:tr w:rsidR="007B30B8" w:rsidRPr="00FC5682" w14:paraId="67D7CB0F" w14:textId="77777777">
        <w:trPr>
          <w:jc w:val="center"/>
        </w:trPr>
        <w:tc>
          <w:tcPr>
            <w:tcW w:w="1560" w:type="dxa"/>
            <w:tcBorders>
              <w:top w:val="single" w:sz="8" w:space="0" w:color="auto"/>
              <w:bottom w:val="nil"/>
            </w:tcBorders>
            <w:vAlign w:val="center"/>
          </w:tcPr>
          <w:p w14:paraId="0CB421BB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0.08</w:t>
            </w:r>
          </w:p>
        </w:tc>
        <w:tc>
          <w:tcPr>
            <w:tcW w:w="2409" w:type="dxa"/>
            <w:tcBorders>
              <w:top w:val="single" w:sz="8" w:space="0" w:color="auto"/>
              <w:bottom w:val="nil"/>
            </w:tcBorders>
            <w:vAlign w:val="center"/>
          </w:tcPr>
          <w:p w14:paraId="757EC504" w14:textId="7D5D984A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-0.08</w:t>
            </w:r>
          </w:p>
        </w:tc>
        <w:tc>
          <w:tcPr>
            <w:tcW w:w="3119" w:type="dxa"/>
            <w:tcBorders>
              <w:top w:val="single" w:sz="8" w:space="0" w:color="auto"/>
              <w:bottom w:val="nil"/>
            </w:tcBorders>
          </w:tcPr>
          <w:p w14:paraId="1B59329A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 xml:space="preserve">100% 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</w:t>
            </w:r>
          </w:p>
        </w:tc>
        <w:tc>
          <w:tcPr>
            <w:tcW w:w="1979" w:type="dxa"/>
            <w:tcBorders>
              <w:top w:val="single" w:sz="8" w:space="0" w:color="auto"/>
              <w:bottom w:val="nil"/>
            </w:tcBorders>
            <w:vAlign w:val="bottom"/>
          </w:tcPr>
          <w:p w14:paraId="47F6F312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94</w:t>
            </w:r>
          </w:p>
        </w:tc>
      </w:tr>
      <w:tr w:rsidR="007B30B8" w:rsidRPr="00FC5682" w14:paraId="67FFBF0F" w14:textId="77777777">
        <w:trPr>
          <w:jc w:val="center"/>
        </w:trPr>
        <w:tc>
          <w:tcPr>
            <w:tcW w:w="1560" w:type="dxa"/>
            <w:tcBorders>
              <w:top w:val="nil"/>
            </w:tcBorders>
          </w:tcPr>
          <w:p w14:paraId="5C95F044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0.09</w:t>
            </w:r>
          </w:p>
        </w:tc>
        <w:tc>
          <w:tcPr>
            <w:tcW w:w="2409" w:type="dxa"/>
            <w:tcBorders>
              <w:top w:val="nil"/>
            </w:tcBorders>
          </w:tcPr>
          <w:p w14:paraId="7F2F372B" w14:textId="771EC552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-0.09</w:t>
            </w:r>
          </w:p>
        </w:tc>
        <w:tc>
          <w:tcPr>
            <w:tcW w:w="3119" w:type="dxa"/>
            <w:tcBorders>
              <w:top w:val="nil"/>
            </w:tcBorders>
          </w:tcPr>
          <w:p w14:paraId="51645DFD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77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 xml:space="preserve">% 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 xml:space="preserve">+ 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23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%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979" w:type="dxa"/>
            <w:tcBorders>
              <w:top w:val="nil"/>
            </w:tcBorders>
            <w:vAlign w:val="bottom"/>
          </w:tcPr>
          <w:p w14:paraId="12768602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93</w:t>
            </w:r>
          </w:p>
        </w:tc>
      </w:tr>
      <w:tr w:rsidR="007B30B8" w:rsidRPr="00FC5682" w14:paraId="26373919" w14:textId="77777777">
        <w:trPr>
          <w:jc w:val="center"/>
        </w:trPr>
        <w:tc>
          <w:tcPr>
            <w:tcW w:w="1560" w:type="dxa"/>
          </w:tcPr>
          <w:p w14:paraId="59519577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0.095</w:t>
            </w:r>
          </w:p>
        </w:tc>
        <w:tc>
          <w:tcPr>
            <w:tcW w:w="2409" w:type="dxa"/>
          </w:tcPr>
          <w:p w14:paraId="29DFC91A" w14:textId="67C8C32E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-0.095</w:t>
            </w:r>
          </w:p>
        </w:tc>
        <w:tc>
          <w:tcPr>
            <w:tcW w:w="3119" w:type="dxa"/>
          </w:tcPr>
          <w:p w14:paraId="0932C03E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68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% MFI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 xml:space="preserve">+ 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32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%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979" w:type="dxa"/>
            <w:vAlign w:val="bottom"/>
          </w:tcPr>
          <w:p w14:paraId="7B05BD2C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92</w:t>
            </w:r>
          </w:p>
        </w:tc>
      </w:tr>
      <w:tr w:rsidR="007B30B8" w:rsidRPr="00FC5682" w14:paraId="4C7F2BEA" w14:textId="77777777">
        <w:trPr>
          <w:jc w:val="center"/>
        </w:trPr>
        <w:tc>
          <w:tcPr>
            <w:tcW w:w="1560" w:type="dxa"/>
          </w:tcPr>
          <w:p w14:paraId="2F962E27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0.10</w:t>
            </w:r>
          </w:p>
        </w:tc>
        <w:tc>
          <w:tcPr>
            <w:tcW w:w="2409" w:type="dxa"/>
          </w:tcPr>
          <w:p w14:paraId="2F755F3E" w14:textId="689F1B9D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-0.10</w:t>
            </w:r>
          </w:p>
        </w:tc>
        <w:tc>
          <w:tcPr>
            <w:tcW w:w="3119" w:type="dxa"/>
          </w:tcPr>
          <w:p w14:paraId="44D39588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100% FER</w:t>
            </w:r>
          </w:p>
        </w:tc>
        <w:tc>
          <w:tcPr>
            <w:tcW w:w="1979" w:type="dxa"/>
            <w:vAlign w:val="bottom"/>
          </w:tcPr>
          <w:p w14:paraId="041C4B3E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92</w:t>
            </w:r>
          </w:p>
        </w:tc>
      </w:tr>
      <w:tr w:rsidR="007B30B8" w:rsidRPr="00FC5682" w14:paraId="1ADFD757" w14:textId="77777777">
        <w:trPr>
          <w:jc w:val="center"/>
        </w:trPr>
        <w:tc>
          <w:tcPr>
            <w:tcW w:w="1560" w:type="dxa"/>
          </w:tcPr>
          <w:p w14:paraId="45C49828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0.11</w:t>
            </w:r>
          </w:p>
        </w:tc>
        <w:tc>
          <w:tcPr>
            <w:tcW w:w="2409" w:type="dxa"/>
          </w:tcPr>
          <w:p w14:paraId="220E22CE" w14:textId="1EEDB123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-0.11</w:t>
            </w:r>
          </w:p>
        </w:tc>
        <w:tc>
          <w:tcPr>
            <w:tcW w:w="3119" w:type="dxa"/>
          </w:tcPr>
          <w:p w14:paraId="1359FE5F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100% FER</w:t>
            </w:r>
          </w:p>
        </w:tc>
        <w:tc>
          <w:tcPr>
            <w:tcW w:w="1979" w:type="dxa"/>
            <w:vAlign w:val="bottom"/>
          </w:tcPr>
          <w:p w14:paraId="7E804B90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87</w:t>
            </w:r>
          </w:p>
        </w:tc>
      </w:tr>
      <w:tr w:rsidR="007B30B8" w:rsidRPr="00FC5682" w14:paraId="5F40B92C" w14:textId="77777777">
        <w:trPr>
          <w:jc w:val="center"/>
        </w:trPr>
        <w:tc>
          <w:tcPr>
            <w:tcW w:w="1560" w:type="dxa"/>
          </w:tcPr>
          <w:p w14:paraId="1854DA2F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0.12</w:t>
            </w:r>
          </w:p>
        </w:tc>
        <w:tc>
          <w:tcPr>
            <w:tcW w:w="2409" w:type="dxa"/>
          </w:tcPr>
          <w:p w14:paraId="0A42EBAF" w14:textId="6D4812AE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-0.12</w:t>
            </w:r>
          </w:p>
        </w:tc>
        <w:tc>
          <w:tcPr>
            <w:tcW w:w="3119" w:type="dxa"/>
          </w:tcPr>
          <w:p w14:paraId="44584B4D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100% FER</w:t>
            </w:r>
          </w:p>
        </w:tc>
        <w:tc>
          <w:tcPr>
            <w:tcW w:w="1979" w:type="dxa"/>
            <w:vAlign w:val="bottom"/>
          </w:tcPr>
          <w:p w14:paraId="0A4DA1B1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88</w:t>
            </w:r>
          </w:p>
        </w:tc>
      </w:tr>
      <w:tr w:rsidR="007B30B8" w:rsidRPr="00FC5682" w14:paraId="6189AC3D" w14:textId="77777777">
        <w:trPr>
          <w:jc w:val="center"/>
        </w:trPr>
        <w:tc>
          <w:tcPr>
            <w:tcW w:w="1560" w:type="dxa"/>
          </w:tcPr>
          <w:p w14:paraId="510CBDD3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0.13</w:t>
            </w:r>
          </w:p>
        </w:tc>
        <w:tc>
          <w:tcPr>
            <w:tcW w:w="2409" w:type="dxa"/>
          </w:tcPr>
          <w:p w14:paraId="70DB369E" w14:textId="3115B5E7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-0.13</w:t>
            </w:r>
          </w:p>
        </w:tc>
        <w:tc>
          <w:tcPr>
            <w:tcW w:w="3119" w:type="dxa"/>
          </w:tcPr>
          <w:p w14:paraId="24CB4BFA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100% FER</w:t>
            </w:r>
          </w:p>
        </w:tc>
        <w:tc>
          <w:tcPr>
            <w:tcW w:w="1979" w:type="dxa"/>
            <w:vAlign w:val="bottom"/>
          </w:tcPr>
          <w:p w14:paraId="262E83F9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81</w:t>
            </w:r>
          </w:p>
        </w:tc>
      </w:tr>
      <w:tr w:rsidR="007B30B8" w:rsidRPr="00FC5682" w14:paraId="094047A8" w14:textId="77777777">
        <w:trPr>
          <w:jc w:val="center"/>
        </w:trPr>
        <w:tc>
          <w:tcPr>
            <w:tcW w:w="1560" w:type="dxa"/>
            <w:tcBorders>
              <w:bottom w:val="single" w:sz="8" w:space="0" w:color="auto"/>
            </w:tcBorders>
          </w:tcPr>
          <w:p w14:paraId="79A1969E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0.20</w:t>
            </w:r>
          </w:p>
        </w:tc>
        <w:tc>
          <w:tcPr>
            <w:tcW w:w="2409" w:type="dxa"/>
            <w:tcBorders>
              <w:bottom w:val="single" w:sz="8" w:space="0" w:color="auto"/>
            </w:tcBorders>
          </w:tcPr>
          <w:p w14:paraId="471C3245" w14:textId="1E435B41" w:rsidR="007B30B8" w:rsidRPr="00FC5682" w:rsidRDefault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-0.20</w:t>
            </w:r>
          </w:p>
        </w:tc>
        <w:tc>
          <w:tcPr>
            <w:tcW w:w="3119" w:type="dxa"/>
            <w:tcBorders>
              <w:bottom w:val="single" w:sz="8" w:space="0" w:color="auto"/>
            </w:tcBorders>
          </w:tcPr>
          <w:p w14:paraId="1FC1591C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100% FER</w:t>
            </w:r>
          </w:p>
        </w:tc>
        <w:tc>
          <w:tcPr>
            <w:tcW w:w="1979" w:type="dxa"/>
            <w:tcBorders>
              <w:bottom w:val="single" w:sz="8" w:space="0" w:color="auto"/>
            </w:tcBorders>
            <w:vAlign w:val="bottom"/>
          </w:tcPr>
          <w:p w14:paraId="57844B0E" w14:textId="77777777" w:rsidR="007B30B8" w:rsidRPr="00FC5682" w:rsidRDefault="00011BA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55</w:t>
            </w:r>
          </w:p>
        </w:tc>
      </w:tr>
    </w:tbl>
    <w:p w14:paraId="0209BD45" w14:textId="77777777" w:rsidR="007B30B8" w:rsidRPr="00FC5682" w:rsidRDefault="00011BAF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a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Na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O/SiO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ratio in the synthesis gel.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 xml:space="preserve"> </w:t>
      </w:r>
    </w:p>
    <w:p w14:paraId="4AAEAD3F" w14:textId="77777777" w:rsidR="007B30B8" w:rsidRPr="00FC5682" w:rsidRDefault="00011BAF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b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Calculated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by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characteristic peaks of MFI (2θ =7.8, 8.7, 22.9, 23.8, 24.3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o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 and FER (2θ =9.3, 25.1, 25.6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o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).</w:t>
      </w:r>
    </w:p>
    <w:p w14:paraId="4EBD202B" w14:textId="77777777" w:rsidR="00422E5B" w:rsidRPr="00FC5682" w:rsidRDefault="00011BAF">
      <w:pPr>
        <w:autoSpaceDE w:val="0"/>
        <w:autoSpaceDN w:val="0"/>
        <w:adjustRightInd w:val="0"/>
        <w:rPr>
          <w:rFonts w:ascii="Cambria Math" w:hAnsi="Cambria Math" w:cs="Times New Roman"/>
          <w:color w:val="000000" w:themeColor="text1"/>
          <w:sz w:val="24"/>
          <w:szCs w:val="24"/>
          <w:oMath/>
        </w:rPr>
        <w:sectPr w:rsidR="00422E5B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c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:szCs w:val="24"/>
          </w:rPr>
          <m:t>olid yied</m:t>
        </m:r>
        <m:r>
          <w:rPr>
            <w:rFonts w:ascii="Cambria Math" w:eastAsia="Cambria Math" w:hAnsi="Cambria Math" w:cs="Times New Roman"/>
            <w:color w:val="000000" w:themeColor="text1"/>
            <w:sz w:val="24"/>
            <w:szCs w:val="24"/>
          </w:rPr>
          <m:t>=</m:t>
        </m:r>
        <m:f>
          <m:fPr>
            <m:ctrlPr>
              <w:rPr>
                <w:rFonts w:ascii="Cambria Math" w:eastAsia="Cambria Math" w:hAnsi="Cambria Math" w:cs="Times New Roman"/>
                <w:color w:val="000000" w:themeColor="text1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solid product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Si source + Al source +Na source+ OSDA in solid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*100%</m:t>
        </m:r>
      </m:oMath>
    </w:p>
    <w:p w14:paraId="48880204" w14:textId="5EF882BF" w:rsidR="00422E5B" w:rsidRPr="00FC5682" w:rsidRDefault="00422E5B" w:rsidP="00422E5B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Table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S2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Chemical composition and acid amount of H-Z(Py)-</w:t>
      </w:r>
      <w:r w:rsidRPr="00FC5682"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</w:rPr>
        <w:t>x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zeolites.</w:t>
      </w:r>
    </w:p>
    <w:tbl>
      <w:tblPr>
        <w:tblStyle w:val="ad"/>
        <w:tblW w:w="12333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5"/>
        <w:gridCol w:w="993"/>
        <w:gridCol w:w="1553"/>
        <w:gridCol w:w="1420"/>
        <w:gridCol w:w="1565"/>
        <w:gridCol w:w="1701"/>
        <w:gridCol w:w="2976"/>
      </w:tblGrid>
      <w:tr w:rsidR="00E41EAF" w:rsidRPr="006C311C" w14:paraId="6AACFB8A" w14:textId="6D96CADA" w:rsidTr="001667BA">
        <w:tc>
          <w:tcPr>
            <w:tcW w:w="2125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24C22414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Sample</w:t>
            </w:r>
          </w:p>
        </w:tc>
        <w:tc>
          <w:tcPr>
            <w:tcW w:w="993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46EED7D3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Si/Al</w:t>
            </w:r>
            <w:r w:rsidRPr="006C311C">
              <w:rPr>
                <w:rFonts w:ascii="Times New Roman" w:hAnsi="Times New Roman" w:cs="Times New Roman"/>
                <w:i/>
                <w:color w:val="000000" w:themeColor="text1"/>
                <w:sz w:val="24"/>
                <w:vertAlign w:val="superscript"/>
              </w:rPr>
              <w:t xml:space="preserve"> a</w:t>
            </w:r>
          </w:p>
        </w:tc>
        <w:tc>
          <w:tcPr>
            <w:tcW w:w="4538" w:type="dxa"/>
            <w:gridSpan w:val="3"/>
            <w:tcBorders>
              <w:top w:val="single" w:sz="12" w:space="0" w:color="auto"/>
              <w:bottom w:val="nil"/>
            </w:tcBorders>
            <w:vAlign w:val="center"/>
          </w:tcPr>
          <w:p w14:paraId="53DA9B35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Acid amount (mmol/g) (Temperature (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o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C))</w:t>
            </w:r>
            <w:r w:rsidRPr="006C311C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 xml:space="preserve"> </w:t>
            </w:r>
            <w:r w:rsidRPr="006C311C">
              <w:rPr>
                <w:rFonts w:ascii="Times New Roman" w:hAnsi="Times New Roman" w:cs="Times New Roman"/>
                <w:i/>
                <w:color w:val="000000" w:themeColor="text1"/>
                <w:sz w:val="24"/>
                <w:vertAlign w:val="superscript"/>
              </w:rPr>
              <w:t>b</w:t>
            </w:r>
          </w:p>
        </w:tc>
        <w:tc>
          <w:tcPr>
            <w:tcW w:w="1701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04812D21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Total amount (mmol/g) </w:t>
            </w:r>
            <w:r w:rsidRPr="006C311C">
              <w:rPr>
                <w:rFonts w:ascii="Times New Roman" w:hAnsi="Times New Roman" w:cs="Times New Roman"/>
                <w:i/>
                <w:color w:val="000000" w:themeColor="text1"/>
                <w:sz w:val="24"/>
                <w:vertAlign w:val="superscript"/>
              </w:rPr>
              <w:t>b</w:t>
            </w:r>
          </w:p>
        </w:tc>
        <w:tc>
          <w:tcPr>
            <w:tcW w:w="2976" w:type="dxa"/>
            <w:vMerge w:val="restart"/>
            <w:tcBorders>
              <w:top w:val="single" w:sz="12" w:space="0" w:color="auto"/>
            </w:tcBorders>
            <w:vAlign w:val="center"/>
          </w:tcPr>
          <w:p w14:paraId="4CF0F126" w14:textId="2276A089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Reference </w:t>
            </w:r>
          </w:p>
        </w:tc>
      </w:tr>
      <w:tr w:rsidR="00E41EAF" w:rsidRPr="006C311C" w14:paraId="57C4852B" w14:textId="526024A2" w:rsidTr="001667BA">
        <w:trPr>
          <w:trHeight w:val="358"/>
        </w:trPr>
        <w:tc>
          <w:tcPr>
            <w:tcW w:w="2125" w:type="dxa"/>
            <w:vMerge/>
            <w:tcBorders>
              <w:top w:val="nil"/>
              <w:bottom w:val="single" w:sz="12" w:space="0" w:color="auto"/>
            </w:tcBorders>
            <w:vAlign w:val="center"/>
          </w:tcPr>
          <w:p w14:paraId="093AD1F3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993" w:type="dxa"/>
            <w:vMerge/>
            <w:tcBorders>
              <w:top w:val="nil"/>
              <w:bottom w:val="single" w:sz="12" w:space="0" w:color="auto"/>
            </w:tcBorders>
            <w:vAlign w:val="center"/>
          </w:tcPr>
          <w:p w14:paraId="30951193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1553" w:type="dxa"/>
            <w:tcBorders>
              <w:top w:val="nil"/>
              <w:bottom w:val="single" w:sz="12" w:space="0" w:color="auto"/>
            </w:tcBorders>
            <w:vAlign w:val="center"/>
          </w:tcPr>
          <w:p w14:paraId="61CFF404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Ⅰ</w:t>
            </w:r>
          </w:p>
        </w:tc>
        <w:tc>
          <w:tcPr>
            <w:tcW w:w="1420" w:type="dxa"/>
            <w:tcBorders>
              <w:top w:val="nil"/>
              <w:bottom w:val="single" w:sz="12" w:space="0" w:color="auto"/>
            </w:tcBorders>
            <w:vAlign w:val="center"/>
          </w:tcPr>
          <w:p w14:paraId="01D11F77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Ⅱ</w:t>
            </w:r>
          </w:p>
        </w:tc>
        <w:tc>
          <w:tcPr>
            <w:tcW w:w="1565" w:type="dxa"/>
            <w:tcBorders>
              <w:top w:val="nil"/>
              <w:bottom w:val="single" w:sz="12" w:space="0" w:color="auto"/>
            </w:tcBorders>
            <w:vAlign w:val="center"/>
          </w:tcPr>
          <w:p w14:paraId="4EB0BBD2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Ⅲ</w:t>
            </w:r>
          </w:p>
        </w:tc>
        <w:tc>
          <w:tcPr>
            <w:tcW w:w="1701" w:type="dxa"/>
            <w:vMerge/>
            <w:tcBorders>
              <w:top w:val="nil"/>
              <w:bottom w:val="single" w:sz="12" w:space="0" w:color="auto"/>
            </w:tcBorders>
            <w:vAlign w:val="center"/>
          </w:tcPr>
          <w:p w14:paraId="6D224BD8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2976" w:type="dxa"/>
            <w:vMerge/>
            <w:tcBorders>
              <w:bottom w:val="single" w:sz="12" w:space="0" w:color="auto"/>
            </w:tcBorders>
            <w:vAlign w:val="center"/>
          </w:tcPr>
          <w:p w14:paraId="4D6A2EEC" w14:textId="77777777" w:rsidR="00E41EAF" w:rsidRPr="006C311C" w:rsidRDefault="00E41EAF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3AB34EA9" w14:textId="7D96E5ED" w:rsidTr="001667BA">
        <w:tc>
          <w:tcPr>
            <w:tcW w:w="2125" w:type="dxa"/>
            <w:tcBorders>
              <w:top w:val="single" w:sz="12" w:space="0" w:color="auto"/>
              <w:bottom w:val="nil"/>
            </w:tcBorders>
            <w:vAlign w:val="center"/>
          </w:tcPr>
          <w:p w14:paraId="2935AB73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H-Z(Py)-0.08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  <w:vAlign w:val="center"/>
          </w:tcPr>
          <w:p w14:paraId="0AFF12AD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22.3</w:t>
            </w:r>
          </w:p>
        </w:tc>
        <w:tc>
          <w:tcPr>
            <w:tcW w:w="1553" w:type="dxa"/>
            <w:tcBorders>
              <w:top w:val="single" w:sz="12" w:space="0" w:color="auto"/>
              <w:bottom w:val="nil"/>
            </w:tcBorders>
            <w:vAlign w:val="center"/>
          </w:tcPr>
          <w:p w14:paraId="767C3DA7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0.43(183)</w:t>
            </w:r>
          </w:p>
        </w:tc>
        <w:tc>
          <w:tcPr>
            <w:tcW w:w="1420" w:type="dxa"/>
            <w:tcBorders>
              <w:top w:val="single" w:sz="12" w:space="0" w:color="auto"/>
              <w:bottom w:val="nil"/>
            </w:tcBorders>
            <w:vAlign w:val="center"/>
          </w:tcPr>
          <w:p w14:paraId="17562276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1565" w:type="dxa"/>
            <w:tcBorders>
              <w:top w:val="single" w:sz="12" w:space="0" w:color="auto"/>
              <w:bottom w:val="nil"/>
            </w:tcBorders>
            <w:vAlign w:val="center"/>
          </w:tcPr>
          <w:p w14:paraId="5E74C6D5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0.54(364)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40FCBB89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0.97</w:t>
            </w:r>
          </w:p>
        </w:tc>
        <w:tc>
          <w:tcPr>
            <w:tcW w:w="2976" w:type="dxa"/>
            <w:vMerge w:val="restart"/>
            <w:tcBorders>
              <w:top w:val="single" w:sz="12" w:space="0" w:color="auto"/>
            </w:tcBorders>
            <w:vAlign w:val="center"/>
          </w:tcPr>
          <w:p w14:paraId="20FFBF45" w14:textId="136808F6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This work</w:t>
            </w:r>
          </w:p>
        </w:tc>
      </w:tr>
      <w:tr w:rsidR="004F0F93" w:rsidRPr="006C311C" w14:paraId="1934C818" w14:textId="0E596B73" w:rsidTr="001667BA">
        <w:tc>
          <w:tcPr>
            <w:tcW w:w="2125" w:type="dxa"/>
            <w:tcBorders>
              <w:top w:val="nil"/>
            </w:tcBorders>
            <w:vAlign w:val="center"/>
          </w:tcPr>
          <w:p w14:paraId="0BDD85B6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H-Z(Py)-0.09</w:t>
            </w:r>
          </w:p>
        </w:tc>
        <w:tc>
          <w:tcPr>
            <w:tcW w:w="993" w:type="dxa"/>
            <w:tcBorders>
              <w:top w:val="nil"/>
            </w:tcBorders>
            <w:vAlign w:val="center"/>
          </w:tcPr>
          <w:p w14:paraId="4C5F4233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21.6</w:t>
            </w:r>
          </w:p>
        </w:tc>
        <w:tc>
          <w:tcPr>
            <w:tcW w:w="1553" w:type="dxa"/>
            <w:tcBorders>
              <w:top w:val="nil"/>
            </w:tcBorders>
            <w:vAlign w:val="center"/>
          </w:tcPr>
          <w:p w14:paraId="7D7B895F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0.17(170)</w:t>
            </w:r>
          </w:p>
        </w:tc>
        <w:tc>
          <w:tcPr>
            <w:tcW w:w="1420" w:type="dxa"/>
            <w:tcBorders>
              <w:top w:val="nil"/>
            </w:tcBorders>
            <w:vAlign w:val="center"/>
          </w:tcPr>
          <w:p w14:paraId="07520278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0.24(206)</w:t>
            </w:r>
          </w:p>
        </w:tc>
        <w:tc>
          <w:tcPr>
            <w:tcW w:w="1565" w:type="dxa"/>
            <w:tcBorders>
              <w:top w:val="nil"/>
            </w:tcBorders>
            <w:vAlign w:val="center"/>
          </w:tcPr>
          <w:p w14:paraId="703559EE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0.46(362)</w:t>
            </w:r>
          </w:p>
        </w:tc>
        <w:tc>
          <w:tcPr>
            <w:tcW w:w="1701" w:type="dxa"/>
            <w:tcBorders>
              <w:top w:val="nil"/>
            </w:tcBorders>
            <w:vAlign w:val="center"/>
          </w:tcPr>
          <w:p w14:paraId="49C80356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0.87</w:t>
            </w:r>
          </w:p>
        </w:tc>
        <w:tc>
          <w:tcPr>
            <w:tcW w:w="2976" w:type="dxa"/>
            <w:vMerge/>
            <w:vAlign w:val="center"/>
          </w:tcPr>
          <w:p w14:paraId="177BC2CB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366BFA6F" w14:textId="01EC9913" w:rsidTr="001667BA">
        <w:tc>
          <w:tcPr>
            <w:tcW w:w="2125" w:type="dxa"/>
            <w:vAlign w:val="center"/>
          </w:tcPr>
          <w:p w14:paraId="18ED0FFF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H-Z(Py)-0.095</w:t>
            </w:r>
          </w:p>
        </w:tc>
        <w:tc>
          <w:tcPr>
            <w:tcW w:w="993" w:type="dxa"/>
            <w:vAlign w:val="center"/>
          </w:tcPr>
          <w:p w14:paraId="598B63DB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21.7</w:t>
            </w:r>
          </w:p>
        </w:tc>
        <w:tc>
          <w:tcPr>
            <w:tcW w:w="1553" w:type="dxa"/>
            <w:vAlign w:val="center"/>
          </w:tcPr>
          <w:p w14:paraId="5382A791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0.43(179)</w:t>
            </w:r>
          </w:p>
        </w:tc>
        <w:tc>
          <w:tcPr>
            <w:tcW w:w="1420" w:type="dxa"/>
            <w:vAlign w:val="center"/>
          </w:tcPr>
          <w:p w14:paraId="56634BCD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0.14(249)</w:t>
            </w:r>
          </w:p>
        </w:tc>
        <w:tc>
          <w:tcPr>
            <w:tcW w:w="1565" w:type="dxa"/>
            <w:vAlign w:val="center"/>
          </w:tcPr>
          <w:p w14:paraId="3A5FE76B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0.50(384)</w:t>
            </w:r>
          </w:p>
        </w:tc>
        <w:tc>
          <w:tcPr>
            <w:tcW w:w="1701" w:type="dxa"/>
            <w:vAlign w:val="center"/>
          </w:tcPr>
          <w:p w14:paraId="0C3DB596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1.07</w:t>
            </w:r>
          </w:p>
        </w:tc>
        <w:tc>
          <w:tcPr>
            <w:tcW w:w="2976" w:type="dxa"/>
            <w:vMerge/>
            <w:vAlign w:val="center"/>
          </w:tcPr>
          <w:p w14:paraId="6CB931A3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2FE7A8FC" w14:textId="17B21BDA" w:rsidTr="001667BA">
        <w:tc>
          <w:tcPr>
            <w:tcW w:w="2125" w:type="dxa"/>
            <w:vAlign w:val="center"/>
          </w:tcPr>
          <w:p w14:paraId="67733DFA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H-Z(Py)-0.10</w:t>
            </w:r>
          </w:p>
        </w:tc>
        <w:tc>
          <w:tcPr>
            <w:tcW w:w="993" w:type="dxa"/>
            <w:vAlign w:val="center"/>
          </w:tcPr>
          <w:p w14:paraId="4B1D8EDD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21.3</w:t>
            </w:r>
          </w:p>
        </w:tc>
        <w:tc>
          <w:tcPr>
            <w:tcW w:w="1553" w:type="dxa"/>
            <w:vAlign w:val="center"/>
          </w:tcPr>
          <w:p w14:paraId="47FE9578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0.41(177)</w:t>
            </w:r>
          </w:p>
        </w:tc>
        <w:tc>
          <w:tcPr>
            <w:tcW w:w="1420" w:type="dxa"/>
            <w:vAlign w:val="center"/>
          </w:tcPr>
          <w:p w14:paraId="0CB8E6A0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0.31(346)</w:t>
            </w:r>
          </w:p>
        </w:tc>
        <w:tc>
          <w:tcPr>
            <w:tcW w:w="1565" w:type="dxa"/>
            <w:vAlign w:val="center"/>
          </w:tcPr>
          <w:p w14:paraId="2C744D49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0.31(426)</w:t>
            </w:r>
          </w:p>
        </w:tc>
        <w:tc>
          <w:tcPr>
            <w:tcW w:w="1701" w:type="dxa"/>
            <w:vAlign w:val="center"/>
          </w:tcPr>
          <w:p w14:paraId="04C5B61A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1.03</w:t>
            </w:r>
          </w:p>
        </w:tc>
        <w:tc>
          <w:tcPr>
            <w:tcW w:w="2976" w:type="dxa"/>
            <w:vMerge/>
            <w:vAlign w:val="center"/>
          </w:tcPr>
          <w:p w14:paraId="26E33850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0899FF7A" w14:textId="75F41ECA" w:rsidTr="001667BA">
        <w:tc>
          <w:tcPr>
            <w:tcW w:w="2125" w:type="dxa"/>
            <w:vAlign w:val="center"/>
          </w:tcPr>
          <w:p w14:paraId="654AA575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H-Z(Py)-0.11</w:t>
            </w:r>
          </w:p>
        </w:tc>
        <w:tc>
          <w:tcPr>
            <w:tcW w:w="993" w:type="dxa"/>
            <w:vAlign w:val="center"/>
          </w:tcPr>
          <w:p w14:paraId="7BBA7881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20.9</w:t>
            </w:r>
          </w:p>
        </w:tc>
        <w:tc>
          <w:tcPr>
            <w:tcW w:w="1553" w:type="dxa"/>
            <w:vAlign w:val="center"/>
          </w:tcPr>
          <w:p w14:paraId="3BADE87F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0.43(183)</w:t>
            </w:r>
          </w:p>
        </w:tc>
        <w:tc>
          <w:tcPr>
            <w:tcW w:w="1420" w:type="dxa"/>
            <w:vAlign w:val="center"/>
          </w:tcPr>
          <w:p w14:paraId="19BD1EE4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0.24(324)</w:t>
            </w:r>
          </w:p>
        </w:tc>
        <w:tc>
          <w:tcPr>
            <w:tcW w:w="1565" w:type="dxa"/>
            <w:vAlign w:val="center"/>
          </w:tcPr>
          <w:p w14:paraId="0756C0A3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0.40(434)</w:t>
            </w:r>
          </w:p>
        </w:tc>
        <w:tc>
          <w:tcPr>
            <w:tcW w:w="1701" w:type="dxa"/>
            <w:vAlign w:val="center"/>
          </w:tcPr>
          <w:p w14:paraId="2628DC59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1.07</w:t>
            </w:r>
          </w:p>
        </w:tc>
        <w:tc>
          <w:tcPr>
            <w:tcW w:w="2976" w:type="dxa"/>
            <w:vMerge/>
            <w:vAlign w:val="center"/>
          </w:tcPr>
          <w:p w14:paraId="314E2165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72D53B56" w14:textId="1D63FCD4" w:rsidTr="001667BA">
        <w:tc>
          <w:tcPr>
            <w:tcW w:w="2125" w:type="dxa"/>
            <w:vAlign w:val="center"/>
          </w:tcPr>
          <w:p w14:paraId="16EAA731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H-Z(Py)-0.12</w:t>
            </w:r>
          </w:p>
        </w:tc>
        <w:tc>
          <w:tcPr>
            <w:tcW w:w="993" w:type="dxa"/>
            <w:vAlign w:val="center"/>
          </w:tcPr>
          <w:p w14:paraId="431CBB4C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20.1</w:t>
            </w:r>
          </w:p>
        </w:tc>
        <w:tc>
          <w:tcPr>
            <w:tcW w:w="1553" w:type="dxa"/>
            <w:vAlign w:val="center"/>
          </w:tcPr>
          <w:p w14:paraId="404A2ACD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0.49(186)</w:t>
            </w:r>
          </w:p>
        </w:tc>
        <w:tc>
          <w:tcPr>
            <w:tcW w:w="1420" w:type="dxa"/>
            <w:vAlign w:val="center"/>
          </w:tcPr>
          <w:p w14:paraId="7858CC4B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0.24(323)</w:t>
            </w:r>
          </w:p>
        </w:tc>
        <w:tc>
          <w:tcPr>
            <w:tcW w:w="1565" w:type="dxa"/>
            <w:vAlign w:val="center"/>
          </w:tcPr>
          <w:p w14:paraId="01A24094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0.45(433)</w:t>
            </w:r>
          </w:p>
        </w:tc>
        <w:tc>
          <w:tcPr>
            <w:tcW w:w="1701" w:type="dxa"/>
            <w:vAlign w:val="center"/>
          </w:tcPr>
          <w:p w14:paraId="48940D76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1.18</w:t>
            </w:r>
          </w:p>
        </w:tc>
        <w:tc>
          <w:tcPr>
            <w:tcW w:w="2976" w:type="dxa"/>
            <w:vMerge/>
            <w:vAlign w:val="center"/>
          </w:tcPr>
          <w:p w14:paraId="1FE72264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26D5369B" w14:textId="011F13D9" w:rsidTr="001667BA">
        <w:tc>
          <w:tcPr>
            <w:tcW w:w="2125" w:type="dxa"/>
            <w:tcBorders>
              <w:bottom w:val="nil"/>
            </w:tcBorders>
            <w:vAlign w:val="center"/>
          </w:tcPr>
          <w:p w14:paraId="795244E1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H-Z(Py)-0.13</w:t>
            </w:r>
          </w:p>
        </w:tc>
        <w:tc>
          <w:tcPr>
            <w:tcW w:w="993" w:type="dxa"/>
            <w:tcBorders>
              <w:bottom w:val="nil"/>
            </w:tcBorders>
            <w:vAlign w:val="center"/>
          </w:tcPr>
          <w:p w14:paraId="642968A4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18.0</w:t>
            </w:r>
          </w:p>
        </w:tc>
        <w:tc>
          <w:tcPr>
            <w:tcW w:w="1553" w:type="dxa"/>
            <w:tcBorders>
              <w:bottom w:val="nil"/>
            </w:tcBorders>
            <w:vAlign w:val="center"/>
          </w:tcPr>
          <w:p w14:paraId="23A053FD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0.50(183)</w:t>
            </w:r>
          </w:p>
        </w:tc>
        <w:tc>
          <w:tcPr>
            <w:tcW w:w="1420" w:type="dxa"/>
            <w:tcBorders>
              <w:bottom w:val="nil"/>
            </w:tcBorders>
            <w:vAlign w:val="center"/>
          </w:tcPr>
          <w:p w14:paraId="58C2E6C7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0.27(324)</w:t>
            </w:r>
          </w:p>
        </w:tc>
        <w:tc>
          <w:tcPr>
            <w:tcW w:w="1565" w:type="dxa"/>
            <w:tcBorders>
              <w:bottom w:val="nil"/>
            </w:tcBorders>
            <w:vAlign w:val="center"/>
          </w:tcPr>
          <w:p w14:paraId="481C4047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0.48(436)</w:t>
            </w:r>
          </w:p>
        </w:tc>
        <w:tc>
          <w:tcPr>
            <w:tcW w:w="1701" w:type="dxa"/>
            <w:tcBorders>
              <w:bottom w:val="nil"/>
            </w:tcBorders>
            <w:vAlign w:val="center"/>
          </w:tcPr>
          <w:p w14:paraId="7EDAB16A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1.25</w:t>
            </w:r>
          </w:p>
        </w:tc>
        <w:tc>
          <w:tcPr>
            <w:tcW w:w="2976" w:type="dxa"/>
            <w:vMerge/>
            <w:vAlign w:val="center"/>
          </w:tcPr>
          <w:p w14:paraId="2049242E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4C29769E" w14:textId="30FDC2F8" w:rsidTr="004F0F93">
        <w:tc>
          <w:tcPr>
            <w:tcW w:w="2125" w:type="dxa"/>
            <w:tcBorders>
              <w:top w:val="nil"/>
              <w:bottom w:val="nil"/>
            </w:tcBorders>
            <w:vAlign w:val="center"/>
          </w:tcPr>
          <w:p w14:paraId="5C9C9EF7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H-Z(Py)-0.20</w:t>
            </w:r>
          </w:p>
        </w:tc>
        <w:tc>
          <w:tcPr>
            <w:tcW w:w="993" w:type="dxa"/>
            <w:tcBorders>
              <w:top w:val="nil"/>
              <w:bottom w:val="nil"/>
            </w:tcBorders>
            <w:vAlign w:val="center"/>
          </w:tcPr>
          <w:p w14:paraId="7F8B4E95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14.2</w:t>
            </w:r>
          </w:p>
        </w:tc>
        <w:tc>
          <w:tcPr>
            <w:tcW w:w="1553" w:type="dxa"/>
            <w:tcBorders>
              <w:top w:val="nil"/>
              <w:bottom w:val="nil"/>
            </w:tcBorders>
            <w:vAlign w:val="center"/>
          </w:tcPr>
          <w:p w14:paraId="1E5296B4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0.68(186)</w:t>
            </w:r>
          </w:p>
        </w:tc>
        <w:tc>
          <w:tcPr>
            <w:tcW w:w="1420" w:type="dxa"/>
            <w:tcBorders>
              <w:top w:val="nil"/>
              <w:bottom w:val="nil"/>
            </w:tcBorders>
            <w:vAlign w:val="center"/>
          </w:tcPr>
          <w:p w14:paraId="616C3282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0.39(348)</w:t>
            </w:r>
          </w:p>
        </w:tc>
        <w:tc>
          <w:tcPr>
            <w:tcW w:w="1565" w:type="dxa"/>
            <w:tcBorders>
              <w:top w:val="nil"/>
              <w:bottom w:val="nil"/>
            </w:tcBorders>
            <w:vAlign w:val="center"/>
          </w:tcPr>
          <w:p w14:paraId="0EDA8B22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0.49(442)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71184C06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1.56</w:t>
            </w:r>
          </w:p>
        </w:tc>
        <w:tc>
          <w:tcPr>
            <w:tcW w:w="2976" w:type="dxa"/>
            <w:vMerge/>
            <w:vAlign w:val="center"/>
          </w:tcPr>
          <w:p w14:paraId="122D634D" w14:textId="77777777" w:rsidR="004F0F93" w:rsidRPr="006C311C" w:rsidRDefault="004F0F93" w:rsidP="00422E5B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531BF343" w14:textId="77777777" w:rsidTr="004F0F93">
        <w:tc>
          <w:tcPr>
            <w:tcW w:w="2125" w:type="dxa"/>
            <w:tcBorders>
              <w:top w:val="nil"/>
              <w:bottom w:val="single" w:sz="12" w:space="0" w:color="auto"/>
            </w:tcBorders>
            <w:vAlign w:val="center"/>
          </w:tcPr>
          <w:p w14:paraId="035A75FB" w14:textId="64553F9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ZSM-22(ACS)</w:t>
            </w:r>
          </w:p>
        </w:tc>
        <w:tc>
          <w:tcPr>
            <w:tcW w:w="993" w:type="dxa"/>
            <w:tcBorders>
              <w:top w:val="nil"/>
              <w:bottom w:val="single" w:sz="12" w:space="0" w:color="auto"/>
            </w:tcBorders>
            <w:vAlign w:val="center"/>
          </w:tcPr>
          <w:p w14:paraId="406CE1D8" w14:textId="42EC244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36.0</w:t>
            </w:r>
          </w:p>
        </w:tc>
        <w:tc>
          <w:tcPr>
            <w:tcW w:w="1553" w:type="dxa"/>
            <w:tcBorders>
              <w:top w:val="nil"/>
              <w:bottom w:val="single" w:sz="12" w:space="0" w:color="auto"/>
            </w:tcBorders>
            <w:vAlign w:val="center"/>
          </w:tcPr>
          <w:p w14:paraId="2C20F622" w14:textId="7839A2AB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0.17(180)</w:t>
            </w:r>
          </w:p>
        </w:tc>
        <w:tc>
          <w:tcPr>
            <w:tcW w:w="1420" w:type="dxa"/>
            <w:tcBorders>
              <w:top w:val="nil"/>
              <w:bottom w:val="single" w:sz="12" w:space="0" w:color="auto"/>
            </w:tcBorders>
            <w:vAlign w:val="center"/>
          </w:tcPr>
          <w:p w14:paraId="078F47F4" w14:textId="56226E42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0.12(280)</w:t>
            </w:r>
          </w:p>
        </w:tc>
        <w:tc>
          <w:tcPr>
            <w:tcW w:w="1565" w:type="dxa"/>
            <w:tcBorders>
              <w:top w:val="nil"/>
              <w:bottom w:val="single" w:sz="12" w:space="0" w:color="auto"/>
            </w:tcBorders>
            <w:vAlign w:val="center"/>
          </w:tcPr>
          <w:p w14:paraId="1EC807B3" w14:textId="01ECC8CD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0.24(380)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7ADC305F" w14:textId="73E00662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0.53</w:t>
            </w:r>
          </w:p>
        </w:tc>
        <w:tc>
          <w:tcPr>
            <w:tcW w:w="2976" w:type="dxa"/>
            <w:vMerge/>
            <w:tcBorders>
              <w:bottom w:val="single" w:sz="12" w:space="0" w:color="auto"/>
            </w:tcBorders>
            <w:vAlign w:val="center"/>
          </w:tcPr>
          <w:p w14:paraId="6C389E40" w14:textId="7777777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71FF56E1" w14:textId="72472978" w:rsidTr="004F0F93">
        <w:tc>
          <w:tcPr>
            <w:tcW w:w="2125" w:type="dxa"/>
            <w:tcBorders>
              <w:top w:val="single" w:sz="12" w:space="0" w:color="auto"/>
              <w:bottom w:val="nil"/>
            </w:tcBorders>
            <w:vAlign w:val="center"/>
          </w:tcPr>
          <w:p w14:paraId="28C3AC06" w14:textId="7AC5931F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ZSM-22(EtOH)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  <w:vAlign w:val="center"/>
          </w:tcPr>
          <w:p w14:paraId="75AB28C2" w14:textId="3529BFE6" w:rsidR="004F0F93" w:rsidRPr="006C311C" w:rsidRDefault="00474585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  <w:t>35</w:t>
            </w:r>
            <w:r w:rsidR="004F0F93" w:rsidRPr="006C311C"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  <w:t>.0</w:t>
            </w:r>
          </w:p>
        </w:tc>
        <w:tc>
          <w:tcPr>
            <w:tcW w:w="1553" w:type="dxa"/>
            <w:tcBorders>
              <w:top w:val="single" w:sz="12" w:space="0" w:color="auto"/>
              <w:bottom w:val="nil"/>
            </w:tcBorders>
            <w:vAlign w:val="center"/>
          </w:tcPr>
          <w:p w14:paraId="42479EBA" w14:textId="641E5BBF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0.31</w:t>
            </w:r>
          </w:p>
        </w:tc>
        <w:tc>
          <w:tcPr>
            <w:tcW w:w="1420" w:type="dxa"/>
            <w:tcBorders>
              <w:top w:val="single" w:sz="12" w:space="0" w:color="auto"/>
              <w:bottom w:val="nil"/>
            </w:tcBorders>
            <w:vAlign w:val="center"/>
          </w:tcPr>
          <w:p w14:paraId="50A10FF9" w14:textId="42269248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0.16</w:t>
            </w:r>
          </w:p>
        </w:tc>
        <w:tc>
          <w:tcPr>
            <w:tcW w:w="1565" w:type="dxa"/>
            <w:tcBorders>
              <w:top w:val="single" w:sz="12" w:space="0" w:color="auto"/>
              <w:bottom w:val="nil"/>
            </w:tcBorders>
            <w:vAlign w:val="center"/>
          </w:tcPr>
          <w:p w14:paraId="4DEEAB75" w14:textId="20F390A0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0.29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583485D6" w14:textId="2500F7E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0.75</w:t>
            </w:r>
          </w:p>
        </w:tc>
        <w:tc>
          <w:tcPr>
            <w:tcW w:w="2976" w:type="dxa"/>
            <w:tcBorders>
              <w:top w:val="single" w:sz="12" w:space="0" w:color="auto"/>
              <w:bottom w:val="nil"/>
            </w:tcBorders>
            <w:vAlign w:val="center"/>
          </w:tcPr>
          <w:p w14:paraId="2F0ED466" w14:textId="1564B2E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J. </w:t>
            </w: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Catal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. 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2018, 361, 177</w:t>
            </w:r>
          </w:p>
        </w:tc>
      </w:tr>
      <w:tr w:rsidR="004F0F93" w:rsidRPr="006C311C" w14:paraId="5FFBE595" w14:textId="66F70938" w:rsidTr="004F0F93">
        <w:tc>
          <w:tcPr>
            <w:tcW w:w="2125" w:type="dxa"/>
            <w:tcBorders>
              <w:top w:val="nil"/>
              <w:bottom w:val="single" w:sz="12" w:space="0" w:color="auto"/>
            </w:tcBorders>
            <w:vAlign w:val="center"/>
          </w:tcPr>
          <w:p w14:paraId="1813B9E1" w14:textId="08AA16A8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ZSM-22(DAH)</w:t>
            </w:r>
          </w:p>
        </w:tc>
        <w:tc>
          <w:tcPr>
            <w:tcW w:w="993" w:type="dxa"/>
            <w:tcBorders>
              <w:top w:val="nil"/>
              <w:bottom w:val="single" w:sz="12" w:space="0" w:color="auto"/>
            </w:tcBorders>
            <w:vAlign w:val="center"/>
          </w:tcPr>
          <w:p w14:paraId="47CEAEE6" w14:textId="6D4D05D9" w:rsidR="004F0F93" w:rsidRPr="006C311C" w:rsidRDefault="00474585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  <w:t>35</w:t>
            </w:r>
            <w:r w:rsidR="004F0F93" w:rsidRPr="006C311C"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  <w:t>.0</w:t>
            </w:r>
          </w:p>
        </w:tc>
        <w:tc>
          <w:tcPr>
            <w:tcW w:w="1553" w:type="dxa"/>
            <w:tcBorders>
              <w:top w:val="nil"/>
              <w:bottom w:val="single" w:sz="12" w:space="0" w:color="auto"/>
            </w:tcBorders>
            <w:vAlign w:val="center"/>
          </w:tcPr>
          <w:p w14:paraId="5F18964E" w14:textId="2483D9E9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0.26</w:t>
            </w:r>
          </w:p>
        </w:tc>
        <w:tc>
          <w:tcPr>
            <w:tcW w:w="1420" w:type="dxa"/>
            <w:tcBorders>
              <w:top w:val="nil"/>
              <w:bottom w:val="single" w:sz="12" w:space="0" w:color="auto"/>
            </w:tcBorders>
            <w:vAlign w:val="center"/>
          </w:tcPr>
          <w:p w14:paraId="4D4B05A0" w14:textId="69D9F705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0.14</w:t>
            </w:r>
          </w:p>
        </w:tc>
        <w:tc>
          <w:tcPr>
            <w:tcW w:w="1565" w:type="dxa"/>
            <w:tcBorders>
              <w:top w:val="nil"/>
              <w:bottom w:val="single" w:sz="12" w:space="0" w:color="auto"/>
            </w:tcBorders>
            <w:vAlign w:val="center"/>
          </w:tcPr>
          <w:p w14:paraId="5223BC6A" w14:textId="790314CB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0.34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400020EC" w14:textId="213C2938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0.74</w:t>
            </w:r>
          </w:p>
        </w:tc>
        <w:tc>
          <w:tcPr>
            <w:tcW w:w="2976" w:type="dxa"/>
            <w:tcBorders>
              <w:top w:val="nil"/>
              <w:bottom w:val="single" w:sz="12" w:space="0" w:color="auto"/>
            </w:tcBorders>
            <w:vAlign w:val="center"/>
          </w:tcPr>
          <w:p w14:paraId="2E29A414" w14:textId="5330104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J. </w:t>
            </w: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Catal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. 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2016, 335, 11</w:t>
            </w:r>
          </w:p>
        </w:tc>
      </w:tr>
      <w:tr w:rsidR="004F0F93" w:rsidRPr="006C311C" w14:paraId="1F24C6A8" w14:textId="0E885AFA" w:rsidTr="001667BA">
        <w:tc>
          <w:tcPr>
            <w:tcW w:w="2125" w:type="dxa"/>
            <w:tcBorders>
              <w:top w:val="single" w:sz="12" w:space="0" w:color="auto"/>
              <w:bottom w:val="nil"/>
            </w:tcBorders>
            <w:vAlign w:val="center"/>
          </w:tcPr>
          <w:p w14:paraId="589752E9" w14:textId="751B80B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FER(Py)-30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  <w:vAlign w:val="center"/>
          </w:tcPr>
          <w:p w14:paraId="4054AC3B" w14:textId="44595DF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19.0</w:t>
            </w:r>
          </w:p>
        </w:tc>
        <w:tc>
          <w:tcPr>
            <w:tcW w:w="1553" w:type="dxa"/>
            <w:tcBorders>
              <w:top w:val="single" w:sz="12" w:space="0" w:color="auto"/>
              <w:bottom w:val="nil"/>
            </w:tcBorders>
            <w:vAlign w:val="center"/>
          </w:tcPr>
          <w:p w14:paraId="0B602961" w14:textId="7B30935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0.85</w:t>
            </w:r>
          </w:p>
        </w:tc>
        <w:tc>
          <w:tcPr>
            <w:tcW w:w="1420" w:type="dxa"/>
            <w:tcBorders>
              <w:top w:val="single" w:sz="12" w:space="0" w:color="auto"/>
              <w:bottom w:val="nil"/>
            </w:tcBorders>
            <w:vAlign w:val="center"/>
          </w:tcPr>
          <w:p w14:paraId="03202ED5" w14:textId="32D23DDA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0.42</w:t>
            </w:r>
          </w:p>
        </w:tc>
        <w:tc>
          <w:tcPr>
            <w:tcW w:w="1565" w:type="dxa"/>
            <w:tcBorders>
              <w:top w:val="single" w:sz="12" w:space="0" w:color="auto"/>
              <w:bottom w:val="nil"/>
            </w:tcBorders>
            <w:vAlign w:val="center"/>
          </w:tcPr>
          <w:p w14:paraId="04B14486" w14:textId="1EEF20D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0.57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1F9E836E" w14:textId="3845AE7F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1.84</w:t>
            </w:r>
          </w:p>
        </w:tc>
        <w:tc>
          <w:tcPr>
            <w:tcW w:w="2976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2016D5C8" w14:textId="45F3DBF2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</w:rPr>
              <w:t xml:space="preserve">Micro. </w:t>
            </w:r>
            <w:proofErr w:type="spellStart"/>
            <w:r w:rsidRPr="006C311C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</w:rPr>
              <w:t>Meso</w:t>
            </w:r>
            <w:proofErr w:type="spellEnd"/>
            <w:r w:rsidRPr="006C311C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</w:rPr>
              <w:t>. Mater.</w:t>
            </w: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 xml:space="preserve"> 2013, 181, 154</w:t>
            </w:r>
          </w:p>
        </w:tc>
      </w:tr>
      <w:tr w:rsidR="004F0F93" w:rsidRPr="006C311C" w14:paraId="1A65CAE4" w14:textId="27140C89" w:rsidTr="001667BA">
        <w:tc>
          <w:tcPr>
            <w:tcW w:w="2125" w:type="dxa"/>
            <w:tcBorders>
              <w:top w:val="nil"/>
              <w:bottom w:val="nil"/>
            </w:tcBorders>
            <w:vAlign w:val="center"/>
          </w:tcPr>
          <w:p w14:paraId="16B73231" w14:textId="3B26F63B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FER(Py)-60</w:t>
            </w:r>
          </w:p>
        </w:tc>
        <w:tc>
          <w:tcPr>
            <w:tcW w:w="993" w:type="dxa"/>
            <w:tcBorders>
              <w:top w:val="nil"/>
              <w:bottom w:val="nil"/>
            </w:tcBorders>
            <w:vAlign w:val="center"/>
          </w:tcPr>
          <w:p w14:paraId="0D0D4D2F" w14:textId="3376A586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36.0</w:t>
            </w:r>
          </w:p>
        </w:tc>
        <w:tc>
          <w:tcPr>
            <w:tcW w:w="1553" w:type="dxa"/>
            <w:tcBorders>
              <w:top w:val="nil"/>
              <w:bottom w:val="nil"/>
            </w:tcBorders>
            <w:vAlign w:val="center"/>
          </w:tcPr>
          <w:p w14:paraId="5256AD36" w14:textId="1462259B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0.45</w:t>
            </w:r>
          </w:p>
        </w:tc>
        <w:tc>
          <w:tcPr>
            <w:tcW w:w="1420" w:type="dxa"/>
            <w:tcBorders>
              <w:top w:val="nil"/>
              <w:bottom w:val="nil"/>
            </w:tcBorders>
            <w:vAlign w:val="center"/>
          </w:tcPr>
          <w:p w14:paraId="623FBFBD" w14:textId="3F434010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0.25</w:t>
            </w:r>
          </w:p>
        </w:tc>
        <w:tc>
          <w:tcPr>
            <w:tcW w:w="1565" w:type="dxa"/>
            <w:tcBorders>
              <w:top w:val="nil"/>
              <w:bottom w:val="nil"/>
            </w:tcBorders>
            <w:vAlign w:val="center"/>
          </w:tcPr>
          <w:p w14:paraId="42ABAEAB" w14:textId="4D440AE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0.38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4F58BD5F" w14:textId="64440DC9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1.08</w:t>
            </w:r>
          </w:p>
        </w:tc>
        <w:tc>
          <w:tcPr>
            <w:tcW w:w="2976" w:type="dxa"/>
            <w:vMerge/>
            <w:tcBorders>
              <w:top w:val="nil"/>
            </w:tcBorders>
            <w:vAlign w:val="center"/>
          </w:tcPr>
          <w:p w14:paraId="4731A40F" w14:textId="7777777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054239E5" w14:textId="566FA771" w:rsidTr="001667BA">
        <w:tc>
          <w:tcPr>
            <w:tcW w:w="2125" w:type="dxa"/>
            <w:tcBorders>
              <w:top w:val="nil"/>
              <w:bottom w:val="nil"/>
            </w:tcBorders>
            <w:vAlign w:val="center"/>
          </w:tcPr>
          <w:p w14:paraId="0514DF06" w14:textId="60C0FCFD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FER(Py)-100</w:t>
            </w:r>
          </w:p>
        </w:tc>
        <w:tc>
          <w:tcPr>
            <w:tcW w:w="993" w:type="dxa"/>
            <w:tcBorders>
              <w:top w:val="nil"/>
              <w:bottom w:val="nil"/>
            </w:tcBorders>
            <w:vAlign w:val="center"/>
          </w:tcPr>
          <w:p w14:paraId="0CBC952B" w14:textId="69B8C285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66.0</w:t>
            </w:r>
          </w:p>
        </w:tc>
        <w:tc>
          <w:tcPr>
            <w:tcW w:w="1553" w:type="dxa"/>
            <w:tcBorders>
              <w:top w:val="nil"/>
              <w:bottom w:val="nil"/>
            </w:tcBorders>
            <w:vAlign w:val="center"/>
          </w:tcPr>
          <w:p w14:paraId="39B337A3" w14:textId="54DE7DD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0.22</w:t>
            </w:r>
          </w:p>
        </w:tc>
        <w:tc>
          <w:tcPr>
            <w:tcW w:w="1420" w:type="dxa"/>
            <w:tcBorders>
              <w:top w:val="nil"/>
              <w:bottom w:val="nil"/>
            </w:tcBorders>
            <w:vAlign w:val="center"/>
          </w:tcPr>
          <w:p w14:paraId="2B6A37B7" w14:textId="3793FE64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0.14</w:t>
            </w:r>
          </w:p>
        </w:tc>
        <w:tc>
          <w:tcPr>
            <w:tcW w:w="1565" w:type="dxa"/>
            <w:tcBorders>
              <w:top w:val="nil"/>
              <w:bottom w:val="nil"/>
            </w:tcBorders>
            <w:vAlign w:val="center"/>
          </w:tcPr>
          <w:p w14:paraId="24E8369B" w14:textId="219D8E8B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0.22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7B83AAF4" w14:textId="21D1B515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0.58</w:t>
            </w:r>
          </w:p>
        </w:tc>
        <w:tc>
          <w:tcPr>
            <w:tcW w:w="2976" w:type="dxa"/>
            <w:vMerge/>
            <w:vAlign w:val="center"/>
          </w:tcPr>
          <w:p w14:paraId="14778BA5" w14:textId="7777777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74FED3F8" w14:textId="4934FA81" w:rsidTr="001667BA">
        <w:tc>
          <w:tcPr>
            <w:tcW w:w="2125" w:type="dxa"/>
            <w:tcBorders>
              <w:top w:val="nil"/>
              <w:bottom w:val="nil"/>
            </w:tcBorders>
            <w:vAlign w:val="center"/>
          </w:tcPr>
          <w:p w14:paraId="0B6256C8" w14:textId="66B661A8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FER(Py)-200</w:t>
            </w:r>
          </w:p>
        </w:tc>
        <w:tc>
          <w:tcPr>
            <w:tcW w:w="993" w:type="dxa"/>
            <w:tcBorders>
              <w:top w:val="nil"/>
              <w:bottom w:val="nil"/>
            </w:tcBorders>
            <w:vAlign w:val="center"/>
          </w:tcPr>
          <w:p w14:paraId="56A7F359" w14:textId="700B5509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140.0</w:t>
            </w:r>
          </w:p>
        </w:tc>
        <w:tc>
          <w:tcPr>
            <w:tcW w:w="1553" w:type="dxa"/>
            <w:tcBorders>
              <w:top w:val="nil"/>
              <w:bottom w:val="nil"/>
            </w:tcBorders>
            <w:vAlign w:val="center"/>
          </w:tcPr>
          <w:p w14:paraId="042F7C1F" w14:textId="784C39E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0.05</w:t>
            </w:r>
          </w:p>
        </w:tc>
        <w:tc>
          <w:tcPr>
            <w:tcW w:w="1420" w:type="dxa"/>
            <w:tcBorders>
              <w:top w:val="nil"/>
              <w:bottom w:val="nil"/>
            </w:tcBorders>
            <w:vAlign w:val="center"/>
          </w:tcPr>
          <w:p w14:paraId="2CB95C1F" w14:textId="4141A48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0.11</w:t>
            </w:r>
          </w:p>
        </w:tc>
        <w:tc>
          <w:tcPr>
            <w:tcW w:w="1565" w:type="dxa"/>
            <w:tcBorders>
              <w:top w:val="nil"/>
              <w:bottom w:val="nil"/>
            </w:tcBorders>
            <w:vAlign w:val="center"/>
          </w:tcPr>
          <w:p w14:paraId="5E0FE734" w14:textId="70742B3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0.11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23259CD8" w14:textId="051CB109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0.27</w:t>
            </w:r>
          </w:p>
        </w:tc>
        <w:tc>
          <w:tcPr>
            <w:tcW w:w="2976" w:type="dxa"/>
            <w:vMerge/>
            <w:vAlign w:val="center"/>
          </w:tcPr>
          <w:p w14:paraId="107AFE3C" w14:textId="7777777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57A6B48E" w14:textId="5977EF54" w:rsidTr="001667BA">
        <w:tc>
          <w:tcPr>
            <w:tcW w:w="2125" w:type="dxa"/>
            <w:tcBorders>
              <w:top w:val="nil"/>
              <w:bottom w:val="single" w:sz="12" w:space="0" w:color="auto"/>
            </w:tcBorders>
            <w:vAlign w:val="center"/>
          </w:tcPr>
          <w:p w14:paraId="404C070D" w14:textId="7DCD4B82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FER(Py)-400</w:t>
            </w:r>
          </w:p>
        </w:tc>
        <w:tc>
          <w:tcPr>
            <w:tcW w:w="993" w:type="dxa"/>
            <w:tcBorders>
              <w:top w:val="nil"/>
              <w:bottom w:val="single" w:sz="12" w:space="0" w:color="auto"/>
            </w:tcBorders>
            <w:vAlign w:val="center"/>
          </w:tcPr>
          <w:p w14:paraId="3FB764E6" w14:textId="7DCA299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256.0</w:t>
            </w:r>
          </w:p>
        </w:tc>
        <w:tc>
          <w:tcPr>
            <w:tcW w:w="1553" w:type="dxa"/>
            <w:tcBorders>
              <w:top w:val="nil"/>
              <w:bottom w:val="single" w:sz="12" w:space="0" w:color="auto"/>
            </w:tcBorders>
            <w:vAlign w:val="center"/>
          </w:tcPr>
          <w:p w14:paraId="79A6A9F6" w14:textId="67582B8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0.02</w:t>
            </w:r>
          </w:p>
        </w:tc>
        <w:tc>
          <w:tcPr>
            <w:tcW w:w="1420" w:type="dxa"/>
            <w:tcBorders>
              <w:top w:val="nil"/>
              <w:bottom w:val="single" w:sz="12" w:space="0" w:color="auto"/>
            </w:tcBorders>
            <w:vAlign w:val="center"/>
          </w:tcPr>
          <w:p w14:paraId="09D33D7A" w14:textId="45EE9565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0.05</w:t>
            </w:r>
          </w:p>
        </w:tc>
        <w:tc>
          <w:tcPr>
            <w:tcW w:w="1565" w:type="dxa"/>
            <w:tcBorders>
              <w:top w:val="nil"/>
              <w:bottom w:val="single" w:sz="12" w:space="0" w:color="auto"/>
            </w:tcBorders>
            <w:vAlign w:val="center"/>
          </w:tcPr>
          <w:p w14:paraId="07EA3595" w14:textId="7A628285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0.03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3F165AD0" w14:textId="1BA8BFA6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0.10</w:t>
            </w:r>
          </w:p>
        </w:tc>
        <w:tc>
          <w:tcPr>
            <w:tcW w:w="2976" w:type="dxa"/>
            <w:vMerge/>
            <w:tcBorders>
              <w:bottom w:val="single" w:sz="12" w:space="0" w:color="auto"/>
            </w:tcBorders>
            <w:vAlign w:val="center"/>
          </w:tcPr>
          <w:p w14:paraId="692557CF" w14:textId="7777777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</w:p>
        </w:tc>
      </w:tr>
      <w:tr w:rsidR="004F0F93" w:rsidRPr="006C311C" w14:paraId="05DB52BF" w14:textId="58A6886C" w:rsidTr="001667BA">
        <w:tc>
          <w:tcPr>
            <w:tcW w:w="2125" w:type="dxa"/>
            <w:tcBorders>
              <w:top w:val="single" w:sz="12" w:space="0" w:color="auto"/>
              <w:bottom w:val="nil"/>
            </w:tcBorders>
            <w:vAlign w:val="center"/>
          </w:tcPr>
          <w:p w14:paraId="44B0D812" w14:textId="2B7AC321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ZSM-5(TPA)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  <w:vAlign w:val="center"/>
          </w:tcPr>
          <w:p w14:paraId="4F5E1071" w14:textId="2ED73E4C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  <w:t>21.2</w:t>
            </w:r>
          </w:p>
        </w:tc>
        <w:tc>
          <w:tcPr>
            <w:tcW w:w="1553" w:type="dxa"/>
            <w:tcBorders>
              <w:top w:val="single" w:sz="12" w:space="0" w:color="auto"/>
              <w:bottom w:val="nil"/>
            </w:tcBorders>
            <w:vAlign w:val="center"/>
          </w:tcPr>
          <w:p w14:paraId="66A99A16" w14:textId="3B4AE008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0.26</w:t>
            </w:r>
          </w:p>
        </w:tc>
        <w:tc>
          <w:tcPr>
            <w:tcW w:w="1420" w:type="dxa"/>
            <w:tcBorders>
              <w:top w:val="single" w:sz="12" w:space="0" w:color="auto"/>
              <w:bottom w:val="nil"/>
            </w:tcBorders>
            <w:vAlign w:val="center"/>
          </w:tcPr>
          <w:p w14:paraId="1389326F" w14:textId="18A3B89B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0.61</w:t>
            </w:r>
          </w:p>
        </w:tc>
        <w:tc>
          <w:tcPr>
            <w:tcW w:w="1565" w:type="dxa"/>
            <w:tcBorders>
              <w:top w:val="single" w:sz="12" w:space="0" w:color="auto"/>
              <w:bottom w:val="nil"/>
            </w:tcBorders>
            <w:vAlign w:val="center"/>
          </w:tcPr>
          <w:p w14:paraId="11608A25" w14:textId="347BFDB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0.77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3FA05B4C" w14:textId="485F0D9E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1.64</w:t>
            </w:r>
          </w:p>
        </w:tc>
        <w:tc>
          <w:tcPr>
            <w:tcW w:w="2976" w:type="dxa"/>
            <w:tcBorders>
              <w:top w:val="single" w:sz="12" w:space="0" w:color="auto"/>
              <w:bottom w:val="nil"/>
            </w:tcBorders>
            <w:vAlign w:val="center"/>
          </w:tcPr>
          <w:p w14:paraId="07CC8A7A" w14:textId="68A2A8F2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J. </w:t>
            </w: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Catal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.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2017</w:t>
            </w: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,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353, 1</w:t>
            </w:r>
          </w:p>
        </w:tc>
      </w:tr>
      <w:tr w:rsidR="004F0F93" w:rsidRPr="006C311C" w14:paraId="31E27E84" w14:textId="77777777" w:rsidTr="001667BA">
        <w:tc>
          <w:tcPr>
            <w:tcW w:w="2125" w:type="dxa"/>
            <w:tcBorders>
              <w:top w:val="nil"/>
              <w:bottom w:val="single" w:sz="12" w:space="0" w:color="auto"/>
            </w:tcBorders>
            <w:vAlign w:val="center"/>
          </w:tcPr>
          <w:p w14:paraId="34944428" w14:textId="4E0AA1CA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ZSM-5(CBV8014)</w:t>
            </w:r>
          </w:p>
        </w:tc>
        <w:tc>
          <w:tcPr>
            <w:tcW w:w="993" w:type="dxa"/>
            <w:tcBorders>
              <w:top w:val="nil"/>
              <w:bottom w:val="single" w:sz="12" w:space="0" w:color="auto"/>
            </w:tcBorders>
            <w:vAlign w:val="center"/>
          </w:tcPr>
          <w:p w14:paraId="3707949D" w14:textId="0A5FB875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lang w:val="en-GB"/>
              </w:rPr>
              <w:t>40.0</w:t>
            </w:r>
          </w:p>
        </w:tc>
        <w:tc>
          <w:tcPr>
            <w:tcW w:w="1553" w:type="dxa"/>
            <w:tcBorders>
              <w:top w:val="nil"/>
              <w:bottom w:val="single" w:sz="12" w:space="0" w:color="auto"/>
            </w:tcBorders>
            <w:vAlign w:val="center"/>
          </w:tcPr>
          <w:p w14:paraId="38DD1BF5" w14:textId="0FDD0C94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0.23</w:t>
            </w:r>
          </w:p>
        </w:tc>
        <w:tc>
          <w:tcPr>
            <w:tcW w:w="1420" w:type="dxa"/>
            <w:tcBorders>
              <w:top w:val="nil"/>
              <w:bottom w:val="single" w:sz="12" w:space="0" w:color="auto"/>
            </w:tcBorders>
            <w:vAlign w:val="center"/>
          </w:tcPr>
          <w:p w14:paraId="15866671" w14:textId="6B666AD3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0.24</w:t>
            </w:r>
          </w:p>
        </w:tc>
        <w:tc>
          <w:tcPr>
            <w:tcW w:w="1565" w:type="dxa"/>
            <w:tcBorders>
              <w:top w:val="nil"/>
              <w:bottom w:val="single" w:sz="12" w:space="0" w:color="auto"/>
            </w:tcBorders>
            <w:vAlign w:val="center"/>
          </w:tcPr>
          <w:p w14:paraId="6014A7C2" w14:textId="1251B451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0.13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1374ABD9" w14:textId="0FD4B9A7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0.60</w:t>
            </w:r>
          </w:p>
        </w:tc>
        <w:tc>
          <w:tcPr>
            <w:tcW w:w="2976" w:type="dxa"/>
            <w:tcBorders>
              <w:top w:val="nil"/>
              <w:bottom w:val="single" w:sz="12" w:space="0" w:color="auto"/>
            </w:tcBorders>
            <w:vAlign w:val="center"/>
          </w:tcPr>
          <w:p w14:paraId="7DF16CA9" w14:textId="42F2C108" w:rsidR="004F0F93" w:rsidRPr="006C311C" w:rsidRDefault="004F0F93" w:rsidP="004F0F93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</w:rPr>
              <w:t>This work</w:t>
            </w:r>
          </w:p>
        </w:tc>
      </w:tr>
    </w:tbl>
    <w:p w14:paraId="422D6575" w14:textId="77777777" w:rsidR="00422E5B" w:rsidRPr="00FC5682" w:rsidRDefault="00422E5B" w:rsidP="00422E5B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a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by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ICP-AES.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 xml:space="preserve"> </w:t>
      </w:r>
    </w:p>
    <w:p w14:paraId="629A13CA" w14:textId="77777777" w:rsidR="00422E5B" w:rsidRPr="00FC5682" w:rsidRDefault="00422E5B" w:rsidP="00422E5B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b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bookmarkStart w:id="15" w:name="_Hlk199798898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by NH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-TPD. </w:t>
      </w:r>
    </w:p>
    <w:bookmarkEnd w:id="15"/>
    <w:p w14:paraId="70277C32" w14:textId="77777777" w:rsidR="007B30B8" w:rsidRPr="00FC5682" w:rsidRDefault="007B30B8">
      <w:pPr>
        <w:spacing w:afterLines="100" w:after="312"/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ectPr w:rsidR="007B30B8" w:rsidRPr="00FC5682" w:rsidSect="00AE57C4">
          <w:pgSz w:w="16838" w:h="11906" w:orient="landscape"/>
          <w:pgMar w:top="1080" w:right="1440" w:bottom="1080" w:left="1440" w:header="851" w:footer="992" w:gutter="0"/>
          <w:cols w:space="425"/>
          <w:docGrid w:type="lines" w:linePitch="312"/>
        </w:sectPr>
      </w:pPr>
    </w:p>
    <w:p w14:paraId="35D47C95" w14:textId="4AC6C274" w:rsidR="007B30B8" w:rsidRPr="00FC5682" w:rsidRDefault="00011BAF">
      <w:pPr>
        <w:pStyle w:val="a3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Table </w:t>
      </w:r>
      <w:r w:rsidR="00EC4C60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422E5B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Textual properties of zeolite</w:t>
      </w:r>
      <w:r w:rsidR="007A6B84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catalysts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.</w:t>
      </w:r>
    </w:p>
    <w:tbl>
      <w:tblPr>
        <w:tblStyle w:val="ad"/>
        <w:tblpPr w:leftFromText="180" w:rightFromText="180" w:vertAnchor="text" w:tblpX="-284" w:tblpY="1"/>
        <w:tblOverlap w:val="never"/>
        <w:tblW w:w="1445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8"/>
        <w:gridCol w:w="1849"/>
        <w:gridCol w:w="1270"/>
        <w:gridCol w:w="1560"/>
        <w:gridCol w:w="1842"/>
        <w:gridCol w:w="1560"/>
        <w:gridCol w:w="1701"/>
        <w:gridCol w:w="2549"/>
      </w:tblGrid>
      <w:tr w:rsidR="00FA7428" w:rsidRPr="00FC5682" w14:paraId="3A5311EA" w14:textId="027A3715" w:rsidTr="001667BA">
        <w:trPr>
          <w:trHeight w:val="312"/>
        </w:trPr>
        <w:tc>
          <w:tcPr>
            <w:tcW w:w="212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BC21B1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Sample</w:t>
            </w:r>
          </w:p>
        </w:tc>
        <w:tc>
          <w:tcPr>
            <w:tcW w:w="184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15695CD" w14:textId="6177129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ample</w:t>
            </w:r>
          </w:p>
        </w:tc>
        <w:tc>
          <w:tcPr>
            <w:tcW w:w="127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0C39D3C" w14:textId="791A9BB6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tructure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3655AAB" w14:textId="62C37DF2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bscript"/>
              </w:rPr>
              <w:t>BET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(m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2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·g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-1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 xml:space="preserve"> a</w:t>
            </w:r>
          </w:p>
        </w:tc>
        <w:tc>
          <w:tcPr>
            <w:tcW w:w="184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2542404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V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bscript"/>
              </w:rPr>
              <w:t>Total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(cm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3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·g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-1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) 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a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0F69BC0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bscript"/>
              </w:rPr>
              <w:t>EXT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(m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2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·g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-1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 xml:space="preserve"> b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FC1D69D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V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bscript"/>
              </w:rPr>
              <w:t>Mic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(cm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3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·g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-1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) 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  <w:vertAlign w:val="superscript"/>
              </w:rPr>
              <w:t>b</w:t>
            </w:r>
          </w:p>
        </w:tc>
        <w:tc>
          <w:tcPr>
            <w:tcW w:w="254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59FCE56" w14:textId="278E392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R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eference</w:t>
            </w:r>
          </w:p>
        </w:tc>
      </w:tr>
      <w:tr w:rsidR="00FA7428" w:rsidRPr="00FC5682" w14:paraId="44613167" w14:textId="7EBB8B70" w:rsidTr="001667BA">
        <w:tc>
          <w:tcPr>
            <w:tcW w:w="2128" w:type="dxa"/>
            <w:tcBorders>
              <w:top w:val="single" w:sz="12" w:space="0" w:color="auto"/>
              <w:bottom w:val="nil"/>
            </w:tcBorders>
            <w:vAlign w:val="center"/>
          </w:tcPr>
          <w:p w14:paraId="1FE2FF6C" w14:textId="0229D3BE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H-Z(Py)-0.08</w:t>
            </w:r>
          </w:p>
        </w:tc>
        <w:tc>
          <w:tcPr>
            <w:tcW w:w="1849" w:type="dxa"/>
            <w:tcBorders>
              <w:top w:val="single" w:sz="12" w:space="0" w:color="auto"/>
              <w:bottom w:val="nil"/>
            </w:tcBorders>
            <w:vAlign w:val="center"/>
          </w:tcPr>
          <w:p w14:paraId="0E092CA5" w14:textId="4E3618A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ZSM-5</w:t>
            </w:r>
          </w:p>
        </w:tc>
        <w:tc>
          <w:tcPr>
            <w:tcW w:w="1270" w:type="dxa"/>
            <w:tcBorders>
              <w:top w:val="single" w:sz="12" w:space="0" w:color="auto"/>
              <w:bottom w:val="nil"/>
            </w:tcBorders>
            <w:vAlign w:val="center"/>
          </w:tcPr>
          <w:p w14:paraId="5358EE9C" w14:textId="381E598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626D9BAA" w14:textId="6B73C4FC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365</w:t>
            </w:r>
          </w:p>
        </w:tc>
        <w:tc>
          <w:tcPr>
            <w:tcW w:w="1842" w:type="dxa"/>
            <w:tcBorders>
              <w:top w:val="single" w:sz="12" w:space="0" w:color="auto"/>
              <w:bottom w:val="nil"/>
            </w:tcBorders>
            <w:vAlign w:val="center"/>
          </w:tcPr>
          <w:p w14:paraId="21F9A2E6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0.22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00EB18BE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19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5620D390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0.16</w:t>
            </w:r>
          </w:p>
        </w:tc>
        <w:tc>
          <w:tcPr>
            <w:tcW w:w="2549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7BE1427E" w14:textId="1560A07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This work</w:t>
            </w:r>
          </w:p>
        </w:tc>
      </w:tr>
      <w:tr w:rsidR="00FA7428" w:rsidRPr="00FC5682" w14:paraId="526DBFF8" w14:textId="0BC0D0E4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5FB1058C" w14:textId="3C40FDEA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H-Z(Py)-0.09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27505FFD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0206E7EC" w14:textId="0DDBC67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MFI+FER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252EB07D" w14:textId="15C6ADD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353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0B358314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0.21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1EF25DAD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22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53006D4B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0.15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7F1A6AB4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48383B24" w14:textId="337C7E37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576A723F" w14:textId="23FBCAB2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H-Z(Py)-0.095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1982542B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2632BEDD" w14:textId="1176AE40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MFI+FER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29ADBCF8" w14:textId="5DFBF6AA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362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09374705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0.23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28AC44E3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25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73DB8989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0.15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4A02E384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3C557AB5" w14:textId="6BDF0921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30419CFC" w14:textId="30E2F22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H-Z(Py)-0.10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3533E63C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0108A1F4" w14:textId="76D0865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60303F45" w14:textId="03D0EC5F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283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35F81E19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0.32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0AA76B5E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30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53CEB729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0.11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666E3072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51CE6D9D" w14:textId="2C457030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3651514A" w14:textId="39D7C87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H-Z(Py)-0.11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611BA96B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1684F22C" w14:textId="38BE74F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68A84E0F" w14:textId="4339ABE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305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1BC78EE9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0.28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51C244FA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37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24DD1DD6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0.12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7EEDB50E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7E94AC6E" w14:textId="0047CF34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774FF5D3" w14:textId="52EF9F0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H-Z(Py)-0.12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033B39ED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35429404" w14:textId="7D9A454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51969F08" w14:textId="054B4FD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300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1A5FC7A8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0.23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677B3206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31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7C3B00A5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0.12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5DE4ADC5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1B9BC0F7" w14:textId="28EB3B08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28A7E6C8" w14:textId="48432524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H-Z(Py)-0.13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6DAA91F8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5399BE47" w14:textId="22619AC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4C4D5302" w14:textId="56353E0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295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4D765116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0.27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4F119F45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24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7217F194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0.12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63446950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67AC19BA" w14:textId="5288FFDF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4146837F" w14:textId="108C165B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H-Z(Py)-0.20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2594AFA3" w14:textId="2C921162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ZSM-35</w:t>
            </w: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580F1A50" w14:textId="4F35B15C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492F68B7" w14:textId="4C258FEB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282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3AD11C8E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0.22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034158E5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27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7CFBEC7B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  <w:t>0.11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6CCCF7BC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MS Gothic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1121FF78" w14:textId="0E48CC74" w:rsidTr="001667BA">
        <w:tc>
          <w:tcPr>
            <w:tcW w:w="2128" w:type="dxa"/>
            <w:tcBorders>
              <w:top w:val="nil"/>
              <w:bottom w:val="single" w:sz="12" w:space="0" w:color="auto"/>
            </w:tcBorders>
            <w:vAlign w:val="center"/>
          </w:tcPr>
          <w:p w14:paraId="3A727737" w14:textId="58BA7C2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ZSM-22</w:t>
            </w:r>
          </w:p>
        </w:tc>
        <w:tc>
          <w:tcPr>
            <w:tcW w:w="1849" w:type="dxa"/>
            <w:tcBorders>
              <w:top w:val="nil"/>
              <w:bottom w:val="single" w:sz="12" w:space="0" w:color="auto"/>
            </w:tcBorders>
            <w:vAlign w:val="center"/>
          </w:tcPr>
          <w:p w14:paraId="54EC6119" w14:textId="68BDE190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ZSM-22(ACS)</w:t>
            </w:r>
          </w:p>
        </w:tc>
        <w:tc>
          <w:tcPr>
            <w:tcW w:w="1270" w:type="dxa"/>
            <w:tcBorders>
              <w:top w:val="nil"/>
              <w:bottom w:val="single" w:sz="12" w:space="0" w:color="auto"/>
            </w:tcBorders>
            <w:vAlign w:val="center"/>
          </w:tcPr>
          <w:p w14:paraId="5528BF04" w14:textId="793584A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TON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54543F30" w14:textId="325C8B1E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62</w:t>
            </w:r>
          </w:p>
        </w:tc>
        <w:tc>
          <w:tcPr>
            <w:tcW w:w="1842" w:type="dxa"/>
            <w:tcBorders>
              <w:top w:val="nil"/>
              <w:bottom w:val="single" w:sz="12" w:space="0" w:color="auto"/>
            </w:tcBorders>
            <w:vAlign w:val="center"/>
          </w:tcPr>
          <w:p w14:paraId="3F08F5D8" w14:textId="6B678EEF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0.14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55CC3E67" w14:textId="73A6D84A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21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1782D494" w14:textId="4D2ABAC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0.02</w:t>
            </w:r>
          </w:p>
        </w:tc>
        <w:tc>
          <w:tcPr>
            <w:tcW w:w="2549" w:type="dxa"/>
            <w:vMerge/>
            <w:tcBorders>
              <w:top w:val="nil"/>
              <w:bottom w:val="single" w:sz="12" w:space="0" w:color="auto"/>
            </w:tcBorders>
            <w:vAlign w:val="center"/>
          </w:tcPr>
          <w:p w14:paraId="19D83A03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</w:p>
        </w:tc>
      </w:tr>
      <w:tr w:rsidR="00FA7428" w:rsidRPr="00FC5682" w14:paraId="13B3CDDA" w14:textId="17363D97" w:rsidTr="001667BA">
        <w:tc>
          <w:tcPr>
            <w:tcW w:w="2128" w:type="dxa"/>
            <w:tcBorders>
              <w:top w:val="single" w:sz="12" w:space="0" w:color="auto"/>
              <w:bottom w:val="nil"/>
            </w:tcBorders>
            <w:vAlign w:val="center"/>
          </w:tcPr>
          <w:p w14:paraId="75EABDCD" w14:textId="421D154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ZSM-22(EtOH)</w:t>
            </w:r>
          </w:p>
        </w:tc>
        <w:tc>
          <w:tcPr>
            <w:tcW w:w="1849" w:type="dxa"/>
            <w:tcBorders>
              <w:top w:val="single" w:sz="12" w:space="0" w:color="auto"/>
              <w:bottom w:val="nil"/>
            </w:tcBorders>
            <w:vAlign w:val="center"/>
          </w:tcPr>
          <w:p w14:paraId="49805503" w14:textId="4C44C10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ZSM-22(EtOH)</w:t>
            </w:r>
          </w:p>
        </w:tc>
        <w:tc>
          <w:tcPr>
            <w:tcW w:w="1270" w:type="dxa"/>
            <w:tcBorders>
              <w:top w:val="single" w:sz="12" w:space="0" w:color="auto"/>
              <w:bottom w:val="nil"/>
            </w:tcBorders>
            <w:vAlign w:val="center"/>
          </w:tcPr>
          <w:p w14:paraId="5B4A3186" w14:textId="3FD6478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TON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485ACEED" w14:textId="7C5850AC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259</w:t>
            </w:r>
          </w:p>
        </w:tc>
        <w:tc>
          <w:tcPr>
            <w:tcW w:w="1842" w:type="dxa"/>
            <w:tcBorders>
              <w:top w:val="single" w:sz="12" w:space="0" w:color="auto"/>
              <w:bottom w:val="nil"/>
            </w:tcBorders>
            <w:vAlign w:val="center"/>
          </w:tcPr>
          <w:p w14:paraId="5EC12D7E" w14:textId="631BCD0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0.49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33FB1AFC" w14:textId="3C95207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21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4346F1B7" w14:textId="400A70E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0.02</w:t>
            </w:r>
          </w:p>
        </w:tc>
        <w:tc>
          <w:tcPr>
            <w:tcW w:w="2549" w:type="dxa"/>
            <w:tcBorders>
              <w:top w:val="single" w:sz="12" w:space="0" w:color="auto"/>
              <w:bottom w:val="nil"/>
            </w:tcBorders>
            <w:vAlign w:val="center"/>
          </w:tcPr>
          <w:p w14:paraId="16E57BB0" w14:textId="6003042F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</w:pPr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J. </w:t>
            </w:r>
            <w:proofErr w:type="spellStart"/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Catal</w:t>
            </w:r>
            <w:proofErr w:type="spellEnd"/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. 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2018, 361, 177</w:t>
            </w:r>
          </w:p>
        </w:tc>
      </w:tr>
      <w:tr w:rsidR="00FA7428" w:rsidRPr="00FC5682" w14:paraId="7B7B0260" w14:textId="7CC6BA64" w:rsidTr="001667BA">
        <w:tc>
          <w:tcPr>
            <w:tcW w:w="2128" w:type="dxa"/>
            <w:tcBorders>
              <w:top w:val="nil"/>
              <w:bottom w:val="single" w:sz="12" w:space="0" w:color="auto"/>
            </w:tcBorders>
            <w:vAlign w:val="center"/>
          </w:tcPr>
          <w:p w14:paraId="45AA191D" w14:textId="70C66B5B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ZSM-22(DAH)</w:t>
            </w:r>
          </w:p>
        </w:tc>
        <w:tc>
          <w:tcPr>
            <w:tcW w:w="1849" w:type="dxa"/>
            <w:tcBorders>
              <w:top w:val="nil"/>
              <w:bottom w:val="single" w:sz="12" w:space="0" w:color="auto"/>
            </w:tcBorders>
            <w:vAlign w:val="center"/>
          </w:tcPr>
          <w:p w14:paraId="29923A7D" w14:textId="04ADFC4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ZSM-22(DAH)</w:t>
            </w:r>
          </w:p>
        </w:tc>
        <w:tc>
          <w:tcPr>
            <w:tcW w:w="1270" w:type="dxa"/>
            <w:tcBorders>
              <w:top w:val="nil"/>
              <w:bottom w:val="single" w:sz="12" w:space="0" w:color="auto"/>
            </w:tcBorders>
            <w:vAlign w:val="center"/>
          </w:tcPr>
          <w:p w14:paraId="69DA95CA" w14:textId="1A832C8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TON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01B1520F" w14:textId="4990A5D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204</w:t>
            </w:r>
          </w:p>
        </w:tc>
        <w:tc>
          <w:tcPr>
            <w:tcW w:w="1842" w:type="dxa"/>
            <w:tcBorders>
              <w:top w:val="nil"/>
              <w:bottom w:val="single" w:sz="12" w:space="0" w:color="auto"/>
            </w:tcBorders>
            <w:vAlign w:val="center"/>
          </w:tcPr>
          <w:p w14:paraId="0AA5BD9A" w14:textId="4D362E4C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0.29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1367809C" w14:textId="329AFE9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51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04BDABF8" w14:textId="7F26A12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  <w:t>0.06</w:t>
            </w:r>
          </w:p>
        </w:tc>
        <w:tc>
          <w:tcPr>
            <w:tcW w:w="2549" w:type="dxa"/>
            <w:tcBorders>
              <w:top w:val="nil"/>
              <w:bottom w:val="single" w:sz="12" w:space="0" w:color="auto"/>
            </w:tcBorders>
            <w:vAlign w:val="center"/>
          </w:tcPr>
          <w:p w14:paraId="6EE99C04" w14:textId="6EC45863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  <w14:ligatures w14:val="none"/>
              </w:rPr>
            </w:pPr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J. </w:t>
            </w:r>
            <w:proofErr w:type="spellStart"/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Catal</w:t>
            </w:r>
            <w:proofErr w:type="spellEnd"/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. 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2016, 335, 11</w:t>
            </w:r>
          </w:p>
        </w:tc>
      </w:tr>
      <w:tr w:rsidR="00FA7428" w:rsidRPr="00FC5682" w14:paraId="421354C8" w14:textId="131331E1" w:rsidTr="001667BA">
        <w:tc>
          <w:tcPr>
            <w:tcW w:w="2128" w:type="dxa"/>
            <w:tcBorders>
              <w:top w:val="single" w:sz="12" w:space="0" w:color="auto"/>
              <w:bottom w:val="nil"/>
            </w:tcBorders>
            <w:vAlign w:val="center"/>
          </w:tcPr>
          <w:p w14:paraId="7A21AD37" w14:textId="07117A1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FER(Py)-30</w:t>
            </w:r>
          </w:p>
        </w:tc>
        <w:tc>
          <w:tcPr>
            <w:tcW w:w="1849" w:type="dxa"/>
            <w:tcBorders>
              <w:top w:val="single" w:sz="12" w:space="0" w:color="auto"/>
              <w:bottom w:val="nil"/>
            </w:tcBorders>
            <w:vAlign w:val="center"/>
          </w:tcPr>
          <w:p w14:paraId="78FF0EA3" w14:textId="21B38490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FER(Py)-30</w:t>
            </w:r>
          </w:p>
        </w:tc>
        <w:tc>
          <w:tcPr>
            <w:tcW w:w="1270" w:type="dxa"/>
            <w:tcBorders>
              <w:top w:val="single" w:sz="12" w:space="0" w:color="auto"/>
              <w:bottom w:val="nil"/>
            </w:tcBorders>
            <w:vAlign w:val="center"/>
          </w:tcPr>
          <w:p w14:paraId="6BE18690" w14:textId="44EA02F3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45F42C30" w14:textId="0C99AA7C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350</w:t>
            </w:r>
          </w:p>
        </w:tc>
        <w:tc>
          <w:tcPr>
            <w:tcW w:w="1842" w:type="dxa"/>
            <w:tcBorders>
              <w:top w:val="single" w:sz="12" w:space="0" w:color="auto"/>
              <w:bottom w:val="nil"/>
            </w:tcBorders>
            <w:vAlign w:val="center"/>
          </w:tcPr>
          <w:p w14:paraId="434FFA3D" w14:textId="7E2DFDC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0.25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6E3FD6F7" w14:textId="456DDE56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17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2226B5A6" w14:textId="22F76CA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0.13</w:t>
            </w:r>
          </w:p>
        </w:tc>
        <w:tc>
          <w:tcPr>
            <w:tcW w:w="2549" w:type="dxa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626D31EB" w14:textId="0D87047F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</w:pPr>
            <w:r w:rsidRPr="00FC5682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</w:rPr>
              <w:t xml:space="preserve">Micro. </w:t>
            </w:r>
            <w:proofErr w:type="spellStart"/>
            <w:r w:rsidRPr="00FC5682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</w:rPr>
              <w:t>Meso</w:t>
            </w:r>
            <w:proofErr w:type="spellEnd"/>
            <w:r w:rsidRPr="00FC5682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</w:rPr>
              <w:t>. Mater.</w:t>
            </w: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 xml:space="preserve"> 2013, 181, 154</w:t>
            </w:r>
          </w:p>
        </w:tc>
      </w:tr>
      <w:tr w:rsidR="00FA7428" w:rsidRPr="00FC5682" w14:paraId="01488A8B" w14:textId="1220F285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5EFC676E" w14:textId="4485C442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FER(Py)-60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1418CF7D" w14:textId="7EF14334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FER(Py)-60</w:t>
            </w: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16DCB0CD" w14:textId="60800502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2B775967" w14:textId="0910DDC0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367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1CAD8F59" w14:textId="6717CB5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0.30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49611562" w14:textId="16E1ACF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15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2C7E3874" w14:textId="6AB55512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0.14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15048C3F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</w:pPr>
          </w:p>
        </w:tc>
      </w:tr>
      <w:tr w:rsidR="00FA7428" w:rsidRPr="00FC5682" w14:paraId="0A2DEF18" w14:textId="6A84FBA4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44DAEA51" w14:textId="5AC6F423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FER(Py)-100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1D5BF7C6" w14:textId="08AC194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FER(Py)-100</w:t>
            </w: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6C3D324E" w14:textId="2A4D0AA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02BFD034" w14:textId="498D8F7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259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13A303BB" w14:textId="56C5D91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0.25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6FD2D02F" w14:textId="7F253F4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10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05899536" w14:textId="52F9B2C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0.10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0AB6A99C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</w:pPr>
          </w:p>
        </w:tc>
      </w:tr>
      <w:tr w:rsidR="00FA7428" w:rsidRPr="00FC5682" w14:paraId="53302F15" w14:textId="1C956FC9" w:rsidTr="001667BA">
        <w:tc>
          <w:tcPr>
            <w:tcW w:w="2128" w:type="dxa"/>
            <w:tcBorders>
              <w:top w:val="nil"/>
              <w:bottom w:val="nil"/>
            </w:tcBorders>
            <w:vAlign w:val="center"/>
          </w:tcPr>
          <w:p w14:paraId="2C968A66" w14:textId="1D90CC9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FER(Py)-200</w:t>
            </w:r>
          </w:p>
        </w:tc>
        <w:tc>
          <w:tcPr>
            <w:tcW w:w="1849" w:type="dxa"/>
            <w:tcBorders>
              <w:top w:val="nil"/>
              <w:bottom w:val="nil"/>
            </w:tcBorders>
            <w:vAlign w:val="center"/>
          </w:tcPr>
          <w:p w14:paraId="264833A9" w14:textId="4D5193BA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FER(Py)-200</w:t>
            </w:r>
          </w:p>
        </w:tc>
        <w:tc>
          <w:tcPr>
            <w:tcW w:w="1270" w:type="dxa"/>
            <w:tcBorders>
              <w:top w:val="nil"/>
              <w:bottom w:val="nil"/>
            </w:tcBorders>
            <w:vAlign w:val="center"/>
          </w:tcPr>
          <w:p w14:paraId="3AF2B49C" w14:textId="689F465E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0C0792D3" w14:textId="504B6ADB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112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19986D70" w14:textId="784F3E1A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0.12</w:t>
            </w:r>
          </w:p>
        </w:tc>
        <w:tc>
          <w:tcPr>
            <w:tcW w:w="1560" w:type="dxa"/>
            <w:tcBorders>
              <w:top w:val="nil"/>
              <w:bottom w:val="nil"/>
            </w:tcBorders>
            <w:vAlign w:val="center"/>
          </w:tcPr>
          <w:p w14:paraId="07AB31CA" w14:textId="130E76E4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10</w:t>
            </w:r>
          </w:p>
        </w:tc>
        <w:tc>
          <w:tcPr>
            <w:tcW w:w="1701" w:type="dxa"/>
            <w:tcBorders>
              <w:top w:val="nil"/>
              <w:bottom w:val="nil"/>
            </w:tcBorders>
            <w:vAlign w:val="center"/>
          </w:tcPr>
          <w:p w14:paraId="4DA1CC87" w14:textId="2CF3BDA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0.04</w:t>
            </w:r>
          </w:p>
        </w:tc>
        <w:tc>
          <w:tcPr>
            <w:tcW w:w="2549" w:type="dxa"/>
            <w:vMerge/>
            <w:tcBorders>
              <w:top w:val="nil"/>
              <w:bottom w:val="nil"/>
            </w:tcBorders>
            <w:vAlign w:val="center"/>
          </w:tcPr>
          <w:p w14:paraId="2BEE28A5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</w:pPr>
          </w:p>
        </w:tc>
      </w:tr>
      <w:tr w:rsidR="00FA7428" w:rsidRPr="00FC5682" w14:paraId="6CE7E009" w14:textId="6A9A0560" w:rsidTr="001667BA">
        <w:tc>
          <w:tcPr>
            <w:tcW w:w="2128" w:type="dxa"/>
            <w:tcBorders>
              <w:top w:val="nil"/>
              <w:bottom w:val="single" w:sz="12" w:space="0" w:color="auto"/>
            </w:tcBorders>
            <w:vAlign w:val="center"/>
          </w:tcPr>
          <w:p w14:paraId="422F4277" w14:textId="168AA458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FER(Py)-400</w:t>
            </w:r>
          </w:p>
        </w:tc>
        <w:tc>
          <w:tcPr>
            <w:tcW w:w="1849" w:type="dxa"/>
            <w:tcBorders>
              <w:top w:val="nil"/>
              <w:bottom w:val="single" w:sz="12" w:space="0" w:color="auto"/>
            </w:tcBorders>
            <w:vAlign w:val="center"/>
          </w:tcPr>
          <w:p w14:paraId="2A15A3C0" w14:textId="4D9D1A7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FER(Py)-400</w:t>
            </w:r>
          </w:p>
        </w:tc>
        <w:tc>
          <w:tcPr>
            <w:tcW w:w="1270" w:type="dxa"/>
            <w:tcBorders>
              <w:top w:val="nil"/>
              <w:bottom w:val="single" w:sz="12" w:space="0" w:color="auto"/>
            </w:tcBorders>
            <w:vAlign w:val="center"/>
          </w:tcPr>
          <w:p w14:paraId="1B37D265" w14:textId="415B74D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FER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478F37C5" w14:textId="1DBF8BAF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209</w:t>
            </w:r>
          </w:p>
        </w:tc>
        <w:tc>
          <w:tcPr>
            <w:tcW w:w="1842" w:type="dxa"/>
            <w:tcBorders>
              <w:top w:val="nil"/>
              <w:bottom w:val="single" w:sz="12" w:space="0" w:color="auto"/>
            </w:tcBorders>
            <w:vAlign w:val="center"/>
          </w:tcPr>
          <w:p w14:paraId="5C5B5A8E" w14:textId="585E6E26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0.58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37ADD932" w14:textId="39B47CC6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62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23722450" w14:textId="5C23910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  <w:t>0.06</w:t>
            </w:r>
          </w:p>
        </w:tc>
        <w:tc>
          <w:tcPr>
            <w:tcW w:w="2549" w:type="dxa"/>
            <w:vMerge/>
            <w:tcBorders>
              <w:top w:val="nil"/>
              <w:bottom w:val="single" w:sz="12" w:space="0" w:color="auto"/>
            </w:tcBorders>
            <w:vAlign w:val="center"/>
          </w:tcPr>
          <w:p w14:paraId="31CD1FFF" w14:textId="7777777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14:ligatures w14:val="none"/>
              </w:rPr>
            </w:pPr>
          </w:p>
        </w:tc>
      </w:tr>
      <w:tr w:rsidR="00FA7428" w:rsidRPr="00FC5682" w14:paraId="3EF9928B" w14:textId="25515799" w:rsidTr="001667BA">
        <w:trPr>
          <w:trHeight w:val="178"/>
        </w:trPr>
        <w:tc>
          <w:tcPr>
            <w:tcW w:w="2128" w:type="dxa"/>
            <w:tcBorders>
              <w:top w:val="single" w:sz="12" w:space="0" w:color="auto"/>
              <w:bottom w:val="nil"/>
            </w:tcBorders>
            <w:vAlign w:val="center"/>
          </w:tcPr>
          <w:p w14:paraId="452BABDD" w14:textId="0777AA67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SM-5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(TPA)</w:t>
            </w:r>
          </w:p>
        </w:tc>
        <w:tc>
          <w:tcPr>
            <w:tcW w:w="1849" w:type="dxa"/>
            <w:tcBorders>
              <w:top w:val="single" w:sz="12" w:space="0" w:color="auto"/>
              <w:bottom w:val="nil"/>
            </w:tcBorders>
            <w:vAlign w:val="center"/>
          </w:tcPr>
          <w:p w14:paraId="376D133B" w14:textId="1F0E1809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SM-5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(TPA)</w:t>
            </w:r>
          </w:p>
        </w:tc>
        <w:tc>
          <w:tcPr>
            <w:tcW w:w="1270" w:type="dxa"/>
            <w:tcBorders>
              <w:top w:val="single" w:sz="12" w:space="0" w:color="auto"/>
              <w:bottom w:val="nil"/>
            </w:tcBorders>
            <w:vAlign w:val="center"/>
          </w:tcPr>
          <w:p w14:paraId="6E877F05" w14:textId="66DEAA71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5F20D2AF" w14:textId="5B9175C4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443</w:t>
            </w:r>
          </w:p>
        </w:tc>
        <w:tc>
          <w:tcPr>
            <w:tcW w:w="1842" w:type="dxa"/>
            <w:tcBorders>
              <w:top w:val="single" w:sz="12" w:space="0" w:color="auto"/>
              <w:bottom w:val="nil"/>
            </w:tcBorders>
            <w:vAlign w:val="center"/>
          </w:tcPr>
          <w:p w14:paraId="093F64C3" w14:textId="19A2BA6D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0.41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  <w:vAlign w:val="center"/>
          </w:tcPr>
          <w:p w14:paraId="60093081" w14:textId="78940DF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169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  <w:vAlign w:val="center"/>
          </w:tcPr>
          <w:p w14:paraId="5B96B062" w14:textId="02E0DA1B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0.16</w:t>
            </w:r>
          </w:p>
        </w:tc>
        <w:tc>
          <w:tcPr>
            <w:tcW w:w="2549" w:type="dxa"/>
            <w:tcBorders>
              <w:top w:val="single" w:sz="12" w:space="0" w:color="auto"/>
              <w:bottom w:val="nil"/>
            </w:tcBorders>
            <w:vAlign w:val="center"/>
          </w:tcPr>
          <w:p w14:paraId="3C9A59E1" w14:textId="238A0945" w:rsidR="00FA7428" w:rsidRPr="00FC5682" w:rsidRDefault="00FA7428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 xml:space="preserve">J. </w:t>
            </w:r>
            <w:proofErr w:type="spellStart"/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Catal</w:t>
            </w:r>
            <w:proofErr w:type="spellEnd"/>
            <w:r w:rsidRPr="00FC5682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</w:rPr>
              <w:t>.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 xml:space="preserve"> 2017</w:t>
            </w:r>
            <w:r w:rsidRPr="00FC5682">
              <w:rPr>
                <w:rFonts w:ascii="Times New Roman" w:hAnsi="Times New Roman" w:cs="Times New Roman" w:hint="eastAsia"/>
                <w:i/>
                <w:iCs/>
                <w:color w:val="000000" w:themeColor="text1"/>
                <w:sz w:val="24"/>
              </w:rPr>
              <w:t>,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353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,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1</w:t>
            </w:r>
          </w:p>
        </w:tc>
      </w:tr>
      <w:tr w:rsidR="00E41EAF" w:rsidRPr="00FC5682" w14:paraId="6326D941" w14:textId="77777777" w:rsidTr="001667BA">
        <w:trPr>
          <w:trHeight w:val="178"/>
        </w:trPr>
        <w:tc>
          <w:tcPr>
            <w:tcW w:w="2128" w:type="dxa"/>
            <w:tcBorders>
              <w:top w:val="nil"/>
              <w:bottom w:val="single" w:sz="12" w:space="0" w:color="auto"/>
            </w:tcBorders>
            <w:vAlign w:val="center"/>
          </w:tcPr>
          <w:p w14:paraId="47627BBF" w14:textId="3ED3A8E3" w:rsidR="00E41EAF" w:rsidRPr="00FC5682" w:rsidRDefault="00E41EAF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ZSM-5(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CBV80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1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4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)</w:t>
            </w:r>
          </w:p>
        </w:tc>
        <w:tc>
          <w:tcPr>
            <w:tcW w:w="1849" w:type="dxa"/>
            <w:tcBorders>
              <w:top w:val="nil"/>
              <w:bottom w:val="single" w:sz="12" w:space="0" w:color="auto"/>
            </w:tcBorders>
            <w:vAlign w:val="center"/>
          </w:tcPr>
          <w:p w14:paraId="28321EB4" w14:textId="0A2BCCA5" w:rsidR="00E41EAF" w:rsidRPr="00FC5682" w:rsidRDefault="00E41EAF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Z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SM-5</w:t>
            </w:r>
          </w:p>
        </w:tc>
        <w:tc>
          <w:tcPr>
            <w:tcW w:w="1270" w:type="dxa"/>
            <w:tcBorders>
              <w:top w:val="nil"/>
              <w:bottom w:val="single" w:sz="12" w:space="0" w:color="auto"/>
            </w:tcBorders>
            <w:vAlign w:val="center"/>
          </w:tcPr>
          <w:p w14:paraId="25D09F28" w14:textId="33218BE5" w:rsidR="00E41EAF" w:rsidRPr="00FC5682" w:rsidRDefault="00E41EAF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MFI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4F768B1C" w14:textId="1B5D989D" w:rsidR="00E41EAF" w:rsidRPr="00FC5682" w:rsidRDefault="001667BA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443</w:t>
            </w:r>
          </w:p>
        </w:tc>
        <w:tc>
          <w:tcPr>
            <w:tcW w:w="1842" w:type="dxa"/>
            <w:tcBorders>
              <w:top w:val="nil"/>
              <w:bottom w:val="single" w:sz="12" w:space="0" w:color="auto"/>
            </w:tcBorders>
            <w:vAlign w:val="center"/>
          </w:tcPr>
          <w:p w14:paraId="11C39940" w14:textId="2C9ED1D2" w:rsidR="00E41EAF" w:rsidRPr="00FC5682" w:rsidRDefault="001667BA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0.30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  <w:vAlign w:val="center"/>
          </w:tcPr>
          <w:p w14:paraId="17DAEB31" w14:textId="42DB8EC0" w:rsidR="00E41EAF" w:rsidRPr="00FC5682" w:rsidRDefault="001667BA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46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  <w:vAlign w:val="center"/>
          </w:tcPr>
          <w:p w14:paraId="447D8075" w14:textId="13A55D4E" w:rsidR="00E41EAF" w:rsidRPr="00FC5682" w:rsidRDefault="001667BA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0.17</w:t>
            </w:r>
          </w:p>
        </w:tc>
        <w:tc>
          <w:tcPr>
            <w:tcW w:w="2549" w:type="dxa"/>
            <w:tcBorders>
              <w:top w:val="nil"/>
              <w:bottom w:val="single" w:sz="12" w:space="0" w:color="auto"/>
            </w:tcBorders>
            <w:vAlign w:val="center"/>
          </w:tcPr>
          <w:p w14:paraId="1DB5D130" w14:textId="25F408A6" w:rsidR="00E41EAF" w:rsidRPr="00FC5682" w:rsidRDefault="001667BA" w:rsidP="00E41EAF">
            <w:pPr>
              <w:pStyle w:val="af2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This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 xml:space="preserve"> work</w:t>
            </w:r>
          </w:p>
        </w:tc>
      </w:tr>
    </w:tbl>
    <w:p w14:paraId="5063ECD4" w14:textId="365D1433" w:rsidR="007B30B8" w:rsidRPr="00FC5682" w:rsidRDefault="00011BAF">
      <w:pPr>
        <w:rPr>
          <w:rFonts w:ascii="Times New Roman" w:hAnsi="Times New Roman" w:cs="Times New Roman"/>
          <w:color w:val="000000" w:themeColor="text1"/>
          <w:sz w:val="24"/>
          <w:szCs w:val="15"/>
        </w:rPr>
      </w:pPr>
      <w:r w:rsidRPr="00FC5682">
        <w:rPr>
          <w:rFonts w:ascii="Times New Roman" w:hAnsi="Times New Roman" w:cs="Times New Roman"/>
          <w:i/>
          <w:color w:val="000000" w:themeColor="text1"/>
          <w:sz w:val="24"/>
          <w:szCs w:val="15"/>
          <w:vertAlign w:val="superscript"/>
        </w:rPr>
        <w:t>a</w:t>
      </w:r>
      <w:r w:rsidRPr="00FC5682">
        <w:rPr>
          <w:rFonts w:ascii="Times New Roman" w:hAnsi="Times New Roman" w:cs="Times New Roman"/>
          <w:color w:val="000000" w:themeColor="text1"/>
          <w:sz w:val="24"/>
          <w:szCs w:val="15"/>
        </w:rPr>
        <w:t xml:space="preserve"> by the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15"/>
        </w:rPr>
        <w:t>Brunauer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15"/>
        </w:rPr>
        <w:t>–Emmett–Teller (BET) equation on the N</w:t>
      </w:r>
      <w:r w:rsidRPr="00FC5682">
        <w:rPr>
          <w:rFonts w:ascii="Times New Roman" w:hAnsi="Times New Roman" w:cs="Times New Roman"/>
          <w:color w:val="000000" w:themeColor="text1"/>
          <w:sz w:val="24"/>
          <w:szCs w:val="15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15"/>
        </w:rPr>
        <w:t xml:space="preserve"> adsorption isotherms.</w:t>
      </w:r>
    </w:p>
    <w:p w14:paraId="1A0A0C48" w14:textId="77777777" w:rsidR="00406616" w:rsidRPr="00FC5682" w:rsidRDefault="00011BAF" w:rsidP="00406616">
      <w:pPr>
        <w:rPr>
          <w:rFonts w:ascii="Times New Roman" w:hAnsi="Times New Roman" w:cs="Times New Roman"/>
          <w:color w:val="000000" w:themeColor="text1"/>
          <w:sz w:val="24"/>
          <w:szCs w:val="15"/>
        </w:rPr>
        <w:sectPr w:rsidR="00406616" w:rsidRPr="00FC5682" w:rsidSect="007A6B84">
          <w:pgSz w:w="16838" w:h="11906" w:orient="landscape"/>
          <w:pgMar w:top="1080" w:right="1440" w:bottom="1080" w:left="1440" w:header="851" w:footer="992" w:gutter="0"/>
          <w:cols w:space="425"/>
          <w:docGrid w:type="lines" w:linePitch="312"/>
        </w:sectPr>
      </w:pPr>
      <w:r w:rsidRPr="00FC5682">
        <w:rPr>
          <w:rFonts w:ascii="Times New Roman" w:hAnsi="Times New Roman" w:cs="Times New Roman"/>
          <w:i/>
          <w:color w:val="000000" w:themeColor="text1"/>
          <w:sz w:val="24"/>
          <w:szCs w:val="15"/>
          <w:vertAlign w:val="superscript"/>
        </w:rPr>
        <w:t>b</w:t>
      </w:r>
      <w:r w:rsidRPr="00FC5682">
        <w:rPr>
          <w:rFonts w:ascii="Times New Roman" w:hAnsi="Times New Roman" w:cs="Times New Roman"/>
          <w:color w:val="000000" w:themeColor="text1"/>
          <w:sz w:val="24"/>
          <w:szCs w:val="15"/>
        </w:rPr>
        <w:t xml:space="preserve"> by the t-plot method based on the adsorption isotherms.</w:t>
      </w:r>
    </w:p>
    <w:p w14:paraId="188DC031" w14:textId="4B001780" w:rsidR="00406616" w:rsidRPr="00FC5682" w:rsidRDefault="00406616" w:rsidP="00406616">
      <w:pP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Table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</w:t>
      </w:r>
      <w:r w:rsidR="00422E5B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4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The weight loss and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corresponding exothermic temperature</w:t>
      </w:r>
      <w:r w:rsidR="00324688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of as-Z(Py)-</w:t>
      </w:r>
      <w:r w:rsidR="00324688" w:rsidRPr="00FC5682">
        <w:rPr>
          <w:rFonts w:ascii="Times New Roman" w:hAnsi="Times New Roman" w:cs="Times New Roman" w:hint="eastAsia"/>
          <w:i/>
          <w:iCs/>
          <w:color w:val="000000" w:themeColor="text1"/>
          <w:kern w:val="0"/>
          <w:sz w:val="24"/>
          <w:szCs w:val="24"/>
        </w:rPr>
        <w:t>x</w:t>
      </w:r>
      <w:r w:rsidR="00324688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zeolites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.</w:t>
      </w:r>
    </w:p>
    <w:tbl>
      <w:tblPr>
        <w:tblStyle w:val="ad"/>
        <w:tblW w:w="481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1"/>
        <w:gridCol w:w="1276"/>
        <w:gridCol w:w="1417"/>
      </w:tblGrid>
      <w:tr w:rsidR="00324688" w:rsidRPr="00FC5682" w14:paraId="254183E5" w14:textId="77777777" w:rsidTr="00324688">
        <w:tc>
          <w:tcPr>
            <w:tcW w:w="2121" w:type="dxa"/>
            <w:tcBorders>
              <w:top w:val="single" w:sz="4" w:space="0" w:color="auto"/>
              <w:bottom w:val="single" w:sz="4" w:space="0" w:color="auto"/>
            </w:tcBorders>
          </w:tcPr>
          <w:p w14:paraId="1A7D23EA" w14:textId="764FD704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24"/>
                <w:sz w:val="24"/>
              </w:rPr>
              <w:t>S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24"/>
                <w:sz w:val="24"/>
              </w:rPr>
              <w:t>ample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DD784A0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  <w:vertAlign w:val="superscript"/>
              </w:rPr>
            </w:pPr>
            <w:proofErr w:type="gramStart"/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TG(</w:t>
            </w:r>
            <w:proofErr w:type="gramEnd"/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%)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007C5F0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Temp.(</w:t>
            </w: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  <w:vertAlign w:val="superscript"/>
              </w:rPr>
              <w:t>o</w:t>
            </w: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C)</w:t>
            </w:r>
          </w:p>
        </w:tc>
      </w:tr>
      <w:tr w:rsidR="00324688" w:rsidRPr="00FC5682" w14:paraId="1B30FB33" w14:textId="77777777" w:rsidTr="00324688">
        <w:tc>
          <w:tcPr>
            <w:tcW w:w="2121" w:type="dxa"/>
            <w:tcBorders>
              <w:top w:val="single" w:sz="4" w:space="0" w:color="auto"/>
            </w:tcBorders>
            <w:vAlign w:val="center"/>
          </w:tcPr>
          <w:p w14:paraId="5615A5F3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-0.08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14:paraId="178C3964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5.5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bottom"/>
          </w:tcPr>
          <w:p w14:paraId="79826A32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432</w:t>
            </w:r>
          </w:p>
        </w:tc>
      </w:tr>
      <w:tr w:rsidR="00324688" w:rsidRPr="00FC5682" w14:paraId="2D93FA39" w14:textId="77777777" w:rsidTr="00324688">
        <w:tc>
          <w:tcPr>
            <w:tcW w:w="2121" w:type="dxa"/>
          </w:tcPr>
          <w:p w14:paraId="3FC071F7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-0.09</w:t>
            </w:r>
          </w:p>
        </w:tc>
        <w:tc>
          <w:tcPr>
            <w:tcW w:w="1276" w:type="dxa"/>
            <w:vAlign w:val="bottom"/>
          </w:tcPr>
          <w:p w14:paraId="54E0E33A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4.8</w:t>
            </w:r>
          </w:p>
        </w:tc>
        <w:tc>
          <w:tcPr>
            <w:tcW w:w="1417" w:type="dxa"/>
            <w:vAlign w:val="bottom"/>
          </w:tcPr>
          <w:p w14:paraId="527A0162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442</w:t>
            </w:r>
          </w:p>
        </w:tc>
      </w:tr>
      <w:tr w:rsidR="00324688" w:rsidRPr="00FC5682" w14:paraId="27C646EC" w14:textId="77777777" w:rsidTr="00324688">
        <w:tc>
          <w:tcPr>
            <w:tcW w:w="2121" w:type="dxa"/>
          </w:tcPr>
          <w:p w14:paraId="2C021BBC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-0.095</w:t>
            </w:r>
          </w:p>
        </w:tc>
        <w:tc>
          <w:tcPr>
            <w:tcW w:w="1276" w:type="dxa"/>
            <w:vAlign w:val="bottom"/>
          </w:tcPr>
          <w:p w14:paraId="67EEB956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5.2</w:t>
            </w:r>
          </w:p>
        </w:tc>
        <w:tc>
          <w:tcPr>
            <w:tcW w:w="1417" w:type="dxa"/>
            <w:vAlign w:val="bottom"/>
          </w:tcPr>
          <w:p w14:paraId="4C49015E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380</w:t>
            </w:r>
          </w:p>
        </w:tc>
      </w:tr>
      <w:tr w:rsidR="00324688" w:rsidRPr="00FC5682" w14:paraId="7918BBAC" w14:textId="77777777" w:rsidTr="00324688">
        <w:tc>
          <w:tcPr>
            <w:tcW w:w="2121" w:type="dxa"/>
          </w:tcPr>
          <w:p w14:paraId="74D9475F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-0.10</w:t>
            </w:r>
          </w:p>
        </w:tc>
        <w:tc>
          <w:tcPr>
            <w:tcW w:w="1276" w:type="dxa"/>
            <w:vAlign w:val="bottom"/>
          </w:tcPr>
          <w:p w14:paraId="4E94041E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8.4</w:t>
            </w:r>
          </w:p>
        </w:tc>
        <w:tc>
          <w:tcPr>
            <w:tcW w:w="1417" w:type="dxa"/>
            <w:vAlign w:val="bottom"/>
          </w:tcPr>
          <w:p w14:paraId="1F6ECF70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454</w:t>
            </w:r>
          </w:p>
        </w:tc>
      </w:tr>
      <w:tr w:rsidR="00324688" w:rsidRPr="00FC5682" w14:paraId="1066EC8B" w14:textId="77777777" w:rsidTr="00324688">
        <w:tc>
          <w:tcPr>
            <w:tcW w:w="2121" w:type="dxa"/>
          </w:tcPr>
          <w:p w14:paraId="15CD2AAB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-0.11</w:t>
            </w:r>
          </w:p>
        </w:tc>
        <w:tc>
          <w:tcPr>
            <w:tcW w:w="1276" w:type="dxa"/>
            <w:vAlign w:val="bottom"/>
          </w:tcPr>
          <w:p w14:paraId="7AEAA926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8.9</w:t>
            </w:r>
          </w:p>
        </w:tc>
        <w:tc>
          <w:tcPr>
            <w:tcW w:w="1417" w:type="dxa"/>
            <w:vAlign w:val="bottom"/>
          </w:tcPr>
          <w:p w14:paraId="17681E81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383</w:t>
            </w:r>
          </w:p>
        </w:tc>
      </w:tr>
      <w:tr w:rsidR="00324688" w:rsidRPr="00FC5682" w14:paraId="703A39CA" w14:textId="77777777" w:rsidTr="00324688">
        <w:tc>
          <w:tcPr>
            <w:tcW w:w="2121" w:type="dxa"/>
          </w:tcPr>
          <w:p w14:paraId="63EAFCCE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-0.12</w:t>
            </w:r>
          </w:p>
        </w:tc>
        <w:tc>
          <w:tcPr>
            <w:tcW w:w="1276" w:type="dxa"/>
            <w:vAlign w:val="bottom"/>
          </w:tcPr>
          <w:p w14:paraId="48F1566F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8.6</w:t>
            </w:r>
          </w:p>
        </w:tc>
        <w:tc>
          <w:tcPr>
            <w:tcW w:w="1417" w:type="dxa"/>
            <w:vAlign w:val="bottom"/>
          </w:tcPr>
          <w:p w14:paraId="6D8DB3DE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374</w:t>
            </w:r>
          </w:p>
        </w:tc>
      </w:tr>
      <w:tr w:rsidR="00324688" w:rsidRPr="00FC5682" w14:paraId="637D4850" w14:textId="77777777" w:rsidTr="00324688">
        <w:tc>
          <w:tcPr>
            <w:tcW w:w="2121" w:type="dxa"/>
          </w:tcPr>
          <w:p w14:paraId="06FC1D35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-0.13</w:t>
            </w:r>
          </w:p>
        </w:tc>
        <w:tc>
          <w:tcPr>
            <w:tcW w:w="1276" w:type="dxa"/>
            <w:vAlign w:val="bottom"/>
          </w:tcPr>
          <w:p w14:paraId="10F939A5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8.7</w:t>
            </w:r>
          </w:p>
        </w:tc>
        <w:tc>
          <w:tcPr>
            <w:tcW w:w="1417" w:type="dxa"/>
            <w:vAlign w:val="bottom"/>
          </w:tcPr>
          <w:p w14:paraId="44253C0B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386</w:t>
            </w:r>
          </w:p>
        </w:tc>
      </w:tr>
      <w:tr w:rsidR="00324688" w:rsidRPr="00FC5682" w14:paraId="12BCE965" w14:textId="77777777" w:rsidTr="00324688">
        <w:tc>
          <w:tcPr>
            <w:tcW w:w="2121" w:type="dxa"/>
          </w:tcPr>
          <w:p w14:paraId="77EEA508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as-Z(Py)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-0.20</w:t>
            </w:r>
          </w:p>
        </w:tc>
        <w:tc>
          <w:tcPr>
            <w:tcW w:w="1276" w:type="dxa"/>
            <w:vAlign w:val="bottom"/>
          </w:tcPr>
          <w:p w14:paraId="193E2D41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8.8</w:t>
            </w:r>
          </w:p>
        </w:tc>
        <w:tc>
          <w:tcPr>
            <w:tcW w:w="1417" w:type="dxa"/>
            <w:vAlign w:val="bottom"/>
          </w:tcPr>
          <w:p w14:paraId="015AC825" w14:textId="77777777" w:rsidR="00324688" w:rsidRPr="00FC5682" w:rsidRDefault="00324688" w:rsidP="0037363F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  <w:t>481</w:t>
            </w:r>
          </w:p>
        </w:tc>
      </w:tr>
    </w:tbl>
    <w:p w14:paraId="24816F50" w14:textId="745272C6" w:rsidR="007B30B8" w:rsidRPr="00FC5682" w:rsidRDefault="007B30B8">
      <w:pPr>
        <w:rPr>
          <w:rFonts w:ascii="Times New Roman" w:hAnsi="Times New Roman" w:cs="Times New Roman"/>
          <w:color w:val="000000" w:themeColor="text1"/>
          <w:sz w:val="24"/>
          <w:szCs w:val="15"/>
        </w:rPr>
        <w:sectPr w:rsidR="007B30B8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149811ED" w14:textId="23BBA1E2" w:rsidR="007B30B8" w:rsidRPr="00FC5682" w:rsidRDefault="00011BA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Table 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S</w:t>
      </w:r>
      <w:r w:rsidR="00422E5B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5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Chemical composition</w:t>
      </w:r>
      <w:r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and acid amount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of </w:t>
      </w:r>
      <w:proofErr w:type="spellStart"/>
      <w:r w:rsidR="00324688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cal</w:t>
      </w:r>
      <w:proofErr w:type="spellEnd"/>
      <w:r w:rsidR="00324688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-Z(Py)-</w:t>
      </w:r>
      <w:r w:rsidR="00324688" w:rsidRPr="00FC5682">
        <w:rPr>
          <w:rFonts w:ascii="Times New Roman" w:hAnsi="Times New Roman" w:cs="Times New Roman" w:hint="eastAsia"/>
          <w:i/>
          <w:iCs/>
          <w:color w:val="000000" w:themeColor="text1"/>
          <w:kern w:val="0"/>
          <w:sz w:val="24"/>
          <w:szCs w:val="24"/>
        </w:rPr>
        <w:t>x</w:t>
      </w:r>
      <w:r w:rsidR="00324688" w:rsidRPr="00FC5682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zeolites.</w:t>
      </w:r>
    </w:p>
    <w:tbl>
      <w:tblPr>
        <w:tblStyle w:val="ad"/>
        <w:tblW w:w="9913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3"/>
        <w:gridCol w:w="1422"/>
        <w:gridCol w:w="1271"/>
        <w:gridCol w:w="1276"/>
        <w:gridCol w:w="1276"/>
        <w:gridCol w:w="1276"/>
        <w:gridCol w:w="1559"/>
      </w:tblGrid>
      <w:tr w:rsidR="00396C91" w:rsidRPr="00FC5682" w14:paraId="38BD3F36" w14:textId="77777777" w:rsidTr="00D27B36">
        <w:tc>
          <w:tcPr>
            <w:tcW w:w="1833" w:type="dxa"/>
            <w:vMerge w:val="restart"/>
            <w:vAlign w:val="center"/>
          </w:tcPr>
          <w:p w14:paraId="28F47DFA" w14:textId="77777777" w:rsidR="00396C91" w:rsidRPr="00FC5682" w:rsidRDefault="00396C9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Sample</w:t>
            </w:r>
          </w:p>
        </w:tc>
        <w:tc>
          <w:tcPr>
            <w:tcW w:w="2693" w:type="dxa"/>
            <w:gridSpan w:val="2"/>
            <w:tcBorders>
              <w:bottom w:val="single" w:sz="8" w:space="0" w:color="auto"/>
            </w:tcBorders>
            <w:vAlign w:val="center"/>
          </w:tcPr>
          <w:p w14:paraId="3A84418B" w14:textId="5D2529E3" w:rsidR="00396C91" w:rsidRPr="00FC5682" w:rsidRDefault="00396C9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Chemical Compositions</w:t>
            </w:r>
            <w:r w:rsidRPr="00FC5682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i/>
                <w:color w:val="000000" w:themeColor="text1"/>
                <w:sz w:val="24"/>
                <w:vertAlign w:val="superscript"/>
              </w:rPr>
              <w:t>a</w:t>
            </w:r>
          </w:p>
        </w:tc>
        <w:tc>
          <w:tcPr>
            <w:tcW w:w="3828" w:type="dxa"/>
            <w:gridSpan w:val="3"/>
            <w:tcBorders>
              <w:bottom w:val="single" w:sz="8" w:space="0" w:color="auto"/>
            </w:tcBorders>
            <w:vAlign w:val="center"/>
          </w:tcPr>
          <w:p w14:paraId="1F5AEF34" w14:textId="77777777" w:rsidR="00D27B36" w:rsidRPr="00FC5682" w:rsidRDefault="00396C91" w:rsidP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Acid amount (mmol/g)</w:t>
            </w:r>
          </w:p>
          <w:p w14:paraId="1CA81303" w14:textId="765B15A9" w:rsidR="00396C91" w:rsidRPr="00FC5682" w:rsidRDefault="00396C91" w:rsidP="00820BBE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 xml:space="preserve"> (temperature 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  <w:vertAlign w:val="superscript"/>
              </w:rPr>
              <w:t>o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C)</w:t>
            </w:r>
            <w:r w:rsidRPr="00FC5682">
              <w:rPr>
                <w:rFonts w:ascii="Times New Roman" w:hAnsi="Times New Roman" w:cs="Times New Roman"/>
                <w:i/>
                <w:color w:val="000000" w:themeColor="text1"/>
                <w:kern w:val="0"/>
                <w:sz w:val="24"/>
              </w:rPr>
              <w:t xml:space="preserve"> </w:t>
            </w:r>
            <w:r w:rsidRPr="00FC5682">
              <w:rPr>
                <w:rFonts w:ascii="Times New Roman" w:hAnsi="Times New Roman" w:cs="Times New Roman"/>
                <w:i/>
                <w:color w:val="000000" w:themeColor="text1"/>
                <w:kern w:val="0"/>
                <w:sz w:val="24"/>
                <w:vertAlign w:val="superscript"/>
              </w:rPr>
              <w:t>c</w:t>
            </w:r>
          </w:p>
        </w:tc>
        <w:tc>
          <w:tcPr>
            <w:tcW w:w="1559" w:type="dxa"/>
            <w:vMerge w:val="restart"/>
            <w:vAlign w:val="center"/>
          </w:tcPr>
          <w:p w14:paraId="5BE3443A" w14:textId="232EBDE5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Total</w:t>
            </w:r>
            <w:r w:rsidRPr="00FC5682">
              <w:rPr>
                <w:rFonts w:ascii="Times New Roman" w:hAnsi="Times New Roman" w:cs="Times New Roman" w:hint="eastAsia"/>
                <w:color w:val="000000" w:themeColor="text1"/>
                <w:kern w:val="0"/>
                <w:sz w:val="24"/>
              </w:rPr>
              <w:t xml:space="preserve"> amount</w:t>
            </w: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 xml:space="preserve"> (mmol/</w:t>
            </w:r>
            <w:proofErr w:type="gramStart"/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g)</w:t>
            </w:r>
            <w:r w:rsidRPr="00FC5682">
              <w:rPr>
                <w:rFonts w:ascii="Times New Roman" w:hAnsi="Times New Roman" w:cs="Times New Roman" w:hint="eastAsia"/>
                <w:i/>
                <w:color w:val="000000" w:themeColor="text1"/>
                <w:kern w:val="0"/>
                <w:sz w:val="24"/>
                <w:vertAlign w:val="superscript"/>
              </w:rPr>
              <w:t>b</w:t>
            </w:r>
            <w:proofErr w:type="gramEnd"/>
          </w:p>
        </w:tc>
      </w:tr>
      <w:tr w:rsidR="00396C91" w:rsidRPr="00FC5682" w14:paraId="0159003E" w14:textId="77777777" w:rsidTr="00D27B36">
        <w:trPr>
          <w:trHeight w:val="240"/>
        </w:trPr>
        <w:tc>
          <w:tcPr>
            <w:tcW w:w="1833" w:type="dxa"/>
            <w:vMerge/>
            <w:tcBorders>
              <w:bottom w:val="single" w:sz="8" w:space="0" w:color="auto"/>
            </w:tcBorders>
            <w:vAlign w:val="center"/>
          </w:tcPr>
          <w:p w14:paraId="4F2EC1CC" w14:textId="77777777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</w:p>
        </w:tc>
        <w:tc>
          <w:tcPr>
            <w:tcW w:w="142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FCD9E61" w14:textId="77777777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Si/Al</w:t>
            </w:r>
            <w:r w:rsidRPr="00FC5682">
              <w:rPr>
                <w:rFonts w:ascii="Times New Roman" w:hAnsi="Times New Roman" w:cs="Times New Roman"/>
                <w:i/>
                <w:color w:val="000000" w:themeColor="text1"/>
                <w:sz w:val="24"/>
                <w:vertAlign w:val="superscript"/>
              </w:rPr>
              <w:t xml:space="preserve"> a</w:t>
            </w:r>
          </w:p>
        </w:tc>
        <w:tc>
          <w:tcPr>
            <w:tcW w:w="127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E41BEF7" w14:textId="395E639C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Na/Si</w:t>
            </w:r>
            <w:r w:rsidRPr="00FC5682">
              <w:rPr>
                <w:rFonts w:ascii="Times New Roman" w:hAnsi="Times New Roman" w:cs="Times New Roman"/>
                <w:i/>
                <w:color w:val="000000" w:themeColor="text1"/>
                <w:sz w:val="24"/>
                <w:vertAlign w:val="superscript"/>
              </w:rPr>
              <w:t xml:space="preserve"> b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BB95A56" w14:textId="4860F929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宋体" w:hAnsi="Times New Roman" w:cs="Times New Roman"/>
                <w:color w:val="000000" w:themeColor="text1"/>
                <w:kern w:val="0"/>
                <w:sz w:val="24"/>
              </w:rPr>
              <w:t>Ⅰ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0CB7D9E" w14:textId="73715F59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宋体" w:hAnsi="Times New Roman" w:cs="Times New Roman"/>
                <w:color w:val="000000" w:themeColor="text1"/>
                <w:kern w:val="0"/>
                <w:sz w:val="24"/>
              </w:rPr>
              <w:t>Ⅱ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99EF149" w14:textId="140D74FC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</w:pPr>
            <w:r w:rsidRPr="00FC5682">
              <w:rPr>
                <w:rFonts w:ascii="Times New Roman" w:eastAsia="宋体" w:hAnsi="Times New Roman" w:cs="Times New Roman"/>
                <w:bCs/>
                <w:color w:val="000000" w:themeColor="text1"/>
                <w:sz w:val="24"/>
              </w:rPr>
              <w:t>Ⅲ</w:t>
            </w:r>
          </w:p>
        </w:tc>
        <w:tc>
          <w:tcPr>
            <w:tcW w:w="1559" w:type="dxa"/>
            <w:vMerge/>
            <w:tcBorders>
              <w:bottom w:val="single" w:sz="8" w:space="0" w:color="auto"/>
            </w:tcBorders>
            <w:vAlign w:val="center"/>
          </w:tcPr>
          <w:p w14:paraId="419B6406" w14:textId="40C61BDC" w:rsidR="00396C91" w:rsidRPr="00FC5682" w:rsidRDefault="00396C91" w:rsidP="00D86361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</w:p>
        </w:tc>
      </w:tr>
      <w:tr w:rsidR="00EB7920" w:rsidRPr="00FC5682" w14:paraId="14995026" w14:textId="77777777" w:rsidTr="00D27B36">
        <w:tc>
          <w:tcPr>
            <w:tcW w:w="1833" w:type="dxa"/>
            <w:tcBorders>
              <w:top w:val="single" w:sz="8" w:space="0" w:color="auto"/>
              <w:bottom w:val="nil"/>
            </w:tcBorders>
            <w:vAlign w:val="center"/>
          </w:tcPr>
          <w:p w14:paraId="4E6AF7A1" w14:textId="446FA278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-Z(Py)-0.08</w:t>
            </w:r>
          </w:p>
        </w:tc>
        <w:tc>
          <w:tcPr>
            <w:tcW w:w="1422" w:type="dxa"/>
            <w:tcBorders>
              <w:top w:val="single" w:sz="8" w:space="0" w:color="auto"/>
              <w:bottom w:val="nil"/>
            </w:tcBorders>
            <w:vAlign w:val="bottom"/>
          </w:tcPr>
          <w:p w14:paraId="78AAC2AA" w14:textId="037DFBAB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22.7</w:t>
            </w:r>
          </w:p>
        </w:tc>
        <w:tc>
          <w:tcPr>
            <w:tcW w:w="1271" w:type="dxa"/>
            <w:tcBorders>
              <w:top w:val="single" w:sz="8" w:space="0" w:color="auto"/>
              <w:bottom w:val="nil"/>
            </w:tcBorders>
            <w:vAlign w:val="center"/>
          </w:tcPr>
          <w:p w14:paraId="49FADDA2" w14:textId="319E7646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0.03</w:t>
            </w:r>
          </w:p>
        </w:tc>
        <w:tc>
          <w:tcPr>
            <w:tcW w:w="1276" w:type="dxa"/>
            <w:tcBorders>
              <w:top w:val="single" w:sz="8" w:space="0" w:color="auto"/>
              <w:bottom w:val="nil"/>
            </w:tcBorders>
            <w:vAlign w:val="center"/>
          </w:tcPr>
          <w:p w14:paraId="2690537A" w14:textId="6E70C0AC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0.19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(171)</w:t>
            </w:r>
          </w:p>
        </w:tc>
        <w:tc>
          <w:tcPr>
            <w:tcW w:w="1276" w:type="dxa"/>
            <w:tcBorders>
              <w:top w:val="single" w:sz="8" w:space="0" w:color="auto"/>
              <w:bottom w:val="nil"/>
            </w:tcBorders>
            <w:vAlign w:val="center"/>
          </w:tcPr>
          <w:p w14:paraId="09DF3CE0" w14:textId="21038095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0.39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(220)</w:t>
            </w:r>
          </w:p>
        </w:tc>
        <w:tc>
          <w:tcPr>
            <w:tcW w:w="1276" w:type="dxa"/>
            <w:tcBorders>
              <w:top w:val="single" w:sz="8" w:space="0" w:color="auto"/>
              <w:bottom w:val="nil"/>
            </w:tcBorders>
            <w:vAlign w:val="center"/>
          </w:tcPr>
          <w:p w14:paraId="542F10C6" w14:textId="25894E0A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0.33</w:t>
            </w:r>
            <w:r w:rsidR="00055427"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(350)</w:t>
            </w:r>
          </w:p>
        </w:tc>
        <w:tc>
          <w:tcPr>
            <w:tcW w:w="1559" w:type="dxa"/>
            <w:tcBorders>
              <w:top w:val="single" w:sz="8" w:space="0" w:color="auto"/>
              <w:bottom w:val="nil"/>
            </w:tcBorders>
            <w:vAlign w:val="center"/>
          </w:tcPr>
          <w:p w14:paraId="2CA36CFF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0.91</w:t>
            </w:r>
          </w:p>
        </w:tc>
      </w:tr>
      <w:tr w:rsidR="00EB7920" w:rsidRPr="00FC5682" w14:paraId="6E313F8A" w14:textId="77777777" w:rsidTr="00D27B36">
        <w:tc>
          <w:tcPr>
            <w:tcW w:w="1833" w:type="dxa"/>
            <w:tcBorders>
              <w:top w:val="nil"/>
            </w:tcBorders>
          </w:tcPr>
          <w:p w14:paraId="58A48FA7" w14:textId="6D5C8D5B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-Z(Py)-0.09</w:t>
            </w:r>
          </w:p>
        </w:tc>
        <w:tc>
          <w:tcPr>
            <w:tcW w:w="1422" w:type="dxa"/>
            <w:tcBorders>
              <w:top w:val="nil"/>
            </w:tcBorders>
            <w:vAlign w:val="bottom"/>
          </w:tcPr>
          <w:p w14:paraId="3C27EF4E" w14:textId="20A3813F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21.6</w:t>
            </w:r>
          </w:p>
        </w:tc>
        <w:tc>
          <w:tcPr>
            <w:tcW w:w="1271" w:type="dxa"/>
            <w:tcBorders>
              <w:top w:val="nil"/>
            </w:tcBorders>
            <w:vAlign w:val="center"/>
          </w:tcPr>
          <w:p w14:paraId="631463EB" w14:textId="76E7816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0.04</w:t>
            </w:r>
          </w:p>
        </w:tc>
        <w:tc>
          <w:tcPr>
            <w:tcW w:w="1276" w:type="dxa"/>
            <w:tcBorders>
              <w:top w:val="nil"/>
            </w:tcBorders>
            <w:vAlign w:val="center"/>
          </w:tcPr>
          <w:p w14:paraId="53F0285D" w14:textId="0B2687AE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0.19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(168)</w:t>
            </w:r>
          </w:p>
        </w:tc>
        <w:tc>
          <w:tcPr>
            <w:tcW w:w="1276" w:type="dxa"/>
            <w:tcBorders>
              <w:top w:val="nil"/>
            </w:tcBorders>
            <w:vAlign w:val="center"/>
          </w:tcPr>
          <w:p w14:paraId="3F4967BA" w14:textId="4BD8DA20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0.42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(229)</w:t>
            </w:r>
          </w:p>
        </w:tc>
        <w:tc>
          <w:tcPr>
            <w:tcW w:w="1276" w:type="dxa"/>
            <w:tcBorders>
              <w:top w:val="nil"/>
            </w:tcBorders>
            <w:vAlign w:val="center"/>
          </w:tcPr>
          <w:p w14:paraId="7E1D32A4" w14:textId="79C699B8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0.23</w:t>
            </w:r>
            <w:r w:rsidR="00055427"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(298)</w:t>
            </w:r>
          </w:p>
        </w:tc>
        <w:tc>
          <w:tcPr>
            <w:tcW w:w="1559" w:type="dxa"/>
            <w:tcBorders>
              <w:top w:val="nil"/>
            </w:tcBorders>
            <w:vAlign w:val="center"/>
          </w:tcPr>
          <w:p w14:paraId="412CC93F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0.84</w:t>
            </w:r>
          </w:p>
        </w:tc>
      </w:tr>
      <w:tr w:rsidR="00EB7920" w:rsidRPr="00FC5682" w14:paraId="39129603" w14:textId="77777777" w:rsidTr="00D27B36">
        <w:tc>
          <w:tcPr>
            <w:tcW w:w="1833" w:type="dxa"/>
          </w:tcPr>
          <w:p w14:paraId="725F802C" w14:textId="4AF0BC93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-Z(Py)-0.095</w:t>
            </w:r>
          </w:p>
        </w:tc>
        <w:tc>
          <w:tcPr>
            <w:tcW w:w="1422" w:type="dxa"/>
            <w:vAlign w:val="bottom"/>
          </w:tcPr>
          <w:p w14:paraId="54C51FAE" w14:textId="72386BDC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20.5</w:t>
            </w:r>
          </w:p>
        </w:tc>
        <w:tc>
          <w:tcPr>
            <w:tcW w:w="1271" w:type="dxa"/>
            <w:vAlign w:val="center"/>
          </w:tcPr>
          <w:p w14:paraId="295D2E41" w14:textId="793A93F0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0.04</w:t>
            </w:r>
          </w:p>
        </w:tc>
        <w:tc>
          <w:tcPr>
            <w:tcW w:w="1276" w:type="dxa"/>
            <w:vAlign w:val="center"/>
          </w:tcPr>
          <w:p w14:paraId="6091F2B4" w14:textId="0D4B4163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0.19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(169)</w:t>
            </w:r>
          </w:p>
        </w:tc>
        <w:tc>
          <w:tcPr>
            <w:tcW w:w="1276" w:type="dxa"/>
            <w:vAlign w:val="center"/>
          </w:tcPr>
          <w:p w14:paraId="5A18CF10" w14:textId="2905AE0F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0.52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(231)</w:t>
            </w:r>
          </w:p>
        </w:tc>
        <w:tc>
          <w:tcPr>
            <w:tcW w:w="1276" w:type="dxa"/>
            <w:vAlign w:val="center"/>
          </w:tcPr>
          <w:p w14:paraId="04CC7354" w14:textId="4FEA974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0.17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(339)</w:t>
            </w:r>
          </w:p>
        </w:tc>
        <w:tc>
          <w:tcPr>
            <w:tcW w:w="1559" w:type="dxa"/>
            <w:vAlign w:val="center"/>
          </w:tcPr>
          <w:p w14:paraId="3271212D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0.88</w:t>
            </w:r>
          </w:p>
        </w:tc>
      </w:tr>
      <w:tr w:rsidR="00EB7920" w:rsidRPr="00FC5682" w14:paraId="1C477658" w14:textId="77777777" w:rsidTr="00D27B36">
        <w:tc>
          <w:tcPr>
            <w:tcW w:w="1833" w:type="dxa"/>
          </w:tcPr>
          <w:p w14:paraId="1911C2B1" w14:textId="7A5C10AA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-Z(Py)-0.10</w:t>
            </w:r>
          </w:p>
        </w:tc>
        <w:tc>
          <w:tcPr>
            <w:tcW w:w="1422" w:type="dxa"/>
            <w:vAlign w:val="bottom"/>
          </w:tcPr>
          <w:p w14:paraId="5966AC5B" w14:textId="38A83D7F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</w:t>
            </w:r>
            <w:r w:rsidR="00864DF1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1</w:t>
            </w: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.9</w:t>
            </w:r>
          </w:p>
        </w:tc>
        <w:tc>
          <w:tcPr>
            <w:tcW w:w="1271" w:type="dxa"/>
            <w:vAlign w:val="center"/>
          </w:tcPr>
          <w:p w14:paraId="52EF17C4" w14:textId="2D497B99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0.08</w:t>
            </w:r>
          </w:p>
        </w:tc>
        <w:tc>
          <w:tcPr>
            <w:tcW w:w="1276" w:type="dxa"/>
            <w:vAlign w:val="center"/>
          </w:tcPr>
          <w:p w14:paraId="0C24326B" w14:textId="6A8EB420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0.17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(160)</w:t>
            </w:r>
          </w:p>
        </w:tc>
        <w:tc>
          <w:tcPr>
            <w:tcW w:w="1276" w:type="dxa"/>
            <w:vAlign w:val="center"/>
          </w:tcPr>
          <w:p w14:paraId="63AEDBA1" w14:textId="67D3C56D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</w:t>
            </w:r>
            <w:r w:rsidR="00D86361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30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(204)</w:t>
            </w:r>
          </w:p>
        </w:tc>
        <w:tc>
          <w:tcPr>
            <w:tcW w:w="1276" w:type="dxa"/>
          </w:tcPr>
          <w:p w14:paraId="462CA87F" w14:textId="32BAA7BE" w:rsidR="00EB7920" w:rsidRPr="00FC5682" w:rsidRDefault="00D86361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0.33</w:t>
            </w:r>
            <w:r w:rsidR="00055427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(250)</w:t>
            </w:r>
          </w:p>
        </w:tc>
        <w:tc>
          <w:tcPr>
            <w:tcW w:w="1559" w:type="dxa"/>
            <w:vAlign w:val="center"/>
          </w:tcPr>
          <w:p w14:paraId="3A48F763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0.80</w:t>
            </w:r>
          </w:p>
        </w:tc>
      </w:tr>
      <w:tr w:rsidR="00EB7920" w:rsidRPr="00FC5682" w14:paraId="35DEF7A3" w14:textId="77777777" w:rsidTr="00D27B36">
        <w:tc>
          <w:tcPr>
            <w:tcW w:w="1833" w:type="dxa"/>
          </w:tcPr>
          <w:p w14:paraId="7C93DE97" w14:textId="298A84E9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-Z(Py)-0.11</w:t>
            </w:r>
          </w:p>
        </w:tc>
        <w:tc>
          <w:tcPr>
            <w:tcW w:w="1422" w:type="dxa"/>
            <w:vAlign w:val="bottom"/>
          </w:tcPr>
          <w:p w14:paraId="4FCF31C7" w14:textId="40C1C391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21.0</w:t>
            </w:r>
          </w:p>
        </w:tc>
        <w:tc>
          <w:tcPr>
            <w:tcW w:w="1271" w:type="dxa"/>
            <w:vAlign w:val="center"/>
          </w:tcPr>
          <w:p w14:paraId="5AB580EC" w14:textId="5EC38094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0.08</w:t>
            </w:r>
          </w:p>
        </w:tc>
        <w:tc>
          <w:tcPr>
            <w:tcW w:w="1276" w:type="dxa"/>
            <w:vAlign w:val="center"/>
          </w:tcPr>
          <w:p w14:paraId="5FB7C732" w14:textId="632B45D3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0.13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(156)</w:t>
            </w:r>
          </w:p>
        </w:tc>
        <w:tc>
          <w:tcPr>
            <w:tcW w:w="1276" w:type="dxa"/>
            <w:vAlign w:val="center"/>
          </w:tcPr>
          <w:p w14:paraId="2861BE5B" w14:textId="019C5563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</w:t>
            </w:r>
            <w:r w:rsidR="00D86361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38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(191)</w:t>
            </w:r>
          </w:p>
        </w:tc>
        <w:tc>
          <w:tcPr>
            <w:tcW w:w="1276" w:type="dxa"/>
          </w:tcPr>
          <w:p w14:paraId="48D06E38" w14:textId="1AAEDC0F" w:rsidR="00EB7920" w:rsidRPr="00FC5682" w:rsidRDefault="00D86361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0.35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(243)</w:t>
            </w:r>
          </w:p>
        </w:tc>
        <w:tc>
          <w:tcPr>
            <w:tcW w:w="1559" w:type="dxa"/>
            <w:vAlign w:val="center"/>
          </w:tcPr>
          <w:p w14:paraId="7F2126EB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0.86</w:t>
            </w:r>
          </w:p>
        </w:tc>
      </w:tr>
      <w:tr w:rsidR="00EB7920" w:rsidRPr="00FC5682" w14:paraId="188EAAD4" w14:textId="77777777" w:rsidTr="00D27B36">
        <w:tc>
          <w:tcPr>
            <w:tcW w:w="1833" w:type="dxa"/>
          </w:tcPr>
          <w:p w14:paraId="45CF0234" w14:textId="6C718520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-Z(Py)-0.12</w:t>
            </w:r>
          </w:p>
        </w:tc>
        <w:tc>
          <w:tcPr>
            <w:tcW w:w="1422" w:type="dxa"/>
            <w:vAlign w:val="bottom"/>
          </w:tcPr>
          <w:p w14:paraId="31946480" w14:textId="131F54C3" w:rsidR="00EB7920" w:rsidRPr="00FC5682" w:rsidRDefault="00C372EE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21</w:t>
            </w:r>
            <w:r w:rsidR="00EB7920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.7</w:t>
            </w:r>
          </w:p>
        </w:tc>
        <w:tc>
          <w:tcPr>
            <w:tcW w:w="1271" w:type="dxa"/>
            <w:vAlign w:val="center"/>
          </w:tcPr>
          <w:p w14:paraId="24E053A6" w14:textId="1295D9AD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0.09</w:t>
            </w:r>
          </w:p>
        </w:tc>
        <w:tc>
          <w:tcPr>
            <w:tcW w:w="1276" w:type="dxa"/>
            <w:vAlign w:val="center"/>
          </w:tcPr>
          <w:p w14:paraId="0E2A4CDE" w14:textId="66907BEB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0.21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(171)</w:t>
            </w:r>
          </w:p>
        </w:tc>
        <w:tc>
          <w:tcPr>
            <w:tcW w:w="1276" w:type="dxa"/>
            <w:vAlign w:val="center"/>
          </w:tcPr>
          <w:p w14:paraId="07D3A9C8" w14:textId="461CDB8F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0.63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(248)</w:t>
            </w:r>
          </w:p>
        </w:tc>
        <w:tc>
          <w:tcPr>
            <w:tcW w:w="1276" w:type="dxa"/>
          </w:tcPr>
          <w:p w14:paraId="5E251BEC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</w:t>
            </w:r>
          </w:p>
        </w:tc>
        <w:tc>
          <w:tcPr>
            <w:tcW w:w="1559" w:type="dxa"/>
            <w:vAlign w:val="center"/>
          </w:tcPr>
          <w:p w14:paraId="50AD0466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0.84</w:t>
            </w:r>
          </w:p>
        </w:tc>
      </w:tr>
      <w:tr w:rsidR="00EB7920" w:rsidRPr="00FC5682" w14:paraId="3C4F7107" w14:textId="77777777" w:rsidTr="00D27B36">
        <w:tc>
          <w:tcPr>
            <w:tcW w:w="1833" w:type="dxa"/>
          </w:tcPr>
          <w:p w14:paraId="343C3E77" w14:textId="4379A9CD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-Z(Py)-0.13</w:t>
            </w:r>
          </w:p>
        </w:tc>
        <w:tc>
          <w:tcPr>
            <w:tcW w:w="1422" w:type="dxa"/>
            <w:vAlign w:val="bottom"/>
          </w:tcPr>
          <w:p w14:paraId="06351E98" w14:textId="48CFB7B1" w:rsidR="00EB7920" w:rsidRPr="00FC5682" w:rsidRDefault="00C372EE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18</w:t>
            </w:r>
            <w:r w:rsidR="00EB7920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.7</w:t>
            </w:r>
          </w:p>
        </w:tc>
        <w:tc>
          <w:tcPr>
            <w:tcW w:w="1271" w:type="dxa"/>
            <w:vAlign w:val="center"/>
          </w:tcPr>
          <w:p w14:paraId="3EE36C02" w14:textId="3EE3CB53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0.09</w:t>
            </w:r>
          </w:p>
        </w:tc>
        <w:tc>
          <w:tcPr>
            <w:tcW w:w="1276" w:type="dxa"/>
            <w:vAlign w:val="center"/>
          </w:tcPr>
          <w:p w14:paraId="3F15581F" w14:textId="580EE543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0.14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(160)</w:t>
            </w:r>
          </w:p>
        </w:tc>
        <w:tc>
          <w:tcPr>
            <w:tcW w:w="1276" w:type="dxa"/>
            <w:vAlign w:val="center"/>
          </w:tcPr>
          <w:p w14:paraId="30E27DB2" w14:textId="3260C5BC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</w:t>
            </w:r>
            <w:r w:rsidR="00D86361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43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(207)</w:t>
            </w:r>
          </w:p>
        </w:tc>
        <w:tc>
          <w:tcPr>
            <w:tcW w:w="1276" w:type="dxa"/>
          </w:tcPr>
          <w:p w14:paraId="7BFCE6BC" w14:textId="393F8937" w:rsidR="00EB7920" w:rsidRPr="00FC5682" w:rsidRDefault="00D86361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0.32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(259)</w:t>
            </w:r>
          </w:p>
        </w:tc>
        <w:tc>
          <w:tcPr>
            <w:tcW w:w="1559" w:type="dxa"/>
            <w:vAlign w:val="center"/>
          </w:tcPr>
          <w:p w14:paraId="302CA8AB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0.89</w:t>
            </w:r>
          </w:p>
        </w:tc>
      </w:tr>
      <w:tr w:rsidR="00EB7920" w:rsidRPr="00FC5682" w14:paraId="7068C063" w14:textId="77777777" w:rsidTr="00D27B36">
        <w:tc>
          <w:tcPr>
            <w:tcW w:w="1833" w:type="dxa"/>
          </w:tcPr>
          <w:p w14:paraId="4EAFE944" w14:textId="544B3096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cal</w:t>
            </w:r>
            <w:proofErr w:type="spellEnd"/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-Z(Py)-0.20</w:t>
            </w:r>
          </w:p>
        </w:tc>
        <w:tc>
          <w:tcPr>
            <w:tcW w:w="1422" w:type="dxa"/>
            <w:vAlign w:val="bottom"/>
          </w:tcPr>
          <w:p w14:paraId="4D94B9BB" w14:textId="435A2F2D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17.6</w:t>
            </w:r>
          </w:p>
        </w:tc>
        <w:tc>
          <w:tcPr>
            <w:tcW w:w="1271" w:type="dxa"/>
            <w:vAlign w:val="center"/>
          </w:tcPr>
          <w:p w14:paraId="5DA62794" w14:textId="153EBB9D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0.13</w:t>
            </w:r>
          </w:p>
        </w:tc>
        <w:tc>
          <w:tcPr>
            <w:tcW w:w="1276" w:type="dxa"/>
            <w:vAlign w:val="center"/>
          </w:tcPr>
          <w:p w14:paraId="7754DCE3" w14:textId="71C9D3A6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0.24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(169)</w:t>
            </w:r>
          </w:p>
        </w:tc>
        <w:tc>
          <w:tcPr>
            <w:tcW w:w="1276" w:type="dxa"/>
            <w:vAlign w:val="center"/>
          </w:tcPr>
          <w:p w14:paraId="0DAAF65D" w14:textId="2DF3AFD1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0.</w:t>
            </w:r>
            <w:r w:rsidR="00D86361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85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(238)</w:t>
            </w:r>
          </w:p>
        </w:tc>
        <w:tc>
          <w:tcPr>
            <w:tcW w:w="1276" w:type="dxa"/>
          </w:tcPr>
          <w:p w14:paraId="72BA1809" w14:textId="051DE87C" w:rsidR="00EB7920" w:rsidRPr="00FC5682" w:rsidRDefault="00D86361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0.05</w:t>
            </w:r>
            <w:r w:rsidR="00C44CD6" w:rsidRPr="00FC5682">
              <w:rPr>
                <w:rFonts w:ascii="Times New Roman" w:hAnsi="Times New Roman" w:cs="Times New Roman"/>
                <w:color w:val="000000" w:themeColor="text1"/>
                <w:sz w:val="24"/>
              </w:rPr>
              <w:t>(369)</w:t>
            </w:r>
          </w:p>
        </w:tc>
        <w:tc>
          <w:tcPr>
            <w:tcW w:w="1559" w:type="dxa"/>
            <w:vAlign w:val="center"/>
          </w:tcPr>
          <w:p w14:paraId="683911B2" w14:textId="77777777" w:rsidR="00EB7920" w:rsidRPr="00FC5682" w:rsidRDefault="00EB7920" w:rsidP="00EB7920">
            <w:pPr>
              <w:pStyle w:val="af2"/>
              <w:snapToGrid w:val="0"/>
              <w:spacing w:after="0" w:line="240" w:lineRule="auto"/>
              <w:ind w:left="0"/>
              <w:jc w:val="center"/>
              <w:textAlignment w:val="center"/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</w:pPr>
            <w:r w:rsidRPr="00FC5682">
              <w:rPr>
                <w:rFonts w:ascii="Times New Roman" w:eastAsia="等线" w:hAnsi="Times New Roman" w:cs="Times New Roman"/>
                <w:color w:val="000000" w:themeColor="text1"/>
                <w:sz w:val="24"/>
              </w:rPr>
              <w:t>1.14</w:t>
            </w:r>
          </w:p>
        </w:tc>
      </w:tr>
    </w:tbl>
    <w:p w14:paraId="7DA9974A" w14:textId="77777777" w:rsidR="007B30B8" w:rsidRPr="00FC5682" w:rsidRDefault="00011BA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a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by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ICP-AES.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 xml:space="preserve"> </w:t>
      </w:r>
    </w:p>
    <w:p w14:paraId="6E1DDF80" w14:textId="77777777" w:rsidR="007B30B8" w:rsidRPr="00FC5682" w:rsidRDefault="00011BA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b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by</w: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AAS.</w:t>
      </w:r>
    </w:p>
    <w:p w14:paraId="76435B5E" w14:textId="77777777" w:rsidR="00321CD6" w:rsidRPr="00FC5682" w:rsidRDefault="00820BBE" w:rsidP="004A2FDD">
      <w:pPr>
        <w:pStyle w:val="EndNoteBibliography"/>
        <w:ind w:left="720" w:hanging="720"/>
        <w:rPr>
          <w:rFonts w:ascii="Times New Roman" w:hAnsi="Times New Roman"/>
          <w:color w:val="000000" w:themeColor="text1"/>
          <w:sz w:val="24"/>
          <w:szCs w:val="24"/>
        </w:rPr>
        <w:sectPr w:rsidR="00321CD6" w:rsidRPr="00FC568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c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E79D0" w:rsidRPr="00FC5682">
        <w:rPr>
          <w:rFonts w:ascii="Times New Roman" w:hAnsi="Times New Roman"/>
          <w:color w:val="000000" w:themeColor="text1"/>
          <w:sz w:val="24"/>
          <w:szCs w:val="24"/>
        </w:rPr>
        <w:t>by NH</w:t>
      </w:r>
      <w:r w:rsidR="006E79D0" w:rsidRPr="00FC5682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3</w:t>
      </w:r>
      <w:r w:rsidR="006E79D0" w:rsidRPr="00FC5682">
        <w:rPr>
          <w:rFonts w:ascii="Times New Roman" w:hAnsi="Times New Roman"/>
          <w:color w:val="000000" w:themeColor="text1"/>
          <w:sz w:val="24"/>
          <w:szCs w:val="24"/>
        </w:rPr>
        <w:t xml:space="preserve">-TPD. </w:t>
      </w:r>
    </w:p>
    <w:p w14:paraId="5607835A" w14:textId="04A85837" w:rsidR="00321CD6" w:rsidRPr="00FC5682" w:rsidRDefault="00321CD6" w:rsidP="00321CD6">
      <w:pPr>
        <w:spacing w:afterLines="50" w:after="156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Table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S6.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Zeolite catalysts with different topological structures and sources applied in methane </w:t>
      </w:r>
      <w:r w:rsidR="00691849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valorization at 350 </w:t>
      </w:r>
      <w:proofErr w:type="spellStart"/>
      <w:r w:rsidR="00691849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o</w:t>
      </w:r>
      <w:r w:rsidR="00691849" w:rsidRPr="00FC56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End"/>
    </w:p>
    <w:tbl>
      <w:tblPr>
        <w:tblW w:w="13887" w:type="dxa"/>
        <w:jc w:val="center"/>
        <w:tblBorders>
          <w:top w:val="single" w:sz="8" w:space="0" w:color="auto"/>
          <w:bottom w:val="single" w:sz="8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6"/>
        <w:gridCol w:w="1129"/>
        <w:gridCol w:w="1811"/>
        <w:gridCol w:w="1346"/>
        <w:gridCol w:w="1417"/>
        <w:gridCol w:w="993"/>
        <w:gridCol w:w="992"/>
        <w:gridCol w:w="992"/>
        <w:gridCol w:w="851"/>
        <w:gridCol w:w="850"/>
        <w:gridCol w:w="2410"/>
      </w:tblGrid>
      <w:tr w:rsidR="00717FD7" w:rsidRPr="006C311C" w14:paraId="1618A37E" w14:textId="77777777" w:rsidTr="006C311C">
        <w:trPr>
          <w:trHeight w:val="326"/>
          <w:jc w:val="center"/>
        </w:trPr>
        <w:tc>
          <w:tcPr>
            <w:tcW w:w="1096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13AAB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Structure</w:t>
            </w:r>
          </w:p>
        </w:tc>
        <w:tc>
          <w:tcPr>
            <w:tcW w:w="1129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E87FEC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Dimension</w:t>
            </w:r>
          </w:p>
        </w:tc>
        <w:tc>
          <w:tcPr>
            <w:tcW w:w="1811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45CDCC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Sample</w:t>
            </w:r>
          </w:p>
        </w:tc>
        <w:tc>
          <w:tcPr>
            <w:tcW w:w="1346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F4B2B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Source 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7A269A" w14:textId="325E6ED9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 siting</w:t>
            </w:r>
          </w:p>
        </w:tc>
        <w:tc>
          <w:tcPr>
            <w:tcW w:w="993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27AAEC" w14:textId="39C08AC6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Si/Al</w:t>
            </w: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vertAlign w:val="superscript"/>
                <w:lang w:val="en-GB"/>
              </w:rPr>
              <w:t xml:space="preserve"> 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D51CCB" w14:textId="00E99B6F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X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CH4</w:t>
            </w:r>
            <w:r w:rsidR="00717FD7"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vertAlign w:val="superscript"/>
                <w:lang w:val="en-GB"/>
              </w:rPr>
              <w:t xml:space="preserve"> </w:t>
            </w:r>
            <w:r w:rsidR="00717FD7"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GB"/>
              </w:rPr>
              <w:t>[</w:t>
            </w:r>
            <w:r w:rsidR="00717FD7"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vertAlign w:val="superscript"/>
                <w:lang w:val="en-GB"/>
              </w:rPr>
              <w:t>a</w:t>
            </w:r>
            <w:r w:rsidR="00717FD7"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GB"/>
              </w:rPr>
              <w:t>]</w:t>
            </w:r>
          </w:p>
        </w:tc>
        <w:tc>
          <w:tcPr>
            <w:tcW w:w="992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BE515E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CH3OH</w:t>
            </w:r>
          </w:p>
        </w:tc>
        <w:tc>
          <w:tcPr>
            <w:tcW w:w="851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4450C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DME</w:t>
            </w:r>
          </w:p>
        </w:tc>
        <w:tc>
          <w:tcPr>
            <w:tcW w:w="850" w:type="dxa"/>
            <w:tcBorders>
              <w:top w:val="single" w:sz="8" w:space="0" w:color="auto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DB9CA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HC</w:t>
            </w:r>
          </w:p>
        </w:tc>
        <w:tc>
          <w:tcPr>
            <w:tcW w:w="2410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A15EC5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Ref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erence</w:t>
            </w:r>
          </w:p>
        </w:tc>
      </w:tr>
      <w:tr w:rsidR="00717FD7" w:rsidRPr="006C311C" w14:paraId="30B604EE" w14:textId="77777777" w:rsidTr="006C311C">
        <w:trPr>
          <w:trHeight w:val="306"/>
          <w:jc w:val="center"/>
        </w:trPr>
        <w:tc>
          <w:tcPr>
            <w:tcW w:w="1096" w:type="dxa"/>
            <w:vMerge w:val="restart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44E31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TON</w:t>
            </w:r>
          </w:p>
        </w:tc>
        <w:tc>
          <w:tcPr>
            <w:tcW w:w="1129" w:type="dxa"/>
            <w:vMerge w:val="restart"/>
            <w:tcBorders>
              <w:top w:val="single" w:sz="8" w:space="0" w:color="auto"/>
            </w:tcBorders>
            <w:vAlign w:val="center"/>
          </w:tcPr>
          <w:p w14:paraId="4FC93D7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1D</w:t>
            </w:r>
          </w:p>
        </w:tc>
        <w:tc>
          <w:tcPr>
            <w:tcW w:w="1811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4853C6" w14:textId="48D51D1A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ZSM-22</w:t>
            </w:r>
            <w:r w:rsidR="00691849"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(ACS)</w:t>
            </w:r>
          </w:p>
        </w:tc>
        <w:tc>
          <w:tcPr>
            <w:tcW w:w="1346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C2C6B1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ACS </w:t>
            </w:r>
          </w:p>
        </w:tc>
        <w:tc>
          <w:tcPr>
            <w:tcW w:w="1417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4D669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T2+T3</w:t>
            </w:r>
          </w:p>
        </w:tc>
        <w:tc>
          <w:tcPr>
            <w:tcW w:w="993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64A29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36.0</w:t>
            </w:r>
          </w:p>
        </w:tc>
        <w:tc>
          <w:tcPr>
            <w:tcW w:w="992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BE538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0.40</w:t>
            </w:r>
          </w:p>
        </w:tc>
        <w:tc>
          <w:tcPr>
            <w:tcW w:w="992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96047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65.4</w:t>
            </w:r>
          </w:p>
        </w:tc>
        <w:tc>
          <w:tcPr>
            <w:tcW w:w="851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36B84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26.7</w:t>
            </w:r>
          </w:p>
        </w:tc>
        <w:tc>
          <w:tcPr>
            <w:tcW w:w="850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4770CC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7.9</w:t>
            </w:r>
          </w:p>
        </w:tc>
        <w:tc>
          <w:tcPr>
            <w:tcW w:w="2410" w:type="dxa"/>
            <w:tcBorders>
              <w:top w:val="single" w:sz="8" w:space="0" w:color="auto"/>
            </w:tcBorders>
            <w:vAlign w:val="center"/>
          </w:tcPr>
          <w:p w14:paraId="5CBF448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This work</w:t>
            </w:r>
          </w:p>
        </w:tc>
      </w:tr>
      <w:tr w:rsidR="00717FD7" w:rsidRPr="006C311C" w14:paraId="161649EB" w14:textId="77777777" w:rsidTr="006C311C">
        <w:trPr>
          <w:trHeight w:val="306"/>
          <w:jc w:val="center"/>
        </w:trPr>
        <w:tc>
          <w:tcPr>
            <w:tcW w:w="1096" w:type="dxa"/>
            <w:vMerge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E7F64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vAlign w:val="center"/>
          </w:tcPr>
          <w:p w14:paraId="4ADFD723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4D2F4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ZSM-22(EtOH)</w:t>
            </w:r>
          </w:p>
        </w:tc>
        <w:tc>
          <w:tcPr>
            <w:tcW w:w="1346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41BC7A2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C6499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3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A0251D1" w14:textId="1DABF244" w:rsidR="00321CD6" w:rsidRPr="006C311C" w:rsidRDefault="00474585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en-GB"/>
              </w:rPr>
              <w:t>35</w:t>
            </w:r>
            <w:r w:rsidR="00321CD6"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.0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609939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0.41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87011C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73.9</w:t>
            </w:r>
          </w:p>
        </w:tc>
        <w:tc>
          <w:tcPr>
            <w:tcW w:w="85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E67A84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16.0</w:t>
            </w:r>
          </w:p>
        </w:tc>
        <w:tc>
          <w:tcPr>
            <w:tcW w:w="850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9B0B97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10.1</w:t>
            </w:r>
          </w:p>
        </w:tc>
        <w:tc>
          <w:tcPr>
            <w:tcW w:w="2410" w:type="dxa"/>
            <w:vAlign w:val="center"/>
          </w:tcPr>
          <w:p w14:paraId="7BC6D64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J. </w:t>
            </w: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Catal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2018, 361, 177</w:t>
            </w:r>
          </w:p>
        </w:tc>
      </w:tr>
      <w:tr w:rsidR="00717FD7" w:rsidRPr="006C311C" w14:paraId="0858C0D5" w14:textId="77777777" w:rsidTr="006C311C">
        <w:trPr>
          <w:trHeight w:val="306"/>
          <w:jc w:val="center"/>
        </w:trPr>
        <w:tc>
          <w:tcPr>
            <w:tcW w:w="1096" w:type="dxa"/>
            <w:vMerge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01E68C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tcBorders>
              <w:bottom w:val="single" w:sz="8" w:space="0" w:color="auto"/>
            </w:tcBorders>
            <w:vAlign w:val="center"/>
          </w:tcPr>
          <w:p w14:paraId="59A775A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59B18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ZSM-22(DAH)</w:t>
            </w:r>
          </w:p>
        </w:tc>
        <w:tc>
          <w:tcPr>
            <w:tcW w:w="1346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3FC7FC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8BED92C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C9E4BC6" w14:textId="28EC7293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3</w:t>
            </w:r>
            <w:r w:rsidR="00474585"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en-GB"/>
              </w:rPr>
              <w:t>5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.0</w:t>
            </w:r>
          </w:p>
        </w:tc>
        <w:tc>
          <w:tcPr>
            <w:tcW w:w="992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FCD95C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0.40</w:t>
            </w:r>
          </w:p>
        </w:tc>
        <w:tc>
          <w:tcPr>
            <w:tcW w:w="992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CF83C52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62.6</w:t>
            </w:r>
          </w:p>
        </w:tc>
        <w:tc>
          <w:tcPr>
            <w:tcW w:w="851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2F231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16.9</w:t>
            </w:r>
          </w:p>
        </w:tc>
        <w:tc>
          <w:tcPr>
            <w:tcW w:w="850" w:type="dxa"/>
            <w:tcBorders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628C7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20.5</w:t>
            </w:r>
          </w:p>
        </w:tc>
        <w:tc>
          <w:tcPr>
            <w:tcW w:w="2410" w:type="dxa"/>
            <w:tcBorders>
              <w:bottom w:val="single" w:sz="8" w:space="0" w:color="auto"/>
            </w:tcBorders>
            <w:vAlign w:val="center"/>
          </w:tcPr>
          <w:p w14:paraId="28B379EA" w14:textId="77777777" w:rsidR="00321CD6" w:rsidRPr="006C311C" w:rsidRDefault="00321CD6" w:rsidP="00734C56">
            <w:pPr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J. </w:t>
            </w: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Catal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2016, 335, 11</w:t>
            </w:r>
          </w:p>
        </w:tc>
      </w:tr>
      <w:tr w:rsidR="00717FD7" w:rsidRPr="006C311C" w14:paraId="0467D350" w14:textId="77777777" w:rsidTr="006C311C">
        <w:trPr>
          <w:trHeight w:val="280"/>
          <w:jc w:val="center"/>
        </w:trPr>
        <w:tc>
          <w:tcPr>
            <w:tcW w:w="1096" w:type="dxa"/>
            <w:vMerge w:val="restart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EA4F0B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FER</w:t>
            </w:r>
          </w:p>
        </w:tc>
        <w:tc>
          <w:tcPr>
            <w:tcW w:w="1129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6AE74484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2D</w:t>
            </w:r>
          </w:p>
        </w:tc>
        <w:tc>
          <w:tcPr>
            <w:tcW w:w="1811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3C6EE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H-Z(Py)-0.20</w:t>
            </w:r>
          </w:p>
        </w:tc>
        <w:tc>
          <w:tcPr>
            <w:tcW w:w="1346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77133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2A1961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1C484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14.2</w:t>
            </w:r>
          </w:p>
        </w:tc>
        <w:tc>
          <w:tcPr>
            <w:tcW w:w="992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0D7B72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3.70</w:t>
            </w:r>
          </w:p>
        </w:tc>
        <w:tc>
          <w:tcPr>
            <w:tcW w:w="992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45B25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57.0</w:t>
            </w:r>
          </w:p>
        </w:tc>
        <w:tc>
          <w:tcPr>
            <w:tcW w:w="851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D752A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31.0</w:t>
            </w:r>
          </w:p>
        </w:tc>
        <w:tc>
          <w:tcPr>
            <w:tcW w:w="850" w:type="dxa"/>
            <w:tcBorders>
              <w:top w:val="single" w:sz="8" w:space="0" w:color="auto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89A5C2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5.5</w:t>
            </w:r>
          </w:p>
        </w:tc>
        <w:tc>
          <w:tcPr>
            <w:tcW w:w="241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41A8D10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This work</w:t>
            </w:r>
          </w:p>
        </w:tc>
      </w:tr>
      <w:tr w:rsidR="00717FD7" w:rsidRPr="006C311C" w14:paraId="54976E35" w14:textId="77777777" w:rsidTr="006C311C">
        <w:trPr>
          <w:trHeight w:val="28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E224868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244074EE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D29C4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H-Z(Py)-0.10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5C3785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6EC5BD2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48B8CA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21.3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8A0158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2.70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0667F43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59.4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72CEF0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33.9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1DBAB0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6.9</w:t>
            </w:r>
          </w:p>
        </w:tc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033CF534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433ACAA1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06BC87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51F551B8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B4CE24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FER(Py)-30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F92715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0143BB5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3433B5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5482F0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0.90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D400E68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75.8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758BE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16.0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856BA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 xml:space="preserve">8.2 </w:t>
            </w:r>
          </w:p>
        </w:tc>
        <w:tc>
          <w:tcPr>
            <w:tcW w:w="2410" w:type="dxa"/>
            <w:vMerge w:val="restart"/>
            <w:tcBorders>
              <w:top w:val="nil"/>
              <w:bottom w:val="nil"/>
            </w:tcBorders>
            <w:vAlign w:val="center"/>
          </w:tcPr>
          <w:p w14:paraId="667F7866" w14:textId="77777777" w:rsidR="00321CD6" w:rsidRPr="006C311C" w:rsidRDefault="00321CD6" w:rsidP="00734C5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Micro. </w:t>
            </w:r>
            <w:proofErr w:type="spellStart"/>
            <w:r w:rsidRPr="006C311C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  <w:szCs w:val="24"/>
              </w:rPr>
              <w:t>Meso</w:t>
            </w:r>
            <w:proofErr w:type="spellEnd"/>
            <w:r w:rsidRPr="006C311C">
              <w:rPr>
                <w:rFonts w:ascii="Times New Roman" w:eastAsia="等线" w:hAnsi="Times New Roman" w:cs="Times New Roman"/>
                <w:i/>
                <w:iCs/>
                <w:color w:val="000000" w:themeColor="text1"/>
                <w:sz w:val="24"/>
                <w:szCs w:val="24"/>
              </w:rPr>
              <w:t>. Mater.</w:t>
            </w: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 xml:space="preserve"> 2013, 181, 154</w:t>
            </w:r>
          </w:p>
        </w:tc>
      </w:tr>
      <w:tr w:rsidR="00717FD7" w:rsidRPr="006C311C" w14:paraId="5CE55030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17C59B4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5A8A38B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3AE94A8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FER(Py)-60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89B22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C84095C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067F90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FCA070B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0.64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47D07F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75.6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BA858B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20.3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4603C3A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 xml:space="preserve">4.2 </w:t>
            </w:r>
          </w:p>
        </w:tc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7AF32527" w14:textId="77777777" w:rsidR="00321CD6" w:rsidRPr="006C311C" w:rsidRDefault="00321CD6" w:rsidP="00734C5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02AF7164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442279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58F4AF41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DF438B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FER(Py)-100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2F9D3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6B01D2F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D5C366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66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59F7B83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0.44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2521A9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84.8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2D40AEB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13.5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BB3CC5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 xml:space="preserve">1.7 </w:t>
            </w:r>
          </w:p>
        </w:tc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4BB1E51D" w14:textId="77777777" w:rsidR="00321CD6" w:rsidRPr="006C311C" w:rsidRDefault="00321CD6" w:rsidP="00734C5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1E88D67B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F9DB35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7FF6CCCD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A1BD96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FER(Py)-200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96FDA85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1F108F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9CB1B8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140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EC2B9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0.26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2510B01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88.5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202CA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11.5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F5F1136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 xml:space="preserve">0.0 </w:t>
            </w:r>
          </w:p>
        </w:tc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6D242413" w14:textId="77777777" w:rsidR="00321CD6" w:rsidRPr="006C311C" w:rsidRDefault="00321CD6" w:rsidP="00734C5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4BF1AA29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298DD9E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3D7A9AF7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397C1C9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FER(Py)-400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F21483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09ACEC" w14:textId="77777777" w:rsidR="00321CD6" w:rsidRPr="006C311C" w:rsidRDefault="00321CD6" w:rsidP="00734C5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F3BB093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256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FF1E53F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0.10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F486D0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100.0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E4CD1B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0.0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C9D3BBB" w14:textId="77777777" w:rsidR="00321CD6" w:rsidRPr="006C311C" w:rsidRDefault="00321CD6" w:rsidP="00734C5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 xml:space="preserve">0.0 </w:t>
            </w:r>
          </w:p>
        </w:tc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4709543E" w14:textId="77777777" w:rsidR="00321CD6" w:rsidRPr="006C311C" w:rsidRDefault="00321CD6" w:rsidP="00734C5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33EE79A9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7551EB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57893B09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6AAA435" w14:textId="53670478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CP914C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B6A5A3A" w14:textId="32234949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Zeolyst</w:t>
            </w:r>
            <w:proofErr w:type="spellEnd"/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A1415CC" w14:textId="0EBF3942" w:rsidR="00321CD6" w:rsidRPr="006C311C" w:rsidRDefault="00321CD6" w:rsidP="00321CD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F950BD3" w14:textId="5904543E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3F379E4" w14:textId="1620C25E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2.10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E97EA4E" w14:textId="01CD3C96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50.8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504A14E" w14:textId="3999EEF4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36.6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DAD078E" w14:textId="6170E3C7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2.7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14:paraId="42077A60" w14:textId="464A68BD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J. Am. Chem. Soc.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2024, 146, 10014.</w:t>
            </w:r>
          </w:p>
        </w:tc>
      </w:tr>
      <w:tr w:rsidR="00A125CB" w:rsidRPr="006C311C" w14:paraId="0F483B07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69AA61" w14:textId="77777777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7FBA2D51" w14:textId="77777777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46973B7" w14:textId="42DF31AB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H-FER(</w:t>
            </w:r>
            <w:proofErr w:type="spellStart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Diox</w:t>
            </w:r>
            <w:proofErr w:type="spellEnd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C88ED8C" w14:textId="078147F0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C0E0B4C" w14:textId="05B17B5D" w:rsidR="00717FD7" w:rsidRPr="006C311C" w:rsidRDefault="00717FD7" w:rsidP="00321CD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D42AC4" w14:textId="04D6429B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10.0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7977F9" w14:textId="2AC5E10B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2.20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FC4BF8" w14:textId="04572756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65.7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FB51FE" w14:textId="1E8CB488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21.3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6856281" w14:textId="16F69848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6.7</w:t>
            </w:r>
          </w:p>
        </w:tc>
        <w:tc>
          <w:tcPr>
            <w:tcW w:w="2410" w:type="dxa"/>
            <w:vMerge w:val="restart"/>
            <w:tcBorders>
              <w:top w:val="nil"/>
              <w:bottom w:val="nil"/>
            </w:tcBorders>
            <w:vAlign w:val="center"/>
          </w:tcPr>
          <w:p w14:paraId="6620B18C" w14:textId="2FA0F314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Angew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. Chem. Int. Ed. 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2025, e202506023</w:t>
            </w:r>
          </w:p>
        </w:tc>
      </w:tr>
      <w:tr w:rsidR="00A125CB" w:rsidRPr="006C311C" w14:paraId="663925CB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71EDE93" w14:textId="77777777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nil"/>
            </w:tcBorders>
            <w:vAlign w:val="center"/>
          </w:tcPr>
          <w:p w14:paraId="364D8A04" w14:textId="77777777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B48269" w14:textId="0D3CB197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H-FER(</w:t>
            </w:r>
            <w:proofErr w:type="spellStart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Pyrr</w:t>
            </w:r>
            <w:proofErr w:type="spellEnd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346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FBD082" w14:textId="6C75A081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7AE750" w14:textId="779B6CF8" w:rsidR="00717FD7" w:rsidRPr="006C311C" w:rsidRDefault="00717FD7" w:rsidP="00321CD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T3</w:t>
            </w:r>
          </w:p>
        </w:tc>
        <w:tc>
          <w:tcPr>
            <w:tcW w:w="993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308CAF7" w14:textId="20B06CE4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9.3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5F5CF1" w14:textId="2B4E37FA" w:rsidR="00717FD7" w:rsidRPr="006C311C" w:rsidRDefault="00717FD7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2.70</w:t>
            </w:r>
          </w:p>
        </w:tc>
        <w:tc>
          <w:tcPr>
            <w:tcW w:w="992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C7D6316" w14:textId="72C640CB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7.8</w:t>
            </w:r>
          </w:p>
        </w:tc>
        <w:tc>
          <w:tcPr>
            <w:tcW w:w="851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14F4585" w14:textId="3AB096D2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0.6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2AC2F9" w14:textId="2396BF7F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91.6</w:t>
            </w:r>
          </w:p>
        </w:tc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7886CB7B" w14:textId="67AE2EE9" w:rsidR="00717FD7" w:rsidRPr="006C311C" w:rsidRDefault="00717FD7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69AC9758" w14:textId="77777777" w:rsidTr="006C311C">
        <w:trPr>
          <w:trHeight w:val="240"/>
          <w:jc w:val="center"/>
        </w:trPr>
        <w:tc>
          <w:tcPr>
            <w:tcW w:w="1096" w:type="dxa"/>
            <w:vMerge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46CF6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29" w:type="dxa"/>
            <w:vMerge/>
            <w:tcBorders>
              <w:top w:val="nil"/>
              <w:bottom w:val="single" w:sz="8" w:space="0" w:color="auto"/>
            </w:tcBorders>
            <w:vAlign w:val="center"/>
          </w:tcPr>
          <w:p w14:paraId="22901736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CD73635" w14:textId="693D305E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720NHA </w:t>
            </w:r>
          </w:p>
        </w:tc>
        <w:tc>
          <w:tcPr>
            <w:tcW w:w="1346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7473C96" w14:textId="6B75800E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Tosoh </w:t>
            </w:r>
          </w:p>
        </w:tc>
        <w:tc>
          <w:tcPr>
            <w:tcW w:w="1417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EC1C36" w14:textId="15BE873C" w:rsidR="00321CD6" w:rsidRPr="006C311C" w:rsidRDefault="00321CD6" w:rsidP="00321CD6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</w:t>
            </w:r>
          </w:p>
        </w:tc>
        <w:tc>
          <w:tcPr>
            <w:tcW w:w="993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0315A9" w14:textId="4956BCDF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9.0</w:t>
            </w:r>
          </w:p>
        </w:tc>
        <w:tc>
          <w:tcPr>
            <w:tcW w:w="992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C62F0A0" w14:textId="1F989A12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3.60</w:t>
            </w:r>
          </w:p>
        </w:tc>
        <w:tc>
          <w:tcPr>
            <w:tcW w:w="992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AB60A43" w14:textId="3C5B5CF6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48.0</w:t>
            </w:r>
          </w:p>
        </w:tc>
        <w:tc>
          <w:tcPr>
            <w:tcW w:w="851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4B4618B" w14:textId="180A1A98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28.0</w:t>
            </w:r>
          </w:p>
        </w:tc>
        <w:tc>
          <w:tcPr>
            <w:tcW w:w="850" w:type="dxa"/>
            <w:tcBorders>
              <w:top w:val="nil"/>
              <w:bottom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70EC3A0" w14:textId="56AAE8CC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4.0</w:t>
            </w:r>
          </w:p>
        </w:tc>
        <w:tc>
          <w:tcPr>
            <w:tcW w:w="2410" w:type="dxa"/>
            <w:tcBorders>
              <w:top w:val="nil"/>
              <w:bottom w:val="single" w:sz="8" w:space="0" w:color="auto"/>
            </w:tcBorders>
            <w:vAlign w:val="center"/>
          </w:tcPr>
          <w:p w14:paraId="2C739875" w14:textId="71B7DFC3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 w:hint="eastAsia"/>
                <w:color w:val="000000" w:themeColor="text1"/>
                <w:sz w:val="24"/>
                <w:szCs w:val="24"/>
              </w:rPr>
              <w:t>This work</w:t>
            </w:r>
          </w:p>
        </w:tc>
      </w:tr>
      <w:tr w:rsidR="00717FD7" w:rsidRPr="006C311C" w14:paraId="23A73889" w14:textId="77777777" w:rsidTr="006C311C">
        <w:trPr>
          <w:trHeight w:val="231"/>
          <w:jc w:val="center"/>
        </w:trPr>
        <w:tc>
          <w:tcPr>
            <w:tcW w:w="1096" w:type="dxa"/>
            <w:vMerge w:val="restart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19C65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MFI</w:t>
            </w:r>
          </w:p>
        </w:tc>
        <w:tc>
          <w:tcPr>
            <w:tcW w:w="1129" w:type="dxa"/>
            <w:vMerge w:val="restart"/>
            <w:tcBorders>
              <w:top w:val="single" w:sz="8" w:space="0" w:color="auto"/>
            </w:tcBorders>
            <w:vAlign w:val="center"/>
          </w:tcPr>
          <w:p w14:paraId="24DB5445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3D</w:t>
            </w:r>
          </w:p>
        </w:tc>
        <w:tc>
          <w:tcPr>
            <w:tcW w:w="1811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3CB249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H-Z(Py)-0.08</w:t>
            </w:r>
          </w:p>
        </w:tc>
        <w:tc>
          <w:tcPr>
            <w:tcW w:w="1346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905E7A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8564D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T4+T9+T10</w:t>
            </w:r>
          </w:p>
        </w:tc>
        <w:tc>
          <w:tcPr>
            <w:tcW w:w="993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7B0D3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22.3</w:t>
            </w:r>
          </w:p>
        </w:tc>
        <w:tc>
          <w:tcPr>
            <w:tcW w:w="992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B5A601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0.80</w:t>
            </w:r>
          </w:p>
        </w:tc>
        <w:tc>
          <w:tcPr>
            <w:tcW w:w="992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AE5DB7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15.0</w:t>
            </w:r>
          </w:p>
        </w:tc>
        <w:tc>
          <w:tcPr>
            <w:tcW w:w="851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4DF7C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0.0</w:t>
            </w:r>
          </w:p>
        </w:tc>
        <w:tc>
          <w:tcPr>
            <w:tcW w:w="850" w:type="dxa"/>
            <w:tcBorders>
              <w:top w:val="single" w:sz="8" w:space="0" w:color="auto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27F712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85.0</w:t>
            </w:r>
          </w:p>
        </w:tc>
        <w:tc>
          <w:tcPr>
            <w:tcW w:w="2410" w:type="dxa"/>
            <w:tcBorders>
              <w:top w:val="single" w:sz="8" w:space="0" w:color="auto"/>
            </w:tcBorders>
            <w:vAlign w:val="center"/>
          </w:tcPr>
          <w:p w14:paraId="393E3C97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This work</w:t>
            </w:r>
          </w:p>
        </w:tc>
      </w:tr>
      <w:tr w:rsidR="00717FD7" w:rsidRPr="006C311C" w14:paraId="6E70F2FA" w14:textId="77777777" w:rsidTr="006C311C">
        <w:trPr>
          <w:trHeight w:val="231"/>
          <w:jc w:val="center"/>
        </w:trPr>
        <w:tc>
          <w:tcPr>
            <w:tcW w:w="1096" w:type="dxa"/>
            <w:vMerge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130A4C7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vAlign w:val="center"/>
          </w:tcPr>
          <w:p w14:paraId="222E4B4C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81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0B76C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Z5(TPA)</w:t>
            </w:r>
          </w:p>
        </w:tc>
        <w:tc>
          <w:tcPr>
            <w:tcW w:w="1346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3D7A348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Homemade</w:t>
            </w:r>
          </w:p>
        </w:tc>
        <w:tc>
          <w:tcPr>
            <w:tcW w:w="1417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29FBA7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3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4C1B27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21.2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E73D8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0.33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330D996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19.1</w:t>
            </w:r>
          </w:p>
        </w:tc>
        <w:tc>
          <w:tcPr>
            <w:tcW w:w="85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4180C09" w14:textId="77777777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0.0</w:t>
            </w:r>
          </w:p>
        </w:tc>
        <w:tc>
          <w:tcPr>
            <w:tcW w:w="850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992861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80.9</w:t>
            </w:r>
          </w:p>
        </w:tc>
        <w:tc>
          <w:tcPr>
            <w:tcW w:w="2410" w:type="dxa"/>
            <w:vAlign w:val="center"/>
          </w:tcPr>
          <w:p w14:paraId="1530065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 xml:space="preserve">J. </w:t>
            </w:r>
            <w:proofErr w:type="spellStart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Catal</w:t>
            </w:r>
            <w:proofErr w:type="spellEnd"/>
            <w:r w:rsidRPr="006C311C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.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2017</w:t>
            </w:r>
            <w:r w:rsidRPr="006C311C">
              <w:rPr>
                <w:rFonts w:ascii="Times New Roman" w:hAnsi="Times New Roman" w:cs="Times New Roman" w:hint="eastAsia"/>
                <w:i/>
                <w:iCs/>
                <w:color w:val="000000" w:themeColor="text1"/>
                <w:sz w:val="24"/>
                <w:szCs w:val="24"/>
              </w:rPr>
              <w:t>,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353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,</w:t>
            </w: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</w:t>
            </w:r>
          </w:p>
        </w:tc>
      </w:tr>
      <w:tr w:rsidR="00717FD7" w:rsidRPr="006C311C" w14:paraId="05E0C79A" w14:textId="77777777" w:rsidTr="006C311C">
        <w:trPr>
          <w:trHeight w:val="231"/>
          <w:jc w:val="center"/>
        </w:trPr>
        <w:tc>
          <w:tcPr>
            <w:tcW w:w="1096" w:type="dxa"/>
            <w:vMerge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E264ED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vAlign w:val="center"/>
          </w:tcPr>
          <w:p w14:paraId="1EAA7448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81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C3BA53B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CBV2314</w:t>
            </w:r>
          </w:p>
        </w:tc>
        <w:tc>
          <w:tcPr>
            <w:tcW w:w="1346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3E8F5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Zeolyst</w:t>
            </w:r>
            <w:proofErr w:type="spellEnd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60CE9D2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3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872FD8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11.5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E73D3AC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0.40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C8C1B7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5.1</w:t>
            </w:r>
          </w:p>
        </w:tc>
        <w:tc>
          <w:tcPr>
            <w:tcW w:w="85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607787A" w14:textId="77777777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5.1</w:t>
            </w:r>
          </w:p>
        </w:tc>
        <w:tc>
          <w:tcPr>
            <w:tcW w:w="850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7A5DA02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89.8</w:t>
            </w:r>
          </w:p>
        </w:tc>
        <w:tc>
          <w:tcPr>
            <w:tcW w:w="2410" w:type="dxa"/>
            <w:vMerge w:val="restart"/>
            <w:vAlign w:val="center"/>
          </w:tcPr>
          <w:p w14:paraId="50A9319A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This work</w:t>
            </w:r>
          </w:p>
        </w:tc>
      </w:tr>
      <w:tr w:rsidR="00717FD7" w:rsidRPr="006C311C" w14:paraId="00B87A38" w14:textId="77777777" w:rsidTr="006C311C">
        <w:trPr>
          <w:trHeight w:val="231"/>
          <w:jc w:val="center"/>
        </w:trPr>
        <w:tc>
          <w:tcPr>
            <w:tcW w:w="1096" w:type="dxa"/>
            <w:vMerge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B560C94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vAlign w:val="center"/>
          </w:tcPr>
          <w:p w14:paraId="4F2D54F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81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9227C34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CBV3024E</w:t>
            </w:r>
          </w:p>
        </w:tc>
        <w:tc>
          <w:tcPr>
            <w:tcW w:w="1346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0387E4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Zeolyst</w:t>
            </w:r>
            <w:proofErr w:type="spellEnd"/>
          </w:p>
        </w:tc>
        <w:tc>
          <w:tcPr>
            <w:tcW w:w="1417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812E17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3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3D1F049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15.0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FC08B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0.30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E85443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4.8</w:t>
            </w:r>
          </w:p>
        </w:tc>
        <w:tc>
          <w:tcPr>
            <w:tcW w:w="85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F5761D" w14:textId="77777777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0.0</w:t>
            </w:r>
          </w:p>
        </w:tc>
        <w:tc>
          <w:tcPr>
            <w:tcW w:w="850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CC12654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95.2</w:t>
            </w:r>
          </w:p>
        </w:tc>
        <w:tc>
          <w:tcPr>
            <w:tcW w:w="2410" w:type="dxa"/>
            <w:vMerge/>
            <w:vAlign w:val="center"/>
          </w:tcPr>
          <w:p w14:paraId="78E83EA7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17FD7" w:rsidRPr="006C311C" w14:paraId="29DD24DF" w14:textId="77777777" w:rsidTr="006C311C">
        <w:trPr>
          <w:trHeight w:val="231"/>
          <w:jc w:val="center"/>
        </w:trPr>
        <w:tc>
          <w:tcPr>
            <w:tcW w:w="1096" w:type="dxa"/>
            <w:vMerge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0355909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129" w:type="dxa"/>
            <w:vMerge/>
            <w:vAlign w:val="center"/>
          </w:tcPr>
          <w:p w14:paraId="59A58BEE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</w:p>
        </w:tc>
        <w:tc>
          <w:tcPr>
            <w:tcW w:w="181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EF610B6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CBV80</w:t>
            </w:r>
            <w:r w:rsidRPr="006C311C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346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0EBFB80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Zeolyst</w:t>
            </w:r>
            <w:proofErr w:type="spellEnd"/>
          </w:p>
        </w:tc>
        <w:tc>
          <w:tcPr>
            <w:tcW w:w="1417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81C07C2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3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6628866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40.0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D179E39" w14:textId="77777777" w:rsidR="00321CD6" w:rsidRPr="006C311C" w:rsidRDefault="00321CD6" w:rsidP="00321CD6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0.19</w:t>
            </w:r>
          </w:p>
        </w:tc>
        <w:tc>
          <w:tcPr>
            <w:tcW w:w="992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E1DE37F" w14:textId="77777777" w:rsidR="00321CD6" w:rsidRPr="006C311C" w:rsidRDefault="00321CD6" w:rsidP="00321CD6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18.6</w:t>
            </w:r>
          </w:p>
        </w:tc>
        <w:tc>
          <w:tcPr>
            <w:tcW w:w="851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BAD6378" w14:textId="77777777" w:rsidR="00321CD6" w:rsidRPr="006C311C" w:rsidRDefault="00321CD6" w:rsidP="00321CD6">
            <w:pPr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0.0</w:t>
            </w:r>
          </w:p>
        </w:tc>
        <w:tc>
          <w:tcPr>
            <w:tcW w:w="850" w:type="dxa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CDAE62" w14:textId="77777777" w:rsidR="00321CD6" w:rsidRPr="006C311C" w:rsidRDefault="00321CD6" w:rsidP="00321CD6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</w:pPr>
            <w:r w:rsidRPr="006C311C">
              <w:rPr>
                <w:rFonts w:ascii="Times New Roman" w:eastAsia="等线" w:hAnsi="Times New Roman" w:cs="Times New Roman"/>
                <w:color w:val="000000" w:themeColor="text1"/>
                <w:sz w:val="24"/>
                <w:szCs w:val="24"/>
              </w:rPr>
              <w:t>81.4</w:t>
            </w:r>
          </w:p>
        </w:tc>
        <w:tc>
          <w:tcPr>
            <w:tcW w:w="2410" w:type="dxa"/>
            <w:vMerge/>
            <w:vAlign w:val="center"/>
          </w:tcPr>
          <w:p w14:paraId="1EA7E3DC" w14:textId="77777777" w:rsidR="00321CD6" w:rsidRPr="006C311C" w:rsidRDefault="00321CD6" w:rsidP="00321CD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4A7893AE" w14:textId="77777777" w:rsidR="00A125CB" w:rsidRPr="00FC5682" w:rsidRDefault="00A125CB" w:rsidP="00A125CB">
      <w:pPr>
        <w:spacing w:afterLines="100" w:after="31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[a]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Reaction </w:t>
      </w:r>
      <w:r w:rsidRPr="00FC5682">
        <w:rPr>
          <w:rFonts w:ascii="Times New Roman" w:hAnsi="Times New Roman" w:cs="Times New Roman" w:hint="eastAsia"/>
          <w:color w:val="000000" w:themeColor="text1"/>
          <w:sz w:val="24"/>
          <w:szCs w:val="24"/>
          <w:lang w:val="en-GB"/>
        </w:rPr>
        <w:t>condition: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350 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o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C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, 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CH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/N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O/H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O/</w:t>
      </w:r>
      <w:proofErr w:type="spellStart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Ar</w:t>
      </w:r>
      <w:proofErr w:type="spellEnd"/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10/10/2/3 mL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·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min⁻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¹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; 100 mg catalyst, WHSV = 15,000 mL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·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g⁻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¹·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>h⁻</w:t>
      </w:r>
      <w:r w:rsidRPr="00FC5682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¹</w:t>
      </w:r>
      <w:r w:rsidRPr="00FC56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AB9D335" w14:textId="77777777" w:rsidR="00321CD6" w:rsidRDefault="00321CD6" w:rsidP="004A2FDD">
      <w:pPr>
        <w:pStyle w:val="EndNoteBibliography"/>
        <w:ind w:left="720" w:hanging="720"/>
        <w:rPr>
          <w:rFonts w:ascii="Times New Roman" w:hAnsi="Times New Roman"/>
          <w:color w:val="000000" w:themeColor="text1"/>
          <w:sz w:val="24"/>
          <w:szCs w:val="24"/>
        </w:rPr>
      </w:pPr>
    </w:p>
    <w:p w14:paraId="75E88905" w14:textId="77777777" w:rsidR="0085601B" w:rsidRDefault="0085601B" w:rsidP="004A2FDD">
      <w:pPr>
        <w:pStyle w:val="EndNoteBibliography"/>
        <w:ind w:left="720" w:hanging="720"/>
        <w:rPr>
          <w:rFonts w:ascii="Times New Roman" w:hAnsi="Times New Roman"/>
          <w:color w:val="000000" w:themeColor="text1"/>
          <w:sz w:val="24"/>
          <w:szCs w:val="24"/>
        </w:rPr>
        <w:sectPr w:rsidR="0085601B" w:rsidSect="00321CD6">
          <w:pgSz w:w="16838" w:h="11906" w:orient="landscape"/>
          <w:pgMar w:top="1080" w:right="1440" w:bottom="1080" w:left="1440" w:header="851" w:footer="992" w:gutter="0"/>
          <w:cols w:space="425"/>
          <w:docGrid w:type="lines" w:linePitch="312"/>
        </w:sectPr>
      </w:pPr>
    </w:p>
    <w:p w14:paraId="4234EFDC" w14:textId="77777777" w:rsidR="0085601B" w:rsidRDefault="0085601B" w:rsidP="006C311C">
      <w:pPr>
        <w:pStyle w:val="EndNoteBibliography"/>
        <w:ind w:left="720" w:hanging="720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 w:rsidRPr="0085601B">
        <w:rPr>
          <w:rFonts w:ascii="Times New Roman" w:hAnsi="Times New Roman"/>
          <w:b/>
          <w:bCs/>
          <w:color w:val="000000" w:themeColor="text1"/>
          <w:sz w:val="24"/>
          <w:szCs w:val="24"/>
        </w:rPr>
        <w:t>R</w:t>
      </w:r>
      <w:r w:rsidRPr="0085601B"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eferences </w:t>
      </w:r>
    </w:p>
    <w:p w14:paraId="15A01C33" w14:textId="21902EA9" w:rsidR="0085601B" w:rsidRPr="0085601B" w:rsidRDefault="00D24FFE" w:rsidP="0085601B">
      <w:pPr>
        <w:pStyle w:val="EndNoteBibliography"/>
        <w:ind w:left="720" w:hanging="720"/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fldChar w:fldCharType="begin"/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instrText xml:space="preserve"> ADDIN EN.REFLIST </w:instrText>
      </w: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fldChar w:fldCharType="separate"/>
      </w:r>
      <w:r w:rsidR="0085601B" w:rsidRPr="0085601B">
        <w:t>1</w:t>
      </w:r>
      <w:r w:rsidR="0085601B" w:rsidRPr="0085601B">
        <w:tab/>
        <w:t>Kamimura, Y.</w:t>
      </w:r>
      <w:r w:rsidR="0085601B" w:rsidRPr="0085601B">
        <w:rPr>
          <w:i/>
        </w:rPr>
        <w:t xml:space="preserve"> et al.</w:t>
      </w:r>
      <w:r w:rsidR="0085601B" w:rsidRPr="0085601B">
        <w:t xml:space="preserve"> Synthesis of hydrophobic siliceous ferrierite by using pyridine and sodium fluoride. </w:t>
      </w:r>
      <w:r w:rsidR="0085601B" w:rsidRPr="0085601B">
        <w:rPr>
          <w:i/>
        </w:rPr>
        <w:t>Microporous Mesoporous Mater.</w:t>
      </w:r>
      <w:r w:rsidR="0085601B" w:rsidRPr="0085601B">
        <w:t xml:space="preserve"> </w:t>
      </w:r>
      <w:r w:rsidR="0085601B" w:rsidRPr="0085601B">
        <w:rPr>
          <w:b/>
        </w:rPr>
        <w:t>181</w:t>
      </w:r>
      <w:r w:rsidR="0085601B" w:rsidRPr="0085601B">
        <w:t xml:space="preserve">, 154-159 (2013). </w:t>
      </w:r>
      <w:hyperlink r:id="rId59" w:history="1">
        <w:r w:rsidR="0085601B" w:rsidRPr="0085601B">
          <w:rPr>
            <w:rStyle w:val="af"/>
          </w:rPr>
          <w:t>https://doi.org/10.1016/j.micromeso.2013.07.029</w:t>
        </w:r>
      </w:hyperlink>
    </w:p>
    <w:p w14:paraId="4F4FE41F" w14:textId="4FBAB686" w:rsidR="0085601B" w:rsidRPr="0085601B" w:rsidRDefault="0085601B" w:rsidP="0085601B">
      <w:pPr>
        <w:pStyle w:val="EndNoteBibliography"/>
        <w:ind w:left="720" w:hanging="720"/>
      </w:pPr>
      <w:r w:rsidRPr="0085601B">
        <w:t>2</w:t>
      </w:r>
      <w:r w:rsidRPr="0085601B">
        <w:tab/>
        <w:t>Chen, Z.</w:t>
      </w:r>
      <w:r w:rsidRPr="0085601B">
        <w:rPr>
          <w:i/>
        </w:rPr>
        <w:t xml:space="preserve"> et al.</w:t>
      </w:r>
      <w:r w:rsidRPr="0085601B">
        <w:t xml:space="preserve"> Synthesis and characterization of bundle-shaped ZSM-22 zeolite via the oriented fusion of nanorods and its enhanced isomerization performance. </w:t>
      </w:r>
      <w:r w:rsidRPr="0085601B">
        <w:rPr>
          <w:i/>
        </w:rPr>
        <w:t>J. Catal.</w:t>
      </w:r>
      <w:r w:rsidRPr="0085601B">
        <w:t xml:space="preserve"> </w:t>
      </w:r>
      <w:r w:rsidRPr="0085601B">
        <w:rPr>
          <w:b/>
        </w:rPr>
        <w:t>361</w:t>
      </w:r>
      <w:r w:rsidRPr="0085601B">
        <w:t xml:space="preserve">, 177-185 (2018). </w:t>
      </w:r>
      <w:hyperlink r:id="rId60" w:history="1">
        <w:r w:rsidRPr="0085601B">
          <w:rPr>
            <w:rStyle w:val="af"/>
          </w:rPr>
          <w:t>https://doi.org/10.1016/j.jcat.2018.02.019</w:t>
        </w:r>
      </w:hyperlink>
    </w:p>
    <w:p w14:paraId="01251C84" w14:textId="2D9A4248" w:rsidR="0085601B" w:rsidRPr="0085601B" w:rsidRDefault="0085601B" w:rsidP="0085601B">
      <w:pPr>
        <w:pStyle w:val="EndNoteBibliography"/>
        <w:ind w:left="720" w:hanging="720"/>
      </w:pPr>
      <w:r w:rsidRPr="0085601B">
        <w:t>3</w:t>
      </w:r>
      <w:r w:rsidRPr="0085601B">
        <w:tab/>
        <w:t>Liu, S.</w:t>
      </w:r>
      <w:r w:rsidRPr="0085601B">
        <w:rPr>
          <w:i/>
        </w:rPr>
        <w:t xml:space="preserve"> et al.</w:t>
      </w:r>
      <w:r w:rsidRPr="0085601B">
        <w:t xml:space="preserve"> Synthesis, characterization and isomerization performance of micro/mesoporous materials based on H-ZSM-22 zeolite. </w:t>
      </w:r>
      <w:r w:rsidRPr="0085601B">
        <w:rPr>
          <w:i/>
        </w:rPr>
        <w:t>J. Catal.</w:t>
      </w:r>
      <w:r w:rsidRPr="0085601B">
        <w:t xml:space="preserve"> </w:t>
      </w:r>
      <w:r w:rsidRPr="0085601B">
        <w:rPr>
          <w:b/>
        </w:rPr>
        <w:t>335</w:t>
      </w:r>
      <w:r w:rsidRPr="0085601B">
        <w:t xml:space="preserve">, 11-23 (2016). </w:t>
      </w:r>
      <w:hyperlink r:id="rId61" w:history="1">
        <w:r w:rsidRPr="0085601B">
          <w:rPr>
            <w:rStyle w:val="af"/>
          </w:rPr>
          <w:t>https://doi.org/10.1016/j.jcat.2015.12.009</w:t>
        </w:r>
      </w:hyperlink>
    </w:p>
    <w:p w14:paraId="01F3F5CB" w14:textId="164FFF1B" w:rsidR="0085601B" w:rsidRPr="0085601B" w:rsidRDefault="0085601B" w:rsidP="0085601B">
      <w:pPr>
        <w:pStyle w:val="EndNoteBibliography"/>
        <w:ind w:left="720" w:hanging="720"/>
      </w:pPr>
      <w:r w:rsidRPr="0085601B">
        <w:t>4</w:t>
      </w:r>
      <w:r w:rsidRPr="0085601B">
        <w:tab/>
        <w:t>Biligetu, T.</w:t>
      </w:r>
      <w:r w:rsidRPr="0085601B">
        <w:rPr>
          <w:i/>
        </w:rPr>
        <w:t xml:space="preserve"> et al.</w:t>
      </w:r>
      <w:r w:rsidRPr="0085601B">
        <w:t xml:space="preserve"> Al distribution and catalytic performance of ZSM-5 zeolites synthesized with various alcohols. </w:t>
      </w:r>
      <w:r w:rsidRPr="0085601B">
        <w:rPr>
          <w:i/>
        </w:rPr>
        <w:t>J. Catal.</w:t>
      </w:r>
      <w:r w:rsidRPr="0085601B">
        <w:t xml:space="preserve"> </w:t>
      </w:r>
      <w:r w:rsidRPr="0085601B">
        <w:rPr>
          <w:b/>
        </w:rPr>
        <w:t>353</w:t>
      </w:r>
      <w:r w:rsidRPr="0085601B">
        <w:t xml:space="preserve">, 1-10 (2017). </w:t>
      </w:r>
      <w:hyperlink r:id="rId62" w:history="1">
        <w:r w:rsidRPr="0085601B">
          <w:rPr>
            <w:rStyle w:val="af"/>
          </w:rPr>
          <w:t>https://doi.org/10.1016/j.jcat.2017.06.026</w:t>
        </w:r>
      </w:hyperlink>
    </w:p>
    <w:p w14:paraId="2E61BD82" w14:textId="77909D6A" w:rsidR="007B30B8" w:rsidRPr="00FC5682" w:rsidRDefault="00D24FFE" w:rsidP="00382DC5">
      <w:pPr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</w:pPr>
      <w:r w:rsidRPr="00FC5682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fldChar w:fldCharType="end"/>
      </w:r>
    </w:p>
    <w:sectPr w:rsidR="007B30B8" w:rsidRPr="00FC5682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8FA546" w14:textId="77777777" w:rsidR="003A636B" w:rsidRDefault="003A636B">
      <w:r>
        <w:separator/>
      </w:r>
    </w:p>
  </w:endnote>
  <w:endnote w:type="continuationSeparator" w:id="0">
    <w:p w14:paraId="419EC800" w14:textId="77777777" w:rsidR="003A636B" w:rsidRDefault="003A63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no Pro">
    <w:altName w:val="Cambria"/>
    <w:charset w:val="00"/>
    <w:family w:val="roman"/>
    <w:pitch w:val="default"/>
    <w:sig w:usb0="00000000" w:usb1="00000000" w:usb2="00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809DCC" w14:textId="77777777" w:rsidR="009714C4" w:rsidRDefault="009714C4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</w:p>
  <w:p w14:paraId="3A325D0C" w14:textId="77777777" w:rsidR="009714C4" w:rsidRPr="0095126A" w:rsidRDefault="009714C4" w:rsidP="0095126A">
    <w:pPr>
      <w:pStyle w:val="a4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B41B59" w14:textId="77777777" w:rsidR="00E77094" w:rsidRDefault="00E77094">
    <w:pPr>
      <w:framePr w:wrap="around" w:vAnchor="text" w:hAnchor="margin" w:xAlign="right" w:y="1"/>
      <w:rPr>
        <w:rStyle w:val="ae"/>
      </w:rPr>
    </w:pPr>
    <w:r>
      <w:rPr>
        <w:rStyle w:val="ae"/>
      </w:rPr>
      <w:t>PAGE  2</w:t>
    </w:r>
  </w:p>
  <w:p w14:paraId="1C8A0671" w14:textId="77777777" w:rsidR="00E77094" w:rsidRDefault="00E77094">
    <w:pPr>
      <w:ind w:right="360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64827839"/>
    </w:sdtPr>
    <w:sdtContent>
      <w:p w14:paraId="261381D1" w14:textId="77777777" w:rsidR="00E77094" w:rsidRDefault="00E77094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567FB47" w14:textId="77777777" w:rsidR="00E77094" w:rsidRDefault="00E77094">
    <w:pPr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89ED88" w14:textId="77777777" w:rsidR="007B30B8" w:rsidRDefault="00011BAF">
    <w:pPr>
      <w:framePr w:wrap="around" w:vAnchor="text" w:hAnchor="margin" w:xAlign="right" w:y="1"/>
      <w:rPr>
        <w:rStyle w:val="ae"/>
      </w:rPr>
    </w:pPr>
    <w:r>
      <w:rPr>
        <w:rStyle w:val="ae"/>
      </w:rPr>
      <w:t>PAGE  2</w:t>
    </w:r>
  </w:p>
  <w:p w14:paraId="2F6A72D1" w14:textId="77777777" w:rsidR="007B30B8" w:rsidRDefault="007B30B8">
    <w:pPr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41573053"/>
      <w:docPartObj>
        <w:docPartGallery w:val="AutoText"/>
      </w:docPartObj>
    </w:sdtPr>
    <w:sdtContent>
      <w:p w14:paraId="66BFD899" w14:textId="77777777" w:rsidR="007B30B8" w:rsidRDefault="00011BAF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8E55573" w14:textId="77777777" w:rsidR="007B30B8" w:rsidRDefault="007B30B8">
    <w:pPr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8350A9" w14:textId="77777777" w:rsidR="00C8389E" w:rsidRDefault="00C8389E">
    <w:pPr>
      <w:framePr w:wrap="around" w:vAnchor="text" w:hAnchor="margin" w:xAlign="right" w:y="1"/>
      <w:rPr>
        <w:rStyle w:val="ae"/>
      </w:rPr>
    </w:pPr>
    <w:r>
      <w:rPr>
        <w:rStyle w:val="ae"/>
      </w:rPr>
      <w:t>PAGE  2</w:t>
    </w:r>
  </w:p>
  <w:p w14:paraId="05BA5D88" w14:textId="77777777" w:rsidR="00C8389E" w:rsidRDefault="00C8389E">
    <w:pPr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95130375"/>
    </w:sdtPr>
    <w:sdtContent>
      <w:p w14:paraId="589433DC" w14:textId="77777777" w:rsidR="00C8389E" w:rsidRDefault="00C8389E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896552A" w14:textId="77777777" w:rsidR="00C8389E" w:rsidRDefault="00C8389E">
    <w:pPr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9F1F" w14:textId="77777777" w:rsidR="008030F4" w:rsidRDefault="008030F4">
    <w:pPr>
      <w:framePr w:wrap="around" w:vAnchor="text" w:hAnchor="margin" w:xAlign="right" w:y="1"/>
      <w:rPr>
        <w:rStyle w:val="ae"/>
      </w:rPr>
    </w:pPr>
    <w:r>
      <w:rPr>
        <w:rStyle w:val="ae"/>
      </w:rPr>
      <w:t>PAGE  2</w:t>
    </w:r>
  </w:p>
  <w:p w14:paraId="47094A31" w14:textId="77777777" w:rsidR="008030F4" w:rsidRDefault="008030F4">
    <w:pPr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65817131"/>
    </w:sdtPr>
    <w:sdtContent>
      <w:p w14:paraId="4B01517B" w14:textId="77777777" w:rsidR="008030F4" w:rsidRDefault="008030F4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C9FAC03" w14:textId="77777777" w:rsidR="008030F4" w:rsidRDefault="008030F4">
    <w:pPr>
      <w:ind w:right="360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02EA83" w14:textId="77777777" w:rsidR="000C60E1" w:rsidRDefault="000C60E1">
    <w:pPr>
      <w:framePr w:wrap="around" w:vAnchor="text" w:hAnchor="margin" w:xAlign="right" w:y="1"/>
      <w:rPr>
        <w:rStyle w:val="ae"/>
      </w:rPr>
    </w:pPr>
    <w:r>
      <w:rPr>
        <w:rStyle w:val="ae"/>
      </w:rPr>
      <w:t>PAGE  2</w:t>
    </w:r>
  </w:p>
  <w:p w14:paraId="49EB8658" w14:textId="77777777" w:rsidR="000C60E1" w:rsidRDefault="000C60E1">
    <w:pPr>
      <w:ind w:right="360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00486649"/>
    </w:sdtPr>
    <w:sdtContent>
      <w:p w14:paraId="3921773B" w14:textId="77777777" w:rsidR="000C60E1" w:rsidRDefault="000C60E1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3E7E6E0" w14:textId="77777777" w:rsidR="000C60E1" w:rsidRDefault="000C60E1">
    <w:pPr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76526C" w14:textId="77777777" w:rsidR="003A636B" w:rsidRDefault="003A636B">
      <w:r>
        <w:separator/>
      </w:r>
    </w:p>
  </w:footnote>
  <w:footnote w:type="continuationSeparator" w:id="0">
    <w:p w14:paraId="340E4749" w14:textId="77777777" w:rsidR="003A636B" w:rsidRDefault="003A63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F4FEDD" w14:textId="77777777" w:rsidR="009714C4" w:rsidRDefault="009714C4">
    <w:pPr>
      <w:pStyle w:val="a6"/>
    </w:pPr>
    <w:r>
      <w:rPr>
        <w:noProof/>
      </w:rPr>
      <w:pict w14:anchorId="226788B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004313" o:spid="_x0000_s1025" type="#_x0000_t75" style="position:absolute;left:0;text-align:left;margin-left:0;margin-top:0;width:501.3pt;height:90.25pt;z-index:-251658240;mso-position-horizontal:center;mso-position-horizontal-relative:margin;mso-position-vertical:center;mso-position-vertical-relative:margin" o:allowincell="f">
          <v:imagedata r:id="rId1" o:title="Screenshot 2023-02-22 093554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B86BAB" w14:textId="77777777" w:rsidR="009714C4" w:rsidRDefault="009714C4">
    <w:pPr>
      <w:pStyle w:val="a6"/>
    </w:pPr>
    <w:r>
      <w:rPr>
        <w:noProof/>
      </w:rPr>
      <w:pict w14:anchorId="5E58D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004312" o:spid="_x0000_s1026" type="#_x0000_t75" style="position:absolute;left:0;text-align:left;margin-left:0;margin-top:0;width:501.3pt;height:90.25pt;z-index:-251657216;mso-position-horizontal:center;mso-position-horizontal-relative:margin;mso-position-vertical:center;mso-position-vertical-relative:margin" o:allowincell="f">
          <v:imagedata r:id="rId1" o:title="Screenshot 2023-02-22 093554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CBC1631"/>
    <w:multiLevelType w:val="multilevel"/>
    <w:tmpl w:val="FEA00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931594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DengXi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fz9025v7prr5xe5wp35z2wup59tfsxff2xs&quot;&gt;My EndNote Library-241023-Converted&lt;record-ids&gt;&lt;item&gt;550&lt;/item&gt;&lt;item&gt;684&lt;/item&gt;&lt;item&gt;1438&lt;/item&gt;&lt;item&gt;1439&lt;/item&gt;&lt;/record-ids&gt;&lt;/item&gt;&lt;/Libraries&gt;"/>
  </w:docVars>
  <w:rsids>
    <w:rsidRoot w:val="00946835"/>
    <w:rsid w:val="00001947"/>
    <w:rsid w:val="0000346B"/>
    <w:rsid w:val="00003B46"/>
    <w:rsid w:val="000040B5"/>
    <w:rsid w:val="000063F4"/>
    <w:rsid w:val="00011BAF"/>
    <w:rsid w:val="00020736"/>
    <w:rsid w:val="0002282B"/>
    <w:rsid w:val="0002348C"/>
    <w:rsid w:val="000255A9"/>
    <w:rsid w:val="00026000"/>
    <w:rsid w:val="00031E29"/>
    <w:rsid w:val="0003206C"/>
    <w:rsid w:val="00034972"/>
    <w:rsid w:val="00034AC2"/>
    <w:rsid w:val="000350EB"/>
    <w:rsid w:val="00035C3B"/>
    <w:rsid w:val="00042E16"/>
    <w:rsid w:val="00047E0F"/>
    <w:rsid w:val="0005482A"/>
    <w:rsid w:val="00055427"/>
    <w:rsid w:val="00060294"/>
    <w:rsid w:val="00066ADC"/>
    <w:rsid w:val="00066B4E"/>
    <w:rsid w:val="000719B5"/>
    <w:rsid w:val="00071E02"/>
    <w:rsid w:val="00072D8F"/>
    <w:rsid w:val="00073FE7"/>
    <w:rsid w:val="0007616F"/>
    <w:rsid w:val="00081C4A"/>
    <w:rsid w:val="0008327B"/>
    <w:rsid w:val="000838E5"/>
    <w:rsid w:val="00083914"/>
    <w:rsid w:val="00084DAD"/>
    <w:rsid w:val="000852FE"/>
    <w:rsid w:val="00085EAD"/>
    <w:rsid w:val="00086432"/>
    <w:rsid w:val="00087672"/>
    <w:rsid w:val="00094325"/>
    <w:rsid w:val="000944B8"/>
    <w:rsid w:val="00094825"/>
    <w:rsid w:val="000969F0"/>
    <w:rsid w:val="000A0E35"/>
    <w:rsid w:val="000A2406"/>
    <w:rsid w:val="000A3CD0"/>
    <w:rsid w:val="000A542F"/>
    <w:rsid w:val="000B017E"/>
    <w:rsid w:val="000B45E7"/>
    <w:rsid w:val="000C155F"/>
    <w:rsid w:val="000C4094"/>
    <w:rsid w:val="000C60E1"/>
    <w:rsid w:val="000D230A"/>
    <w:rsid w:val="000D3A8B"/>
    <w:rsid w:val="000D7649"/>
    <w:rsid w:val="000D773A"/>
    <w:rsid w:val="000D7FEB"/>
    <w:rsid w:val="000E01E8"/>
    <w:rsid w:val="000E2BDF"/>
    <w:rsid w:val="000E3238"/>
    <w:rsid w:val="000E51BE"/>
    <w:rsid w:val="000E713C"/>
    <w:rsid w:val="000F21EF"/>
    <w:rsid w:val="000F5ADF"/>
    <w:rsid w:val="001000B3"/>
    <w:rsid w:val="00102FDA"/>
    <w:rsid w:val="00104258"/>
    <w:rsid w:val="00110DE9"/>
    <w:rsid w:val="001142D7"/>
    <w:rsid w:val="00115DFF"/>
    <w:rsid w:val="00117BC1"/>
    <w:rsid w:val="00120C8D"/>
    <w:rsid w:val="00123CDB"/>
    <w:rsid w:val="0012450E"/>
    <w:rsid w:val="00127913"/>
    <w:rsid w:val="00127E99"/>
    <w:rsid w:val="0013055F"/>
    <w:rsid w:val="001307EE"/>
    <w:rsid w:val="0013176B"/>
    <w:rsid w:val="0013252E"/>
    <w:rsid w:val="0013271E"/>
    <w:rsid w:val="001356B8"/>
    <w:rsid w:val="00136C7C"/>
    <w:rsid w:val="00141867"/>
    <w:rsid w:val="001607B2"/>
    <w:rsid w:val="00163F57"/>
    <w:rsid w:val="001667BA"/>
    <w:rsid w:val="00172F95"/>
    <w:rsid w:val="00176659"/>
    <w:rsid w:val="00177EF0"/>
    <w:rsid w:val="001801AC"/>
    <w:rsid w:val="00182F53"/>
    <w:rsid w:val="00183BED"/>
    <w:rsid w:val="0018400B"/>
    <w:rsid w:val="00196E45"/>
    <w:rsid w:val="00197994"/>
    <w:rsid w:val="001A0C72"/>
    <w:rsid w:val="001A1338"/>
    <w:rsid w:val="001A276B"/>
    <w:rsid w:val="001A3775"/>
    <w:rsid w:val="001A407B"/>
    <w:rsid w:val="001A485A"/>
    <w:rsid w:val="001A4D67"/>
    <w:rsid w:val="001A698D"/>
    <w:rsid w:val="001B3525"/>
    <w:rsid w:val="001C0BF5"/>
    <w:rsid w:val="001C131C"/>
    <w:rsid w:val="001C45C2"/>
    <w:rsid w:val="001C4667"/>
    <w:rsid w:val="001D1326"/>
    <w:rsid w:val="001D15AE"/>
    <w:rsid w:val="001D23F5"/>
    <w:rsid w:val="001D299A"/>
    <w:rsid w:val="001D5CA3"/>
    <w:rsid w:val="001D75AA"/>
    <w:rsid w:val="001D7CE6"/>
    <w:rsid w:val="001D7CFB"/>
    <w:rsid w:val="001E2D0B"/>
    <w:rsid w:val="001F03D0"/>
    <w:rsid w:val="001F1951"/>
    <w:rsid w:val="001F2AC6"/>
    <w:rsid w:val="001F54FD"/>
    <w:rsid w:val="001F656D"/>
    <w:rsid w:val="00200235"/>
    <w:rsid w:val="0020799F"/>
    <w:rsid w:val="002106F6"/>
    <w:rsid w:val="00210FF2"/>
    <w:rsid w:val="00212D53"/>
    <w:rsid w:val="002176BA"/>
    <w:rsid w:val="00221DD0"/>
    <w:rsid w:val="002235AA"/>
    <w:rsid w:val="00223836"/>
    <w:rsid w:val="002307EF"/>
    <w:rsid w:val="0024078A"/>
    <w:rsid w:val="00240DAE"/>
    <w:rsid w:val="00242E39"/>
    <w:rsid w:val="002430AD"/>
    <w:rsid w:val="00247BCE"/>
    <w:rsid w:val="0025514C"/>
    <w:rsid w:val="002607CC"/>
    <w:rsid w:val="002623AB"/>
    <w:rsid w:val="00264A2A"/>
    <w:rsid w:val="0026646C"/>
    <w:rsid w:val="002665AA"/>
    <w:rsid w:val="00266F73"/>
    <w:rsid w:val="002719FF"/>
    <w:rsid w:val="002722E0"/>
    <w:rsid w:val="00272872"/>
    <w:rsid w:val="002746C6"/>
    <w:rsid w:val="002817BF"/>
    <w:rsid w:val="00291C9A"/>
    <w:rsid w:val="00293A47"/>
    <w:rsid w:val="0029415D"/>
    <w:rsid w:val="002966EF"/>
    <w:rsid w:val="00297C8E"/>
    <w:rsid w:val="002B264C"/>
    <w:rsid w:val="002B7CC7"/>
    <w:rsid w:val="002C08E3"/>
    <w:rsid w:val="002C3126"/>
    <w:rsid w:val="002C3A09"/>
    <w:rsid w:val="002C4B5B"/>
    <w:rsid w:val="002C4F44"/>
    <w:rsid w:val="002D3D50"/>
    <w:rsid w:val="002D71F5"/>
    <w:rsid w:val="002D7FB2"/>
    <w:rsid w:val="002E15CF"/>
    <w:rsid w:val="002E3958"/>
    <w:rsid w:val="002E4441"/>
    <w:rsid w:val="002E478E"/>
    <w:rsid w:val="002E6114"/>
    <w:rsid w:val="002E7A53"/>
    <w:rsid w:val="002F314F"/>
    <w:rsid w:val="002F4AA8"/>
    <w:rsid w:val="002F5043"/>
    <w:rsid w:val="00300056"/>
    <w:rsid w:val="00302B87"/>
    <w:rsid w:val="00305676"/>
    <w:rsid w:val="00306107"/>
    <w:rsid w:val="0030717A"/>
    <w:rsid w:val="003075BD"/>
    <w:rsid w:val="0031561C"/>
    <w:rsid w:val="00321CD6"/>
    <w:rsid w:val="00322C42"/>
    <w:rsid w:val="00324688"/>
    <w:rsid w:val="00325871"/>
    <w:rsid w:val="00334B42"/>
    <w:rsid w:val="00336B14"/>
    <w:rsid w:val="00347A09"/>
    <w:rsid w:val="0035456C"/>
    <w:rsid w:val="00356507"/>
    <w:rsid w:val="00356C83"/>
    <w:rsid w:val="00356DF9"/>
    <w:rsid w:val="00361F4D"/>
    <w:rsid w:val="003772A9"/>
    <w:rsid w:val="00381906"/>
    <w:rsid w:val="00381BAF"/>
    <w:rsid w:val="00382DC5"/>
    <w:rsid w:val="0038499E"/>
    <w:rsid w:val="00386CF5"/>
    <w:rsid w:val="003929AF"/>
    <w:rsid w:val="00392B77"/>
    <w:rsid w:val="00396AAA"/>
    <w:rsid w:val="00396C91"/>
    <w:rsid w:val="003A1FA7"/>
    <w:rsid w:val="003A426C"/>
    <w:rsid w:val="003A58DE"/>
    <w:rsid w:val="003A636B"/>
    <w:rsid w:val="003B100F"/>
    <w:rsid w:val="003B1906"/>
    <w:rsid w:val="003B2C20"/>
    <w:rsid w:val="003C6CA3"/>
    <w:rsid w:val="003C7162"/>
    <w:rsid w:val="003D2EA0"/>
    <w:rsid w:val="003D5635"/>
    <w:rsid w:val="003E1F99"/>
    <w:rsid w:val="003E6C1F"/>
    <w:rsid w:val="003E6F33"/>
    <w:rsid w:val="003E6F90"/>
    <w:rsid w:val="003F1492"/>
    <w:rsid w:val="003F1E40"/>
    <w:rsid w:val="003F3451"/>
    <w:rsid w:val="003F47FA"/>
    <w:rsid w:val="003F548E"/>
    <w:rsid w:val="004004DC"/>
    <w:rsid w:val="004057E2"/>
    <w:rsid w:val="00406616"/>
    <w:rsid w:val="0040712A"/>
    <w:rsid w:val="00410A32"/>
    <w:rsid w:val="0041281D"/>
    <w:rsid w:val="00413BD3"/>
    <w:rsid w:val="00413EE0"/>
    <w:rsid w:val="00417390"/>
    <w:rsid w:val="004173EF"/>
    <w:rsid w:val="004179EC"/>
    <w:rsid w:val="00422E5B"/>
    <w:rsid w:val="00423830"/>
    <w:rsid w:val="0042562B"/>
    <w:rsid w:val="00426966"/>
    <w:rsid w:val="0043271B"/>
    <w:rsid w:val="00437C0F"/>
    <w:rsid w:val="00440544"/>
    <w:rsid w:val="0044267E"/>
    <w:rsid w:val="004430B6"/>
    <w:rsid w:val="00444B60"/>
    <w:rsid w:val="004470D2"/>
    <w:rsid w:val="00447D10"/>
    <w:rsid w:val="00456951"/>
    <w:rsid w:val="00456DDD"/>
    <w:rsid w:val="00456EDA"/>
    <w:rsid w:val="00465841"/>
    <w:rsid w:val="00465B0B"/>
    <w:rsid w:val="00465D5C"/>
    <w:rsid w:val="00470066"/>
    <w:rsid w:val="004712FD"/>
    <w:rsid w:val="00474585"/>
    <w:rsid w:val="00475875"/>
    <w:rsid w:val="00477384"/>
    <w:rsid w:val="00477E61"/>
    <w:rsid w:val="00485299"/>
    <w:rsid w:val="00485F41"/>
    <w:rsid w:val="00487F9C"/>
    <w:rsid w:val="004940CC"/>
    <w:rsid w:val="0049635F"/>
    <w:rsid w:val="00496479"/>
    <w:rsid w:val="00497A9E"/>
    <w:rsid w:val="004A2FDD"/>
    <w:rsid w:val="004A3B95"/>
    <w:rsid w:val="004A7D10"/>
    <w:rsid w:val="004B114F"/>
    <w:rsid w:val="004B1C36"/>
    <w:rsid w:val="004B26EC"/>
    <w:rsid w:val="004B2D74"/>
    <w:rsid w:val="004C304E"/>
    <w:rsid w:val="004C7B96"/>
    <w:rsid w:val="004D0280"/>
    <w:rsid w:val="004D2D65"/>
    <w:rsid w:val="004D2DB1"/>
    <w:rsid w:val="004D3185"/>
    <w:rsid w:val="004D5837"/>
    <w:rsid w:val="004D5F6F"/>
    <w:rsid w:val="004F0F93"/>
    <w:rsid w:val="004F3A82"/>
    <w:rsid w:val="004F51D8"/>
    <w:rsid w:val="00502E27"/>
    <w:rsid w:val="00504C6F"/>
    <w:rsid w:val="00505043"/>
    <w:rsid w:val="00506FA1"/>
    <w:rsid w:val="0051084D"/>
    <w:rsid w:val="005109BD"/>
    <w:rsid w:val="005145E9"/>
    <w:rsid w:val="00520FB2"/>
    <w:rsid w:val="005214FC"/>
    <w:rsid w:val="00522CB8"/>
    <w:rsid w:val="00522EBB"/>
    <w:rsid w:val="00524270"/>
    <w:rsid w:val="005276ED"/>
    <w:rsid w:val="00530632"/>
    <w:rsid w:val="00537893"/>
    <w:rsid w:val="00542C6B"/>
    <w:rsid w:val="005472DA"/>
    <w:rsid w:val="005559BB"/>
    <w:rsid w:val="00555CB2"/>
    <w:rsid w:val="005602B3"/>
    <w:rsid w:val="005603CE"/>
    <w:rsid w:val="0056126C"/>
    <w:rsid w:val="005635E9"/>
    <w:rsid w:val="0056474C"/>
    <w:rsid w:val="00564E6C"/>
    <w:rsid w:val="00567C7A"/>
    <w:rsid w:val="0057444F"/>
    <w:rsid w:val="00575002"/>
    <w:rsid w:val="0058140F"/>
    <w:rsid w:val="00586578"/>
    <w:rsid w:val="005869E2"/>
    <w:rsid w:val="005907B3"/>
    <w:rsid w:val="00590850"/>
    <w:rsid w:val="005B1037"/>
    <w:rsid w:val="005B1FBC"/>
    <w:rsid w:val="005B689C"/>
    <w:rsid w:val="005C4356"/>
    <w:rsid w:val="005C57F8"/>
    <w:rsid w:val="005D41CD"/>
    <w:rsid w:val="005D4416"/>
    <w:rsid w:val="005D56DB"/>
    <w:rsid w:val="005D6002"/>
    <w:rsid w:val="005D65EC"/>
    <w:rsid w:val="005E0941"/>
    <w:rsid w:val="005E1FF2"/>
    <w:rsid w:val="005E77B5"/>
    <w:rsid w:val="005E7ED5"/>
    <w:rsid w:val="005F1A89"/>
    <w:rsid w:val="005F7B32"/>
    <w:rsid w:val="005F7B61"/>
    <w:rsid w:val="00600727"/>
    <w:rsid w:val="006079FA"/>
    <w:rsid w:val="00610426"/>
    <w:rsid w:val="00610B29"/>
    <w:rsid w:val="00610CC7"/>
    <w:rsid w:val="00610FA4"/>
    <w:rsid w:val="00612218"/>
    <w:rsid w:val="0061507F"/>
    <w:rsid w:val="0061747A"/>
    <w:rsid w:val="00617C82"/>
    <w:rsid w:val="0062221C"/>
    <w:rsid w:val="006235DA"/>
    <w:rsid w:val="006249EB"/>
    <w:rsid w:val="006253C8"/>
    <w:rsid w:val="00632F6E"/>
    <w:rsid w:val="00633BCF"/>
    <w:rsid w:val="006364E1"/>
    <w:rsid w:val="00637516"/>
    <w:rsid w:val="0064177D"/>
    <w:rsid w:val="00645E8A"/>
    <w:rsid w:val="00657810"/>
    <w:rsid w:val="00660079"/>
    <w:rsid w:val="006653C3"/>
    <w:rsid w:val="00667678"/>
    <w:rsid w:val="006704DB"/>
    <w:rsid w:val="00670C5A"/>
    <w:rsid w:val="00671D3E"/>
    <w:rsid w:val="006746EC"/>
    <w:rsid w:val="006871CC"/>
    <w:rsid w:val="00691849"/>
    <w:rsid w:val="00691903"/>
    <w:rsid w:val="006969B6"/>
    <w:rsid w:val="006971C7"/>
    <w:rsid w:val="006A34E5"/>
    <w:rsid w:val="006A3E07"/>
    <w:rsid w:val="006A5280"/>
    <w:rsid w:val="006B2773"/>
    <w:rsid w:val="006B2B64"/>
    <w:rsid w:val="006B306C"/>
    <w:rsid w:val="006B4849"/>
    <w:rsid w:val="006C311C"/>
    <w:rsid w:val="006C4422"/>
    <w:rsid w:val="006D617A"/>
    <w:rsid w:val="006E2312"/>
    <w:rsid w:val="006E2469"/>
    <w:rsid w:val="006E31FC"/>
    <w:rsid w:val="006E64E6"/>
    <w:rsid w:val="006E6CF6"/>
    <w:rsid w:val="006E70F0"/>
    <w:rsid w:val="006E79D0"/>
    <w:rsid w:val="006F487A"/>
    <w:rsid w:val="006F4B9D"/>
    <w:rsid w:val="007005DC"/>
    <w:rsid w:val="007057E5"/>
    <w:rsid w:val="00705F5D"/>
    <w:rsid w:val="00713385"/>
    <w:rsid w:val="00717FD7"/>
    <w:rsid w:val="00720AE4"/>
    <w:rsid w:val="00720FA3"/>
    <w:rsid w:val="007222FF"/>
    <w:rsid w:val="00727686"/>
    <w:rsid w:val="0073192E"/>
    <w:rsid w:val="00731BA2"/>
    <w:rsid w:val="00733F84"/>
    <w:rsid w:val="0073578F"/>
    <w:rsid w:val="007358C1"/>
    <w:rsid w:val="00741DC9"/>
    <w:rsid w:val="007436D2"/>
    <w:rsid w:val="00746888"/>
    <w:rsid w:val="00756906"/>
    <w:rsid w:val="00760F8C"/>
    <w:rsid w:val="00762B29"/>
    <w:rsid w:val="00770B7C"/>
    <w:rsid w:val="00775F19"/>
    <w:rsid w:val="00780676"/>
    <w:rsid w:val="00784951"/>
    <w:rsid w:val="00784A20"/>
    <w:rsid w:val="00785132"/>
    <w:rsid w:val="00787AF0"/>
    <w:rsid w:val="007902C8"/>
    <w:rsid w:val="0079144C"/>
    <w:rsid w:val="00791C06"/>
    <w:rsid w:val="00796ED8"/>
    <w:rsid w:val="0079794A"/>
    <w:rsid w:val="007A3FE8"/>
    <w:rsid w:val="007A55CA"/>
    <w:rsid w:val="007A5806"/>
    <w:rsid w:val="007A66D6"/>
    <w:rsid w:val="007A6B84"/>
    <w:rsid w:val="007A6FC4"/>
    <w:rsid w:val="007B28F0"/>
    <w:rsid w:val="007B296F"/>
    <w:rsid w:val="007B30B8"/>
    <w:rsid w:val="007B3513"/>
    <w:rsid w:val="007C794A"/>
    <w:rsid w:val="007C79FB"/>
    <w:rsid w:val="007E152A"/>
    <w:rsid w:val="007E1798"/>
    <w:rsid w:val="007E1C51"/>
    <w:rsid w:val="007E32BA"/>
    <w:rsid w:val="007E6B02"/>
    <w:rsid w:val="007E7D00"/>
    <w:rsid w:val="007F50A6"/>
    <w:rsid w:val="00802AFD"/>
    <w:rsid w:val="008030F4"/>
    <w:rsid w:val="00803474"/>
    <w:rsid w:val="00803B35"/>
    <w:rsid w:val="00810DEC"/>
    <w:rsid w:val="008144EF"/>
    <w:rsid w:val="0081798B"/>
    <w:rsid w:val="00820BBE"/>
    <w:rsid w:val="0082353D"/>
    <w:rsid w:val="0083254F"/>
    <w:rsid w:val="00834E44"/>
    <w:rsid w:val="008404FF"/>
    <w:rsid w:val="008429B0"/>
    <w:rsid w:val="00842E6E"/>
    <w:rsid w:val="00842F90"/>
    <w:rsid w:val="008433F4"/>
    <w:rsid w:val="00844DE6"/>
    <w:rsid w:val="00852DA6"/>
    <w:rsid w:val="00854A6A"/>
    <w:rsid w:val="0085601B"/>
    <w:rsid w:val="00863FD4"/>
    <w:rsid w:val="00864DF1"/>
    <w:rsid w:val="00866017"/>
    <w:rsid w:val="008678D1"/>
    <w:rsid w:val="00873A7E"/>
    <w:rsid w:val="00876E71"/>
    <w:rsid w:val="00880615"/>
    <w:rsid w:val="00886B3E"/>
    <w:rsid w:val="008872B8"/>
    <w:rsid w:val="00890A92"/>
    <w:rsid w:val="00892F1E"/>
    <w:rsid w:val="0089340E"/>
    <w:rsid w:val="008A2E51"/>
    <w:rsid w:val="008A4379"/>
    <w:rsid w:val="008B2A4A"/>
    <w:rsid w:val="008B3CDC"/>
    <w:rsid w:val="008C0678"/>
    <w:rsid w:val="008C3434"/>
    <w:rsid w:val="008C7DA8"/>
    <w:rsid w:val="008D00C4"/>
    <w:rsid w:val="008D3A4F"/>
    <w:rsid w:val="008D55C0"/>
    <w:rsid w:val="008D7BDA"/>
    <w:rsid w:val="008D7E79"/>
    <w:rsid w:val="008E05CF"/>
    <w:rsid w:val="008F19F2"/>
    <w:rsid w:val="008F499E"/>
    <w:rsid w:val="008F6356"/>
    <w:rsid w:val="008F6BA1"/>
    <w:rsid w:val="008F769D"/>
    <w:rsid w:val="008F7D40"/>
    <w:rsid w:val="00902716"/>
    <w:rsid w:val="00905696"/>
    <w:rsid w:val="0091397D"/>
    <w:rsid w:val="00913E47"/>
    <w:rsid w:val="00915175"/>
    <w:rsid w:val="00915C20"/>
    <w:rsid w:val="009164F1"/>
    <w:rsid w:val="00916A88"/>
    <w:rsid w:val="00916C03"/>
    <w:rsid w:val="009257D3"/>
    <w:rsid w:val="00925E0B"/>
    <w:rsid w:val="009315DE"/>
    <w:rsid w:val="00932335"/>
    <w:rsid w:val="00937093"/>
    <w:rsid w:val="00942A2B"/>
    <w:rsid w:val="00942EFF"/>
    <w:rsid w:val="00946835"/>
    <w:rsid w:val="0094696A"/>
    <w:rsid w:val="00950E5A"/>
    <w:rsid w:val="00952098"/>
    <w:rsid w:val="00952C4E"/>
    <w:rsid w:val="00960080"/>
    <w:rsid w:val="0096076A"/>
    <w:rsid w:val="0096102C"/>
    <w:rsid w:val="00962B08"/>
    <w:rsid w:val="009640BB"/>
    <w:rsid w:val="00964A6E"/>
    <w:rsid w:val="00965541"/>
    <w:rsid w:val="00966169"/>
    <w:rsid w:val="009676CD"/>
    <w:rsid w:val="009714C4"/>
    <w:rsid w:val="00973034"/>
    <w:rsid w:val="009732B4"/>
    <w:rsid w:val="00975626"/>
    <w:rsid w:val="00982B36"/>
    <w:rsid w:val="00982F2B"/>
    <w:rsid w:val="009852A5"/>
    <w:rsid w:val="00985F71"/>
    <w:rsid w:val="00990272"/>
    <w:rsid w:val="00995E25"/>
    <w:rsid w:val="009A0CCE"/>
    <w:rsid w:val="009A6E6F"/>
    <w:rsid w:val="009A7CAE"/>
    <w:rsid w:val="009B03E9"/>
    <w:rsid w:val="009B7313"/>
    <w:rsid w:val="009C25D5"/>
    <w:rsid w:val="009C2D6E"/>
    <w:rsid w:val="009D18AF"/>
    <w:rsid w:val="009D6A18"/>
    <w:rsid w:val="009D778D"/>
    <w:rsid w:val="009E0CBF"/>
    <w:rsid w:val="009E25DB"/>
    <w:rsid w:val="009E6EFF"/>
    <w:rsid w:val="009F0768"/>
    <w:rsid w:val="009F6FB4"/>
    <w:rsid w:val="009F7E8A"/>
    <w:rsid w:val="00A051A2"/>
    <w:rsid w:val="00A113C4"/>
    <w:rsid w:val="00A125CB"/>
    <w:rsid w:val="00A21F23"/>
    <w:rsid w:val="00A21F72"/>
    <w:rsid w:val="00A232E8"/>
    <w:rsid w:val="00A24357"/>
    <w:rsid w:val="00A24AB0"/>
    <w:rsid w:val="00A333B3"/>
    <w:rsid w:val="00A35B75"/>
    <w:rsid w:val="00A36D70"/>
    <w:rsid w:val="00A4413D"/>
    <w:rsid w:val="00A45396"/>
    <w:rsid w:val="00A454BF"/>
    <w:rsid w:val="00A50322"/>
    <w:rsid w:val="00A54869"/>
    <w:rsid w:val="00A57AED"/>
    <w:rsid w:val="00A61C80"/>
    <w:rsid w:val="00A64C95"/>
    <w:rsid w:val="00A674CD"/>
    <w:rsid w:val="00A70B7A"/>
    <w:rsid w:val="00A73652"/>
    <w:rsid w:val="00A76DDA"/>
    <w:rsid w:val="00A8086D"/>
    <w:rsid w:val="00A83D5C"/>
    <w:rsid w:val="00A841B7"/>
    <w:rsid w:val="00A854E3"/>
    <w:rsid w:val="00A90743"/>
    <w:rsid w:val="00A96C96"/>
    <w:rsid w:val="00A9782E"/>
    <w:rsid w:val="00AA2462"/>
    <w:rsid w:val="00AA2F19"/>
    <w:rsid w:val="00AA6770"/>
    <w:rsid w:val="00AA6C61"/>
    <w:rsid w:val="00AB0AF8"/>
    <w:rsid w:val="00AB21B6"/>
    <w:rsid w:val="00AB283C"/>
    <w:rsid w:val="00AC7F15"/>
    <w:rsid w:val="00AE0FC4"/>
    <w:rsid w:val="00AE5119"/>
    <w:rsid w:val="00AE57C4"/>
    <w:rsid w:val="00AE5D87"/>
    <w:rsid w:val="00AF3310"/>
    <w:rsid w:val="00AF5195"/>
    <w:rsid w:val="00AF5713"/>
    <w:rsid w:val="00AF5ACD"/>
    <w:rsid w:val="00AF78A3"/>
    <w:rsid w:val="00B03C29"/>
    <w:rsid w:val="00B16B74"/>
    <w:rsid w:val="00B211F6"/>
    <w:rsid w:val="00B21FF7"/>
    <w:rsid w:val="00B267DB"/>
    <w:rsid w:val="00B31690"/>
    <w:rsid w:val="00B40135"/>
    <w:rsid w:val="00B43FD0"/>
    <w:rsid w:val="00B4618C"/>
    <w:rsid w:val="00B50D86"/>
    <w:rsid w:val="00B512F2"/>
    <w:rsid w:val="00B538B9"/>
    <w:rsid w:val="00B55C64"/>
    <w:rsid w:val="00B628A8"/>
    <w:rsid w:val="00B63EC7"/>
    <w:rsid w:val="00B71284"/>
    <w:rsid w:val="00B71E6D"/>
    <w:rsid w:val="00B7334D"/>
    <w:rsid w:val="00B807D1"/>
    <w:rsid w:val="00B80BF4"/>
    <w:rsid w:val="00B84E71"/>
    <w:rsid w:val="00B85D1E"/>
    <w:rsid w:val="00B873B9"/>
    <w:rsid w:val="00B87AA0"/>
    <w:rsid w:val="00B94D17"/>
    <w:rsid w:val="00B955A5"/>
    <w:rsid w:val="00B955D9"/>
    <w:rsid w:val="00BC00CF"/>
    <w:rsid w:val="00BC0387"/>
    <w:rsid w:val="00BC488F"/>
    <w:rsid w:val="00BC4E46"/>
    <w:rsid w:val="00BC5F83"/>
    <w:rsid w:val="00BC60AE"/>
    <w:rsid w:val="00BD1A0D"/>
    <w:rsid w:val="00BD5B9C"/>
    <w:rsid w:val="00BD679C"/>
    <w:rsid w:val="00BE0A06"/>
    <w:rsid w:val="00BE42EA"/>
    <w:rsid w:val="00BE464A"/>
    <w:rsid w:val="00BE4F0B"/>
    <w:rsid w:val="00BF3E54"/>
    <w:rsid w:val="00BF5883"/>
    <w:rsid w:val="00BF5DC6"/>
    <w:rsid w:val="00C00F63"/>
    <w:rsid w:val="00C01288"/>
    <w:rsid w:val="00C03612"/>
    <w:rsid w:val="00C0654D"/>
    <w:rsid w:val="00C12448"/>
    <w:rsid w:val="00C133F4"/>
    <w:rsid w:val="00C20564"/>
    <w:rsid w:val="00C24534"/>
    <w:rsid w:val="00C3023E"/>
    <w:rsid w:val="00C3366D"/>
    <w:rsid w:val="00C372EE"/>
    <w:rsid w:val="00C37567"/>
    <w:rsid w:val="00C40EE2"/>
    <w:rsid w:val="00C44616"/>
    <w:rsid w:val="00C44CD6"/>
    <w:rsid w:val="00C47574"/>
    <w:rsid w:val="00C54F83"/>
    <w:rsid w:val="00C54FBE"/>
    <w:rsid w:val="00C567BB"/>
    <w:rsid w:val="00C6077F"/>
    <w:rsid w:val="00C63156"/>
    <w:rsid w:val="00C645FB"/>
    <w:rsid w:val="00C664BC"/>
    <w:rsid w:val="00C673CE"/>
    <w:rsid w:val="00C67959"/>
    <w:rsid w:val="00C67A9F"/>
    <w:rsid w:val="00C67CB4"/>
    <w:rsid w:val="00C70AB8"/>
    <w:rsid w:val="00C74BE3"/>
    <w:rsid w:val="00C8055D"/>
    <w:rsid w:val="00C81AA8"/>
    <w:rsid w:val="00C8389E"/>
    <w:rsid w:val="00C858BC"/>
    <w:rsid w:val="00C8753B"/>
    <w:rsid w:val="00C91674"/>
    <w:rsid w:val="00C935BC"/>
    <w:rsid w:val="00CA55DD"/>
    <w:rsid w:val="00CA637D"/>
    <w:rsid w:val="00CB0353"/>
    <w:rsid w:val="00CB5E61"/>
    <w:rsid w:val="00CC28BE"/>
    <w:rsid w:val="00CC5A1D"/>
    <w:rsid w:val="00CC6E3D"/>
    <w:rsid w:val="00CC70AD"/>
    <w:rsid w:val="00CD2BC5"/>
    <w:rsid w:val="00CD75D1"/>
    <w:rsid w:val="00CE3258"/>
    <w:rsid w:val="00CE3F58"/>
    <w:rsid w:val="00CE3FCC"/>
    <w:rsid w:val="00CE4BE0"/>
    <w:rsid w:val="00CF5869"/>
    <w:rsid w:val="00D03B4E"/>
    <w:rsid w:val="00D03D64"/>
    <w:rsid w:val="00D108C3"/>
    <w:rsid w:val="00D10BEC"/>
    <w:rsid w:val="00D11ED1"/>
    <w:rsid w:val="00D12580"/>
    <w:rsid w:val="00D13537"/>
    <w:rsid w:val="00D1533D"/>
    <w:rsid w:val="00D15980"/>
    <w:rsid w:val="00D1697A"/>
    <w:rsid w:val="00D17DAF"/>
    <w:rsid w:val="00D20FF2"/>
    <w:rsid w:val="00D21A2D"/>
    <w:rsid w:val="00D24FFE"/>
    <w:rsid w:val="00D27B36"/>
    <w:rsid w:val="00D31EAB"/>
    <w:rsid w:val="00D34655"/>
    <w:rsid w:val="00D40124"/>
    <w:rsid w:val="00D40497"/>
    <w:rsid w:val="00D41246"/>
    <w:rsid w:val="00D420EB"/>
    <w:rsid w:val="00D50464"/>
    <w:rsid w:val="00D50A2C"/>
    <w:rsid w:val="00D538BC"/>
    <w:rsid w:val="00D545A3"/>
    <w:rsid w:val="00D56AA4"/>
    <w:rsid w:val="00D75503"/>
    <w:rsid w:val="00D80105"/>
    <w:rsid w:val="00D8139D"/>
    <w:rsid w:val="00D86361"/>
    <w:rsid w:val="00D87D37"/>
    <w:rsid w:val="00D977E8"/>
    <w:rsid w:val="00DA0EC7"/>
    <w:rsid w:val="00DB4488"/>
    <w:rsid w:val="00DB5911"/>
    <w:rsid w:val="00DB6C8A"/>
    <w:rsid w:val="00DB7140"/>
    <w:rsid w:val="00DB7A34"/>
    <w:rsid w:val="00DC04AD"/>
    <w:rsid w:val="00DC1EFF"/>
    <w:rsid w:val="00DC381A"/>
    <w:rsid w:val="00DC56FE"/>
    <w:rsid w:val="00DC66B1"/>
    <w:rsid w:val="00DD21FB"/>
    <w:rsid w:val="00DD48CD"/>
    <w:rsid w:val="00DD7ECB"/>
    <w:rsid w:val="00DE2288"/>
    <w:rsid w:val="00DE2E61"/>
    <w:rsid w:val="00DF0971"/>
    <w:rsid w:val="00DF0A7A"/>
    <w:rsid w:val="00DF0ADE"/>
    <w:rsid w:val="00DF2241"/>
    <w:rsid w:val="00DF2893"/>
    <w:rsid w:val="00DF4639"/>
    <w:rsid w:val="00E00DBF"/>
    <w:rsid w:val="00E0176F"/>
    <w:rsid w:val="00E06FED"/>
    <w:rsid w:val="00E10AD8"/>
    <w:rsid w:val="00E14772"/>
    <w:rsid w:val="00E169D1"/>
    <w:rsid w:val="00E302CD"/>
    <w:rsid w:val="00E30553"/>
    <w:rsid w:val="00E33BDB"/>
    <w:rsid w:val="00E33D1E"/>
    <w:rsid w:val="00E3447E"/>
    <w:rsid w:val="00E37D17"/>
    <w:rsid w:val="00E37EB9"/>
    <w:rsid w:val="00E419CD"/>
    <w:rsid w:val="00E41EAF"/>
    <w:rsid w:val="00E45B5A"/>
    <w:rsid w:val="00E4753A"/>
    <w:rsid w:val="00E52958"/>
    <w:rsid w:val="00E52BEC"/>
    <w:rsid w:val="00E54457"/>
    <w:rsid w:val="00E55569"/>
    <w:rsid w:val="00E566C8"/>
    <w:rsid w:val="00E5756F"/>
    <w:rsid w:val="00E63A48"/>
    <w:rsid w:val="00E66659"/>
    <w:rsid w:val="00E7007F"/>
    <w:rsid w:val="00E702D8"/>
    <w:rsid w:val="00E70671"/>
    <w:rsid w:val="00E727ED"/>
    <w:rsid w:val="00E73BD8"/>
    <w:rsid w:val="00E7476E"/>
    <w:rsid w:val="00E77094"/>
    <w:rsid w:val="00E81A9C"/>
    <w:rsid w:val="00E852B1"/>
    <w:rsid w:val="00E9229A"/>
    <w:rsid w:val="00EA490B"/>
    <w:rsid w:val="00EA7DD1"/>
    <w:rsid w:val="00EB24EA"/>
    <w:rsid w:val="00EB251F"/>
    <w:rsid w:val="00EB4993"/>
    <w:rsid w:val="00EB7920"/>
    <w:rsid w:val="00EC3E23"/>
    <w:rsid w:val="00EC3F61"/>
    <w:rsid w:val="00EC4C60"/>
    <w:rsid w:val="00ED1148"/>
    <w:rsid w:val="00ED2788"/>
    <w:rsid w:val="00ED5099"/>
    <w:rsid w:val="00EE08E4"/>
    <w:rsid w:val="00EE1149"/>
    <w:rsid w:val="00EE2428"/>
    <w:rsid w:val="00EE751F"/>
    <w:rsid w:val="00EF45DB"/>
    <w:rsid w:val="00EF63DC"/>
    <w:rsid w:val="00EF7A78"/>
    <w:rsid w:val="00F03D34"/>
    <w:rsid w:val="00F0520E"/>
    <w:rsid w:val="00F055AC"/>
    <w:rsid w:val="00F11716"/>
    <w:rsid w:val="00F11AB8"/>
    <w:rsid w:val="00F17AEE"/>
    <w:rsid w:val="00F26A76"/>
    <w:rsid w:val="00F2710D"/>
    <w:rsid w:val="00F30937"/>
    <w:rsid w:val="00F30B4F"/>
    <w:rsid w:val="00F3327D"/>
    <w:rsid w:val="00F34AC1"/>
    <w:rsid w:val="00F4215E"/>
    <w:rsid w:val="00F426D7"/>
    <w:rsid w:val="00F44657"/>
    <w:rsid w:val="00F479CD"/>
    <w:rsid w:val="00F55CB5"/>
    <w:rsid w:val="00F61DB4"/>
    <w:rsid w:val="00F61FE1"/>
    <w:rsid w:val="00F622FF"/>
    <w:rsid w:val="00F62D37"/>
    <w:rsid w:val="00F6336C"/>
    <w:rsid w:val="00F66D5D"/>
    <w:rsid w:val="00F67612"/>
    <w:rsid w:val="00F70F4A"/>
    <w:rsid w:val="00F7158C"/>
    <w:rsid w:val="00F738A5"/>
    <w:rsid w:val="00F740F5"/>
    <w:rsid w:val="00F75B44"/>
    <w:rsid w:val="00F77A6E"/>
    <w:rsid w:val="00F9054B"/>
    <w:rsid w:val="00F90701"/>
    <w:rsid w:val="00F939DF"/>
    <w:rsid w:val="00F93F0F"/>
    <w:rsid w:val="00F94E29"/>
    <w:rsid w:val="00F94EBE"/>
    <w:rsid w:val="00FA6BDE"/>
    <w:rsid w:val="00FA7428"/>
    <w:rsid w:val="00FB0358"/>
    <w:rsid w:val="00FB28A5"/>
    <w:rsid w:val="00FB2C72"/>
    <w:rsid w:val="00FB2FF0"/>
    <w:rsid w:val="00FB499A"/>
    <w:rsid w:val="00FB4CA8"/>
    <w:rsid w:val="00FC5653"/>
    <w:rsid w:val="00FC5682"/>
    <w:rsid w:val="00FC61D7"/>
    <w:rsid w:val="00FC7192"/>
    <w:rsid w:val="00FC7AFF"/>
    <w:rsid w:val="00FD1528"/>
    <w:rsid w:val="00FD266F"/>
    <w:rsid w:val="00FD2AD9"/>
    <w:rsid w:val="00FD505A"/>
    <w:rsid w:val="00FD5D1A"/>
    <w:rsid w:val="00FD6ED3"/>
    <w:rsid w:val="00FE538D"/>
    <w:rsid w:val="00FF0B35"/>
    <w:rsid w:val="00FF0CC6"/>
    <w:rsid w:val="00FF6953"/>
    <w:rsid w:val="00FF72D6"/>
    <w:rsid w:val="25DD2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038E05A"/>
  <w15:docId w15:val="{CAFF9ACA-97BB-4E29-AD5E-05C50CFDD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 w:line="278" w:lineRule="auto"/>
      <w:jc w:val="left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 w:line="278" w:lineRule="auto"/>
      <w:jc w:val="left"/>
      <w:outlineLvl w:val="3"/>
    </w:pPr>
    <w:rPr>
      <w:rFonts w:cstheme="majorBidi"/>
      <w:color w:val="0F4761" w:themeColor="accent1" w:themeShade="BF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 w:line="278" w:lineRule="auto"/>
      <w:jc w:val="left"/>
      <w:outlineLvl w:val="4"/>
    </w:pPr>
    <w:rPr>
      <w:rFonts w:cstheme="majorBidi"/>
      <w:color w:val="0F4761" w:themeColor="accent1" w:themeShade="BF"/>
      <w:sz w:val="24"/>
      <w:szCs w:val="24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 w:line="278" w:lineRule="auto"/>
      <w:jc w:val="left"/>
      <w:outlineLvl w:val="5"/>
    </w:pPr>
    <w:rPr>
      <w:rFonts w:cstheme="majorBidi"/>
      <w:b/>
      <w:bCs/>
      <w:color w:val="0F4761" w:themeColor="accent1" w:themeShade="BF"/>
      <w:sz w:val="22"/>
      <w:szCs w:val="24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 w:line="278" w:lineRule="auto"/>
      <w:jc w:val="left"/>
      <w:outlineLvl w:val="6"/>
    </w:pPr>
    <w:rPr>
      <w:rFonts w:cstheme="majorBidi"/>
      <w:b/>
      <w:bCs/>
      <w:color w:val="595959" w:themeColor="text1" w:themeTint="A6"/>
      <w:sz w:val="22"/>
      <w:szCs w:val="24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line="278" w:lineRule="auto"/>
      <w:jc w:val="left"/>
      <w:outlineLvl w:val="7"/>
    </w:pPr>
    <w:rPr>
      <w:rFonts w:cstheme="majorBidi"/>
      <w:color w:val="595959" w:themeColor="text1" w:themeTint="A6"/>
      <w:sz w:val="22"/>
      <w:szCs w:val="24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line="278" w:lineRule="auto"/>
      <w:jc w:val="left"/>
      <w:outlineLvl w:val="8"/>
    </w:pPr>
    <w:rPr>
      <w:rFonts w:eastAsiaTheme="majorEastAsia" w:cstheme="majorBidi"/>
      <w:color w:val="595959" w:themeColor="text1" w:themeTint="A6"/>
      <w:sz w:val="22"/>
      <w:szCs w:val="24"/>
      <w14:ligatures w14:val="standardContextual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4">
    <w:name w:val="footer"/>
    <w:basedOn w:val="a"/>
    <w:link w:val="a5"/>
    <w:uiPriority w:val="99"/>
    <w:unhideWhenUsed/>
    <w:qFormat/>
    <w:pPr>
      <w:tabs>
        <w:tab w:val="center" w:pos="4252"/>
        <w:tab w:val="right" w:pos="8504"/>
      </w:tabs>
      <w:snapToGrid w:val="0"/>
      <w:spacing w:after="160"/>
      <w:jc w:val="left"/>
    </w:pPr>
    <w:rPr>
      <w:sz w:val="18"/>
      <w:szCs w:val="18"/>
      <w14:ligatures w14:val="standardContextual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252"/>
        <w:tab w:val="right" w:pos="8504"/>
      </w:tabs>
      <w:snapToGrid w:val="0"/>
      <w:spacing w:after="160"/>
      <w:jc w:val="center"/>
    </w:pPr>
    <w:rPr>
      <w:sz w:val="18"/>
      <w:szCs w:val="18"/>
      <w14:ligatures w14:val="standardContextual"/>
    </w:rPr>
  </w:style>
  <w:style w:type="paragraph" w:styleId="a8">
    <w:name w:val="Subtitle"/>
    <w:basedOn w:val="a"/>
    <w:next w:val="a"/>
    <w:link w:val="a9"/>
    <w:uiPriority w:val="11"/>
    <w:qFormat/>
    <w:pPr>
      <w:spacing w:after="160" w:line="278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paragraph" w:styleId="aa">
    <w:name w:val="Normal (Web)"/>
    <w:basedOn w:val="a"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b">
    <w:name w:val="Title"/>
    <w:basedOn w:val="a"/>
    <w:next w:val="a"/>
    <w:link w:val="ac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table" w:styleId="ad">
    <w:name w:val="Table Grid"/>
    <w:basedOn w:val="a1"/>
    <w:uiPriority w:val="39"/>
    <w:qFormat/>
    <w:rPr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page number"/>
    <w:basedOn w:val="a0"/>
    <w:qFormat/>
  </w:style>
  <w:style w:type="character" w:styleId="af">
    <w:name w:val="Hyperlink"/>
    <w:basedOn w:val="a0"/>
    <w:uiPriority w:val="99"/>
    <w:unhideWhenUsed/>
    <w:qFormat/>
    <w:rPr>
      <w:color w:val="467886" w:themeColor="hyperlink"/>
      <w:u w:val="single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ac">
    <w:name w:val="标题 字符"/>
    <w:basedOn w:val="a0"/>
    <w:link w:val="ab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9">
    <w:name w:val="副标题 字符"/>
    <w:basedOn w:val="a0"/>
    <w:link w:val="a8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0">
    <w:name w:val="Quote"/>
    <w:basedOn w:val="a"/>
    <w:next w:val="a"/>
    <w:link w:val="af1"/>
    <w:uiPriority w:val="29"/>
    <w:qFormat/>
    <w:pPr>
      <w:spacing w:before="160" w:after="160" w:line="278" w:lineRule="auto"/>
      <w:jc w:val="center"/>
    </w:pPr>
    <w:rPr>
      <w:i/>
      <w:iCs/>
      <w:color w:val="404040" w:themeColor="text1" w:themeTint="BF"/>
      <w:sz w:val="22"/>
      <w:szCs w:val="24"/>
      <w14:ligatures w14:val="standardContextual"/>
    </w:rPr>
  </w:style>
  <w:style w:type="character" w:customStyle="1" w:styleId="af1">
    <w:name w:val="引用 字符"/>
    <w:basedOn w:val="a0"/>
    <w:link w:val="af0"/>
    <w:uiPriority w:val="29"/>
    <w:qFormat/>
    <w:rPr>
      <w:i/>
      <w:iCs/>
      <w:color w:val="404040" w:themeColor="text1" w:themeTint="BF"/>
    </w:rPr>
  </w:style>
  <w:style w:type="paragraph" w:styleId="af2">
    <w:name w:val="List Paragraph"/>
    <w:basedOn w:val="a"/>
    <w:link w:val="af3"/>
    <w:uiPriority w:val="34"/>
    <w:qFormat/>
    <w:pPr>
      <w:spacing w:after="160" w:line="278" w:lineRule="auto"/>
      <w:ind w:left="720"/>
      <w:contextualSpacing/>
      <w:jc w:val="left"/>
    </w:pPr>
    <w:rPr>
      <w:sz w:val="22"/>
      <w:szCs w:val="24"/>
      <w14:ligatures w14:val="standardContextual"/>
    </w:rPr>
  </w:style>
  <w:style w:type="character" w:customStyle="1" w:styleId="IntenseEmphasis1">
    <w:name w:val="Intense Emphasis1"/>
    <w:basedOn w:val="a0"/>
    <w:uiPriority w:val="21"/>
    <w:qFormat/>
    <w:rPr>
      <w:i/>
      <w:iCs/>
      <w:color w:val="0F4761" w:themeColor="accent1" w:themeShade="BF"/>
    </w:rPr>
  </w:style>
  <w:style w:type="paragraph" w:styleId="af4">
    <w:name w:val="Intense Quote"/>
    <w:basedOn w:val="a"/>
    <w:next w:val="a"/>
    <w:link w:val="af5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sz w:val="22"/>
      <w:szCs w:val="24"/>
      <w14:ligatures w14:val="standardContextual"/>
    </w:rPr>
  </w:style>
  <w:style w:type="character" w:customStyle="1" w:styleId="af5">
    <w:name w:val="明显引用 字符"/>
    <w:basedOn w:val="a0"/>
    <w:link w:val="af4"/>
    <w:uiPriority w:val="30"/>
    <w:qFormat/>
    <w:rPr>
      <w:i/>
      <w:iCs/>
      <w:color w:val="0F4761" w:themeColor="accent1" w:themeShade="BF"/>
    </w:rPr>
  </w:style>
  <w:style w:type="character" w:customStyle="1" w:styleId="IntenseReference1">
    <w:name w:val="Intense Reference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7">
    <w:name w:val="页眉 字符"/>
    <w:basedOn w:val="a0"/>
    <w:link w:val="a6"/>
    <w:uiPriority w:val="99"/>
    <w:qFormat/>
    <w:rPr>
      <w:sz w:val="18"/>
      <w:szCs w:val="18"/>
    </w:rPr>
  </w:style>
  <w:style w:type="character" w:customStyle="1" w:styleId="a5">
    <w:name w:val="页脚 字符"/>
    <w:basedOn w:val="a0"/>
    <w:link w:val="a4"/>
    <w:uiPriority w:val="99"/>
    <w:qFormat/>
    <w:rPr>
      <w:sz w:val="18"/>
      <w:szCs w:val="18"/>
    </w:rPr>
  </w:style>
  <w:style w:type="paragraph" w:customStyle="1" w:styleId="Authors">
    <w:name w:val="Authors"/>
    <w:basedOn w:val="a"/>
    <w:link w:val="AuthorsChar"/>
    <w:qFormat/>
    <w:pPr>
      <w:widowControl/>
      <w:spacing w:before="120" w:after="120" w:line="320" w:lineRule="exact"/>
      <w:jc w:val="left"/>
    </w:pPr>
    <w:rPr>
      <w:rFonts w:ascii="Arial" w:eastAsia="MS Mincho" w:hAnsi="Arial" w:cs="Times New Roman"/>
      <w:kern w:val="0"/>
      <w:sz w:val="22"/>
      <w:szCs w:val="24"/>
      <w:lang w:val="en-GB" w:eastAsia="ja-JP"/>
    </w:rPr>
  </w:style>
  <w:style w:type="character" w:customStyle="1" w:styleId="AuthorsChar">
    <w:name w:val="Authors Char"/>
    <w:basedOn w:val="a0"/>
    <w:link w:val="Authors"/>
    <w:qFormat/>
    <w:rPr>
      <w:rFonts w:ascii="Arial" w:eastAsia="MS Mincho" w:hAnsi="Arial" w:cs="Times New Roman"/>
      <w:kern w:val="0"/>
      <w:lang w:val="en-GB" w:eastAsia="ja-JP"/>
      <w14:ligatures w14:val="none"/>
    </w:rPr>
  </w:style>
  <w:style w:type="character" w:customStyle="1" w:styleId="af3">
    <w:name w:val="列表段落 字符"/>
    <w:basedOn w:val="a0"/>
    <w:link w:val="af2"/>
    <w:uiPriority w:val="34"/>
    <w:qFormat/>
  </w:style>
  <w:style w:type="paragraph" w:customStyle="1" w:styleId="TableFoot">
    <w:name w:val="TableFoot"/>
    <w:basedOn w:val="a"/>
    <w:qFormat/>
    <w:pPr>
      <w:widowControl/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before="60" w:after="60" w:line="180" w:lineRule="exact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VDTableTitle">
    <w:name w:val="VD_Table_Title"/>
    <w:basedOn w:val="a"/>
    <w:next w:val="a"/>
    <w:autoRedefine/>
    <w:qFormat/>
    <w:rsid w:val="0058140F"/>
    <w:pPr>
      <w:widowControl/>
    </w:pPr>
    <w:rPr>
      <w:rFonts w:ascii="Times New Roman" w:hAnsi="Times New Roman" w:cs="Times New Roman"/>
      <w:bCs/>
      <w:color w:val="EE0000"/>
      <w:kern w:val="21"/>
      <w:sz w:val="24"/>
      <w:szCs w:val="24"/>
    </w:rPr>
  </w:style>
  <w:style w:type="paragraph" w:customStyle="1" w:styleId="StyleFACorrespondingAuthorFootnote7pt">
    <w:name w:val="Style FA_Corresponding_Author_Footnote + 7 pt"/>
    <w:basedOn w:val="a"/>
    <w:next w:val="BGKeywords"/>
    <w:link w:val="StyleFACorrespondingAuthorFootnote7ptChar"/>
    <w:autoRedefine/>
    <w:qFormat/>
    <w:pPr>
      <w:widowControl/>
      <w:spacing w:after="180"/>
      <w:jc w:val="left"/>
    </w:pPr>
    <w:rPr>
      <w:rFonts w:ascii="Arno Pro" w:hAnsi="Arno Pro" w:cs="Times New Roman"/>
      <w:kern w:val="20"/>
      <w:sz w:val="18"/>
      <w:szCs w:val="20"/>
      <w:lang w:eastAsia="en-US"/>
    </w:rPr>
  </w:style>
  <w:style w:type="paragraph" w:customStyle="1" w:styleId="BGKeywords">
    <w:name w:val="BG_Keywords"/>
    <w:basedOn w:val="a"/>
    <w:next w:val="a"/>
    <w:autoRedefine/>
    <w:qFormat/>
    <w:pPr>
      <w:widowControl/>
      <w:spacing w:after="220"/>
      <w:jc w:val="left"/>
    </w:pPr>
    <w:rPr>
      <w:rFonts w:ascii="Arno Pro" w:hAnsi="Arno Pro" w:cs="Times New Roman"/>
      <w:i/>
      <w:kern w:val="22"/>
      <w:sz w:val="20"/>
      <w:szCs w:val="20"/>
      <w:lang w:eastAsia="en-US"/>
    </w:rPr>
  </w:style>
  <w:style w:type="character" w:customStyle="1" w:styleId="StyleFACorrespondingAuthorFootnote7ptChar">
    <w:name w:val="Style FA_Corresponding_Author_Footnote + 7 pt Char"/>
    <w:link w:val="StyleFACorrespondingAuthorFootnote7pt"/>
    <w:qFormat/>
    <w:rPr>
      <w:rFonts w:ascii="Arno Pro" w:hAnsi="Arno Pro" w:cs="Times New Roman"/>
      <w:kern w:val="20"/>
      <w:sz w:val="18"/>
      <w:szCs w:val="20"/>
      <w:lang w:eastAsia="en-US"/>
      <w14:ligatures w14:val="none"/>
    </w:rPr>
  </w:style>
  <w:style w:type="paragraph" w:customStyle="1" w:styleId="FACorrespondingAuthorFootnote">
    <w:name w:val="FA_Corresponding_Author_Footnote"/>
    <w:basedOn w:val="a"/>
    <w:next w:val="a"/>
    <w:qFormat/>
    <w:pPr>
      <w:widowControl/>
      <w:spacing w:after="200" w:line="480" w:lineRule="auto"/>
    </w:pPr>
    <w:rPr>
      <w:rFonts w:ascii="Times" w:hAnsi="Times" w:cs="Times New Roman"/>
      <w:kern w:val="0"/>
      <w:sz w:val="24"/>
      <w:szCs w:val="20"/>
      <w:lang w:eastAsia="en-US"/>
    </w:rPr>
  </w:style>
  <w:style w:type="character" w:customStyle="1" w:styleId="c-messageeditedlabel">
    <w:name w:val="c-message__edited_label"/>
    <w:qFormat/>
  </w:style>
  <w:style w:type="character" w:styleId="af6">
    <w:name w:val="Unresolved Mention"/>
    <w:basedOn w:val="a0"/>
    <w:uiPriority w:val="99"/>
    <w:semiHidden/>
    <w:unhideWhenUsed/>
    <w:rsid w:val="000A542F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a"/>
    <w:link w:val="EndNoteBibliographyTitleChar"/>
    <w:rsid w:val="00D24FFE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D24FFE"/>
    <w:rPr>
      <w:rFonts w:ascii="等线" w:eastAsia="等线" w:hAnsi="等线"/>
      <w:noProof/>
      <w:kern w:val="2"/>
      <w:szCs w:val="22"/>
    </w:rPr>
  </w:style>
  <w:style w:type="paragraph" w:customStyle="1" w:styleId="EndNoteBibliography">
    <w:name w:val="EndNote Bibliography"/>
    <w:basedOn w:val="a"/>
    <w:link w:val="EndNoteBibliographyChar"/>
    <w:rsid w:val="00D24FFE"/>
    <w:rPr>
      <w:rFonts w:ascii="等线" w:eastAsia="等线" w:hAnsi="等线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D24FFE"/>
    <w:rPr>
      <w:rFonts w:ascii="等线" w:eastAsia="等线" w:hAnsi="等线"/>
      <w:noProof/>
      <w:kern w:val="2"/>
      <w:szCs w:val="22"/>
    </w:rPr>
  </w:style>
  <w:style w:type="paragraph" w:customStyle="1" w:styleId="Adress">
    <w:name w:val="Adress"/>
    <w:basedOn w:val="a"/>
    <w:qFormat/>
    <w:rsid w:val="009714C4"/>
    <w:pPr>
      <w:widowControl/>
      <w:spacing w:line="180" w:lineRule="exact"/>
      <w:ind w:left="425" w:hanging="425"/>
      <w:jc w:val="left"/>
    </w:pPr>
    <w:rPr>
      <w:rFonts w:ascii="Arial" w:eastAsia="MS Mincho" w:hAnsi="Arial" w:cs="Times New Roman"/>
      <w:kern w:val="0"/>
      <w:sz w:val="14"/>
      <w:szCs w:val="20"/>
      <w:lang w:val="de-DE" w:eastAsia="ja-JP"/>
    </w:rPr>
  </w:style>
  <w:style w:type="paragraph" w:customStyle="1" w:styleId="Abstract">
    <w:name w:val="Abstract"/>
    <w:basedOn w:val="a"/>
    <w:qFormat/>
    <w:rsid w:val="009714C4"/>
    <w:pPr>
      <w:widowControl/>
      <w:spacing w:after="600" w:line="225" w:lineRule="exact"/>
    </w:pPr>
    <w:rPr>
      <w:rFonts w:ascii="Arial" w:eastAsia="MS Mincho" w:hAnsi="Arial" w:cs="Times New Roman"/>
      <w:kern w:val="0"/>
      <w:sz w:val="16"/>
      <w:szCs w:val="20"/>
      <w:lang w:val="en-GB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96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1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3.emf"/><Relationship Id="rId39" Type="http://schemas.openxmlformats.org/officeDocument/2006/relationships/image" Target="media/image22.png"/><Relationship Id="rId21" Type="http://schemas.openxmlformats.org/officeDocument/2006/relationships/footer" Target="footer5.xml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footer" Target="footer7.xml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footer" Target="footer9.xml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footer" Target="footer11.xml"/><Relationship Id="rId5" Type="http://schemas.openxmlformats.org/officeDocument/2006/relationships/webSettings" Target="webSettings.xml"/><Relationship Id="rId61" Type="http://schemas.openxmlformats.org/officeDocument/2006/relationships/hyperlink" Target="https://doi.org/10.1016/j.jcat.2015.12.009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image" Target="media/image21.emf"/><Relationship Id="rId46" Type="http://schemas.openxmlformats.org/officeDocument/2006/relationships/image" Target="media/image29.png"/><Relationship Id="rId59" Type="http://schemas.openxmlformats.org/officeDocument/2006/relationships/hyperlink" Target="https://doi.org/10.1016/j.micromeso.2013.07.029" TargetMode="External"/><Relationship Id="rId20" Type="http://schemas.openxmlformats.org/officeDocument/2006/relationships/footer" Target="footer4.xml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hyperlink" Target="https://doi.org/10.1016/j.jcat.2017.06.026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footer" Target="footer6.xml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footer" Target="footer10.xml"/><Relationship Id="rId10" Type="http://schemas.openxmlformats.org/officeDocument/2006/relationships/header" Target="header2.xml"/><Relationship Id="rId31" Type="http://schemas.openxmlformats.org/officeDocument/2006/relationships/footer" Target="footer8.xml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hyperlink" Target="https://doi.org/10.1016/j.jcat.2018.02.019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38DB6D-6536-459F-B532-CC40D9FEEF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50</Pages>
  <Words>4923</Words>
  <Characters>28063</Characters>
  <Application>Microsoft Office Word</Application>
  <DocSecurity>0</DocSecurity>
  <Lines>233</Lines>
  <Paragraphs>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T20200024805</dc:creator>
  <cp:lastModifiedBy>PEIPEI XIAO</cp:lastModifiedBy>
  <cp:revision>4</cp:revision>
  <dcterms:created xsi:type="dcterms:W3CDTF">2026-05-11T05:43:00Z</dcterms:created>
  <dcterms:modified xsi:type="dcterms:W3CDTF">2026-05-12T06:29:00Z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c1d19529962b8565804ba690ae54fb3485bac386242f0149be1cf991ba0d9d65</vt:lpwstr>
  </property>
  <property fmtid="{D5CDD505-2E9C-101B-9397-08002B2CF9AE}" pid="3" name="KSOTemplateDocerSaveRecord">
    <vt:lpwstr>eyJoZGlkIjoiYTEyMzllNjZlOTc1NmQwNDI1ZWUwODQzMWZjMGZjNzkiLCJ1c2VySWQiOiI2NzMzMjA2MTkifQ==</vt:lpwstr>
  </property>
  <property fmtid="{D5CDD505-2E9C-101B-9397-08002B2CF9AE}" pid="4" name="KSOProductBuildVer">
    <vt:lpwstr>2052-12.1.0.20784</vt:lpwstr>
  </property>
  <property fmtid="{D5CDD505-2E9C-101B-9397-08002B2CF9AE}" pid="5" name="ICV">
    <vt:lpwstr>4E42F83E707E4606B9D02E2761AB3A99_12</vt:lpwstr>
  </property>
</Properties>
</file>