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 w:hint="eastAsia"/>
          <w:sz w:val="24"/>
          <w:szCs w:val="24"/>
        </w:rPr>
        <w:t>T</w:t>
      </w:r>
      <w:r>
        <w:rPr>
          <w:rFonts w:ascii="Times New Roman" w:eastAsia="MS Mincho" w:hAnsi="Times New Roman" w:cs="Times New Roman"/>
          <w:sz w:val="24"/>
          <w:szCs w:val="24"/>
        </w:rPr>
        <w:t>able 1</w:t>
      </w:r>
      <w:r>
        <w:rPr>
          <w:rFonts w:ascii="Times New Roman" w:eastAsia="MS Mincho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</w:rPr>
        <w:t>Patients and Tumor characteristics</w: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6E1030">
        <w:rPr>
          <w:rFonts w:ascii="Times New Roman" w:eastAsia="MS Mincho" w:hAnsi="Times New Roman" w:cs="Times New Roman"/>
          <w:b/>
          <w:bCs/>
          <w:noProof/>
          <w:sz w:val="24"/>
          <w:szCs w:val="24"/>
        </w:rPr>
        <w:object w:dxaOrig="12977" w:dyaOrig="81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648.75pt;height:405.75pt;mso-width-percent:0;mso-height-percent:0;mso-width-percent:0;mso-height-percent:0" o:ole="">
            <v:imagedata r:id="rId4" o:title=""/>
          </v:shape>
          <o:OLEObject Type="Embed" ProgID="Excel.Sheet.12" ShapeID="_x0000_i1027" DrawAspect="Content" ObjectID="_1696279760" r:id="rId5"/>
        </w:objec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eastAsia="MS Mincho" w:hAnsi="Times New Roman" w:cs="Times New Roman"/>
          <w:sz w:val="24"/>
          <w:szCs w:val="24"/>
        </w:rPr>
        <w:t>able 2 Primary Focus</w: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6E1030">
        <w:rPr>
          <w:rFonts w:ascii="Times New Roman" w:eastAsia="MS Mincho" w:hAnsi="Times New Roman" w:cs="Times New Roman"/>
          <w:noProof/>
          <w:sz w:val="24"/>
          <w:szCs w:val="24"/>
        </w:rPr>
        <w:object w:dxaOrig="4187" w:dyaOrig="4839">
          <v:shape id="_x0000_i1025" type="#_x0000_t75" alt="" style="width:209.25pt;height:242.25pt;mso-width-percent:0;mso-height-percent:0;mso-width-percent:0;mso-height-percent:0" o:ole="">
            <v:imagedata r:id="rId6" o:title=""/>
          </v:shape>
          <o:OLEObject Type="Embed" ProgID="Excel.Sheet.12" ShapeID="_x0000_i1025" DrawAspect="Content" ObjectID="_1696279761" r:id="rId7"/>
        </w:object>
      </w:r>
    </w:p>
    <w:p w:rsidR="00342BD7" w:rsidRDefault="00342BD7"/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 w:hint="eastAsia"/>
          <w:sz w:val="24"/>
          <w:szCs w:val="24"/>
        </w:rPr>
        <w:t xml:space="preserve">Table 3 </w:t>
      </w:r>
      <w:r>
        <w:rPr>
          <w:rFonts w:ascii="Times New Roman" w:eastAsia="MS Mincho" w:hAnsi="Times New Roman" w:cs="Times New Roman"/>
          <w:sz w:val="24"/>
          <w:szCs w:val="24"/>
        </w:rPr>
        <w:t>Correlation coefficient</w:t>
      </w:r>
    </w:p>
    <w:p w:rsidR="00967335" w:rsidRPr="00A06E7E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6E1030">
        <w:rPr>
          <w:rFonts w:ascii="Times New Roman" w:eastAsia="MS Mincho" w:hAnsi="Times New Roman" w:cs="Times New Roman"/>
          <w:noProof/>
          <w:sz w:val="24"/>
          <w:szCs w:val="24"/>
        </w:rPr>
        <w:object w:dxaOrig="9121" w:dyaOrig="2019">
          <v:shape id="_x0000_i1028" type="#_x0000_t75" alt="" style="width:463.5pt;height:102.75pt;mso-width-percent:0;mso-height-percent:0;mso-width-percent:0;mso-height-percent:0" o:ole="">
            <v:imagedata r:id="rId8" o:title=""/>
          </v:shape>
          <o:OLEObject Type="Embed" ProgID="Excel.Sheet.12" ShapeID="_x0000_i1028" DrawAspect="Content" ObjectID="_1696279762" r:id="rId9"/>
        </w:objec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 w:hint="eastAsia"/>
          <w:sz w:val="24"/>
          <w:szCs w:val="24"/>
        </w:rPr>
        <w:t>T</w:t>
      </w:r>
      <w:r>
        <w:rPr>
          <w:rFonts w:ascii="Times New Roman" w:eastAsia="MS Mincho" w:hAnsi="Times New Roman" w:cs="Times New Roman"/>
          <w:sz w:val="24"/>
          <w:szCs w:val="24"/>
        </w:rPr>
        <w:t xml:space="preserve">able 4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Factors related to both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OS and LC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univariate analysis</w: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6E1030">
        <w:rPr>
          <w:rFonts w:ascii="Times New Roman" w:eastAsia="MS Mincho" w:hAnsi="Times New Roman" w:cs="Times New Roman"/>
          <w:b/>
          <w:bCs/>
          <w:noProof/>
          <w:sz w:val="24"/>
          <w:szCs w:val="24"/>
        </w:rPr>
        <w:object w:dxaOrig="15871" w:dyaOrig="7434">
          <v:shape id="_x0000_i1030" type="#_x0000_t75" alt="" style="width:793.5pt;height:371.25pt;mso-width-percent:0;mso-height-percent:0;mso-width-percent:0;mso-height-percent:0" o:ole="">
            <v:imagedata r:id="rId10" o:title=""/>
          </v:shape>
          <o:OLEObject Type="Embed" ProgID="Excel.Sheet.12" ShapeID="_x0000_i1030" DrawAspect="Content" ObjectID="_1696279763" r:id="rId11"/>
        </w:objec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 w:hint="eastAsia"/>
          <w:sz w:val="24"/>
          <w:szCs w:val="24"/>
        </w:rPr>
        <w:t>T</w:t>
      </w:r>
      <w:r>
        <w:rPr>
          <w:rFonts w:ascii="Times New Roman" w:eastAsia="MS Mincho" w:hAnsi="Times New Roman" w:cs="Times New Roman"/>
          <w:sz w:val="24"/>
          <w:szCs w:val="24"/>
        </w:rPr>
        <w:t xml:space="preserve">able 5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Five-year overall survival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univariate analysis</w: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6E1030">
        <w:rPr>
          <w:rFonts w:ascii="Times New Roman" w:eastAsia="MS Mincho" w:hAnsi="Times New Roman" w:cs="Times New Roman"/>
          <w:b/>
          <w:bCs/>
          <w:noProof/>
          <w:sz w:val="24"/>
          <w:szCs w:val="24"/>
        </w:rPr>
        <w:object w:dxaOrig="16499" w:dyaOrig="12608">
          <v:shape id="_x0000_i1031" type="#_x0000_t75" alt="" style="width:468pt;height:357.75pt;mso-width-percent:0;mso-height-percent:0;mso-width-percent:0;mso-height-percent:0" o:ole="">
            <v:imagedata r:id="rId12" o:title=""/>
          </v:shape>
          <o:OLEObject Type="Embed" ProgID="Excel.Sheet.12" ShapeID="_x0000_i1031" DrawAspect="Content" ObjectID="_1696279764" r:id="rId13"/>
        </w:objec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Table 6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Five-year local control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univariate analysis</w:t>
      </w:r>
    </w:p>
    <w:bookmarkStart w:id="0" w:name="_MON_1694872373"/>
    <w:bookmarkEnd w:id="0"/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noProof/>
          <w:sz w:val="24"/>
          <w:szCs w:val="24"/>
        </w:rPr>
      </w:pPr>
      <w:r w:rsidRPr="006E1030">
        <w:rPr>
          <w:rFonts w:ascii="Times New Roman" w:eastAsia="MS Mincho" w:hAnsi="Times New Roman" w:cs="Times New Roman"/>
          <w:noProof/>
          <w:sz w:val="24"/>
          <w:szCs w:val="24"/>
        </w:rPr>
        <w:object w:dxaOrig="8420" w:dyaOrig="9651">
          <v:shape id="_x0000_i1033" type="#_x0000_t75" alt="" style="width:421.5pt;height:482.25pt" o:ole="">
            <v:imagedata r:id="rId14" o:title=""/>
          </v:shape>
          <o:OLEObject Type="Embed" ProgID="Excel.Sheet.12" ShapeID="_x0000_i1033" DrawAspect="Content" ObjectID="_1696279765" r:id="rId15"/>
        </w:objec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noProof/>
          <w:sz w:val="24"/>
          <w:szCs w:val="24"/>
        </w:rPr>
      </w:pP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 w:hint="eastAsia"/>
          <w:sz w:val="24"/>
          <w:szCs w:val="24"/>
        </w:rPr>
        <w:t>T</w:t>
      </w:r>
      <w:r>
        <w:rPr>
          <w:rFonts w:ascii="Times New Roman" w:eastAsia="MS Mincho" w:hAnsi="Times New Roman" w:cs="Times New Roman"/>
          <w:sz w:val="24"/>
          <w:szCs w:val="24"/>
        </w:rPr>
        <w:t xml:space="preserve">able 7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Five-year overall survival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multiv</w:t>
      </w:r>
      <w:r>
        <w:rPr>
          <w:rFonts w:ascii="Times New Roman" w:eastAsia="MS Mincho" w:hAnsi="Times New Roman" w:cs="Times New Roman"/>
          <w:sz w:val="24"/>
          <w:szCs w:val="24"/>
        </w:rPr>
        <w:t>ari</w:t>
      </w:r>
      <w:r w:rsidRPr="003D306C">
        <w:rPr>
          <w:rFonts w:ascii="Times New Roman" w:eastAsia="MS Mincho" w:hAnsi="Times New Roman" w:cs="Times New Roman"/>
          <w:sz w:val="24"/>
          <w:szCs w:val="24"/>
        </w:rPr>
        <w:t>ate analysis</w:t>
      </w:r>
    </w:p>
    <w:p w:rsidR="00967335" w:rsidRPr="003D306C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6E1030">
        <w:rPr>
          <w:rFonts w:ascii="Times New Roman" w:eastAsia="MS Mincho" w:hAnsi="Times New Roman" w:cs="Times New Roman"/>
          <w:noProof/>
          <w:sz w:val="24"/>
          <w:szCs w:val="24"/>
        </w:rPr>
        <w:object w:dxaOrig="9735" w:dyaOrig="4107">
          <v:shape id="_x0000_i1034" type="#_x0000_t75" alt="" style="width:486pt;height:205.5pt;mso-width-percent:0;mso-height-percent:0;mso-width-percent:0;mso-height-percent:0" o:ole="">
            <v:imagedata r:id="rId16" o:title=""/>
          </v:shape>
          <o:OLEObject Type="Embed" ProgID="Excel.Sheet.12" ShapeID="_x0000_i1034" DrawAspect="Content" ObjectID="_1696279766" r:id="rId17"/>
        </w:objec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Table 8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Five-year local control</w:t>
      </w:r>
      <w:r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Pr="003D306C">
        <w:rPr>
          <w:rFonts w:ascii="Times New Roman" w:eastAsia="MS Mincho" w:hAnsi="Times New Roman" w:cs="Times New Roman"/>
          <w:sz w:val="24"/>
          <w:szCs w:val="24"/>
        </w:rPr>
        <w:t>multivariate analysis</w:t>
      </w:r>
    </w:p>
    <w:p w:rsidR="00967335" w:rsidRPr="003D306C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 w:rsidRPr="006E1030">
        <w:rPr>
          <w:rFonts w:ascii="Times New Roman" w:eastAsia="MS Mincho" w:hAnsi="Times New Roman" w:cs="Times New Roman"/>
          <w:noProof/>
          <w:sz w:val="24"/>
          <w:szCs w:val="24"/>
        </w:rPr>
        <w:object w:dxaOrig="9735" w:dyaOrig="4476">
          <v:shape id="_x0000_i1035" type="#_x0000_t75" alt="" style="width:486pt;height:223.5pt;mso-width-percent:0;mso-height-percent:0;mso-width-percent:0;mso-height-percent:0" o:ole="">
            <v:imagedata r:id="rId18" o:title=""/>
          </v:shape>
          <o:OLEObject Type="Embed" ProgID="Excel.Sheet.12" ShapeID="_x0000_i1035" DrawAspect="Content" ObjectID="_1696279767" r:id="rId19"/>
        </w:objec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 w:hint="eastAsia"/>
          <w:sz w:val="24"/>
          <w:szCs w:val="24"/>
        </w:rPr>
        <w:t>T</w:t>
      </w:r>
      <w:r>
        <w:rPr>
          <w:rFonts w:ascii="Times New Roman" w:eastAsia="MS Mincho" w:hAnsi="Times New Roman" w:cs="Times New Roman"/>
          <w:sz w:val="24"/>
          <w:szCs w:val="24"/>
        </w:rPr>
        <w:t xml:space="preserve">able 9 </w:t>
      </w:r>
      <w:r w:rsidRPr="00D03534">
        <w:rPr>
          <w:rFonts w:ascii="Times New Roman" w:eastAsia="MS Mincho" w:hAnsi="Times New Roman" w:cs="Times New Roman"/>
          <w:sz w:val="24"/>
          <w:szCs w:val="24"/>
        </w:rPr>
        <w:t xml:space="preserve">Radiation </w:t>
      </w:r>
      <w:r>
        <w:rPr>
          <w:rFonts w:ascii="Times New Roman" w:eastAsia="MS Mincho" w:hAnsi="Times New Roman" w:cs="Times New Roman"/>
          <w:sz w:val="24"/>
          <w:szCs w:val="24"/>
        </w:rPr>
        <w:t>p</w:t>
      </w:r>
      <w:r w:rsidRPr="00D03534">
        <w:rPr>
          <w:rFonts w:ascii="Times New Roman" w:eastAsia="MS Mincho" w:hAnsi="Times New Roman" w:cs="Times New Roman"/>
          <w:sz w:val="24"/>
          <w:szCs w:val="24"/>
        </w:rPr>
        <w:t xml:space="preserve">neumonia </w:t>
      </w:r>
      <w:r>
        <w:rPr>
          <w:rFonts w:ascii="Times New Roman" w:eastAsia="MS Mincho" w:hAnsi="Times New Roman" w:cs="Times New Roman"/>
          <w:sz w:val="24"/>
          <w:szCs w:val="24"/>
        </w:rPr>
        <w:t>g</w:t>
      </w:r>
      <w:r w:rsidRPr="00D03534">
        <w:rPr>
          <w:rFonts w:ascii="Times New Roman" w:eastAsia="MS Mincho" w:hAnsi="Times New Roman" w:cs="Times New Roman"/>
          <w:sz w:val="24"/>
          <w:szCs w:val="24"/>
        </w:rPr>
        <w:t>rade at SP-D</w:t>
      </w:r>
    </w:p>
    <w:p w:rsidR="00967335" w:rsidRDefault="00967335" w:rsidP="00967335">
      <w:pPr>
        <w:spacing w:line="480" w:lineRule="auto"/>
        <w:jc w:val="center"/>
        <w:rPr>
          <w:rFonts w:ascii="Times New Roman" w:eastAsia="MS Mincho" w:hAnsi="Times New Roman" w:cs="Times New Roman"/>
          <w:noProof/>
          <w:sz w:val="24"/>
          <w:szCs w:val="24"/>
        </w:rPr>
      </w:pPr>
      <w:r w:rsidRPr="006E1030">
        <w:rPr>
          <w:rFonts w:ascii="Times New Roman" w:eastAsia="MS Mincho" w:hAnsi="Times New Roman" w:cs="Times New Roman"/>
          <w:noProof/>
          <w:sz w:val="24"/>
          <w:szCs w:val="24"/>
        </w:rPr>
        <w:object w:dxaOrig="3424" w:dyaOrig="4805">
          <v:shape id="_x0000_i1038" type="#_x0000_t75" alt="" style="width:171pt;height:240pt;mso-width-percent:0;mso-height-percent:0;mso-width-percent:0;mso-height-percent:0" o:ole="">
            <v:imagedata r:id="rId20" o:title=""/>
          </v:shape>
          <o:OLEObject Type="Embed" ProgID="Excel.Sheet.12" ShapeID="_x0000_i1038" DrawAspect="Content" ObjectID="_1696279768" r:id="rId21"/>
        </w:object>
      </w:r>
      <w:bookmarkStart w:id="1" w:name="_GoBack"/>
      <w:bookmarkEnd w:id="1"/>
    </w:p>
    <w:sectPr w:rsidR="009673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335"/>
    <w:rsid w:val="00342BD7"/>
    <w:rsid w:val="0096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65247"/>
  <w15:chartTrackingRefBased/>
  <w15:docId w15:val="{91FEE12F-F323-4BF5-ADF1-DD8C16DB2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33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package" Target="embeddings/Microsoft_Excel_Worksheet8.xlsx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17" Type="http://schemas.openxmlformats.org/officeDocument/2006/relationships/package" Target="embeddings/Microsoft_Excel_Worksheet6.xlsx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package" Target="embeddings/Microsoft_Excel_Worksheet5.xlsx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package" Target="embeddings/Microsoft_Excel_Worksheet7.xlsx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100</Words>
  <Characters>571</Characters>
  <Application>Microsoft Office Word</Application>
  <DocSecurity>0</DocSecurity>
  <Lines>4</Lines>
  <Paragraphs>1</Paragraphs>
  <ScaleCrop>false</ScaleCrop>
  <Company>Springer Nature IT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2021-10-20T18:26:00Z</dcterms:created>
  <dcterms:modified xsi:type="dcterms:W3CDTF">2021-10-20T18:33:00Z</dcterms:modified>
</cp:coreProperties>
</file>