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EB2" w:rsidRDefault="00FF1EB2" w:rsidP="00FF1EB2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066B0" w:rsidRDefault="008247B8" w:rsidP="007066B0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file </w:t>
      </w:r>
      <w:r w:rsidR="00412E2B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7066B0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 w:rsidR="007A39ED">
        <w:rPr>
          <w:rFonts w:ascii="Times New Roman" w:eastAsia="Times New Roman" w:hAnsi="Times New Roman" w:cs="Times New Roman"/>
          <w:b/>
          <w:sz w:val="20"/>
          <w:szCs w:val="20"/>
        </w:rPr>
        <w:t>I</w:t>
      </w:r>
      <w:r w:rsidR="007066B0">
        <w:rPr>
          <w:rFonts w:ascii="Times New Roman" w:eastAsia="Times New Roman" w:hAnsi="Times New Roman" w:cs="Times New Roman"/>
          <w:b/>
        </w:rPr>
        <w:t>nteractions with health</w:t>
      </w:r>
      <w:r w:rsidR="007A39ED">
        <w:rPr>
          <w:rFonts w:ascii="Times New Roman" w:eastAsia="Times New Roman" w:hAnsi="Times New Roman" w:cs="Times New Roman"/>
          <w:b/>
        </w:rPr>
        <w:t>care professionals</w:t>
      </w:r>
      <w:r w:rsidR="007066B0">
        <w:rPr>
          <w:rFonts w:ascii="Times New Roman" w:eastAsia="Times New Roman" w:hAnsi="Times New Roman" w:cs="Times New Roman"/>
          <w:b/>
        </w:rPr>
        <w:t xml:space="preserve"> and </w:t>
      </w:r>
      <w:r w:rsidR="007A39ED">
        <w:rPr>
          <w:rFonts w:ascii="Times New Roman" w:eastAsia="Times New Roman" w:hAnsi="Times New Roman" w:cs="Times New Roman"/>
          <w:b/>
        </w:rPr>
        <w:t>service access</w:t>
      </w:r>
    </w:p>
    <w:tbl>
      <w:tblPr>
        <w:tblW w:w="10456" w:type="dxa"/>
        <w:tblInd w:w="-591" w:type="dxa"/>
        <w:tblLook w:val="04A0" w:firstRow="1" w:lastRow="0" w:firstColumn="1" w:lastColumn="0" w:noHBand="0" w:noVBand="1"/>
      </w:tblPr>
      <w:tblGrid>
        <w:gridCol w:w="3636"/>
        <w:gridCol w:w="1203"/>
        <w:gridCol w:w="1182"/>
        <w:gridCol w:w="1335"/>
        <w:gridCol w:w="1134"/>
        <w:gridCol w:w="1134"/>
        <w:gridCol w:w="939"/>
      </w:tblGrid>
      <w:tr w:rsidR="007066B0" w:rsidRPr="006F74B2" w:rsidTr="00B0529A">
        <w:trPr>
          <w:trHeight w:val="276"/>
        </w:trPr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Factor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1 (Strongly disagree) n (%)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B0529A" w:rsidRDefault="00B0529A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</w:t>
            </w:r>
          </w:p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(Neutral) </w:t>
            </w:r>
          </w:p>
          <w:p w:rsidR="00B0529A" w:rsidRDefault="00B0529A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B0529A" w:rsidRDefault="00B0529A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</w:t>
            </w:r>
          </w:p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(Strongly agree) </w:t>
            </w:r>
          </w:p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529A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B0529A" w:rsidRDefault="00B0529A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B0529A" w:rsidRDefault="00B0529A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066B0" w:rsidRPr="006F74B2" w:rsidRDefault="007066B0" w:rsidP="00B0529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7066B0" w:rsidRPr="006F74B2" w:rsidTr="00B0529A">
        <w:trPr>
          <w:trHeight w:val="276"/>
        </w:trPr>
        <w:tc>
          <w:tcPr>
            <w:tcW w:w="3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Interactions with healthcare professionals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066B0" w:rsidRPr="006F74B2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Lack of awareness or understanding by healthcare professionals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 (1.6)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 (3.6)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101 (6.8)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366 (24.6)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942 (63.4)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1,486</w:t>
            </w:r>
          </w:p>
        </w:tc>
      </w:tr>
      <w:tr w:rsidR="007066B0" w:rsidRPr="006F74B2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Not being believed or taken seriously by some healthcare professionals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68 (47)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101 (7.0)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117 (8.1)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350 (24.2)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808 (56.0)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1,444</w:t>
            </w:r>
          </w:p>
        </w:tc>
      </w:tr>
      <w:tr w:rsidR="007066B0" w:rsidRPr="006F74B2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Being treated as a medical curiosity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108 (7.5)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259 (18.0)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352 (24.6)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344 (24.0)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370 (25.8)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1,433</w:t>
            </w:r>
          </w:p>
        </w:tc>
      </w:tr>
      <w:tr w:rsidR="007066B0" w:rsidRPr="006F74B2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Conversations with some healthcare professionals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 (3.5)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 (6.2)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148 (10.0)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507 (34.1)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688 (46.3)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1,487</w:t>
            </w:r>
          </w:p>
        </w:tc>
      </w:tr>
      <w:tr w:rsidR="007066B0" w:rsidRPr="006F74B2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Access/coordination of services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6F74B2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066B0" w:rsidRPr="00B0529A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Trying to access services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55 (3.7)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93 (6.3)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156 (10.5)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430 (28.9)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753 (50.6)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1,487</w:t>
            </w:r>
          </w:p>
        </w:tc>
      </w:tr>
      <w:tr w:rsidR="007066B0" w:rsidRPr="00B0529A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The way care is coordinated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 (3.3)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 (4.9)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187 (12.7)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368 (25.1)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793 (54.0)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1,469</w:t>
            </w:r>
          </w:p>
        </w:tc>
      </w:tr>
      <w:tr w:rsidR="007066B0" w:rsidRPr="00B0529A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Accessing financial support e.g. disability living allowance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 (3.7)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 (5.1)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192 (15.3)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210 (16.7)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741 (59.1)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1,254</w:t>
            </w:r>
          </w:p>
        </w:tc>
      </w:tr>
      <w:tr w:rsidR="007066B0" w:rsidRPr="00B0529A" w:rsidTr="00B0529A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Accessing other support e.g. social care, respite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 (3.0)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85 (6.4)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249 (18.9)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293 (22.2)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652 (49.4)</w:t>
            </w:r>
          </w:p>
        </w:tc>
        <w:tc>
          <w:tcPr>
            <w:tcW w:w="939" w:type="dxa"/>
            <w:tcBorders>
              <w:top w:val="nil"/>
            </w:tcBorders>
            <w:shd w:val="clear" w:color="auto" w:fill="auto"/>
            <w:noWrap/>
            <w:vAlign w:val="bottom"/>
          </w:tcPr>
          <w:p w:rsidR="007066B0" w:rsidRPr="00B0529A" w:rsidRDefault="007066B0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52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1,319</w:t>
            </w:r>
          </w:p>
        </w:tc>
      </w:tr>
    </w:tbl>
    <w:p w:rsidR="007066B0" w:rsidRDefault="007066B0" w:rsidP="007066B0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986408" w:rsidRPr="00C706F5" w:rsidRDefault="00986408" w:rsidP="00986408">
      <w:pPr>
        <w:jc w:val="center"/>
        <w:rPr>
          <w:rFonts w:ascii="Times New Roman" w:hAnsi="Times New Roman" w:cs="Times New Roman"/>
          <w:b/>
        </w:rPr>
      </w:pPr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986408" w:rsidRPr="00B0529A" w:rsidRDefault="00986408" w:rsidP="007066B0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986408" w:rsidRPr="00B052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B611B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986408"/>
    <w:rsid w:val="00AB6254"/>
    <w:rsid w:val="00B0529A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5CD11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4</cp:revision>
  <dcterms:created xsi:type="dcterms:W3CDTF">2020-09-15T09:35:00Z</dcterms:created>
  <dcterms:modified xsi:type="dcterms:W3CDTF">2020-09-17T14:14:00Z</dcterms:modified>
</cp:coreProperties>
</file>