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B189B" w14:textId="6BE5F38F" w:rsidR="00C8430D" w:rsidRPr="001422A8" w:rsidRDefault="001422A8">
      <w:pPr>
        <w:rPr>
          <w:rFonts w:ascii="Times New Roman" w:hAnsi="Times New Roman" w:cs="Times New Roman"/>
          <w:b/>
          <w:bCs/>
          <w:color w:val="000000" w:themeColor="text1"/>
        </w:rPr>
      </w:pPr>
      <w:r w:rsidRPr="001422A8">
        <w:rPr>
          <w:rFonts w:ascii="Times New Roman" w:hAnsi="Times New Roman" w:cs="Times New Roman"/>
          <w:b/>
          <w:bCs/>
          <w:color w:val="000000" w:themeColor="text1"/>
        </w:rPr>
        <w:t>Supporting Information</w:t>
      </w:r>
    </w:p>
    <w:p w14:paraId="04B8F266" w14:textId="77777777" w:rsidR="007573D9" w:rsidRPr="001422A8" w:rsidRDefault="007573D9">
      <w:pPr>
        <w:rPr>
          <w:rFonts w:ascii="Times New Roman" w:hAnsi="Times New Roman" w:cs="Times New Roman"/>
          <w:color w:val="000000" w:themeColor="text1"/>
        </w:rPr>
      </w:pPr>
    </w:p>
    <w:p w14:paraId="6E8FB500" w14:textId="3D24769D" w:rsidR="001A0D7E" w:rsidRDefault="001A0D7E" w:rsidP="00B71023">
      <w:pPr>
        <w:ind w:left="536" w:hangingChars="268" w:hanging="536"/>
        <w:rPr>
          <w:rFonts w:ascii="Times New Roman" w:hAnsi="Times New Roman" w:cs="Times New Roman"/>
          <w:sz w:val="20"/>
          <w:szCs w:val="20"/>
        </w:rPr>
      </w:pPr>
      <w:r w:rsidRPr="00AE5FB4">
        <w:rPr>
          <w:rFonts w:ascii="Times New Roman" w:hAnsi="Times New Roman" w:cs="Times New Roman"/>
          <w:b/>
          <w:bCs/>
          <w:sz w:val="20"/>
          <w:szCs w:val="20"/>
        </w:rPr>
        <w:t xml:space="preserve">Figure </w:t>
      </w:r>
      <w:r>
        <w:rPr>
          <w:rFonts w:ascii="Times New Roman" w:hAnsi="Times New Roman" w:cs="Times New Roman"/>
          <w:b/>
          <w:bCs/>
          <w:sz w:val="20"/>
          <w:szCs w:val="20"/>
        </w:rPr>
        <w:t>S1</w:t>
      </w:r>
      <w:r w:rsidRPr="00AE5FB4">
        <w:rPr>
          <w:rFonts w:ascii="Times New Roman" w:hAnsi="Times New Roman" w:cs="Times New Roman"/>
          <w:b/>
          <w:bCs/>
          <w:sz w:val="20"/>
          <w:szCs w:val="20"/>
        </w:rPr>
        <w:t xml:space="preserve">. </w:t>
      </w:r>
      <w:r w:rsidR="009F3CD7" w:rsidRPr="00780502">
        <w:rPr>
          <w:rFonts w:ascii="Times New Roman" w:hAnsi="Times New Roman" w:cs="Times New Roman"/>
          <w:b/>
          <w:bCs/>
          <w:i/>
          <w:iCs/>
          <w:sz w:val="20"/>
          <w:szCs w:val="20"/>
        </w:rPr>
        <w:t>E. coli</w:t>
      </w:r>
      <w:r w:rsidR="009F3CD7">
        <w:rPr>
          <w:rFonts w:ascii="Times New Roman" w:hAnsi="Times New Roman" w:cs="Times New Roman"/>
          <w:b/>
          <w:bCs/>
          <w:sz w:val="20"/>
          <w:szCs w:val="20"/>
        </w:rPr>
        <w:t xml:space="preserve"> K-12 chromosome mutagenesis by </w:t>
      </w:r>
      <w:proofErr w:type="spellStart"/>
      <w:r w:rsidR="009F3CD7">
        <w:rPr>
          <w:rFonts w:ascii="Times New Roman" w:hAnsi="Times New Roman" w:cs="Times New Roman"/>
          <w:b/>
          <w:bCs/>
          <w:sz w:val="20"/>
          <w:szCs w:val="20"/>
        </w:rPr>
        <w:t>HoSeI</w:t>
      </w:r>
      <w:proofErr w:type="spellEnd"/>
      <w:r w:rsidR="009F3CD7">
        <w:rPr>
          <w:rFonts w:ascii="Times New Roman" w:hAnsi="Times New Roman" w:cs="Times New Roman"/>
          <w:b/>
          <w:bCs/>
          <w:sz w:val="20"/>
          <w:szCs w:val="20"/>
        </w:rPr>
        <w:t xml:space="preserve"> method.</w:t>
      </w:r>
    </w:p>
    <w:p w14:paraId="4DAB8C00" w14:textId="57814C8F" w:rsidR="001A0D7E" w:rsidRDefault="00C9599A" w:rsidP="00B71023">
      <w:pPr>
        <w:ind w:left="536" w:hangingChars="268" w:hanging="536"/>
        <w:rPr>
          <w:rFonts w:ascii="Times New Roman" w:hAnsi="Times New Roman" w:cs="Times New Roman"/>
          <w:b/>
          <w:bCs/>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S2</w:t>
      </w:r>
      <w:r w:rsidRPr="00816290">
        <w:rPr>
          <w:rFonts w:ascii="Times New Roman" w:hAnsi="Times New Roman" w:cs="Times New Roman"/>
          <w:b/>
          <w:bCs/>
          <w:sz w:val="20"/>
          <w:szCs w:val="20"/>
        </w:rPr>
        <w:t xml:space="preserve">. </w:t>
      </w:r>
      <w:r w:rsidR="002809BA" w:rsidRPr="00036550">
        <w:rPr>
          <w:rFonts w:ascii="Times New Roman" w:hAnsi="Times New Roman" w:cs="Times New Roman"/>
          <w:b/>
          <w:bCs/>
          <w:color w:val="000000" w:themeColor="text1"/>
          <w:sz w:val="20"/>
          <w:szCs w:val="20"/>
        </w:rPr>
        <w:t xml:space="preserve">Isolation of SSA05102 and YMA11623 by </w:t>
      </w:r>
      <w:r w:rsidR="002809BA" w:rsidRPr="002809BA">
        <w:rPr>
          <w:rFonts w:ascii="Times New Roman" w:hAnsi="Times New Roman" w:cs="Times New Roman"/>
          <w:b/>
          <w:bCs/>
          <w:color w:val="000000" w:themeColor="text1"/>
          <w:sz w:val="20"/>
          <w:szCs w:val="20"/>
        </w:rPr>
        <w:t>repet</w:t>
      </w:r>
      <w:r w:rsidR="002809BA">
        <w:rPr>
          <w:rFonts w:ascii="Times New Roman" w:hAnsi="Times New Roman" w:cs="Times New Roman"/>
          <w:b/>
          <w:bCs/>
          <w:color w:val="000000" w:themeColor="text1"/>
          <w:sz w:val="20"/>
          <w:szCs w:val="20"/>
        </w:rPr>
        <w:t>i</w:t>
      </w:r>
      <w:r w:rsidR="002809BA" w:rsidRPr="002809BA">
        <w:rPr>
          <w:rFonts w:ascii="Times New Roman" w:hAnsi="Times New Roman" w:cs="Times New Roman"/>
          <w:b/>
          <w:bCs/>
          <w:color w:val="000000" w:themeColor="text1"/>
          <w:sz w:val="20"/>
          <w:szCs w:val="20"/>
        </w:rPr>
        <w:t>tive</w:t>
      </w:r>
      <w:r w:rsidR="002809BA">
        <w:rPr>
          <w:rFonts w:ascii="Times New Roman" w:hAnsi="Times New Roman" w:cs="Times New Roman"/>
          <w:b/>
          <w:bCs/>
          <w:color w:val="000000" w:themeColor="text1"/>
          <w:sz w:val="20"/>
          <w:szCs w:val="20"/>
        </w:rPr>
        <w:t xml:space="preserve"> </w:t>
      </w:r>
      <w:r w:rsidR="002809BA" w:rsidRPr="00036550">
        <w:rPr>
          <w:rFonts w:ascii="Times New Roman" w:hAnsi="Times New Roman" w:cs="Times New Roman"/>
          <w:b/>
          <w:bCs/>
          <w:color w:val="000000" w:themeColor="text1"/>
          <w:sz w:val="20"/>
          <w:szCs w:val="20"/>
        </w:rPr>
        <w:t xml:space="preserve">genome rewriting with </w:t>
      </w:r>
      <w:proofErr w:type="spellStart"/>
      <w:r w:rsidR="002809BA" w:rsidRPr="00036550">
        <w:rPr>
          <w:rFonts w:ascii="Times New Roman" w:hAnsi="Times New Roman" w:cs="Times New Roman"/>
          <w:b/>
          <w:bCs/>
          <w:color w:val="000000" w:themeColor="text1"/>
          <w:sz w:val="20"/>
          <w:szCs w:val="20"/>
        </w:rPr>
        <w:t>HoSeI</w:t>
      </w:r>
      <w:proofErr w:type="spellEnd"/>
      <w:r w:rsidR="002809BA" w:rsidRPr="00036550">
        <w:rPr>
          <w:rFonts w:ascii="Times New Roman" w:hAnsi="Times New Roman" w:cs="Times New Roman"/>
          <w:b/>
          <w:bCs/>
          <w:color w:val="000000" w:themeColor="text1"/>
          <w:sz w:val="20"/>
          <w:szCs w:val="20"/>
        </w:rPr>
        <w:t xml:space="preserve"> method.</w:t>
      </w:r>
    </w:p>
    <w:p w14:paraId="40BA29DF" w14:textId="1142FE72" w:rsidR="00C9599A" w:rsidRDefault="00C9599A" w:rsidP="00B71023">
      <w:pPr>
        <w:ind w:left="536" w:hangingChars="268" w:hanging="536"/>
        <w:rPr>
          <w:rFonts w:ascii="Times New Roman" w:hAnsi="Times New Roman" w:cs="Times New Roman"/>
          <w:b/>
          <w:bCs/>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S3</w:t>
      </w:r>
      <w:r w:rsidRPr="00816290">
        <w:rPr>
          <w:rFonts w:ascii="Times New Roman" w:hAnsi="Times New Roman" w:cs="Times New Roman"/>
          <w:b/>
          <w:bCs/>
          <w:sz w:val="20"/>
          <w:szCs w:val="20"/>
        </w:rPr>
        <w:t>.</w:t>
      </w:r>
      <w:r w:rsidR="002809BA" w:rsidRPr="00036550">
        <w:rPr>
          <w:rFonts w:ascii="Times New Roman" w:hAnsi="Times New Roman" w:cs="Times New Roman"/>
          <w:b/>
          <w:bCs/>
          <w:color w:val="000000" w:themeColor="text1"/>
          <w:sz w:val="20"/>
          <w:szCs w:val="20"/>
        </w:rPr>
        <w:t xml:space="preserve"> </w:t>
      </w:r>
      <w:r w:rsidR="002809BA">
        <w:rPr>
          <w:rFonts w:ascii="Times New Roman" w:hAnsi="Times New Roman" w:cs="Times New Roman"/>
          <w:b/>
          <w:bCs/>
          <w:color w:val="000000" w:themeColor="text1"/>
          <w:sz w:val="20"/>
          <w:szCs w:val="20"/>
        </w:rPr>
        <w:t>The short histidine kinases detected in the histidine kinase-free SSA05102.</w:t>
      </w:r>
    </w:p>
    <w:p w14:paraId="31BFEAAA" w14:textId="338BBDB9" w:rsidR="00C9599A" w:rsidRDefault="00C9599A" w:rsidP="00B71023">
      <w:pPr>
        <w:ind w:left="536" w:hangingChars="268" w:hanging="536"/>
        <w:rPr>
          <w:rFonts w:ascii="Times New Roman" w:hAnsi="Times New Roman" w:cs="Times New Roman"/>
          <w:b/>
          <w:bCs/>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S4</w:t>
      </w:r>
      <w:r w:rsidRPr="00816290">
        <w:rPr>
          <w:rFonts w:ascii="Times New Roman" w:hAnsi="Times New Roman" w:cs="Times New Roman"/>
          <w:b/>
          <w:bCs/>
          <w:sz w:val="20"/>
          <w:szCs w:val="20"/>
        </w:rPr>
        <w:t xml:space="preserve">. </w:t>
      </w:r>
      <w:r w:rsidR="0080072E" w:rsidRPr="00E72867">
        <w:rPr>
          <w:rFonts w:ascii="Times New Roman" w:hAnsi="Times New Roman" w:cs="Times New Roman"/>
          <w:b/>
          <w:bCs/>
          <w:color w:val="000000" w:themeColor="text1"/>
          <w:sz w:val="20"/>
          <w:szCs w:val="20"/>
        </w:rPr>
        <w:t xml:space="preserve">The correlation between genome size and the number of </w:t>
      </w:r>
      <w:r w:rsidR="0080072E">
        <w:rPr>
          <w:rFonts w:ascii="Times New Roman" w:hAnsi="Times New Roman" w:cs="Times New Roman"/>
          <w:b/>
          <w:bCs/>
          <w:color w:val="000000" w:themeColor="text1"/>
          <w:sz w:val="20"/>
          <w:szCs w:val="20"/>
        </w:rPr>
        <w:t>sensor kinase and response regulator</w:t>
      </w:r>
      <w:r w:rsidR="0080072E" w:rsidRPr="00E72867">
        <w:rPr>
          <w:rFonts w:ascii="Times New Roman" w:hAnsi="Times New Roman" w:cs="Times New Roman"/>
          <w:b/>
          <w:bCs/>
          <w:color w:val="000000" w:themeColor="text1"/>
          <w:sz w:val="20"/>
          <w:szCs w:val="20"/>
        </w:rPr>
        <w:t xml:space="preserve"> families </w:t>
      </w:r>
      <w:r w:rsidR="0080072E">
        <w:rPr>
          <w:rFonts w:ascii="Times New Roman" w:hAnsi="Times New Roman" w:cs="Times New Roman"/>
          <w:b/>
          <w:bCs/>
          <w:color w:val="000000" w:themeColor="text1"/>
          <w:sz w:val="20"/>
          <w:szCs w:val="20"/>
        </w:rPr>
        <w:t>of</w:t>
      </w:r>
      <w:r w:rsidR="0080072E" w:rsidRPr="00E72867">
        <w:rPr>
          <w:rFonts w:ascii="Times New Roman" w:hAnsi="Times New Roman" w:cs="Times New Roman"/>
          <w:b/>
          <w:bCs/>
          <w:color w:val="000000" w:themeColor="text1"/>
          <w:sz w:val="20"/>
          <w:szCs w:val="20"/>
        </w:rPr>
        <w:t xml:space="preserve"> </w:t>
      </w:r>
      <w:r w:rsidR="0080072E">
        <w:rPr>
          <w:rFonts w:ascii="Times New Roman" w:hAnsi="Times New Roman" w:cs="Times New Roman"/>
          <w:b/>
          <w:bCs/>
          <w:color w:val="000000" w:themeColor="text1"/>
          <w:sz w:val="20"/>
          <w:szCs w:val="20"/>
        </w:rPr>
        <w:t>bacteria.</w:t>
      </w:r>
    </w:p>
    <w:p w14:paraId="108F6AF1" w14:textId="332DEF00" w:rsidR="00C9599A" w:rsidRDefault="00C9599A" w:rsidP="00B71023">
      <w:pPr>
        <w:ind w:left="536" w:hangingChars="268" w:hanging="536"/>
        <w:rPr>
          <w:rFonts w:ascii="Times New Roman" w:hAnsi="Times New Roman" w:cs="Times New Roman"/>
          <w:b/>
          <w:bCs/>
          <w:sz w:val="20"/>
          <w:szCs w:val="20"/>
        </w:rPr>
      </w:pPr>
      <w:r w:rsidRPr="00036550">
        <w:rPr>
          <w:rFonts w:ascii="Times New Roman" w:hAnsi="Times New Roman" w:cs="Times New Roman"/>
          <w:b/>
          <w:bCs/>
          <w:color w:val="000000" w:themeColor="text1"/>
          <w:sz w:val="20"/>
          <w:szCs w:val="20"/>
        </w:rPr>
        <w:t>Figure S</w:t>
      </w:r>
      <w:r w:rsidR="00D0498A">
        <w:rPr>
          <w:rFonts w:ascii="Times New Roman" w:hAnsi="Times New Roman" w:cs="Times New Roman"/>
          <w:b/>
          <w:bCs/>
          <w:color w:val="000000" w:themeColor="text1"/>
          <w:sz w:val="20"/>
          <w:szCs w:val="20"/>
        </w:rPr>
        <w:t>5</w:t>
      </w:r>
      <w:r w:rsidRPr="00036550">
        <w:rPr>
          <w:rFonts w:ascii="Times New Roman" w:hAnsi="Times New Roman" w:cs="Times New Roman"/>
          <w:b/>
          <w:bCs/>
          <w:color w:val="000000" w:themeColor="text1"/>
          <w:sz w:val="20"/>
          <w:szCs w:val="20"/>
        </w:rPr>
        <w:t xml:space="preserve">. </w:t>
      </w:r>
      <w:r w:rsidR="0080072E" w:rsidRPr="0080072E">
        <w:rPr>
          <w:rFonts w:ascii="Times New Roman" w:hAnsi="Times New Roman" w:cs="Times New Roman"/>
          <w:b/>
          <w:bCs/>
          <w:color w:val="000000" w:themeColor="text1"/>
          <w:sz w:val="20"/>
          <w:szCs w:val="20"/>
        </w:rPr>
        <w:t>Two biplots of principal component scores for transcriptome and proteome.</w:t>
      </w:r>
    </w:p>
    <w:p w14:paraId="570D86AA" w14:textId="77777777" w:rsidR="00C9599A" w:rsidRDefault="00C9599A" w:rsidP="00B71023">
      <w:pPr>
        <w:ind w:left="536" w:hangingChars="268" w:hanging="536"/>
        <w:rPr>
          <w:rFonts w:ascii="Times New Roman" w:hAnsi="Times New Roman" w:cs="Times New Roman"/>
          <w:sz w:val="20"/>
          <w:szCs w:val="20"/>
        </w:rPr>
      </w:pPr>
    </w:p>
    <w:p w14:paraId="2EF4D010" w14:textId="6589C750" w:rsidR="00F12536" w:rsidRPr="001422A8" w:rsidRDefault="00F12536" w:rsidP="00B71023">
      <w:pPr>
        <w:ind w:left="565" w:hangingChars="268" w:hanging="565"/>
        <w:rPr>
          <w:rFonts w:ascii="Times New Roman" w:eastAsia="ＭＳ 明朝" w:hAnsi="Times New Roman" w:cs="Times New Roman"/>
          <w:b/>
          <w:bCs/>
          <w:color w:val="000000" w:themeColor="text1"/>
        </w:rPr>
      </w:pPr>
      <w:r w:rsidRPr="001422A8">
        <w:rPr>
          <w:rFonts w:ascii="Times New Roman" w:eastAsia="ＭＳ 明朝" w:hAnsi="Times New Roman" w:cs="Times New Roman" w:hint="eastAsia"/>
          <w:b/>
          <w:bCs/>
          <w:color w:val="000000" w:themeColor="text1"/>
        </w:rPr>
        <w:t>R</w:t>
      </w:r>
      <w:r w:rsidRPr="001422A8">
        <w:rPr>
          <w:rFonts w:ascii="Times New Roman" w:eastAsia="ＭＳ 明朝" w:hAnsi="Times New Roman" w:cs="Times New Roman"/>
          <w:b/>
          <w:bCs/>
          <w:color w:val="000000" w:themeColor="text1"/>
        </w:rPr>
        <w:t>eferences</w:t>
      </w:r>
    </w:p>
    <w:p w14:paraId="393CE513" w14:textId="702CD80D" w:rsidR="00E9197B" w:rsidRPr="001422A8" w:rsidRDefault="00E9197B">
      <w:pPr>
        <w:rPr>
          <w:rFonts w:ascii="Times New Roman" w:eastAsia="ＭＳ 明朝" w:hAnsi="Times New Roman" w:cs="Times New Roman"/>
          <w:b/>
          <w:bCs/>
          <w:color w:val="000000" w:themeColor="text1"/>
        </w:rPr>
      </w:pPr>
    </w:p>
    <w:p w14:paraId="036955E0" w14:textId="7B101C42" w:rsidR="00E9197B" w:rsidRPr="001422A8" w:rsidRDefault="00E9197B">
      <w:pPr>
        <w:widowControl/>
        <w:jc w:val="left"/>
        <w:rPr>
          <w:rFonts w:ascii="Times New Roman" w:hAnsi="Times New Roman" w:cs="Times New Roman"/>
          <w:b/>
          <w:bCs/>
          <w:color w:val="000000" w:themeColor="text1"/>
        </w:rPr>
      </w:pPr>
      <w:r w:rsidRPr="001422A8">
        <w:rPr>
          <w:rFonts w:ascii="Times New Roman" w:hAnsi="Times New Roman" w:cs="Times New Roman"/>
          <w:b/>
          <w:bCs/>
          <w:color w:val="000000" w:themeColor="text1"/>
        </w:rPr>
        <w:br w:type="page"/>
      </w:r>
    </w:p>
    <w:p w14:paraId="2D10ED1E" w14:textId="4FD8FEA5" w:rsidR="00E84533" w:rsidRPr="001A353B" w:rsidRDefault="001A353B" w:rsidP="00E84533">
      <w:pPr>
        <w:jc w:val="center"/>
        <w:rPr>
          <w:rFonts w:ascii="Times New Roman" w:hAnsi="Times New Roman" w:cs="Times New Roman"/>
          <w:sz w:val="24"/>
        </w:rPr>
      </w:pPr>
      <w:r w:rsidRPr="001A353B">
        <w:rPr>
          <w:rFonts w:ascii="Times New Roman" w:hAnsi="Times New Roman" w:cs="Times New Roman"/>
          <w:noProof/>
          <w:sz w:val="24"/>
        </w:rPr>
        <w:lastRenderedPageBreak/>
        <w:drawing>
          <wp:inline distT="0" distB="0" distL="0" distR="0" wp14:anchorId="52ADE5EB" wp14:editId="5554C5C1">
            <wp:extent cx="5049380" cy="7293254"/>
            <wp:effectExtent l="0" t="0" r="5715" b="0"/>
            <wp:docPr id="3164144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4496" name=""/>
                    <pic:cNvPicPr/>
                  </pic:nvPicPr>
                  <pic:blipFill>
                    <a:blip r:embed="rId4"/>
                    <a:stretch>
                      <a:fillRect/>
                    </a:stretch>
                  </pic:blipFill>
                  <pic:spPr>
                    <a:xfrm>
                      <a:off x="0" y="0"/>
                      <a:ext cx="5050928" cy="7295490"/>
                    </a:xfrm>
                    <a:prstGeom prst="rect">
                      <a:avLst/>
                    </a:prstGeom>
                  </pic:spPr>
                </pic:pic>
              </a:graphicData>
            </a:graphic>
          </wp:inline>
        </w:drawing>
      </w:r>
    </w:p>
    <w:p w14:paraId="7D655B2E" w14:textId="77777777" w:rsidR="00E84533" w:rsidRPr="00816290" w:rsidRDefault="00E84533" w:rsidP="00E84533">
      <w:pPr>
        <w:jc w:val="center"/>
        <w:rPr>
          <w:rFonts w:ascii="Times New Roman" w:hAnsi="Times New Roman" w:cs="Times New Roman"/>
          <w:sz w:val="24"/>
        </w:rPr>
      </w:pPr>
    </w:p>
    <w:p w14:paraId="3467F843" w14:textId="2931E8D6"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sidRPr="00780502">
        <w:rPr>
          <w:rFonts w:ascii="Times New Roman" w:hAnsi="Times New Roman" w:cs="Times New Roman"/>
          <w:b/>
          <w:bCs/>
          <w:i/>
          <w:iCs/>
          <w:sz w:val="20"/>
          <w:szCs w:val="20"/>
        </w:rPr>
        <w:t>E. coli</w:t>
      </w:r>
      <w:r>
        <w:rPr>
          <w:rFonts w:ascii="Times New Roman" w:hAnsi="Times New Roman" w:cs="Times New Roman"/>
          <w:b/>
          <w:bCs/>
          <w:sz w:val="20"/>
          <w:szCs w:val="20"/>
        </w:rPr>
        <w:t xml:space="preserve"> </w:t>
      </w:r>
      <w:r w:rsidR="009F3CD7">
        <w:rPr>
          <w:rFonts w:ascii="Times New Roman" w:hAnsi="Times New Roman" w:cs="Times New Roman"/>
          <w:b/>
          <w:bCs/>
          <w:sz w:val="20"/>
          <w:szCs w:val="20"/>
        </w:rPr>
        <w:t xml:space="preserve">K-12 </w:t>
      </w:r>
      <w:r w:rsidR="00500379">
        <w:rPr>
          <w:rFonts w:ascii="Times New Roman" w:hAnsi="Times New Roman" w:cs="Times New Roman"/>
          <w:b/>
          <w:bCs/>
          <w:sz w:val="20"/>
          <w:szCs w:val="20"/>
        </w:rPr>
        <w:t>chromosome mutagenesis</w:t>
      </w:r>
      <w:r>
        <w:rPr>
          <w:rFonts w:ascii="Times New Roman" w:hAnsi="Times New Roman" w:cs="Times New Roman"/>
          <w:b/>
          <w:bCs/>
          <w:sz w:val="20"/>
          <w:szCs w:val="20"/>
        </w:rPr>
        <w:t xml:space="preserve"> by </w:t>
      </w:r>
      <w:proofErr w:type="spellStart"/>
      <w:r>
        <w:rPr>
          <w:rFonts w:ascii="Times New Roman" w:hAnsi="Times New Roman" w:cs="Times New Roman"/>
          <w:b/>
          <w:bCs/>
          <w:sz w:val="20"/>
          <w:szCs w:val="20"/>
        </w:rPr>
        <w:t>HoSeI</w:t>
      </w:r>
      <w:proofErr w:type="spellEnd"/>
      <w:r>
        <w:rPr>
          <w:rFonts w:ascii="Times New Roman" w:hAnsi="Times New Roman" w:cs="Times New Roman"/>
          <w:b/>
          <w:bCs/>
          <w:sz w:val="20"/>
          <w:szCs w:val="20"/>
        </w:rPr>
        <w:t xml:space="preserve"> method.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sidR="00F85CF2">
        <w:rPr>
          <w:rFonts w:ascii="Times New Roman" w:hAnsi="Times New Roman" w:cs="Times New Roman"/>
          <w:sz w:val="20"/>
          <w:szCs w:val="20"/>
        </w:rPr>
        <w:t xml:space="preserve"> </w:t>
      </w:r>
      <w:r>
        <w:rPr>
          <w:rFonts w:ascii="Times New Roman" w:hAnsi="Times New Roman" w:cs="Times New Roman"/>
          <w:sz w:val="20"/>
          <w:szCs w:val="20"/>
        </w:rPr>
        <w:t xml:space="preserve">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8</w:t>
      </w:r>
      <w:r w:rsidR="00F85CF2">
        <w:rPr>
          <w:rFonts w:ascii="Times New Roman" w:hAnsi="Times New Roman" w:cs="Times New Roman"/>
          <w:sz w:val="20"/>
          <w:szCs w:val="20"/>
        </w:rPr>
        <w:t>3</w:t>
      </w:r>
      <w:r>
        <w:rPr>
          <w:rFonts w:ascii="Times New Roman" w:hAnsi="Times New Roman" w:cs="Times New Roman"/>
          <w:sz w:val="20"/>
          <w:szCs w:val="20"/>
        </w:rPr>
        <w:t xml:space="preserve">,000 and 420,000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w:t>
      </w:r>
      <w:r w:rsidR="00F85CF2">
        <w:rPr>
          <w:rFonts w:ascii="Times New Roman" w:hAnsi="Times New Roman" w:cs="Times New Roman"/>
          <w:sz w:val="20"/>
          <w:szCs w:val="20"/>
        </w:rPr>
        <w:t xml:space="preserve"> (</w:t>
      </w:r>
      <w:proofErr w:type="spellStart"/>
      <w:r w:rsidR="00F85CF2">
        <w:rPr>
          <w:rFonts w:ascii="Times New Roman" w:hAnsi="Times New Roman" w:cs="Times New Roman"/>
          <w:sz w:val="20"/>
          <w:szCs w:val="20"/>
        </w:rPr>
        <w:t>GeneBank</w:t>
      </w:r>
      <w:proofErr w:type="spellEnd"/>
      <w:r w:rsidR="00F85CF2">
        <w:rPr>
          <w:rFonts w:ascii="Times New Roman" w:hAnsi="Times New Roman" w:cs="Times New Roman"/>
          <w:sz w:val="20"/>
          <w:szCs w:val="20"/>
        </w:rPr>
        <w:t xml:space="preserve"> ID: </w:t>
      </w:r>
      <w:r w:rsidR="00F85CF2" w:rsidRPr="00780502">
        <w:rPr>
          <w:rFonts w:ascii="Times New Roman" w:hAnsi="Times New Roman" w:cs="Times New Roman"/>
          <w:sz w:val="20"/>
          <w:szCs w:val="20"/>
        </w:rPr>
        <w:t>U00096.3</w:t>
      </w:r>
      <w:r w:rsidR="00F85CF2">
        <w:rPr>
          <w:rFonts w:ascii="Times New Roman" w:hAnsi="Times New Roman" w:cs="Times New Roman"/>
          <w:sz w:val="20"/>
          <w:szCs w:val="20"/>
        </w:rPr>
        <w:t>).</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13ABE242" w14:textId="77777777" w:rsidR="00E84533" w:rsidRDefault="00E84533" w:rsidP="00E84533">
      <w:pPr>
        <w:widowControl/>
        <w:jc w:val="left"/>
        <w:rPr>
          <w:rFonts w:ascii="Times New Roman" w:hAnsi="Times New Roman" w:cs="Times New Roman"/>
          <w:sz w:val="24"/>
        </w:rPr>
      </w:pPr>
      <w:r>
        <w:rPr>
          <w:rFonts w:ascii="Times New Roman" w:hAnsi="Times New Roman" w:cs="Times New Roman"/>
          <w:sz w:val="24"/>
        </w:rPr>
        <w:br w:type="page"/>
      </w:r>
    </w:p>
    <w:p w14:paraId="4413AF21" w14:textId="77777777" w:rsidR="00E84533" w:rsidRDefault="00E84533" w:rsidP="00E84533">
      <w:pPr>
        <w:jc w:val="center"/>
        <w:rPr>
          <w:rFonts w:ascii="Times New Roman" w:hAnsi="Times New Roman" w:cs="Times New Roman"/>
          <w:sz w:val="24"/>
        </w:rPr>
      </w:pPr>
      <w:r w:rsidRPr="00D52AA5">
        <w:rPr>
          <w:rFonts w:ascii="Times New Roman" w:hAnsi="Times New Roman" w:cs="Times New Roman"/>
          <w:noProof/>
          <w:sz w:val="24"/>
        </w:rPr>
        <w:lastRenderedPageBreak/>
        <w:drawing>
          <wp:inline distT="0" distB="0" distL="0" distR="0" wp14:anchorId="3A46C222" wp14:editId="5DF46FF5">
            <wp:extent cx="5040000" cy="7328423"/>
            <wp:effectExtent l="0" t="0" r="1905" b="0"/>
            <wp:docPr id="20508137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13748" name=""/>
                    <pic:cNvPicPr/>
                  </pic:nvPicPr>
                  <pic:blipFill>
                    <a:blip r:embed="rId5"/>
                    <a:stretch>
                      <a:fillRect/>
                    </a:stretch>
                  </pic:blipFill>
                  <pic:spPr>
                    <a:xfrm>
                      <a:off x="0" y="0"/>
                      <a:ext cx="5040000" cy="7328423"/>
                    </a:xfrm>
                    <a:prstGeom prst="rect">
                      <a:avLst/>
                    </a:prstGeom>
                  </pic:spPr>
                </pic:pic>
              </a:graphicData>
            </a:graphic>
          </wp:inline>
        </w:drawing>
      </w:r>
    </w:p>
    <w:p w14:paraId="423264D2" w14:textId="77777777" w:rsidR="00E84533" w:rsidRPr="00816290" w:rsidRDefault="00E84533" w:rsidP="00E84533">
      <w:pPr>
        <w:jc w:val="center"/>
        <w:rPr>
          <w:rFonts w:ascii="Times New Roman" w:hAnsi="Times New Roman" w:cs="Times New Roman"/>
          <w:sz w:val="24"/>
        </w:rPr>
      </w:pPr>
    </w:p>
    <w:p w14:paraId="2252B258" w14:textId="31EF4C55"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41</w:t>
      </w:r>
      <w:r w:rsidR="00F85CF2">
        <w:rPr>
          <w:rFonts w:ascii="Times New Roman" w:hAnsi="Times New Roman" w:cs="Times New Roman"/>
          <w:sz w:val="20"/>
          <w:szCs w:val="20"/>
        </w:rPr>
        <w:t>2</w:t>
      </w:r>
      <w:r>
        <w:rPr>
          <w:rFonts w:ascii="Times New Roman" w:hAnsi="Times New Roman" w:cs="Times New Roman"/>
          <w:sz w:val="20"/>
          <w:szCs w:val="20"/>
        </w:rPr>
        <w:t>,000 and 46</w:t>
      </w:r>
      <w:r w:rsidR="00F85CF2">
        <w:rPr>
          <w:rFonts w:ascii="Times New Roman" w:hAnsi="Times New Roman" w:cs="Times New Roman"/>
          <w:sz w:val="20"/>
          <w:szCs w:val="20"/>
        </w:rPr>
        <w:t>1</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59909C94" w14:textId="44502049" w:rsidR="00E84533" w:rsidRDefault="00E84533" w:rsidP="00E84533">
      <w:pPr>
        <w:widowControl/>
        <w:jc w:val="left"/>
        <w:rPr>
          <w:rFonts w:ascii="Times New Roman" w:hAnsi="Times New Roman" w:cs="Times New Roman"/>
          <w:sz w:val="24"/>
        </w:rPr>
      </w:pPr>
    </w:p>
    <w:p w14:paraId="1BD3C5F7" w14:textId="77777777" w:rsidR="00E84533" w:rsidRDefault="00E84533" w:rsidP="00E84533">
      <w:pPr>
        <w:jc w:val="center"/>
        <w:rPr>
          <w:rFonts w:ascii="Times New Roman" w:hAnsi="Times New Roman" w:cs="Times New Roman"/>
          <w:sz w:val="24"/>
        </w:rPr>
      </w:pPr>
      <w:r w:rsidRPr="00FF58EE">
        <w:rPr>
          <w:rFonts w:ascii="Times New Roman" w:hAnsi="Times New Roman" w:cs="Times New Roman"/>
          <w:noProof/>
          <w:sz w:val="24"/>
        </w:rPr>
        <w:drawing>
          <wp:inline distT="0" distB="0" distL="0" distR="0" wp14:anchorId="5775A3A9" wp14:editId="2AA9A863">
            <wp:extent cx="5040000" cy="7155083"/>
            <wp:effectExtent l="0" t="0" r="0" b="0"/>
            <wp:docPr id="9812266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26667" name=""/>
                    <pic:cNvPicPr/>
                  </pic:nvPicPr>
                  <pic:blipFill>
                    <a:blip r:embed="rId6"/>
                    <a:stretch>
                      <a:fillRect/>
                    </a:stretch>
                  </pic:blipFill>
                  <pic:spPr>
                    <a:xfrm>
                      <a:off x="0" y="0"/>
                      <a:ext cx="5040000" cy="7155083"/>
                    </a:xfrm>
                    <a:prstGeom prst="rect">
                      <a:avLst/>
                    </a:prstGeom>
                  </pic:spPr>
                </pic:pic>
              </a:graphicData>
            </a:graphic>
          </wp:inline>
        </w:drawing>
      </w:r>
    </w:p>
    <w:p w14:paraId="265E534C" w14:textId="77777777" w:rsidR="00E84533" w:rsidRPr="00816290" w:rsidRDefault="00E84533" w:rsidP="00E84533">
      <w:pPr>
        <w:jc w:val="center"/>
        <w:rPr>
          <w:rFonts w:ascii="Times New Roman" w:hAnsi="Times New Roman" w:cs="Times New Roman"/>
          <w:sz w:val="24"/>
        </w:rPr>
      </w:pPr>
    </w:p>
    <w:p w14:paraId="0BAE57CA" w14:textId="25DC763E"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4</w:t>
      </w:r>
      <w:r w:rsidR="00F85CF2">
        <w:rPr>
          <w:rFonts w:ascii="Times New Roman" w:hAnsi="Times New Roman" w:cs="Times New Roman"/>
          <w:sz w:val="20"/>
          <w:szCs w:val="20"/>
        </w:rPr>
        <w:t>56</w:t>
      </w:r>
      <w:r>
        <w:rPr>
          <w:rFonts w:ascii="Times New Roman" w:hAnsi="Times New Roman" w:cs="Times New Roman"/>
          <w:sz w:val="20"/>
          <w:szCs w:val="20"/>
        </w:rPr>
        <w:t>,000 and 5</w:t>
      </w:r>
      <w:r w:rsidR="00F85CF2">
        <w:rPr>
          <w:rFonts w:ascii="Times New Roman" w:hAnsi="Times New Roman" w:cs="Times New Roman"/>
          <w:sz w:val="20"/>
          <w:szCs w:val="20"/>
        </w:rPr>
        <w:t>65</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3A6A974E" w14:textId="15B0E751" w:rsidR="00E84533" w:rsidRDefault="00E84533" w:rsidP="00E84533">
      <w:pPr>
        <w:widowControl/>
        <w:jc w:val="left"/>
        <w:rPr>
          <w:rFonts w:ascii="Times New Roman" w:hAnsi="Times New Roman" w:cs="Times New Roman"/>
          <w:sz w:val="24"/>
        </w:rPr>
      </w:pPr>
    </w:p>
    <w:p w14:paraId="263B6AA6" w14:textId="77777777" w:rsidR="00E84533" w:rsidRDefault="00E84533" w:rsidP="00E84533">
      <w:pPr>
        <w:jc w:val="center"/>
        <w:rPr>
          <w:rFonts w:ascii="Times New Roman" w:hAnsi="Times New Roman" w:cs="Times New Roman"/>
          <w:sz w:val="24"/>
        </w:rPr>
      </w:pPr>
      <w:r w:rsidRPr="00D52AA5">
        <w:rPr>
          <w:rFonts w:ascii="Times New Roman" w:hAnsi="Times New Roman" w:cs="Times New Roman"/>
          <w:noProof/>
          <w:sz w:val="24"/>
        </w:rPr>
        <w:drawing>
          <wp:inline distT="0" distB="0" distL="0" distR="0" wp14:anchorId="471F0365" wp14:editId="672B53D2">
            <wp:extent cx="5040000" cy="7209605"/>
            <wp:effectExtent l="0" t="0" r="1905" b="0"/>
            <wp:docPr id="792787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87840" name=""/>
                    <pic:cNvPicPr/>
                  </pic:nvPicPr>
                  <pic:blipFill>
                    <a:blip r:embed="rId7"/>
                    <a:stretch>
                      <a:fillRect/>
                    </a:stretch>
                  </pic:blipFill>
                  <pic:spPr>
                    <a:xfrm>
                      <a:off x="0" y="0"/>
                      <a:ext cx="5040000" cy="7209605"/>
                    </a:xfrm>
                    <a:prstGeom prst="rect">
                      <a:avLst/>
                    </a:prstGeom>
                  </pic:spPr>
                </pic:pic>
              </a:graphicData>
            </a:graphic>
          </wp:inline>
        </w:drawing>
      </w:r>
    </w:p>
    <w:p w14:paraId="50771794" w14:textId="77777777" w:rsidR="00E84533" w:rsidRPr="00816290" w:rsidRDefault="00E84533" w:rsidP="00E84533">
      <w:pPr>
        <w:jc w:val="center"/>
        <w:rPr>
          <w:rFonts w:ascii="Times New Roman" w:hAnsi="Times New Roman" w:cs="Times New Roman"/>
          <w:sz w:val="24"/>
        </w:rPr>
      </w:pPr>
    </w:p>
    <w:p w14:paraId="03D0683A" w14:textId="1FA5BE5E"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590,000 and 6</w:t>
      </w:r>
      <w:r w:rsidR="00F85CF2">
        <w:rPr>
          <w:rFonts w:ascii="Times New Roman" w:hAnsi="Times New Roman" w:cs="Times New Roman"/>
          <w:sz w:val="20"/>
          <w:szCs w:val="20"/>
        </w:rPr>
        <w:t>58</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6D3B3C47" w14:textId="3484D638" w:rsidR="00E84533" w:rsidRDefault="00E84533" w:rsidP="00E84533">
      <w:pPr>
        <w:widowControl/>
        <w:jc w:val="left"/>
        <w:rPr>
          <w:rFonts w:ascii="Times New Roman" w:hAnsi="Times New Roman" w:cs="Times New Roman"/>
          <w:sz w:val="24"/>
        </w:rPr>
      </w:pPr>
    </w:p>
    <w:p w14:paraId="14846D60" w14:textId="7D1E9555" w:rsidR="00E84533" w:rsidRPr="004A27CA"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1953CC1A" wp14:editId="69F8F140">
            <wp:extent cx="5042640" cy="7200000"/>
            <wp:effectExtent l="0" t="0" r="0" b="0"/>
            <wp:docPr id="1808350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50755" name=""/>
                    <pic:cNvPicPr/>
                  </pic:nvPicPr>
                  <pic:blipFill>
                    <a:blip r:embed="rId8"/>
                    <a:stretch>
                      <a:fillRect/>
                    </a:stretch>
                  </pic:blipFill>
                  <pic:spPr>
                    <a:xfrm>
                      <a:off x="0" y="0"/>
                      <a:ext cx="5042640" cy="7200000"/>
                    </a:xfrm>
                    <a:prstGeom prst="rect">
                      <a:avLst/>
                    </a:prstGeom>
                  </pic:spPr>
                </pic:pic>
              </a:graphicData>
            </a:graphic>
          </wp:inline>
        </w:drawing>
      </w:r>
    </w:p>
    <w:p w14:paraId="3764BFD6" w14:textId="77777777" w:rsidR="00E84533" w:rsidRPr="00816290" w:rsidRDefault="00E84533" w:rsidP="00E84533">
      <w:pPr>
        <w:jc w:val="center"/>
        <w:rPr>
          <w:rFonts w:ascii="Times New Roman" w:hAnsi="Times New Roman" w:cs="Times New Roman"/>
          <w:sz w:val="24"/>
        </w:rPr>
      </w:pPr>
    </w:p>
    <w:p w14:paraId="2F2044EB" w14:textId="0FF917E1"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70</w:t>
      </w:r>
      <w:r w:rsidR="00F85CF2">
        <w:rPr>
          <w:rFonts w:ascii="Times New Roman" w:hAnsi="Times New Roman" w:cs="Times New Roman"/>
          <w:sz w:val="20"/>
          <w:szCs w:val="20"/>
        </w:rPr>
        <w:t>5</w:t>
      </w:r>
      <w:r>
        <w:rPr>
          <w:rFonts w:ascii="Times New Roman" w:hAnsi="Times New Roman" w:cs="Times New Roman"/>
          <w:sz w:val="20"/>
          <w:szCs w:val="20"/>
        </w:rPr>
        <w:t xml:space="preserve">,000 and </w:t>
      </w:r>
      <w:r w:rsidR="004A27CA">
        <w:rPr>
          <w:rFonts w:ascii="Times New Roman" w:hAnsi="Times New Roman" w:cs="Times New Roman"/>
          <w:sz w:val="20"/>
          <w:szCs w:val="20"/>
        </w:rPr>
        <w:t>8</w:t>
      </w:r>
      <w:r w:rsidR="00F85CF2">
        <w:rPr>
          <w:rFonts w:ascii="Times New Roman" w:hAnsi="Times New Roman" w:cs="Times New Roman"/>
          <w:sz w:val="20"/>
          <w:szCs w:val="20"/>
        </w:rPr>
        <w:t>53</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0400AC7D" w14:textId="6215DB91" w:rsidR="00E84533" w:rsidRDefault="00E84533" w:rsidP="00E84533">
      <w:pPr>
        <w:widowControl/>
        <w:jc w:val="left"/>
        <w:rPr>
          <w:rFonts w:ascii="Times New Roman" w:hAnsi="Times New Roman" w:cs="Times New Roman"/>
          <w:sz w:val="24"/>
        </w:rPr>
      </w:pPr>
    </w:p>
    <w:p w14:paraId="28E5E4F8" w14:textId="1C1BA4B9" w:rsidR="00E84533"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6B8AFD62" wp14:editId="31ADB38C">
            <wp:extent cx="4991519" cy="7200000"/>
            <wp:effectExtent l="0" t="0" r="0" b="0"/>
            <wp:docPr id="1338641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41103" name=""/>
                    <pic:cNvPicPr/>
                  </pic:nvPicPr>
                  <pic:blipFill>
                    <a:blip r:embed="rId9"/>
                    <a:stretch>
                      <a:fillRect/>
                    </a:stretch>
                  </pic:blipFill>
                  <pic:spPr>
                    <a:xfrm>
                      <a:off x="0" y="0"/>
                      <a:ext cx="4991519" cy="7200000"/>
                    </a:xfrm>
                    <a:prstGeom prst="rect">
                      <a:avLst/>
                    </a:prstGeom>
                  </pic:spPr>
                </pic:pic>
              </a:graphicData>
            </a:graphic>
          </wp:inline>
        </w:drawing>
      </w:r>
    </w:p>
    <w:p w14:paraId="168DC25B" w14:textId="77777777" w:rsidR="00E84533" w:rsidRPr="00816290" w:rsidRDefault="00E84533" w:rsidP="00E84533">
      <w:pPr>
        <w:jc w:val="center"/>
        <w:rPr>
          <w:rFonts w:ascii="Times New Roman" w:hAnsi="Times New Roman" w:cs="Times New Roman"/>
          <w:sz w:val="24"/>
        </w:rPr>
      </w:pPr>
    </w:p>
    <w:p w14:paraId="5765E2BE" w14:textId="26B0ABE6"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w:t>
      </w:r>
      <w:r w:rsidR="004A27CA">
        <w:rPr>
          <w:rFonts w:ascii="Times New Roman" w:hAnsi="Times New Roman" w:cs="Times New Roman"/>
          <w:sz w:val="20"/>
          <w:szCs w:val="20"/>
        </w:rPr>
        <w:t>9</w:t>
      </w:r>
      <w:r w:rsidR="00F85CF2">
        <w:rPr>
          <w:rFonts w:ascii="Times New Roman" w:hAnsi="Times New Roman" w:cs="Times New Roman"/>
          <w:sz w:val="20"/>
          <w:szCs w:val="20"/>
        </w:rPr>
        <w:t>18</w:t>
      </w:r>
      <w:r>
        <w:rPr>
          <w:rFonts w:ascii="Times New Roman" w:hAnsi="Times New Roman" w:cs="Times New Roman"/>
          <w:sz w:val="20"/>
          <w:szCs w:val="20"/>
        </w:rPr>
        <w:t>,000 and 1,0</w:t>
      </w:r>
      <w:r w:rsidR="004A27CA">
        <w:rPr>
          <w:rFonts w:ascii="Times New Roman" w:hAnsi="Times New Roman" w:cs="Times New Roman"/>
          <w:sz w:val="20"/>
          <w:szCs w:val="20"/>
        </w:rPr>
        <w:t>6</w:t>
      </w:r>
      <w:r w:rsidR="00F85CF2">
        <w:rPr>
          <w:rFonts w:ascii="Times New Roman" w:hAnsi="Times New Roman" w:cs="Times New Roman"/>
          <w:sz w:val="20"/>
          <w:szCs w:val="20"/>
        </w:rPr>
        <w:t>7</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7AB86A03" w14:textId="62BF5C76" w:rsidR="00E84533" w:rsidRDefault="00E84533" w:rsidP="00E84533">
      <w:pPr>
        <w:widowControl/>
        <w:jc w:val="left"/>
        <w:rPr>
          <w:rFonts w:ascii="Times New Roman" w:hAnsi="Times New Roman" w:cs="Times New Roman"/>
          <w:sz w:val="24"/>
        </w:rPr>
      </w:pPr>
    </w:p>
    <w:p w14:paraId="0FC7F0E0" w14:textId="56395847" w:rsidR="00E84533" w:rsidRPr="008A6DE1"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70FC8913" wp14:editId="2BEE89A9">
            <wp:extent cx="4997973" cy="7199640"/>
            <wp:effectExtent l="0" t="0" r="6350" b="0"/>
            <wp:docPr id="814522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2656" name=""/>
                    <pic:cNvPicPr/>
                  </pic:nvPicPr>
                  <pic:blipFill>
                    <a:blip r:embed="rId10"/>
                    <a:stretch>
                      <a:fillRect/>
                    </a:stretch>
                  </pic:blipFill>
                  <pic:spPr>
                    <a:xfrm>
                      <a:off x="0" y="0"/>
                      <a:ext cx="4997973" cy="7199640"/>
                    </a:xfrm>
                    <a:prstGeom prst="rect">
                      <a:avLst/>
                    </a:prstGeom>
                  </pic:spPr>
                </pic:pic>
              </a:graphicData>
            </a:graphic>
          </wp:inline>
        </w:drawing>
      </w:r>
    </w:p>
    <w:p w14:paraId="0470778D" w14:textId="77777777" w:rsidR="00E84533" w:rsidRPr="00816290" w:rsidRDefault="00E84533" w:rsidP="00E84533">
      <w:pPr>
        <w:jc w:val="center"/>
        <w:rPr>
          <w:rFonts w:ascii="Times New Roman" w:hAnsi="Times New Roman" w:cs="Times New Roman"/>
          <w:sz w:val="24"/>
        </w:rPr>
      </w:pPr>
    </w:p>
    <w:p w14:paraId="69A71C36" w14:textId="734F5641"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1,0</w:t>
      </w:r>
      <w:r w:rsidR="00F85CF2">
        <w:rPr>
          <w:rFonts w:ascii="Times New Roman" w:hAnsi="Times New Roman" w:cs="Times New Roman"/>
          <w:sz w:val="20"/>
          <w:szCs w:val="20"/>
        </w:rPr>
        <w:t>58</w:t>
      </w:r>
      <w:r>
        <w:rPr>
          <w:rFonts w:ascii="Times New Roman" w:hAnsi="Times New Roman" w:cs="Times New Roman"/>
          <w:sz w:val="20"/>
          <w:szCs w:val="20"/>
        </w:rPr>
        <w:t>,000 and 1,</w:t>
      </w:r>
      <w:r w:rsidR="004A27CA">
        <w:rPr>
          <w:rFonts w:ascii="Times New Roman" w:hAnsi="Times New Roman" w:cs="Times New Roman"/>
          <w:sz w:val="20"/>
          <w:szCs w:val="20"/>
        </w:rPr>
        <w:t>2</w:t>
      </w:r>
      <w:r w:rsidR="00F85CF2">
        <w:rPr>
          <w:rFonts w:ascii="Times New Roman" w:hAnsi="Times New Roman" w:cs="Times New Roman"/>
          <w:sz w:val="20"/>
          <w:szCs w:val="20"/>
        </w:rPr>
        <w:t>80</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4AF2221A" w14:textId="45ACFFA3" w:rsidR="00E84533" w:rsidRDefault="00E84533" w:rsidP="00E84533">
      <w:pPr>
        <w:widowControl/>
        <w:jc w:val="left"/>
        <w:rPr>
          <w:rFonts w:ascii="Times New Roman" w:hAnsi="Times New Roman" w:cs="Times New Roman"/>
          <w:sz w:val="24"/>
        </w:rPr>
      </w:pPr>
    </w:p>
    <w:p w14:paraId="46131B28" w14:textId="425524BC" w:rsidR="00E84533"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576F2214" wp14:editId="5CD572EA">
            <wp:extent cx="4991269" cy="7199640"/>
            <wp:effectExtent l="0" t="0" r="0" b="0"/>
            <wp:docPr id="1982922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2555" name=""/>
                    <pic:cNvPicPr/>
                  </pic:nvPicPr>
                  <pic:blipFill>
                    <a:blip r:embed="rId11"/>
                    <a:stretch>
                      <a:fillRect/>
                    </a:stretch>
                  </pic:blipFill>
                  <pic:spPr>
                    <a:xfrm>
                      <a:off x="0" y="0"/>
                      <a:ext cx="4991269" cy="7199640"/>
                    </a:xfrm>
                    <a:prstGeom prst="rect">
                      <a:avLst/>
                    </a:prstGeom>
                  </pic:spPr>
                </pic:pic>
              </a:graphicData>
            </a:graphic>
          </wp:inline>
        </w:drawing>
      </w:r>
    </w:p>
    <w:p w14:paraId="6605B3F5" w14:textId="77777777" w:rsidR="00E84533" w:rsidRPr="00816290" w:rsidRDefault="00E84533" w:rsidP="00E84533">
      <w:pPr>
        <w:jc w:val="center"/>
        <w:rPr>
          <w:rFonts w:ascii="Times New Roman" w:hAnsi="Times New Roman" w:cs="Times New Roman"/>
          <w:sz w:val="24"/>
        </w:rPr>
      </w:pPr>
    </w:p>
    <w:p w14:paraId="03D5A376" w14:textId="2E85A966"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1,</w:t>
      </w:r>
      <w:r w:rsidR="004A27CA">
        <w:rPr>
          <w:rFonts w:ascii="Times New Roman" w:hAnsi="Times New Roman" w:cs="Times New Roman"/>
          <w:sz w:val="20"/>
          <w:szCs w:val="20"/>
        </w:rPr>
        <w:t>27</w:t>
      </w:r>
      <w:r w:rsidR="00F85CF2">
        <w:rPr>
          <w:rFonts w:ascii="Times New Roman" w:hAnsi="Times New Roman" w:cs="Times New Roman"/>
          <w:sz w:val="20"/>
          <w:szCs w:val="20"/>
        </w:rPr>
        <w:t>2</w:t>
      </w:r>
      <w:r>
        <w:rPr>
          <w:rFonts w:ascii="Times New Roman" w:hAnsi="Times New Roman" w:cs="Times New Roman"/>
          <w:sz w:val="20"/>
          <w:szCs w:val="20"/>
        </w:rPr>
        <w:t>,000 and 1,</w:t>
      </w:r>
      <w:r w:rsidR="004A27CA">
        <w:rPr>
          <w:rFonts w:ascii="Times New Roman" w:hAnsi="Times New Roman" w:cs="Times New Roman"/>
          <w:sz w:val="20"/>
          <w:szCs w:val="20"/>
        </w:rPr>
        <w:t>63</w:t>
      </w:r>
      <w:r w:rsidR="00F85CF2">
        <w:rPr>
          <w:rFonts w:ascii="Times New Roman" w:hAnsi="Times New Roman" w:cs="Times New Roman"/>
          <w:sz w:val="20"/>
          <w:szCs w:val="20"/>
        </w:rPr>
        <w:t>3</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35EC9719" w14:textId="58C06906" w:rsidR="00E84533" w:rsidRDefault="00E84533" w:rsidP="00E84533">
      <w:pPr>
        <w:widowControl/>
        <w:jc w:val="left"/>
        <w:rPr>
          <w:rFonts w:ascii="Times New Roman" w:hAnsi="Times New Roman" w:cs="Times New Roman"/>
          <w:sz w:val="24"/>
        </w:rPr>
      </w:pPr>
    </w:p>
    <w:p w14:paraId="506D5A85" w14:textId="3C4C5F9D" w:rsidR="00E84533"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58FCF0E9" wp14:editId="435542AC">
            <wp:extent cx="5012414" cy="7199640"/>
            <wp:effectExtent l="0" t="0" r="4445" b="0"/>
            <wp:docPr id="1326925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5951" name=""/>
                    <pic:cNvPicPr/>
                  </pic:nvPicPr>
                  <pic:blipFill>
                    <a:blip r:embed="rId12"/>
                    <a:stretch>
                      <a:fillRect/>
                    </a:stretch>
                  </pic:blipFill>
                  <pic:spPr>
                    <a:xfrm>
                      <a:off x="0" y="0"/>
                      <a:ext cx="5012414" cy="7199640"/>
                    </a:xfrm>
                    <a:prstGeom prst="rect">
                      <a:avLst/>
                    </a:prstGeom>
                  </pic:spPr>
                </pic:pic>
              </a:graphicData>
            </a:graphic>
          </wp:inline>
        </w:drawing>
      </w:r>
    </w:p>
    <w:p w14:paraId="0E368240" w14:textId="77777777" w:rsidR="00E84533" w:rsidRPr="00816290" w:rsidRDefault="00E84533" w:rsidP="00E84533">
      <w:pPr>
        <w:jc w:val="center"/>
        <w:rPr>
          <w:rFonts w:ascii="Times New Roman" w:hAnsi="Times New Roman" w:cs="Times New Roman"/>
          <w:sz w:val="24"/>
        </w:rPr>
      </w:pPr>
    </w:p>
    <w:p w14:paraId="2856AA79" w14:textId="4875C7A1" w:rsidR="00E84533" w:rsidRPr="009F3CD7" w:rsidRDefault="00E84533" w:rsidP="009F3CD7">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1,6</w:t>
      </w:r>
      <w:r w:rsidR="00F85CF2">
        <w:rPr>
          <w:rFonts w:ascii="Times New Roman" w:hAnsi="Times New Roman" w:cs="Times New Roman"/>
          <w:sz w:val="20"/>
          <w:szCs w:val="20"/>
        </w:rPr>
        <w:t>35</w:t>
      </w:r>
      <w:r>
        <w:rPr>
          <w:rFonts w:ascii="Times New Roman" w:hAnsi="Times New Roman" w:cs="Times New Roman"/>
          <w:sz w:val="20"/>
          <w:szCs w:val="20"/>
        </w:rPr>
        <w:t>0,000 and 1,</w:t>
      </w:r>
      <w:r w:rsidR="004A27CA">
        <w:rPr>
          <w:rFonts w:ascii="Times New Roman" w:hAnsi="Times New Roman" w:cs="Times New Roman"/>
          <w:sz w:val="20"/>
          <w:szCs w:val="20"/>
        </w:rPr>
        <w:t>81</w:t>
      </w:r>
      <w:r w:rsidR="00F85CF2">
        <w:rPr>
          <w:rFonts w:ascii="Times New Roman" w:hAnsi="Times New Roman" w:cs="Times New Roman"/>
          <w:sz w:val="20"/>
          <w:szCs w:val="20"/>
        </w:rPr>
        <w:t>1</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1FD6B448" w14:textId="77777777" w:rsidR="00E84533" w:rsidRPr="001C7760" w:rsidRDefault="00E84533" w:rsidP="00E84533">
      <w:pPr>
        <w:widowControl/>
        <w:jc w:val="left"/>
        <w:rPr>
          <w:rFonts w:ascii="Times New Roman" w:hAnsi="Times New Roman" w:cs="Times New Roman"/>
          <w:sz w:val="24"/>
        </w:rPr>
      </w:pPr>
    </w:p>
    <w:p w14:paraId="0ACEFD36" w14:textId="6AADE6D6" w:rsidR="00E84533" w:rsidRPr="00DA5E7C"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2C7D96E1" wp14:editId="28A47129">
            <wp:extent cx="5025045" cy="7199640"/>
            <wp:effectExtent l="0" t="0" r="0" b="0"/>
            <wp:docPr id="478267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6718" name=""/>
                    <pic:cNvPicPr/>
                  </pic:nvPicPr>
                  <pic:blipFill>
                    <a:blip r:embed="rId13"/>
                    <a:stretch>
                      <a:fillRect/>
                    </a:stretch>
                  </pic:blipFill>
                  <pic:spPr>
                    <a:xfrm>
                      <a:off x="0" y="0"/>
                      <a:ext cx="5025045" cy="7199640"/>
                    </a:xfrm>
                    <a:prstGeom prst="rect">
                      <a:avLst/>
                    </a:prstGeom>
                  </pic:spPr>
                </pic:pic>
              </a:graphicData>
            </a:graphic>
          </wp:inline>
        </w:drawing>
      </w:r>
    </w:p>
    <w:p w14:paraId="41D4A5EF" w14:textId="77777777" w:rsidR="00E84533" w:rsidRPr="00816290" w:rsidRDefault="00E84533" w:rsidP="00E84533">
      <w:pPr>
        <w:jc w:val="center"/>
        <w:rPr>
          <w:rFonts w:ascii="Times New Roman" w:hAnsi="Times New Roman" w:cs="Times New Roman"/>
          <w:sz w:val="24"/>
        </w:rPr>
      </w:pPr>
    </w:p>
    <w:p w14:paraId="15EE86D6" w14:textId="45A0FDD8"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1,</w:t>
      </w:r>
      <w:r w:rsidR="004A27CA">
        <w:rPr>
          <w:rFonts w:ascii="Times New Roman" w:hAnsi="Times New Roman" w:cs="Times New Roman"/>
          <w:sz w:val="20"/>
          <w:szCs w:val="20"/>
        </w:rPr>
        <w:t>96</w:t>
      </w:r>
      <w:r w:rsidR="00F85CF2">
        <w:rPr>
          <w:rFonts w:ascii="Times New Roman" w:hAnsi="Times New Roman" w:cs="Times New Roman"/>
          <w:sz w:val="20"/>
          <w:szCs w:val="20"/>
        </w:rPr>
        <w:t>2</w:t>
      </w:r>
      <w:r>
        <w:rPr>
          <w:rFonts w:ascii="Times New Roman" w:hAnsi="Times New Roman" w:cs="Times New Roman"/>
          <w:sz w:val="20"/>
          <w:szCs w:val="20"/>
        </w:rPr>
        <w:t xml:space="preserve">,000 and </w:t>
      </w:r>
      <w:r w:rsidR="004A27CA">
        <w:rPr>
          <w:rFonts w:ascii="Times New Roman" w:hAnsi="Times New Roman" w:cs="Times New Roman"/>
          <w:sz w:val="20"/>
          <w:szCs w:val="20"/>
        </w:rPr>
        <w:t>2</w:t>
      </w:r>
      <w:r>
        <w:rPr>
          <w:rFonts w:ascii="Times New Roman" w:hAnsi="Times New Roman" w:cs="Times New Roman"/>
          <w:sz w:val="20"/>
          <w:szCs w:val="20"/>
        </w:rPr>
        <w:t>,</w:t>
      </w:r>
      <w:r w:rsidR="004A27CA">
        <w:rPr>
          <w:rFonts w:ascii="Times New Roman" w:hAnsi="Times New Roman" w:cs="Times New Roman"/>
          <w:sz w:val="20"/>
          <w:szCs w:val="20"/>
        </w:rPr>
        <w:t>00</w:t>
      </w:r>
      <w:r w:rsidR="00F85CF2">
        <w:rPr>
          <w:rFonts w:ascii="Times New Roman" w:hAnsi="Times New Roman" w:cs="Times New Roman"/>
          <w:sz w:val="20"/>
          <w:szCs w:val="20"/>
        </w:rPr>
        <w:t>6</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7AB77E61" w14:textId="4C371BC3" w:rsidR="00E84533" w:rsidRDefault="00E84533" w:rsidP="00E84533">
      <w:pPr>
        <w:widowControl/>
        <w:jc w:val="left"/>
        <w:rPr>
          <w:rFonts w:ascii="Times New Roman" w:hAnsi="Times New Roman" w:cs="Times New Roman"/>
          <w:sz w:val="24"/>
        </w:rPr>
      </w:pPr>
    </w:p>
    <w:p w14:paraId="6C7849BE" w14:textId="2D867485" w:rsidR="00E84533"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1A30D11C" wp14:editId="23BBBACB">
            <wp:extent cx="5041663" cy="7199640"/>
            <wp:effectExtent l="0" t="0" r="635" b="0"/>
            <wp:docPr id="1013536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6554" name=""/>
                    <pic:cNvPicPr/>
                  </pic:nvPicPr>
                  <pic:blipFill>
                    <a:blip r:embed="rId14"/>
                    <a:stretch>
                      <a:fillRect/>
                    </a:stretch>
                  </pic:blipFill>
                  <pic:spPr>
                    <a:xfrm>
                      <a:off x="0" y="0"/>
                      <a:ext cx="5041663" cy="7199640"/>
                    </a:xfrm>
                    <a:prstGeom prst="rect">
                      <a:avLst/>
                    </a:prstGeom>
                  </pic:spPr>
                </pic:pic>
              </a:graphicData>
            </a:graphic>
          </wp:inline>
        </w:drawing>
      </w:r>
    </w:p>
    <w:p w14:paraId="5DB1FDA0" w14:textId="77777777" w:rsidR="00E84533" w:rsidRPr="00816290" w:rsidRDefault="00E84533" w:rsidP="00E84533">
      <w:pPr>
        <w:jc w:val="center"/>
        <w:rPr>
          <w:rFonts w:ascii="Times New Roman" w:hAnsi="Times New Roman" w:cs="Times New Roman"/>
          <w:sz w:val="24"/>
        </w:rPr>
      </w:pPr>
    </w:p>
    <w:p w14:paraId="105BC9DB" w14:textId="654B6AFD"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w:t>
      </w:r>
      <w:r w:rsidR="004A27CA">
        <w:rPr>
          <w:rFonts w:ascii="Times New Roman" w:hAnsi="Times New Roman" w:cs="Times New Roman"/>
          <w:sz w:val="20"/>
          <w:szCs w:val="20"/>
        </w:rPr>
        <w:t>2,0</w:t>
      </w:r>
      <w:r>
        <w:rPr>
          <w:rFonts w:ascii="Times New Roman" w:hAnsi="Times New Roman" w:cs="Times New Roman"/>
          <w:sz w:val="20"/>
          <w:szCs w:val="20"/>
        </w:rPr>
        <w:t>0</w:t>
      </w:r>
      <w:r w:rsidR="00F85CF2">
        <w:rPr>
          <w:rFonts w:ascii="Times New Roman" w:hAnsi="Times New Roman" w:cs="Times New Roman"/>
          <w:sz w:val="20"/>
          <w:szCs w:val="20"/>
        </w:rPr>
        <w:t>0</w:t>
      </w:r>
      <w:r>
        <w:rPr>
          <w:rFonts w:ascii="Times New Roman" w:hAnsi="Times New Roman" w:cs="Times New Roman"/>
          <w:sz w:val="20"/>
          <w:szCs w:val="20"/>
        </w:rPr>
        <w:t>,000 and 2,0</w:t>
      </w:r>
      <w:r w:rsidR="004A27CA">
        <w:rPr>
          <w:rFonts w:ascii="Times New Roman" w:hAnsi="Times New Roman" w:cs="Times New Roman"/>
          <w:sz w:val="20"/>
          <w:szCs w:val="20"/>
        </w:rPr>
        <w:t>9</w:t>
      </w:r>
      <w:r w:rsidR="00F85CF2">
        <w:rPr>
          <w:rFonts w:ascii="Times New Roman" w:hAnsi="Times New Roman" w:cs="Times New Roman"/>
          <w:sz w:val="20"/>
          <w:szCs w:val="20"/>
        </w:rPr>
        <w:t>5</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2C5B8B29" w14:textId="19546B37" w:rsidR="00E84533" w:rsidRDefault="00E84533" w:rsidP="00E84533">
      <w:pPr>
        <w:widowControl/>
        <w:jc w:val="left"/>
        <w:rPr>
          <w:rFonts w:ascii="Times New Roman" w:hAnsi="Times New Roman" w:cs="Times New Roman"/>
          <w:sz w:val="24"/>
        </w:rPr>
      </w:pPr>
    </w:p>
    <w:p w14:paraId="4EF66B00" w14:textId="00A7F330" w:rsidR="00E84533" w:rsidRPr="009A0D64"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46293A60" wp14:editId="0DC6DA08">
            <wp:extent cx="4938148" cy="7199640"/>
            <wp:effectExtent l="0" t="0" r="2540" b="0"/>
            <wp:docPr id="17450794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79472" name=""/>
                    <pic:cNvPicPr/>
                  </pic:nvPicPr>
                  <pic:blipFill>
                    <a:blip r:embed="rId15"/>
                    <a:stretch>
                      <a:fillRect/>
                    </a:stretch>
                  </pic:blipFill>
                  <pic:spPr>
                    <a:xfrm>
                      <a:off x="0" y="0"/>
                      <a:ext cx="4938148" cy="7199640"/>
                    </a:xfrm>
                    <a:prstGeom prst="rect">
                      <a:avLst/>
                    </a:prstGeom>
                  </pic:spPr>
                </pic:pic>
              </a:graphicData>
            </a:graphic>
          </wp:inline>
        </w:drawing>
      </w:r>
    </w:p>
    <w:p w14:paraId="5E73C74C" w14:textId="77777777" w:rsidR="00E84533" w:rsidRPr="00816290" w:rsidRDefault="00E84533" w:rsidP="00E84533">
      <w:pPr>
        <w:jc w:val="center"/>
        <w:rPr>
          <w:rFonts w:ascii="Times New Roman" w:hAnsi="Times New Roman" w:cs="Times New Roman"/>
          <w:sz w:val="24"/>
        </w:rPr>
      </w:pPr>
    </w:p>
    <w:p w14:paraId="1AB1A8D2" w14:textId="1C44E1F5"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2,0</w:t>
      </w:r>
      <w:r w:rsidR="004A27CA">
        <w:rPr>
          <w:rFonts w:ascii="Times New Roman" w:hAnsi="Times New Roman" w:cs="Times New Roman"/>
          <w:sz w:val="20"/>
          <w:szCs w:val="20"/>
        </w:rPr>
        <w:t>9</w:t>
      </w:r>
      <w:r w:rsidR="00F85CF2">
        <w:rPr>
          <w:rFonts w:ascii="Times New Roman" w:hAnsi="Times New Roman" w:cs="Times New Roman"/>
          <w:sz w:val="20"/>
          <w:szCs w:val="20"/>
        </w:rPr>
        <w:t>1</w:t>
      </w:r>
      <w:r>
        <w:rPr>
          <w:rFonts w:ascii="Times New Roman" w:hAnsi="Times New Roman" w:cs="Times New Roman"/>
          <w:sz w:val="20"/>
          <w:szCs w:val="20"/>
        </w:rPr>
        <w:t>,000 and 2,1</w:t>
      </w:r>
      <w:r w:rsidR="00F85CF2">
        <w:rPr>
          <w:rFonts w:ascii="Times New Roman" w:hAnsi="Times New Roman" w:cs="Times New Roman"/>
          <w:sz w:val="20"/>
          <w:szCs w:val="20"/>
        </w:rPr>
        <w:t>90</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2CA63D95" w14:textId="199D3DBC" w:rsidR="00E84533" w:rsidRDefault="00E84533" w:rsidP="00E84533">
      <w:pPr>
        <w:widowControl/>
        <w:jc w:val="left"/>
        <w:rPr>
          <w:rFonts w:ascii="Times New Roman" w:hAnsi="Times New Roman" w:cs="Times New Roman"/>
          <w:sz w:val="24"/>
        </w:rPr>
      </w:pPr>
    </w:p>
    <w:p w14:paraId="009546F0" w14:textId="7015405B" w:rsidR="00E84533"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7A52DED6" wp14:editId="7BE407C0">
            <wp:extent cx="5009835" cy="7199640"/>
            <wp:effectExtent l="0" t="0" r="0" b="0"/>
            <wp:docPr id="1484473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3133" name=""/>
                    <pic:cNvPicPr/>
                  </pic:nvPicPr>
                  <pic:blipFill>
                    <a:blip r:embed="rId16"/>
                    <a:stretch>
                      <a:fillRect/>
                    </a:stretch>
                  </pic:blipFill>
                  <pic:spPr>
                    <a:xfrm>
                      <a:off x="0" y="0"/>
                      <a:ext cx="5009835" cy="7199640"/>
                    </a:xfrm>
                    <a:prstGeom prst="rect">
                      <a:avLst/>
                    </a:prstGeom>
                  </pic:spPr>
                </pic:pic>
              </a:graphicData>
            </a:graphic>
          </wp:inline>
        </w:drawing>
      </w:r>
    </w:p>
    <w:p w14:paraId="79CF1570" w14:textId="77777777" w:rsidR="00E84533" w:rsidRPr="00816290" w:rsidRDefault="00E84533" w:rsidP="00E84533">
      <w:pPr>
        <w:jc w:val="center"/>
        <w:rPr>
          <w:rFonts w:ascii="Times New Roman" w:hAnsi="Times New Roman" w:cs="Times New Roman"/>
          <w:sz w:val="24"/>
        </w:rPr>
      </w:pPr>
    </w:p>
    <w:p w14:paraId="187668FF" w14:textId="43D434FA"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2,</w:t>
      </w:r>
      <w:r w:rsidR="00F85CF2">
        <w:rPr>
          <w:rFonts w:ascii="Times New Roman" w:hAnsi="Times New Roman" w:cs="Times New Roman"/>
          <w:sz w:val="20"/>
          <w:szCs w:val="20"/>
        </w:rPr>
        <w:t>207</w:t>
      </w:r>
      <w:r>
        <w:rPr>
          <w:rFonts w:ascii="Times New Roman" w:hAnsi="Times New Roman" w:cs="Times New Roman"/>
          <w:sz w:val="20"/>
          <w:szCs w:val="20"/>
        </w:rPr>
        <w:t>,000 and 2,3</w:t>
      </w:r>
      <w:r w:rsidR="00F85CF2">
        <w:rPr>
          <w:rFonts w:ascii="Times New Roman" w:hAnsi="Times New Roman" w:cs="Times New Roman"/>
          <w:sz w:val="20"/>
          <w:szCs w:val="20"/>
        </w:rPr>
        <w:t>21</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11A6AE85" w14:textId="3F012539" w:rsidR="00E84533" w:rsidRDefault="00E84533" w:rsidP="00E84533">
      <w:pPr>
        <w:widowControl/>
        <w:jc w:val="left"/>
        <w:rPr>
          <w:rFonts w:ascii="Times New Roman" w:hAnsi="Times New Roman" w:cs="Times New Roman"/>
          <w:sz w:val="24"/>
        </w:rPr>
      </w:pPr>
    </w:p>
    <w:p w14:paraId="4281DA6A" w14:textId="7A4B181D" w:rsidR="00E84533"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2DE91576" wp14:editId="6B524DC2">
            <wp:extent cx="5023965" cy="7199640"/>
            <wp:effectExtent l="0" t="0" r="5715" b="0"/>
            <wp:docPr id="2125479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79412" name=""/>
                    <pic:cNvPicPr/>
                  </pic:nvPicPr>
                  <pic:blipFill>
                    <a:blip r:embed="rId17"/>
                    <a:stretch>
                      <a:fillRect/>
                    </a:stretch>
                  </pic:blipFill>
                  <pic:spPr>
                    <a:xfrm>
                      <a:off x="0" y="0"/>
                      <a:ext cx="5023965" cy="7199640"/>
                    </a:xfrm>
                    <a:prstGeom prst="rect">
                      <a:avLst/>
                    </a:prstGeom>
                  </pic:spPr>
                </pic:pic>
              </a:graphicData>
            </a:graphic>
          </wp:inline>
        </w:drawing>
      </w:r>
    </w:p>
    <w:p w14:paraId="0AA4F3E5" w14:textId="77777777" w:rsidR="00E84533" w:rsidRPr="00816290" w:rsidRDefault="00E84533" w:rsidP="00E84533">
      <w:pPr>
        <w:jc w:val="center"/>
        <w:rPr>
          <w:rFonts w:ascii="Times New Roman" w:hAnsi="Times New Roman" w:cs="Times New Roman"/>
          <w:sz w:val="24"/>
        </w:rPr>
      </w:pPr>
    </w:p>
    <w:p w14:paraId="752D546E" w14:textId="0C157518"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2,31</w:t>
      </w:r>
      <w:r w:rsidR="00F85CF2">
        <w:rPr>
          <w:rFonts w:ascii="Times New Roman" w:hAnsi="Times New Roman" w:cs="Times New Roman"/>
          <w:sz w:val="20"/>
          <w:szCs w:val="20"/>
        </w:rPr>
        <w:t>4</w:t>
      </w:r>
      <w:r>
        <w:rPr>
          <w:rFonts w:ascii="Times New Roman" w:hAnsi="Times New Roman" w:cs="Times New Roman"/>
          <w:sz w:val="20"/>
          <w:szCs w:val="20"/>
        </w:rPr>
        <w:t>,000 and 2,</w:t>
      </w:r>
      <w:r w:rsidR="004A27CA">
        <w:rPr>
          <w:rFonts w:ascii="Times New Roman" w:hAnsi="Times New Roman" w:cs="Times New Roman"/>
          <w:sz w:val="20"/>
          <w:szCs w:val="20"/>
        </w:rPr>
        <w:t>48</w:t>
      </w:r>
      <w:r w:rsidR="00F85CF2">
        <w:rPr>
          <w:rFonts w:ascii="Times New Roman" w:hAnsi="Times New Roman" w:cs="Times New Roman"/>
          <w:sz w:val="20"/>
          <w:szCs w:val="20"/>
        </w:rPr>
        <w:t>8</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670D01A9" w14:textId="2E39C122" w:rsidR="00E84533" w:rsidRDefault="00E84533" w:rsidP="00E84533">
      <w:pPr>
        <w:widowControl/>
        <w:jc w:val="left"/>
        <w:rPr>
          <w:rFonts w:ascii="Times New Roman" w:hAnsi="Times New Roman" w:cs="Times New Roman"/>
          <w:sz w:val="24"/>
        </w:rPr>
      </w:pPr>
    </w:p>
    <w:p w14:paraId="79059A6A" w14:textId="7582CA20" w:rsidR="00E84533" w:rsidRDefault="004A27CA" w:rsidP="00E84533">
      <w:pPr>
        <w:jc w:val="center"/>
        <w:rPr>
          <w:rFonts w:ascii="Times New Roman" w:hAnsi="Times New Roman" w:cs="Times New Roman"/>
          <w:sz w:val="24"/>
        </w:rPr>
      </w:pPr>
      <w:r w:rsidRPr="004A27CA">
        <w:rPr>
          <w:rFonts w:ascii="Times New Roman" w:hAnsi="Times New Roman" w:cs="Times New Roman"/>
          <w:noProof/>
          <w:sz w:val="24"/>
        </w:rPr>
        <w:drawing>
          <wp:inline distT="0" distB="0" distL="0" distR="0" wp14:anchorId="359135C5" wp14:editId="008354E9">
            <wp:extent cx="5041663" cy="7199640"/>
            <wp:effectExtent l="0" t="0" r="635" b="0"/>
            <wp:docPr id="1743118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18675" name=""/>
                    <pic:cNvPicPr/>
                  </pic:nvPicPr>
                  <pic:blipFill>
                    <a:blip r:embed="rId18"/>
                    <a:stretch>
                      <a:fillRect/>
                    </a:stretch>
                  </pic:blipFill>
                  <pic:spPr>
                    <a:xfrm>
                      <a:off x="0" y="0"/>
                      <a:ext cx="5041663" cy="7199640"/>
                    </a:xfrm>
                    <a:prstGeom prst="rect">
                      <a:avLst/>
                    </a:prstGeom>
                  </pic:spPr>
                </pic:pic>
              </a:graphicData>
            </a:graphic>
          </wp:inline>
        </w:drawing>
      </w:r>
    </w:p>
    <w:p w14:paraId="6701D588" w14:textId="77777777" w:rsidR="00E84533" w:rsidRPr="00816290" w:rsidRDefault="00E84533" w:rsidP="00E84533">
      <w:pPr>
        <w:jc w:val="center"/>
        <w:rPr>
          <w:rFonts w:ascii="Times New Roman" w:hAnsi="Times New Roman" w:cs="Times New Roman"/>
          <w:sz w:val="24"/>
        </w:rPr>
      </w:pPr>
    </w:p>
    <w:p w14:paraId="4C69BA5E" w14:textId="05B9FABD"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2,4</w:t>
      </w:r>
      <w:r w:rsidR="00F85CF2">
        <w:rPr>
          <w:rFonts w:ascii="Times New Roman" w:hAnsi="Times New Roman" w:cs="Times New Roman"/>
          <w:sz w:val="20"/>
          <w:szCs w:val="20"/>
        </w:rPr>
        <w:t>79</w:t>
      </w:r>
      <w:r>
        <w:rPr>
          <w:rFonts w:ascii="Times New Roman" w:hAnsi="Times New Roman" w:cs="Times New Roman"/>
          <w:sz w:val="20"/>
          <w:szCs w:val="20"/>
        </w:rPr>
        <w:t>,000 and 2,</w:t>
      </w:r>
      <w:r w:rsidR="00F85CF2">
        <w:rPr>
          <w:rFonts w:ascii="Times New Roman" w:hAnsi="Times New Roman" w:cs="Times New Roman"/>
          <w:sz w:val="20"/>
          <w:szCs w:val="20"/>
        </w:rPr>
        <w:t>693</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0F1F7A93" w14:textId="4AD4DCEE" w:rsidR="00E84533" w:rsidRDefault="00E84533" w:rsidP="00E84533">
      <w:pPr>
        <w:widowControl/>
        <w:jc w:val="left"/>
        <w:rPr>
          <w:rFonts w:ascii="Times New Roman" w:hAnsi="Times New Roman" w:cs="Times New Roman"/>
          <w:sz w:val="24"/>
        </w:rPr>
      </w:pPr>
    </w:p>
    <w:p w14:paraId="45AE0563" w14:textId="0C636AAE" w:rsidR="00E84533" w:rsidRDefault="00EE03AD" w:rsidP="00E84533">
      <w:pPr>
        <w:jc w:val="center"/>
        <w:rPr>
          <w:rFonts w:ascii="Times New Roman" w:hAnsi="Times New Roman" w:cs="Times New Roman"/>
          <w:sz w:val="24"/>
        </w:rPr>
      </w:pPr>
      <w:r w:rsidRPr="00EE03AD">
        <w:rPr>
          <w:rFonts w:ascii="Times New Roman" w:hAnsi="Times New Roman" w:cs="Times New Roman"/>
          <w:noProof/>
          <w:sz w:val="24"/>
        </w:rPr>
        <w:drawing>
          <wp:inline distT="0" distB="0" distL="0" distR="0" wp14:anchorId="5D003BDF" wp14:editId="1DE72853">
            <wp:extent cx="5002098" cy="7199640"/>
            <wp:effectExtent l="0" t="0" r="1905" b="0"/>
            <wp:docPr id="2592398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39828" name=""/>
                    <pic:cNvPicPr/>
                  </pic:nvPicPr>
                  <pic:blipFill>
                    <a:blip r:embed="rId19"/>
                    <a:stretch>
                      <a:fillRect/>
                    </a:stretch>
                  </pic:blipFill>
                  <pic:spPr>
                    <a:xfrm>
                      <a:off x="0" y="0"/>
                      <a:ext cx="5002098" cy="7199640"/>
                    </a:xfrm>
                    <a:prstGeom prst="rect">
                      <a:avLst/>
                    </a:prstGeom>
                  </pic:spPr>
                </pic:pic>
              </a:graphicData>
            </a:graphic>
          </wp:inline>
        </w:drawing>
      </w:r>
    </w:p>
    <w:p w14:paraId="40117258" w14:textId="77777777" w:rsidR="00E84533" w:rsidRPr="00816290" w:rsidRDefault="00E84533" w:rsidP="00E84533">
      <w:pPr>
        <w:jc w:val="center"/>
        <w:rPr>
          <w:rFonts w:ascii="Times New Roman" w:hAnsi="Times New Roman" w:cs="Times New Roman"/>
          <w:sz w:val="24"/>
        </w:rPr>
      </w:pPr>
    </w:p>
    <w:p w14:paraId="785C6977" w14:textId="3D3B905B"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2,</w:t>
      </w:r>
      <w:r w:rsidR="00C84229">
        <w:rPr>
          <w:rFonts w:ascii="Times New Roman" w:hAnsi="Times New Roman" w:cs="Times New Roman"/>
          <w:sz w:val="20"/>
          <w:szCs w:val="20"/>
        </w:rPr>
        <w:t>6</w:t>
      </w:r>
      <w:r w:rsidR="00F85CF2">
        <w:rPr>
          <w:rFonts w:ascii="Times New Roman" w:hAnsi="Times New Roman" w:cs="Times New Roman"/>
          <w:sz w:val="20"/>
          <w:szCs w:val="20"/>
        </w:rPr>
        <w:t>86</w:t>
      </w:r>
      <w:r>
        <w:rPr>
          <w:rFonts w:ascii="Times New Roman" w:hAnsi="Times New Roman" w:cs="Times New Roman"/>
          <w:sz w:val="20"/>
          <w:szCs w:val="20"/>
        </w:rPr>
        <w:t>,000 and 2,</w:t>
      </w:r>
      <w:r w:rsidR="00C84229">
        <w:rPr>
          <w:rFonts w:ascii="Times New Roman" w:hAnsi="Times New Roman" w:cs="Times New Roman"/>
          <w:sz w:val="20"/>
          <w:szCs w:val="20"/>
        </w:rPr>
        <w:t>9</w:t>
      </w:r>
      <w:r w:rsidR="00F85CF2">
        <w:rPr>
          <w:rFonts w:ascii="Times New Roman" w:hAnsi="Times New Roman" w:cs="Times New Roman"/>
          <w:sz w:val="20"/>
          <w:szCs w:val="20"/>
        </w:rPr>
        <w:t>20</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0C46EFB9" w14:textId="311DD943" w:rsidR="00E84533" w:rsidRDefault="00E84533" w:rsidP="00E84533">
      <w:pPr>
        <w:widowControl/>
        <w:jc w:val="left"/>
        <w:rPr>
          <w:rFonts w:ascii="Times New Roman" w:hAnsi="Times New Roman" w:cs="Times New Roman"/>
          <w:sz w:val="24"/>
        </w:rPr>
      </w:pPr>
    </w:p>
    <w:p w14:paraId="1867387E" w14:textId="7BF9AC57"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34556F2E" wp14:editId="297777AB">
            <wp:extent cx="5043476" cy="7199640"/>
            <wp:effectExtent l="0" t="0" r="0" b="0"/>
            <wp:docPr id="19278728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72827" name=""/>
                    <pic:cNvPicPr/>
                  </pic:nvPicPr>
                  <pic:blipFill>
                    <a:blip r:embed="rId20"/>
                    <a:stretch>
                      <a:fillRect/>
                    </a:stretch>
                  </pic:blipFill>
                  <pic:spPr>
                    <a:xfrm>
                      <a:off x="0" y="0"/>
                      <a:ext cx="5043476" cy="7199640"/>
                    </a:xfrm>
                    <a:prstGeom prst="rect">
                      <a:avLst/>
                    </a:prstGeom>
                  </pic:spPr>
                </pic:pic>
              </a:graphicData>
            </a:graphic>
          </wp:inline>
        </w:drawing>
      </w:r>
    </w:p>
    <w:p w14:paraId="4AEEFAA9" w14:textId="77777777" w:rsidR="00E84533" w:rsidRPr="00816290" w:rsidRDefault="00E84533" w:rsidP="00E84533">
      <w:pPr>
        <w:jc w:val="center"/>
        <w:rPr>
          <w:rFonts w:ascii="Times New Roman" w:hAnsi="Times New Roman" w:cs="Times New Roman"/>
          <w:sz w:val="24"/>
        </w:rPr>
      </w:pPr>
    </w:p>
    <w:p w14:paraId="4D130AC6" w14:textId="577C7B6B"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2,</w:t>
      </w:r>
      <w:r w:rsidR="00C84229">
        <w:rPr>
          <w:rFonts w:ascii="Times New Roman" w:hAnsi="Times New Roman" w:cs="Times New Roman"/>
          <w:sz w:val="20"/>
          <w:szCs w:val="20"/>
        </w:rPr>
        <w:t>93</w:t>
      </w:r>
      <w:r w:rsidR="00F85CF2">
        <w:rPr>
          <w:rFonts w:ascii="Times New Roman" w:hAnsi="Times New Roman" w:cs="Times New Roman"/>
          <w:sz w:val="20"/>
          <w:szCs w:val="20"/>
        </w:rPr>
        <w:t>4</w:t>
      </w:r>
      <w:r>
        <w:rPr>
          <w:rFonts w:ascii="Times New Roman" w:hAnsi="Times New Roman" w:cs="Times New Roman"/>
          <w:sz w:val="20"/>
          <w:szCs w:val="20"/>
        </w:rPr>
        <w:t>,000 and 3,</w:t>
      </w:r>
      <w:r w:rsidR="00C84229">
        <w:rPr>
          <w:rFonts w:ascii="Times New Roman" w:hAnsi="Times New Roman" w:cs="Times New Roman"/>
          <w:sz w:val="20"/>
          <w:szCs w:val="20"/>
        </w:rPr>
        <w:t>34</w:t>
      </w:r>
      <w:r w:rsidR="00F85CF2">
        <w:rPr>
          <w:rFonts w:ascii="Times New Roman" w:hAnsi="Times New Roman" w:cs="Times New Roman"/>
          <w:sz w:val="20"/>
          <w:szCs w:val="20"/>
        </w:rPr>
        <w:t>9</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6E911E8D" w14:textId="5D979D8C" w:rsidR="00E84533" w:rsidRDefault="00E84533" w:rsidP="00E84533">
      <w:pPr>
        <w:widowControl/>
        <w:jc w:val="left"/>
        <w:rPr>
          <w:rFonts w:ascii="Times New Roman" w:hAnsi="Times New Roman" w:cs="Times New Roman"/>
          <w:sz w:val="24"/>
        </w:rPr>
      </w:pPr>
    </w:p>
    <w:p w14:paraId="504DF225" w14:textId="2A0B6E11" w:rsidR="00E84533" w:rsidRPr="001F5EC0"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138A4D8F" wp14:editId="51DFBC42">
            <wp:extent cx="5026846" cy="7199640"/>
            <wp:effectExtent l="0" t="0" r="0" b="0"/>
            <wp:docPr id="3466047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04734" name=""/>
                    <pic:cNvPicPr/>
                  </pic:nvPicPr>
                  <pic:blipFill>
                    <a:blip r:embed="rId21"/>
                    <a:stretch>
                      <a:fillRect/>
                    </a:stretch>
                  </pic:blipFill>
                  <pic:spPr>
                    <a:xfrm>
                      <a:off x="0" y="0"/>
                      <a:ext cx="5026846" cy="7199640"/>
                    </a:xfrm>
                    <a:prstGeom prst="rect">
                      <a:avLst/>
                    </a:prstGeom>
                  </pic:spPr>
                </pic:pic>
              </a:graphicData>
            </a:graphic>
          </wp:inline>
        </w:drawing>
      </w:r>
    </w:p>
    <w:p w14:paraId="594F5712" w14:textId="77777777" w:rsidR="00E84533" w:rsidRPr="00816290" w:rsidRDefault="00E84533" w:rsidP="00E84533">
      <w:pPr>
        <w:jc w:val="center"/>
        <w:rPr>
          <w:rFonts w:ascii="Times New Roman" w:hAnsi="Times New Roman" w:cs="Times New Roman"/>
          <w:sz w:val="24"/>
        </w:rPr>
      </w:pPr>
    </w:p>
    <w:p w14:paraId="53CC4161" w14:textId="0CA8AD80"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3,</w:t>
      </w:r>
      <w:r w:rsidR="00C84229">
        <w:rPr>
          <w:rFonts w:ascii="Times New Roman" w:hAnsi="Times New Roman" w:cs="Times New Roman"/>
          <w:sz w:val="20"/>
          <w:szCs w:val="20"/>
        </w:rPr>
        <w:t>3</w:t>
      </w:r>
      <w:r w:rsidR="00F85CF2">
        <w:rPr>
          <w:rFonts w:ascii="Times New Roman" w:hAnsi="Times New Roman" w:cs="Times New Roman"/>
          <w:sz w:val="20"/>
          <w:szCs w:val="20"/>
        </w:rPr>
        <w:t>39</w:t>
      </w:r>
      <w:r>
        <w:rPr>
          <w:rFonts w:ascii="Times New Roman" w:hAnsi="Times New Roman" w:cs="Times New Roman"/>
          <w:sz w:val="20"/>
          <w:szCs w:val="20"/>
        </w:rPr>
        <w:t>,000 and 3,</w:t>
      </w:r>
      <w:r w:rsidR="00C84229">
        <w:rPr>
          <w:rFonts w:ascii="Times New Roman" w:hAnsi="Times New Roman" w:cs="Times New Roman"/>
          <w:sz w:val="20"/>
          <w:szCs w:val="20"/>
        </w:rPr>
        <w:t>5</w:t>
      </w:r>
      <w:r w:rsidR="00F85CF2">
        <w:rPr>
          <w:rFonts w:ascii="Times New Roman" w:hAnsi="Times New Roman" w:cs="Times New Roman"/>
          <w:sz w:val="20"/>
          <w:szCs w:val="20"/>
        </w:rPr>
        <w:t>40</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5DF4F908" w14:textId="3E14C431" w:rsidR="00E84533" w:rsidRDefault="00E84533" w:rsidP="00E84533">
      <w:pPr>
        <w:widowControl/>
        <w:jc w:val="left"/>
        <w:rPr>
          <w:rFonts w:ascii="Times New Roman" w:hAnsi="Times New Roman" w:cs="Times New Roman"/>
          <w:sz w:val="24"/>
        </w:rPr>
      </w:pPr>
    </w:p>
    <w:p w14:paraId="1A029D19" w14:textId="0F277D56"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7900051C" wp14:editId="44EABC9F">
            <wp:extent cx="5085793" cy="7200000"/>
            <wp:effectExtent l="0" t="0" r="0" b="0"/>
            <wp:docPr id="1955670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70986" name=""/>
                    <pic:cNvPicPr/>
                  </pic:nvPicPr>
                  <pic:blipFill>
                    <a:blip r:embed="rId22"/>
                    <a:stretch>
                      <a:fillRect/>
                    </a:stretch>
                  </pic:blipFill>
                  <pic:spPr>
                    <a:xfrm>
                      <a:off x="0" y="0"/>
                      <a:ext cx="5085793" cy="7200000"/>
                    </a:xfrm>
                    <a:prstGeom prst="rect">
                      <a:avLst/>
                    </a:prstGeom>
                  </pic:spPr>
                </pic:pic>
              </a:graphicData>
            </a:graphic>
          </wp:inline>
        </w:drawing>
      </w:r>
    </w:p>
    <w:p w14:paraId="71517EDA" w14:textId="77777777" w:rsidR="00E84533" w:rsidRPr="00816290" w:rsidRDefault="00E84533" w:rsidP="00E84533">
      <w:pPr>
        <w:jc w:val="center"/>
        <w:rPr>
          <w:rFonts w:ascii="Times New Roman" w:hAnsi="Times New Roman" w:cs="Times New Roman"/>
          <w:sz w:val="24"/>
        </w:rPr>
      </w:pPr>
    </w:p>
    <w:p w14:paraId="5E7C68EE" w14:textId="4080CDB7"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3,</w:t>
      </w:r>
      <w:r w:rsidR="00C84229">
        <w:rPr>
          <w:rFonts w:ascii="Times New Roman" w:hAnsi="Times New Roman" w:cs="Times New Roman"/>
          <w:sz w:val="20"/>
          <w:szCs w:val="20"/>
        </w:rPr>
        <w:t>53</w:t>
      </w:r>
      <w:r w:rsidR="00F85CF2">
        <w:rPr>
          <w:rFonts w:ascii="Times New Roman" w:hAnsi="Times New Roman" w:cs="Times New Roman"/>
          <w:sz w:val="20"/>
          <w:szCs w:val="20"/>
        </w:rPr>
        <w:t>1</w:t>
      </w:r>
      <w:r>
        <w:rPr>
          <w:rFonts w:ascii="Times New Roman" w:hAnsi="Times New Roman" w:cs="Times New Roman"/>
          <w:sz w:val="20"/>
          <w:szCs w:val="20"/>
        </w:rPr>
        <w:t>,000 and 3,</w:t>
      </w:r>
      <w:r w:rsidR="00C84229">
        <w:rPr>
          <w:rFonts w:ascii="Times New Roman" w:hAnsi="Times New Roman" w:cs="Times New Roman"/>
          <w:sz w:val="20"/>
          <w:szCs w:val="20"/>
        </w:rPr>
        <w:t>61</w:t>
      </w:r>
      <w:r w:rsidR="00F85CF2">
        <w:rPr>
          <w:rFonts w:ascii="Times New Roman" w:hAnsi="Times New Roman" w:cs="Times New Roman"/>
          <w:sz w:val="20"/>
          <w:szCs w:val="20"/>
        </w:rPr>
        <w:t>8</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65D25657" w14:textId="2860BB6D" w:rsidR="00E84533" w:rsidRDefault="00E84533" w:rsidP="00E84533">
      <w:pPr>
        <w:widowControl/>
        <w:jc w:val="left"/>
        <w:rPr>
          <w:rFonts w:ascii="Times New Roman" w:hAnsi="Times New Roman" w:cs="Times New Roman"/>
          <w:sz w:val="24"/>
        </w:rPr>
      </w:pPr>
    </w:p>
    <w:p w14:paraId="51472650" w14:textId="329F6DAA"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293EE52E" wp14:editId="410B9E0E">
            <wp:extent cx="5016540" cy="7199640"/>
            <wp:effectExtent l="0" t="0" r="0" b="0"/>
            <wp:docPr id="8817420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42026" name=""/>
                    <pic:cNvPicPr/>
                  </pic:nvPicPr>
                  <pic:blipFill>
                    <a:blip r:embed="rId23"/>
                    <a:stretch>
                      <a:fillRect/>
                    </a:stretch>
                  </pic:blipFill>
                  <pic:spPr>
                    <a:xfrm>
                      <a:off x="0" y="0"/>
                      <a:ext cx="5016540" cy="7199640"/>
                    </a:xfrm>
                    <a:prstGeom prst="rect">
                      <a:avLst/>
                    </a:prstGeom>
                  </pic:spPr>
                </pic:pic>
              </a:graphicData>
            </a:graphic>
          </wp:inline>
        </w:drawing>
      </w:r>
    </w:p>
    <w:p w14:paraId="3195BBAE" w14:textId="77777777" w:rsidR="00E84533" w:rsidRPr="00816290" w:rsidRDefault="00E84533" w:rsidP="00E84533">
      <w:pPr>
        <w:jc w:val="center"/>
        <w:rPr>
          <w:rFonts w:ascii="Times New Roman" w:hAnsi="Times New Roman" w:cs="Times New Roman"/>
          <w:sz w:val="24"/>
        </w:rPr>
      </w:pPr>
    </w:p>
    <w:p w14:paraId="584DDC46" w14:textId="68EACBF1"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3,</w:t>
      </w:r>
      <w:r w:rsidR="00C84229">
        <w:rPr>
          <w:rFonts w:ascii="Times New Roman" w:hAnsi="Times New Roman" w:cs="Times New Roman"/>
          <w:sz w:val="20"/>
          <w:szCs w:val="20"/>
        </w:rPr>
        <w:t>61</w:t>
      </w:r>
      <w:r w:rsidR="00F85CF2">
        <w:rPr>
          <w:rFonts w:ascii="Times New Roman" w:hAnsi="Times New Roman" w:cs="Times New Roman"/>
          <w:sz w:val="20"/>
          <w:szCs w:val="20"/>
        </w:rPr>
        <w:t>3</w:t>
      </w:r>
      <w:r>
        <w:rPr>
          <w:rFonts w:ascii="Times New Roman" w:hAnsi="Times New Roman" w:cs="Times New Roman"/>
          <w:sz w:val="20"/>
          <w:szCs w:val="20"/>
        </w:rPr>
        <w:t>,000 and 3,</w:t>
      </w:r>
      <w:r w:rsidR="00C84229">
        <w:rPr>
          <w:rFonts w:ascii="Times New Roman" w:hAnsi="Times New Roman" w:cs="Times New Roman"/>
          <w:sz w:val="20"/>
          <w:szCs w:val="20"/>
        </w:rPr>
        <w:t>85</w:t>
      </w:r>
      <w:r w:rsidR="00F85CF2">
        <w:rPr>
          <w:rFonts w:ascii="Times New Roman" w:hAnsi="Times New Roman" w:cs="Times New Roman"/>
          <w:sz w:val="20"/>
          <w:szCs w:val="20"/>
        </w:rPr>
        <w:t>5</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3E085002" w14:textId="129EBDA9" w:rsidR="00E84533" w:rsidRDefault="00E84533" w:rsidP="00E84533">
      <w:pPr>
        <w:widowControl/>
        <w:jc w:val="left"/>
        <w:rPr>
          <w:rFonts w:ascii="Times New Roman" w:hAnsi="Times New Roman" w:cs="Times New Roman"/>
          <w:sz w:val="24"/>
        </w:rPr>
      </w:pPr>
    </w:p>
    <w:p w14:paraId="5FF229C0" w14:textId="66386976"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1D32D3D9" wp14:editId="23E26A1D">
            <wp:extent cx="5010866" cy="7199640"/>
            <wp:effectExtent l="0" t="0" r="5715" b="0"/>
            <wp:docPr id="4896440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44002" name=""/>
                    <pic:cNvPicPr/>
                  </pic:nvPicPr>
                  <pic:blipFill>
                    <a:blip r:embed="rId24"/>
                    <a:stretch>
                      <a:fillRect/>
                    </a:stretch>
                  </pic:blipFill>
                  <pic:spPr>
                    <a:xfrm>
                      <a:off x="0" y="0"/>
                      <a:ext cx="5010866" cy="7199640"/>
                    </a:xfrm>
                    <a:prstGeom prst="rect">
                      <a:avLst/>
                    </a:prstGeom>
                  </pic:spPr>
                </pic:pic>
              </a:graphicData>
            </a:graphic>
          </wp:inline>
        </w:drawing>
      </w:r>
    </w:p>
    <w:p w14:paraId="6838A076" w14:textId="77777777" w:rsidR="00E84533" w:rsidRPr="00816290" w:rsidRDefault="00E84533" w:rsidP="00E84533">
      <w:pPr>
        <w:jc w:val="center"/>
        <w:rPr>
          <w:rFonts w:ascii="Times New Roman" w:hAnsi="Times New Roman" w:cs="Times New Roman"/>
          <w:sz w:val="24"/>
        </w:rPr>
      </w:pPr>
    </w:p>
    <w:p w14:paraId="5F70B66B" w14:textId="7263B4C8"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3,</w:t>
      </w:r>
      <w:r w:rsidR="00C84229">
        <w:rPr>
          <w:rFonts w:ascii="Times New Roman" w:hAnsi="Times New Roman" w:cs="Times New Roman"/>
          <w:sz w:val="20"/>
          <w:szCs w:val="20"/>
        </w:rPr>
        <w:t>91</w:t>
      </w:r>
      <w:r w:rsidR="00F85CF2">
        <w:rPr>
          <w:rFonts w:ascii="Times New Roman" w:hAnsi="Times New Roman" w:cs="Times New Roman"/>
          <w:sz w:val="20"/>
          <w:szCs w:val="20"/>
        </w:rPr>
        <w:t>2</w:t>
      </w:r>
      <w:r>
        <w:rPr>
          <w:rFonts w:ascii="Times New Roman" w:hAnsi="Times New Roman" w:cs="Times New Roman"/>
          <w:sz w:val="20"/>
          <w:szCs w:val="20"/>
        </w:rPr>
        <w:t>,000 and 4,0</w:t>
      </w:r>
      <w:r w:rsidR="00F85CF2">
        <w:rPr>
          <w:rFonts w:ascii="Times New Roman" w:hAnsi="Times New Roman" w:cs="Times New Roman"/>
          <w:sz w:val="20"/>
          <w:szCs w:val="20"/>
        </w:rPr>
        <w:t>61</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021301C3" w14:textId="761B4F38" w:rsidR="00E84533" w:rsidRDefault="00E84533" w:rsidP="00E84533">
      <w:pPr>
        <w:widowControl/>
        <w:jc w:val="left"/>
        <w:rPr>
          <w:rFonts w:ascii="Times New Roman" w:hAnsi="Times New Roman" w:cs="Times New Roman"/>
          <w:sz w:val="24"/>
        </w:rPr>
      </w:pPr>
    </w:p>
    <w:p w14:paraId="2E3755FB" w14:textId="57DF3023"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28469F7C" wp14:editId="5B709467">
            <wp:extent cx="5028648" cy="7199640"/>
            <wp:effectExtent l="0" t="0" r="0" b="0"/>
            <wp:docPr id="46123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3566" name=""/>
                    <pic:cNvPicPr/>
                  </pic:nvPicPr>
                  <pic:blipFill>
                    <a:blip r:embed="rId25"/>
                    <a:stretch>
                      <a:fillRect/>
                    </a:stretch>
                  </pic:blipFill>
                  <pic:spPr>
                    <a:xfrm>
                      <a:off x="0" y="0"/>
                      <a:ext cx="5028648" cy="7199640"/>
                    </a:xfrm>
                    <a:prstGeom prst="rect">
                      <a:avLst/>
                    </a:prstGeom>
                  </pic:spPr>
                </pic:pic>
              </a:graphicData>
            </a:graphic>
          </wp:inline>
        </w:drawing>
      </w:r>
    </w:p>
    <w:p w14:paraId="1BEA443F" w14:textId="77777777" w:rsidR="00E84533" w:rsidRPr="00816290" w:rsidRDefault="00E84533" w:rsidP="00E84533">
      <w:pPr>
        <w:jc w:val="center"/>
        <w:rPr>
          <w:rFonts w:ascii="Times New Roman" w:hAnsi="Times New Roman" w:cs="Times New Roman"/>
          <w:sz w:val="24"/>
        </w:rPr>
      </w:pPr>
    </w:p>
    <w:p w14:paraId="0548E900" w14:textId="72F67973"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4,</w:t>
      </w:r>
      <w:r w:rsidR="009F3CD7">
        <w:rPr>
          <w:rFonts w:ascii="Times New Roman" w:hAnsi="Times New Roman" w:cs="Times New Roman"/>
          <w:sz w:val="20"/>
          <w:szCs w:val="20"/>
        </w:rPr>
        <w:t>099</w:t>
      </w:r>
      <w:r>
        <w:rPr>
          <w:rFonts w:ascii="Times New Roman" w:hAnsi="Times New Roman" w:cs="Times New Roman"/>
          <w:sz w:val="20"/>
          <w:szCs w:val="20"/>
        </w:rPr>
        <w:t>,000 and 4,</w:t>
      </w:r>
      <w:r w:rsidR="00C84229">
        <w:rPr>
          <w:rFonts w:ascii="Times New Roman" w:hAnsi="Times New Roman" w:cs="Times New Roman"/>
          <w:sz w:val="20"/>
          <w:szCs w:val="20"/>
        </w:rPr>
        <w:t>12</w:t>
      </w:r>
      <w:r w:rsidR="009F3CD7">
        <w:rPr>
          <w:rFonts w:ascii="Times New Roman" w:hAnsi="Times New Roman" w:cs="Times New Roman"/>
          <w:sz w:val="20"/>
          <w:szCs w:val="20"/>
        </w:rPr>
        <w:t>6</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591F5CBF" w14:textId="749E30C1" w:rsidR="00E84533" w:rsidRDefault="00E84533" w:rsidP="00E84533">
      <w:pPr>
        <w:widowControl/>
        <w:jc w:val="left"/>
        <w:rPr>
          <w:rFonts w:ascii="Times New Roman" w:hAnsi="Times New Roman" w:cs="Times New Roman"/>
          <w:sz w:val="24"/>
        </w:rPr>
      </w:pPr>
    </w:p>
    <w:p w14:paraId="2335EA9F" w14:textId="10A33168"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5FAB0F36" wp14:editId="0997E812">
            <wp:extent cx="4998489" cy="7199640"/>
            <wp:effectExtent l="0" t="0" r="5715" b="0"/>
            <wp:docPr id="968590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0099" name=""/>
                    <pic:cNvPicPr/>
                  </pic:nvPicPr>
                  <pic:blipFill>
                    <a:blip r:embed="rId26"/>
                    <a:stretch>
                      <a:fillRect/>
                    </a:stretch>
                  </pic:blipFill>
                  <pic:spPr>
                    <a:xfrm>
                      <a:off x="0" y="0"/>
                      <a:ext cx="4998489" cy="7199640"/>
                    </a:xfrm>
                    <a:prstGeom prst="rect">
                      <a:avLst/>
                    </a:prstGeom>
                  </pic:spPr>
                </pic:pic>
              </a:graphicData>
            </a:graphic>
          </wp:inline>
        </w:drawing>
      </w:r>
    </w:p>
    <w:p w14:paraId="6676AA6E" w14:textId="77777777" w:rsidR="00E84533" w:rsidRPr="00816290" w:rsidRDefault="00E84533" w:rsidP="00E84533">
      <w:pPr>
        <w:jc w:val="center"/>
        <w:rPr>
          <w:rFonts w:ascii="Times New Roman" w:hAnsi="Times New Roman" w:cs="Times New Roman"/>
          <w:sz w:val="24"/>
        </w:rPr>
      </w:pPr>
    </w:p>
    <w:p w14:paraId="7175218A" w14:textId="57A4135A"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4,</w:t>
      </w:r>
      <w:r w:rsidR="00C84229">
        <w:rPr>
          <w:rFonts w:ascii="Times New Roman" w:hAnsi="Times New Roman" w:cs="Times New Roman"/>
          <w:sz w:val="20"/>
          <w:szCs w:val="20"/>
        </w:rPr>
        <w:t>1</w:t>
      </w:r>
      <w:r w:rsidR="009F3CD7">
        <w:rPr>
          <w:rFonts w:ascii="Times New Roman" w:hAnsi="Times New Roman" w:cs="Times New Roman"/>
          <w:sz w:val="20"/>
          <w:szCs w:val="20"/>
        </w:rPr>
        <w:t>16</w:t>
      </w:r>
      <w:r>
        <w:rPr>
          <w:rFonts w:ascii="Times New Roman" w:hAnsi="Times New Roman" w:cs="Times New Roman"/>
          <w:sz w:val="20"/>
          <w:szCs w:val="20"/>
        </w:rPr>
        <w:t>,000 and 4,</w:t>
      </w:r>
      <w:r w:rsidR="00C84229">
        <w:rPr>
          <w:rFonts w:ascii="Times New Roman" w:hAnsi="Times New Roman" w:cs="Times New Roman"/>
          <w:sz w:val="20"/>
          <w:szCs w:val="20"/>
        </w:rPr>
        <w:t>20</w:t>
      </w:r>
      <w:r w:rsidR="009F3CD7">
        <w:rPr>
          <w:rFonts w:ascii="Times New Roman" w:hAnsi="Times New Roman" w:cs="Times New Roman"/>
          <w:sz w:val="20"/>
          <w:szCs w:val="20"/>
        </w:rPr>
        <w:t>8</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35949455" w14:textId="4C8737D7" w:rsidR="00E84533" w:rsidRDefault="00E84533" w:rsidP="00E84533">
      <w:pPr>
        <w:widowControl/>
        <w:jc w:val="left"/>
        <w:rPr>
          <w:rFonts w:ascii="Times New Roman" w:hAnsi="Times New Roman" w:cs="Times New Roman"/>
          <w:sz w:val="24"/>
        </w:rPr>
      </w:pPr>
    </w:p>
    <w:p w14:paraId="200B5B9F" w14:textId="398ED7CC"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37F986E0" wp14:editId="547DD5F8">
            <wp:extent cx="5078909" cy="7199640"/>
            <wp:effectExtent l="0" t="0" r="0" b="0"/>
            <wp:docPr id="1364473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73898" name=""/>
                    <pic:cNvPicPr/>
                  </pic:nvPicPr>
                  <pic:blipFill>
                    <a:blip r:embed="rId27"/>
                    <a:stretch>
                      <a:fillRect/>
                    </a:stretch>
                  </pic:blipFill>
                  <pic:spPr>
                    <a:xfrm>
                      <a:off x="0" y="0"/>
                      <a:ext cx="5078909" cy="7199640"/>
                    </a:xfrm>
                    <a:prstGeom prst="rect">
                      <a:avLst/>
                    </a:prstGeom>
                  </pic:spPr>
                </pic:pic>
              </a:graphicData>
            </a:graphic>
          </wp:inline>
        </w:drawing>
      </w:r>
    </w:p>
    <w:p w14:paraId="6EC694F6" w14:textId="77777777" w:rsidR="00E84533" w:rsidRPr="00816290" w:rsidRDefault="00E84533" w:rsidP="00E84533">
      <w:pPr>
        <w:jc w:val="center"/>
        <w:rPr>
          <w:rFonts w:ascii="Times New Roman" w:hAnsi="Times New Roman" w:cs="Times New Roman"/>
          <w:sz w:val="24"/>
        </w:rPr>
      </w:pPr>
    </w:p>
    <w:p w14:paraId="534D9608" w14:textId="1DC192C1"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4,</w:t>
      </w:r>
      <w:r w:rsidR="00C84229">
        <w:rPr>
          <w:rFonts w:ascii="Times New Roman" w:hAnsi="Times New Roman" w:cs="Times New Roman"/>
          <w:sz w:val="20"/>
          <w:szCs w:val="20"/>
        </w:rPr>
        <w:t>27</w:t>
      </w:r>
      <w:r w:rsidR="009F3CD7">
        <w:rPr>
          <w:rFonts w:ascii="Times New Roman" w:hAnsi="Times New Roman" w:cs="Times New Roman"/>
          <w:sz w:val="20"/>
          <w:szCs w:val="20"/>
        </w:rPr>
        <w:t>2</w:t>
      </w:r>
      <w:r>
        <w:rPr>
          <w:rFonts w:ascii="Times New Roman" w:hAnsi="Times New Roman" w:cs="Times New Roman"/>
          <w:sz w:val="20"/>
          <w:szCs w:val="20"/>
        </w:rPr>
        <w:t>,000 and 4,3</w:t>
      </w:r>
      <w:r w:rsidR="00C84229">
        <w:rPr>
          <w:rFonts w:ascii="Times New Roman" w:hAnsi="Times New Roman" w:cs="Times New Roman"/>
          <w:sz w:val="20"/>
          <w:szCs w:val="20"/>
        </w:rPr>
        <w:t>5</w:t>
      </w:r>
      <w:r w:rsidR="009F3CD7">
        <w:rPr>
          <w:rFonts w:ascii="Times New Roman" w:hAnsi="Times New Roman" w:cs="Times New Roman"/>
          <w:sz w:val="20"/>
          <w:szCs w:val="20"/>
        </w:rPr>
        <w:t>6</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628183B3" w14:textId="2627A7F1" w:rsidR="00E84533" w:rsidRDefault="00E84533" w:rsidP="00E84533">
      <w:pPr>
        <w:widowControl/>
        <w:jc w:val="left"/>
        <w:rPr>
          <w:rFonts w:ascii="Times New Roman" w:hAnsi="Times New Roman" w:cs="Times New Roman"/>
          <w:sz w:val="24"/>
        </w:rPr>
      </w:pPr>
    </w:p>
    <w:p w14:paraId="1DA65F38" w14:textId="6619A018"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001FA931" wp14:editId="41B4A94B">
            <wp:extent cx="5050741" cy="7199640"/>
            <wp:effectExtent l="0" t="0" r="0" b="0"/>
            <wp:docPr id="1459762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62714" name=""/>
                    <pic:cNvPicPr/>
                  </pic:nvPicPr>
                  <pic:blipFill>
                    <a:blip r:embed="rId28"/>
                    <a:stretch>
                      <a:fillRect/>
                    </a:stretch>
                  </pic:blipFill>
                  <pic:spPr>
                    <a:xfrm>
                      <a:off x="0" y="0"/>
                      <a:ext cx="5050741" cy="7199640"/>
                    </a:xfrm>
                    <a:prstGeom prst="rect">
                      <a:avLst/>
                    </a:prstGeom>
                  </pic:spPr>
                </pic:pic>
              </a:graphicData>
            </a:graphic>
          </wp:inline>
        </w:drawing>
      </w:r>
    </w:p>
    <w:p w14:paraId="129F9E1F" w14:textId="77777777" w:rsidR="00E84533" w:rsidRPr="00816290" w:rsidRDefault="00E84533" w:rsidP="00E84533">
      <w:pPr>
        <w:jc w:val="center"/>
        <w:rPr>
          <w:rFonts w:ascii="Times New Roman" w:hAnsi="Times New Roman" w:cs="Times New Roman"/>
          <w:sz w:val="24"/>
        </w:rPr>
      </w:pPr>
    </w:p>
    <w:p w14:paraId="1081B646" w14:textId="13C915D7"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5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4,</w:t>
      </w:r>
      <w:r w:rsidR="00C84229">
        <w:rPr>
          <w:rFonts w:ascii="Times New Roman" w:hAnsi="Times New Roman" w:cs="Times New Roman"/>
          <w:sz w:val="20"/>
          <w:szCs w:val="20"/>
        </w:rPr>
        <w:t>51</w:t>
      </w:r>
      <w:r w:rsidR="009F3CD7">
        <w:rPr>
          <w:rFonts w:ascii="Times New Roman" w:hAnsi="Times New Roman" w:cs="Times New Roman"/>
          <w:sz w:val="20"/>
          <w:szCs w:val="20"/>
        </w:rPr>
        <w:t>3</w:t>
      </w:r>
      <w:r>
        <w:rPr>
          <w:rFonts w:ascii="Times New Roman" w:hAnsi="Times New Roman" w:cs="Times New Roman"/>
          <w:sz w:val="20"/>
          <w:szCs w:val="20"/>
        </w:rPr>
        <w:t>,000 and 4,6</w:t>
      </w:r>
      <w:r w:rsidR="009F3CD7">
        <w:rPr>
          <w:rFonts w:ascii="Times New Roman" w:hAnsi="Times New Roman" w:cs="Times New Roman"/>
          <w:sz w:val="20"/>
          <w:szCs w:val="20"/>
        </w:rPr>
        <w:t>43</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5B3A58F2" w14:textId="24579F17" w:rsidR="00E84533" w:rsidRDefault="00E84533" w:rsidP="00E84533">
      <w:pPr>
        <w:widowControl/>
        <w:jc w:val="left"/>
        <w:rPr>
          <w:rFonts w:ascii="Times New Roman" w:hAnsi="Times New Roman" w:cs="Times New Roman"/>
          <w:sz w:val="24"/>
        </w:rPr>
      </w:pPr>
    </w:p>
    <w:p w14:paraId="68731A9F" w14:textId="2F5096BC" w:rsidR="00E84533" w:rsidRDefault="00C84229" w:rsidP="00E84533">
      <w:pPr>
        <w:jc w:val="center"/>
        <w:rPr>
          <w:rFonts w:ascii="Times New Roman" w:hAnsi="Times New Roman" w:cs="Times New Roman"/>
          <w:sz w:val="24"/>
        </w:rPr>
      </w:pPr>
      <w:r w:rsidRPr="00C84229">
        <w:rPr>
          <w:rFonts w:ascii="Times New Roman" w:hAnsi="Times New Roman" w:cs="Times New Roman"/>
          <w:noProof/>
          <w:sz w:val="24"/>
        </w:rPr>
        <w:drawing>
          <wp:inline distT="0" distB="0" distL="0" distR="0" wp14:anchorId="41B37BAB" wp14:editId="71057740">
            <wp:extent cx="5040000" cy="2958283"/>
            <wp:effectExtent l="0" t="0" r="1905" b="0"/>
            <wp:docPr id="1912079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79698" name=""/>
                    <pic:cNvPicPr/>
                  </pic:nvPicPr>
                  <pic:blipFill>
                    <a:blip r:embed="rId29"/>
                    <a:stretch>
                      <a:fillRect/>
                    </a:stretch>
                  </pic:blipFill>
                  <pic:spPr>
                    <a:xfrm>
                      <a:off x="0" y="0"/>
                      <a:ext cx="5040000" cy="2958283"/>
                    </a:xfrm>
                    <a:prstGeom prst="rect">
                      <a:avLst/>
                    </a:prstGeom>
                  </pic:spPr>
                </pic:pic>
              </a:graphicData>
            </a:graphic>
          </wp:inline>
        </w:drawing>
      </w:r>
    </w:p>
    <w:p w14:paraId="22D13662" w14:textId="77777777" w:rsidR="00E84533" w:rsidRPr="00816290" w:rsidRDefault="00E84533" w:rsidP="00E84533">
      <w:pPr>
        <w:jc w:val="center"/>
        <w:rPr>
          <w:rFonts w:ascii="Times New Roman" w:hAnsi="Times New Roman" w:cs="Times New Roman"/>
          <w:sz w:val="24"/>
        </w:rPr>
      </w:pPr>
    </w:p>
    <w:p w14:paraId="4F20014D" w14:textId="3FADD37C" w:rsidR="00E84533" w:rsidRPr="00501883" w:rsidRDefault="00E84533" w:rsidP="00E84533">
      <w:pPr>
        <w:jc w:val="left"/>
        <w:rPr>
          <w:rFonts w:ascii="Times New Roman" w:hAnsi="Times New Roman" w:cs="Times New Roman"/>
          <w:sz w:val="20"/>
          <w:szCs w:val="20"/>
        </w:rPr>
      </w:pPr>
      <w:r w:rsidRPr="00816290">
        <w:rPr>
          <w:rFonts w:ascii="Times New Roman" w:hAnsi="Times New Roman" w:cs="Times New Roman"/>
          <w:b/>
          <w:bCs/>
          <w:sz w:val="20"/>
          <w:szCs w:val="20"/>
        </w:rPr>
        <w:t xml:space="preserve">Figure </w:t>
      </w:r>
      <w:r>
        <w:rPr>
          <w:rFonts w:ascii="Times New Roman" w:hAnsi="Times New Roman" w:cs="Times New Roman"/>
          <w:b/>
          <w:bCs/>
          <w:sz w:val="20"/>
          <w:szCs w:val="20"/>
        </w:rPr>
        <w:t>S</w:t>
      </w:r>
      <w:r w:rsidR="008C0D13">
        <w:rPr>
          <w:rFonts w:ascii="Times New Roman" w:hAnsi="Times New Roman" w:cs="Times New Roman"/>
          <w:b/>
          <w:bCs/>
          <w:sz w:val="20"/>
          <w:szCs w:val="20"/>
        </w:rPr>
        <w:t>1</w:t>
      </w:r>
      <w:r w:rsidRPr="00816290">
        <w:rPr>
          <w:rFonts w:ascii="Times New Roman" w:hAnsi="Times New Roman" w:cs="Times New Roman"/>
          <w:b/>
          <w:bCs/>
          <w:sz w:val="20"/>
          <w:szCs w:val="20"/>
        </w:rPr>
        <w:t xml:space="preserve">. </w:t>
      </w:r>
      <w:r>
        <w:rPr>
          <w:rFonts w:ascii="Times New Roman" w:hAnsi="Times New Roman" w:cs="Times New Roman"/>
          <w:b/>
          <w:bCs/>
          <w:sz w:val="20"/>
          <w:szCs w:val="20"/>
        </w:rPr>
        <w:t>Continued.</w:t>
      </w:r>
      <w:r>
        <w:rPr>
          <w:rFonts w:ascii="Times New Roman" w:hAnsi="Times New Roman" w:cs="Times New Roman"/>
          <w:sz w:val="20"/>
          <w:szCs w:val="20"/>
        </w:rPr>
        <w:t xml:space="preserve"> </w:t>
      </w:r>
      <w:r w:rsidR="009F3CD7">
        <w:rPr>
          <w:rFonts w:ascii="Times New Roman" w:hAnsi="Times New Roman" w:cs="Times New Roman"/>
          <w:sz w:val="20"/>
          <w:szCs w:val="20"/>
        </w:rPr>
        <w:t>Genome rewriting</w:t>
      </w:r>
      <w:r>
        <w:rPr>
          <w:rFonts w:ascii="Times New Roman" w:hAnsi="Times New Roman" w:cs="Times New Roman"/>
          <w:sz w:val="20"/>
          <w:szCs w:val="20"/>
        </w:rPr>
        <w:t xml:space="preserve"> is represented at </w:t>
      </w:r>
      <w:r w:rsidR="009F3CD7">
        <w:rPr>
          <w:rFonts w:ascii="Times New Roman" w:hAnsi="Times New Roman" w:cs="Times New Roman"/>
          <w:sz w:val="20"/>
          <w:szCs w:val="20"/>
        </w:rPr>
        <w:t>2</w:t>
      </w:r>
      <w:r>
        <w:rPr>
          <w:rFonts w:ascii="Times New Roman" w:hAnsi="Times New Roman" w:cs="Times New Roman"/>
          <w:sz w:val="20"/>
          <w:szCs w:val="20"/>
        </w:rPr>
        <w:t xml:space="preserve"> </w:t>
      </w:r>
      <w:proofErr w:type="gramStart"/>
      <w:r>
        <w:rPr>
          <w:rFonts w:ascii="Times New Roman" w:hAnsi="Times New Roman" w:cs="Times New Roman"/>
          <w:sz w:val="20"/>
          <w:szCs w:val="20"/>
        </w:rPr>
        <w:t>locus</w:t>
      </w:r>
      <w:proofErr w:type="gramEnd"/>
      <w:r>
        <w:rPr>
          <w:rFonts w:ascii="Times New Roman" w:hAnsi="Times New Roman" w:cs="Times New Roman"/>
          <w:sz w:val="20"/>
          <w:szCs w:val="20"/>
        </w:rPr>
        <w:t xml:space="preserve"> between 4,63</w:t>
      </w:r>
      <w:r w:rsidR="009F3CD7">
        <w:rPr>
          <w:rFonts w:ascii="Times New Roman" w:hAnsi="Times New Roman" w:cs="Times New Roman"/>
          <w:sz w:val="20"/>
          <w:szCs w:val="20"/>
        </w:rPr>
        <w:t>1</w:t>
      </w:r>
      <w:r>
        <w:rPr>
          <w:rFonts w:ascii="Times New Roman" w:hAnsi="Times New Roman" w:cs="Times New Roman"/>
          <w:sz w:val="20"/>
          <w:szCs w:val="20"/>
        </w:rPr>
        <w:t>,000 and 4,6</w:t>
      </w:r>
      <w:r w:rsidR="00C84229">
        <w:rPr>
          <w:rFonts w:ascii="Times New Roman" w:hAnsi="Times New Roman" w:cs="Times New Roman"/>
          <w:sz w:val="20"/>
          <w:szCs w:val="20"/>
        </w:rPr>
        <w:t>4</w:t>
      </w:r>
      <w:r w:rsidR="009F3CD7">
        <w:rPr>
          <w:rFonts w:ascii="Times New Roman" w:hAnsi="Times New Roman" w:cs="Times New Roman"/>
          <w:sz w:val="20"/>
          <w:szCs w:val="20"/>
        </w:rPr>
        <w:t>5</w:t>
      </w:r>
      <w:r>
        <w:rPr>
          <w:rFonts w:ascii="Times New Roman" w:hAnsi="Times New Roman" w:cs="Times New Roman"/>
          <w:sz w:val="20"/>
          <w:szCs w:val="20"/>
        </w:rPr>
        <w:t xml:space="preserve">,000 of </w:t>
      </w:r>
      <w:r w:rsidRPr="004B0B64">
        <w:rPr>
          <w:rFonts w:ascii="Times New Roman" w:hAnsi="Times New Roman" w:cs="Times New Roman"/>
          <w:i/>
          <w:iCs/>
          <w:sz w:val="20"/>
          <w:szCs w:val="20"/>
        </w:rPr>
        <w:t>E. coli</w:t>
      </w:r>
      <w:r>
        <w:rPr>
          <w:rFonts w:ascii="Times New Roman" w:hAnsi="Times New Roman" w:cs="Times New Roman"/>
          <w:sz w:val="20"/>
          <w:szCs w:val="20"/>
        </w:rPr>
        <w:t xml:space="preserve"> MG1655 genome (</w:t>
      </w:r>
      <w:proofErr w:type="spellStart"/>
      <w:r>
        <w:rPr>
          <w:rFonts w:ascii="Times New Roman" w:hAnsi="Times New Roman" w:cs="Times New Roman"/>
          <w:sz w:val="20"/>
          <w:szCs w:val="20"/>
        </w:rPr>
        <w:t>GeneBank</w:t>
      </w:r>
      <w:proofErr w:type="spellEnd"/>
      <w:r>
        <w:rPr>
          <w:rFonts w:ascii="Times New Roman" w:hAnsi="Times New Roman" w:cs="Times New Roman"/>
          <w:sz w:val="20"/>
          <w:szCs w:val="20"/>
        </w:rPr>
        <w:t xml:space="preserve"> ID: </w:t>
      </w:r>
      <w:r w:rsidRPr="00780502">
        <w:rPr>
          <w:rFonts w:ascii="Times New Roman" w:hAnsi="Times New Roman" w:cs="Times New Roman"/>
          <w:sz w:val="20"/>
          <w:szCs w:val="20"/>
        </w:rPr>
        <w:t>U00096.3</w:t>
      </w:r>
      <w:r>
        <w:rPr>
          <w:rFonts w:ascii="Times New Roman" w:hAnsi="Times New Roman" w:cs="Times New Roman"/>
          <w:sz w:val="20"/>
          <w:szCs w:val="20"/>
        </w:rPr>
        <w:t xml:space="preserve">). Grey arrow indicates an open reading. Dot </w:t>
      </w:r>
      <w:proofErr w:type="gramStart"/>
      <w:r>
        <w:rPr>
          <w:rFonts w:ascii="Times New Roman" w:hAnsi="Times New Roman" w:cs="Times New Roman"/>
          <w:sz w:val="20"/>
          <w:szCs w:val="20"/>
        </w:rPr>
        <w:t>box</w:t>
      </w:r>
      <w:proofErr w:type="gramEnd"/>
      <w:r>
        <w:rPr>
          <w:rFonts w:ascii="Times New Roman" w:hAnsi="Times New Roman" w:cs="Times New Roman"/>
          <w:sz w:val="20"/>
          <w:szCs w:val="20"/>
        </w:rPr>
        <w:t xml:space="preserve"> include the used genome cutter and editor (Tables S1, S2, and S3). Red nucleotide and amino acid sequences show the editing substitutions in DNA sequence.</w:t>
      </w:r>
    </w:p>
    <w:p w14:paraId="19DECD8D" w14:textId="77777777" w:rsidR="00E84533" w:rsidRPr="00D52AA5" w:rsidRDefault="00E84533" w:rsidP="00E84533">
      <w:pPr>
        <w:widowControl/>
        <w:jc w:val="left"/>
        <w:rPr>
          <w:rFonts w:ascii="Times New Roman" w:hAnsi="Times New Roman" w:cs="Times New Roman"/>
          <w:sz w:val="24"/>
        </w:rPr>
      </w:pPr>
    </w:p>
    <w:p w14:paraId="4F94894F" w14:textId="3B3E9EEB" w:rsidR="00E9197B" w:rsidRPr="001422A8" w:rsidRDefault="00E9197B">
      <w:pPr>
        <w:widowControl/>
        <w:jc w:val="left"/>
        <w:rPr>
          <w:rFonts w:ascii="Times New Roman" w:hAnsi="Times New Roman" w:cs="Times New Roman"/>
          <w:b/>
          <w:bCs/>
          <w:color w:val="000000" w:themeColor="text1"/>
        </w:rPr>
      </w:pPr>
      <w:r w:rsidRPr="001422A8">
        <w:rPr>
          <w:rFonts w:ascii="Times New Roman" w:hAnsi="Times New Roman" w:cs="Times New Roman"/>
          <w:b/>
          <w:bCs/>
          <w:color w:val="000000" w:themeColor="text1"/>
        </w:rPr>
        <w:br w:type="page"/>
      </w:r>
    </w:p>
    <w:p w14:paraId="799AC5C5" w14:textId="77777777" w:rsidR="008C0D13" w:rsidRDefault="008C0D13">
      <w:pPr>
        <w:widowControl/>
        <w:jc w:val="left"/>
        <w:rPr>
          <w:rFonts w:ascii="Times New Roman" w:hAnsi="Times New Roman" w:cs="Times New Roman"/>
          <w:color w:val="000000" w:themeColor="text1"/>
          <w:sz w:val="24"/>
        </w:rPr>
      </w:pPr>
    </w:p>
    <w:p w14:paraId="6D935A2A" w14:textId="24D104AF" w:rsidR="00C9599A" w:rsidRPr="00036550" w:rsidRDefault="00C9599A" w:rsidP="00C9599A">
      <w:pPr>
        <w:jc w:val="center"/>
        <w:rPr>
          <w:rFonts w:ascii="Times New Roman" w:hAnsi="Times New Roman" w:cs="Times New Roman"/>
          <w:color w:val="000000" w:themeColor="text1"/>
          <w:sz w:val="24"/>
        </w:rPr>
      </w:pPr>
      <w:r w:rsidRPr="00036550">
        <w:rPr>
          <w:rFonts w:ascii="Times New Roman" w:hAnsi="Times New Roman" w:cs="Times New Roman"/>
          <w:noProof/>
          <w:color w:val="000000" w:themeColor="text1"/>
          <w:sz w:val="24"/>
        </w:rPr>
        <w:drawing>
          <wp:inline distT="0" distB="0" distL="0" distR="0" wp14:anchorId="3CD0DE79" wp14:editId="33F396DC">
            <wp:extent cx="4951828" cy="6331846"/>
            <wp:effectExtent l="0" t="0" r="0" b="0"/>
            <wp:docPr id="374381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1147" name=""/>
                    <pic:cNvPicPr/>
                  </pic:nvPicPr>
                  <pic:blipFill>
                    <a:blip r:embed="rId30"/>
                    <a:stretch>
                      <a:fillRect/>
                    </a:stretch>
                  </pic:blipFill>
                  <pic:spPr>
                    <a:xfrm>
                      <a:off x="0" y="0"/>
                      <a:ext cx="4982131" cy="6370594"/>
                    </a:xfrm>
                    <a:prstGeom prst="rect">
                      <a:avLst/>
                    </a:prstGeom>
                  </pic:spPr>
                </pic:pic>
              </a:graphicData>
            </a:graphic>
          </wp:inline>
        </w:drawing>
      </w:r>
    </w:p>
    <w:p w14:paraId="48F6DF0A" w14:textId="77777777" w:rsidR="00C9599A" w:rsidRPr="00036550" w:rsidRDefault="00C9599A" w:rsidP="00C9599A">
      <w:pPr>
        <w:jc w:val="center"/>
        <w:rPr>
          <w:rFonts w:ascii="Times New Roman" w:hAnsi="Times New Roman" w:cs="Times New Roman"/>
          <w:color w:val="000000" w:themeColor="text1"/>
          <w:sz w:val="24"/>
        </w:rPr>
      </w:pPr>
    </w:p>
    <w:p w14:paraId="41D75E1F" w14:textId="0FCAB2A1" w:rsidR="00C9599A" w:rsidRPr="00036550" w:rsidRDefault="00C9599A" w:rsidP="00C9599A">
      <w:pPr>
        <w:jc w:val="left"/>
        <w:rPr>
          <w:rFonts w:ascii="Times New Roman" w:hAnsi="Times New Roman" w:cs="Times New Roman"/>
          <w:color w:val="000000" w:themeColor="text1"/>
          <w:sz w:val="20"/>
          <w:szCs w:val="20"/>
        </w:rPr>
      </w:pPr>
      <w:r w:rsidRPr="00036550">
        <w:rPr>
          <w:rFonts w:ascii="Times New Roman" w:hAnsi="Times New Roman" w:cs="Times New Roman"/>
          <w:b/>
          <w:bCs/>
          <w:color w:val="000000" w:themeColor="text1"/>
          <w:sz w:val="20"/>
          <w:szCs w:val="20"/>
        </w:rPr>
        <w:t>Figure S</w:t>
      </w:r>
      <w:r w:rsidR="00881297">
        <w:rPr>
          <w:rFonts w:ascii="Times New Roman" w:hAnsi="Times New Roman" w:cs="Times New Roman"/>
          <w:b/>
          <w:bCs/>
          <w:color w:val="000000" w:themeColor="text1"/>
          <w:sz w:val="20"/>
          <w:szCs w:val="20"/>
        </w:rPr>
        <w:t>2</w:t>
      </w:r>
      <w:r w:rsidRPr="00036550">
        <w:rPr>
          <w:rFonts w:ascii="Times New Roman" w:hAnsi="Times New Roman" w:cs="Times New Roman"/>
          <w:b/>
          <w:bCs/>
          <w:color w:val="000000" w:themeColor="text1"/>
          <w:sz w:val="20"/>
          <w:szCs w:val="20"/>
        </w:rPr>
        <w:t xml:space="preserve">. Isolation of SSA05102 and YMA11623 by </w:t>
      </w:r>
      <w:r w:rsidR="002809BA" w:rsidRPr="002809BA">
        <w:rPr>
          <w:rFonts w:ascii="Times New Roman" w:hAnsi="Times New Roman" w:cs="Times New Roman"/>
          <w:b/>
          <w:bCs/>
          <w:color w:val="000000" w:themeColor="text1"/>
          <w:sz w:val="20"/>
          <w:szCs w:val="20"/>
        </w:rPr>
        <w:t>repet</w:t>
      </w:r>
      <w:r w:rsidR="002809BA">
        <w:rPr>
          <w:rFonts w:ascii="Times New Roman" w:hAnsi="Times New Roman" w:cs="Times New Roman"/>
          <w:b/>
          <w:bCs/>
          <w:color w:val="000000" w:themeColor="text1"/>
          <w:sz w:val="20"/>
          <w:szCs w:val="20"/>
        </w:rPr>
        <w:t>i</w:t>
      </w:r>
      <w:r w:rsidR="002809BA" w:rsidRPr="002809BA">
        <w:rPr>
          <w:rFonts w:ascii="Times New Roman" w:hAnsi="Times New Roman" w:cs="Times New Roman"/>
          <w:b/>
          <w:bCs/>
          <w:color w:val="000000" w:themeColor="text1"/>
          <w:sz w:val="20"/>
          <w:szCs w:val="20"/>
        </w:rPr>
        <w:t>tive</w:t>
      </w:r>
      <w:r w:rsidR="002809BA">
        <w:rPr>
          <w:rFonts w:ascii="Times New Roman" w:hAnsi="Times New Roman" w:cs="Times New Roman"/>
          <w:b/>
          <w:bCs/>
          <w:color w:val="000000" w:themeColor="text1"/>
          <w:sz w:val="20"/>
          <w:szCs w:val="20"/>
        </w:rPr>
        <w:t xml:space="preserve"> </w:t>
      </w:r>
      <w:r w:rsidRPr="00036550">
        <w:rPr>
          <w:rFonts w:ascii="Times New Roman" w:hAnsi="Times New Roman" w:cs="Times New Roman"/>
          <w:b/>
          <w:bCs/>
          <w:color w:val="000000" w:themeColor="text1"/>
          <w:sz w:val="20"/>
          <w:szCs w:val="20"/>
        </w:rPr>
        <w:t xml:space="preserve">genome rewriting with </w:t>
      </w:r>
      <w:proofErr w:type="spellStart"/>
      <w:r w:rsidRPr="00036550">
        <w:rPr>
          <w:rFonts w:ascii="Times New Roman" w:hAnsi="Times New Roman" w:cs="Times New Roman"/>
          <w:b/>
          <w:bCs/>
          <w:color w:val="000000" w:themeColor="text1"/>
          <w:sz w:val="20"/>
          <w:szCs w:val="20"/>
        </w:rPr>
        <w:t>HoSeI</w:t>
      </w:r>
      <w:proofErr w:type="spellEnd"/>
      <w:r w:rsidRPr="00036550">
        <w:rPr>
          <w:rFonts w:ascii="Times New Roman" w:hAnsi="Times New Roman" w:cs="Times New Roman"/>
          <w:b/>
          <w:bCs/>
          <w:color w:val="000000" w:themeColor="text1"/>
          <w:sz w:val="20"/>
          <w:szCs w:val="20"/>
        </w:rPr>
        <w:t xml:space="preserve"> method.</w:t>
      </w:r>
      <w:r w:rsidRPr="00036550">
        <w:rPr>
          <w:rFonts w:ascii="Times New Roman" w:hAnsi="Times New Roman" w:cs="Times New Roman"/>
          <w:color w:val="000000" w:themeColor="text1"/>
          <w:sz w:val="20"/>
          <w:szCs w:val="20"/>
        </w:rPr>
        <w:t xml:space="preserve"> [Left] SSA05120 was isolated from W3110 </w:t>
      </w:r>
      <w:proofErr w:type="spellStart"/>
      <w:r w:rsidRPr="00036550">
        <w:rPr>
          <w:rFonts w:ascii="Times New Roman" w:hAnsi="Times New Roman" w:cs="Times New Roman"/>
          <w:color w:val="000000" w:themeColor="text1"/>
          <w:sz w:val="20"/>
          <w:szCs w:val="20"/>
        </w:rPr>
        <w:t>typeA</w:t>
      </w:r>
      <w:proofErr w:type="spellEnd"/>
      <w:r w:rsidRPr="00036550">
        <w:rPr>
          <w:rFonts w:ascii="Times New Roman" w:hAnsi="Times New Roman" w:cs="Times New Roman"/>
          <w:color w:val="000000" w:themeColor="text1"/>
          <w:sz w:val="20"/>
          <w:szCs w:val="20"/>
        </w:rPr>
        <w:t xml:space="preserve"> by the following repetitive genome editing; for R15X in </w:t>
      </w:r>
      <w:proofErr w:type="spellStart"/>
      <w:r w:rsidRPr="00036550">
        <w:rPr>
          <w:rFonts w:ascii="Times New Roman" w:hAnsi="Times New Roman" w:cs="Times New Roman"/>
          <w:i/>
          <w:iCs/>
          <w:color w:val="000000" w:themeColor="text1"/>
          <w:sz w:val="20"/>
          <w:szCs w:val="20"/>
        </w:rPr>
        <w:t>cusS</w:t>
      </w:r>
      <w:proofErr w:type="spellEnd"/>
      <w:r w:rsidRPr="00036550">
        <w:rPr>
          <w:rFonts w:ascii="Times New Roman" w:hAnsi="Times New Roman" w:cs="Times New Roman"/>
          <w:color w:val="000000" w:themeColor="text1"/>
          <w:sz w:val="20"/>
          <w:szCs w:val="20"/>
        </w:rPr>
        <w:t xml:space="preserve"> using the psgRNA-cusS3-12 and the ds cusS_PAM3stop; for V21X in </w:t>
      </w:r>
      <w:proofErr w:type="spellStart"/>
      <w:r w:rsidRPr="00036550">
        <w:rPr>
          <w:rFonts w:ascii="Times New Roman" w:hAnsi="Times New Roman" w:cs="Times New Roman"/>
          <w:i/>
          <w:iCs/>
          <w:color w:val="000000" w:themeColor="text1"/>
          <w:sz w:val="20"/>
          <w:szCs w:val="20"/>
        </w:rPr>
        <w:t>zraS</w:t>
      </w:r>
      <w:proofErr w:type="spellEnd"/>
      <w:r w:rsidRPr="00036550">
        <w:rPr>
          <w:rFonts w:ascii="Times New Roman" w:hAnsi="Times New Roman" w:cs="Times New Roman"/>
          <w:color w:val="000000" w:themeColor="text1"/>
          <w:sz w:val="20"/>
          <w:szCs w:val="20"/>
        </w:rPr>
        <w:t xml:space="preserve"> using the psgRNA-zraS1-3 and the ds zraS_PAM1stop; for L14X in </w:t>
      </w:r>
      <w:proofErr w:type="spellStart"/>
      <w:r w:rsidRPr="00036550">
        <w:rPr>
          <w:rFonts w:ascii="Times New Roman" w:hAnsi="Times New Roman" w:cs="Times New Roman"/>
          <w:i/>
          <w:iCs/>
          <w:color w:val="000000" w:themeColor="text1"/>
          <w:sz w:val="20"/>
          <w:szCs w:val="20"/>
        </w:rPr>
        <w:t>kdpD</w:t>
      </w:r>
      <w:proofErr w:type="spellEnd"/>
      <w:r w:rsidRPr="00036550">
        <w:rPr>
          <w:rFonts w:ascii="Times New Roman" w:hAnsi="Times New Roman" w:cs="Times New Roman"/>
          <w:color w:val="000000" w:themeColor="text1"/>
          <w:sz w:val="20"/>
          <w:szCs w:val="20"/>
        </w:rPr>
        <w:t xml:space="preserve"> using the psgRNA-kdpD1-4 and the ds kdpD_PAM1stop; for R50X in </w:t>
      </w:r>
      <w:proofErr w:type="spellStart"/>
      <w:r w:rsidRPr="00036550">
        <w:rPr>
          <w:rFonts w:ascii="Times New Roman" w:hAnsi="Times New Roman" w:cs="Times New Roman"/>
          <w:i/>
          <w:iCs/>
          <w:color w:val="000000" w:themeColor="text1"/>
          <w:sz w:val="20"/>
          <w:szCs w:val="20"/>
        </w:rPr>
        <w:t>phoQ</w:t>
      </w:r>
      <w:proofErr w:type="spellEnd"/>
      <w:r w:rsidRPr="00036550">
        <w:rPr>
          <w:rFonts w:ascii="Times New Roman" w:hAnsi="Times New Roman" w:cs="Times New Roman"/>
          <w:color w:val="000000" w:themeColor="text1"/>
          <w:sz w:val="20"/>
          <w:szCs w:val="20"/>
        </w:rPr>
        <w:t xml:space="preserve"> using the </w:t>
      </w:r>
      <w:proofErr w:type="spellStart"/>
      <w:r w:rsidRPr="00036550">
        <w:rPr>
          <w:rFonts w:ascii="Times New Roman" w:hAnsi="Times New Roman" w:cs="Times New Roman"/>
          <w:color w:val="000000" w:themeColor="text1"/>
          <w:sz w:val="20"/>
          <w:szCs w:val="20"/>
        </w:rPr>
        <w:t>psgRNA</w:t>
      </w:r>
      <w:proofErr w:type="spellEnd"/>
      <w:r w:rsidRPr="00036550">
        <w:rPr>
          <w:rFonts w:ascii="Times New Roman" w:hAnsi="Times New Roman" w:cs="Times New Roman"/>
          <w:color w:val="000000" w:themeColor="text1"/>
          <w:sz w:val="20"/>
          <w:szCs w:val="20"/>
        </w:rPr>
        <w:t xml:space="preserve">- phoQ2-81 and the ds phoQ_PAM2stop; for W32X in </w:t>
      </w:r>
      <w:proofErr w:type="spellStart"/>
      <w:r w:rsidRPr="00036550">
        <w:rPr>
          <w:rFonts w:ascii="Times New Roman" w:hAnsi="Times New Roman" w:cs="Times New Roman"/>
          <w:i/>
          <w:iCs/>
          <w:color w:val="000000" w:themeColor="text1"/>
          <w:sz w:val="20"/>
          <w:szCs w:val="20"/>
        </w:rPr>
        <w:t>basS</w:t>
      </w:r>
      <w:proofErr w:type="spellEnd"/>
      <w:r w:rsidRPr="00036550">
        <w:rPr>
          <w:rFonts w:ascii="Times New Roman" w:hAnsi="Times New Roman" w:cs="Times New Roman"/>
          <w:color w:val="000000" w:themeColor="text1"/>
          <w:sz w:val="20"/>
          <w:szCs w:val="20"/>
        </w:rPr>
        <w:t xml:space="preserve"> using the psgRNA-basS1-1 and the ds basS_PAM1stop; for L14X in </w:t>
      </w:r>
      <w:proofErr w:type="spellStart"/>
      <w:r w:rsidRPr="00036550">
        <w:rPr>
          <w:rFonts w:ascii="Times New Roman" w:hAnsi="Times New Roman" w:cs="Times New Roman"/>
          <w:i/>
          <w:iCs/>
          <w:color w:val="000000" w:themeColor="text1"/>
          <w:sz w:val="20"/>
          <w:szCs w:val="20"/>
        </w:rPr>
        <w:t>baeS</w:t>
      </w:r>
      <w:proofErr w:type="spellEnd"/>
      <w:r w:rsidRPr="00036550">
        <w:rPr>
          <w:rFonts w:ascii="Times New Roman" w:hAnsi="Times New Roman" w:cs="Times New Roman"/>
          <w:color w:val="000000" w:themeColor="text1"/>
          <w:sz w:val="20"/>
          <w:szCs w:val="20"/>
        </w:rPr>
        <w:t xml:space="preserve"> using the psgRNA-baeS1-1 and the ds baeS_PAM1stop; for W14X in </w:t>
      </w:r>
      <w:proofErr w:type="spellStart"/>
      <w:r w:rsidRPr="00036550">
        <w:rPr>
          <w:rFonts w:ascii="Times New Roman" w:hAnsi="Times New Roman" w:cs="Times New Roman"/>
          <w:i/>
          <w:iCs/>
          <w:color w:val="000000" w:themeColor="text1"/>
          <w:sz w:val="20"/>
          <w:szCs w:val="20"/>
        </w:rPr>
        <w:t>cpxA</w:t>
      </w:r>
      <w:proofErr w:type="spellEnd"/>
      <w:r w:rsidRPr="00036550">
        <w:rPr>
          <w:rFonts w:ascii="Times New Roman" w:hAnsi="Times New Roman" w:cs="Times New Roman"/>
          <w:color w:val="000000" w:themeColor="text1"/>
          <w:sz w:val="20"/>
          <w:szCs w:val="20"/>
        </w:rPr>
        <w:t xml:space="preserve"> using the psgRNA-cpxA1-9 and the ds cpxA_PAM1stop; for A13X in </w:t>
      </w:r>
      <w:proofErr w:type="spellStart"/>
      <w:r w:rsidRPr="00036550">
        <w:rPr>
          <w:rFonts w:ascii="Times New Roman" w:hAnsi="Times New Roman" w:cs="Times New Roman"/>
          <w:i/>
          <w:iCs/>
          <w:color w:val="000000" w:themeColor="text1"/>
          <w:sz w:val="20"/>
          <w:szCs w:val="20"/>
        </w:rPr>
        <w:t>envZ</w:t>
      </w:r>
      <w:proofErr w:type="spellEnd"/>
      <w:r w:rsidRPr="00036550">
        <w:rPr>
          <w:rFonts w:ascii="Times New Roman" w:hAnsi="Times New Roman" w:cs="Times New Roman"/>
          <w:color w:val="000000" w:themeColor="text1"/>
          <w:sz w:val="20"/>
          <w:szCs w:val="20"/>
        </w:rPr>
        <w:t xml:space="preserve"> using the psgRNA-envZ1-1 and the ds envZ_PAM1stop; for T17X in </w:t>
      </w:r>
      <w:proofErr w:type="spellStart"/>
      <w:r w:rsidRPr="00036550">
        <w:rPr>
          <w:rFonts w:ascii="Times New Roman" w:hAnsi="Times New Roman" w:cs="Times New Roman"/>
          <w:i/>
          <w:iCs/>
          <w:color w:val="000000" w:themeColor="text1"/>
          <w:sz w:val="20"/>
          <w:szCs w:val="20"/>
        </w:rPr>
        <w:t>evgS</w:t>
      </w:r>
      <w:proofErr w:type="spellEnd"/>
      <w:r w:rsidRPr="00036550">
        <w:rPr>
          <w:rFonts w:ascii="Times New Roman" w:hAnsi="Times New Roman" w:cs="Times New Roman"/>
          <w:color w:val="000000" w:themeColor="text1"/>
          <w:sz w:val="20"/>
          <w:szCs w:val="20"/>
        </w:rPr>
        <w:t xml:space="preserve"> using the psgRNA-evgS1-31 and the ds evgS_PAM1stop; for L17X in </w:t>
      </w:r>
      <w:proofErr w:type="spellStart"/>
      <w:r w:rsidRPr="00036550">
        <w:rPr>
          <w:rFonts w:ascii="Times New Roman" w:hAnsi="Times New Roman" w:cs="Times New Roman"/>
          <w:i/>
          <w:iCs/>
          <w:color w:val="000000" w:themeColor="text1"/>
          <w:sz w:val="20"/>
          <w:szCs w:val="20"/>
        </w:rPr>
        <w:t>glrK</w:t>
      </w:r>
      <w:proofErr w:type="spellEnd"/>
      <w:r w:rsidRPr="00036550">
        <w:rPr>
          <w:rFonts w:ascii="Times New Roman" w:hAnsi="Times New Roman" w:cs="Times New Roman"/>
          <w:color w:val="000000" w:themeColor="text1"/>
          <w:sz w:val="20"/>
          <w:szCs w:val="20"/>
        </w:rPr>
        <w:t xml:space="preserve"> using the psgRNA-glrK2-1 and the ds </w:t>
      </w:r>
      <w:r w:rsidRPr="00036550">
        <w:rPr>
          <w:rFonts w:ascii="Times New Roman" w:hAnsi="Times New Roman" w:cs="Times New Roman"/>
          <w:color w:val="000000" w:themeColor="text1"/>
          <w:sz w:val="20"/>
          <w:szCs w:val="20"/>
        </w:rPr>
        <w:lastRenderedPageBreak/>
        <w:t xml:space="preserve">glrK_PAM2stop; for A32X in </w:t>
      </w:r>
      <w:proofErr w:type="spellStart"/>
      <w:r w:rsidRPr="00036550">
        <w:rPr>
          <w:rFonts w:ascii="Times New Roman" w:hAnsi="Times New Roman" w:cs="Times New Roman"/>
          <w:i/>
          <w:iCs/>
          <w:color w:val="000000" w:themeColor="text1"/>
          <w:sz w:val="20"/>
          <w:szCs w:val="20"/>
        </w:rPr>
        <w:t>qseC</w:t>
      </w:r>
      <w:proofErr w:type="spellEnd"/>
      <w:r w:rsidRPr="00036550">
        <w:rPr>
          <w:rFonts w:ascii="Times New Roman" w:hAnsi="Times New Roman" w:cs="Times New Roman"/>
          <w:color w:val="000000" w:themeColor="text1"/>
          <w:sz w:val="20"/>
          <w:szCs w:val="20"/>
        </w:rPr>
        <w:t xml:space="preserve"> using the psgRNA-qseC2-16 and the ds qseC_PAM2stop; for T10X in </w:t>
      </w:r>
      <w:proofErr w:type="spellStart"/>
      <w:r w:rsidRPr="00036550">
        <w:rPr>
          <w:rFonts w:ascii="Times New Roman" w:hAnsi="Times New Roman" w:cs="Times New Roman"/>
          <w:i/>
          <w:iCs/>
          <w:color w:val="000000" w:themeColor="text1"/>
          <w:sz w:val="20"/>
          <w:szCs w:val="20"/>
        </w:rPr>
        <w:t>rcsC</w:t>
      </w:r>
      <w:proofErr w:type="spellEnd"/>
      <w:r w:rsidRPr="00036550">
        <w:rPr>
          <w:rFonts w:ascii="Times New Roman" w:hAnsi="Times New Roman" w:cs="Times New Roman"/>
          <w:color w:val="000000" w:themeColor="text1"/>
          <w:sz w:val="20"/>
          <w:szCs w:val="20"/>
        </w:rPr>
        <w:t xml:space="preserve"> using the psgRNA-rcsC1-1 and the ds rcsC_PAM1stop; for L31X in </w:t>
      </w:r>
      <w:proofErr w:type="spellStart"/>
      <w:r w:rsidRPr="00036550">
        <w:rPr>
          <w:rFonts w:ascii="Times New Roman" w:hAnsi="Times New Roman" w:cs="Times New Roman"/>
          <w:i/>
          <w:iCs/>
          <w:color w:val="000000" w:themeColor="text1"/>
          <w:sz w:val="20"/>
          <w:szCs w:val="20"/>
        </w:rPr>
        <w:t>rcsD</w:t>
      </w:r>
      <w:proofErr w:type="spellEnd"/>
      <w:r w:rsidRPr="00036550">
        <w:rPr>
          <w:rFonts w:ascii="Times New Roman" w:hAnsi="Times New Roman" w:cs="Times New Roman"/>
          <w:color w:val="000000" w:themeColor="text1"/>
          <w:sz w:val="20"/>
          <w:szCs w:val="20"/>
        </w:rPr>
        <w:t xml:space="preserve"> using the psgRNA-rcsD7-2 and the ds rcsD_PAM7stop;</w:t>
      </w:r>
    </w:p>
    <w:p w14:paraId="0BEA7681" w14:textId="41A20DA1" w:rsidR="00C9599A" w:rsidRPr="008C0D13" w:rsidRDefault="00C9599A" w:rsidP="008C0D13">
      <w:pPr>
        <w:jc w:val="left"/>
        <w:rPr>
          <w:rFonts w:ascii="Times New Roman" w:hAnsi="Times New Roman" w:cs="Times New Roman"/>
          <w:color w:val="000000" w:themeColor="text1"/>
          <w:sz w:val="20"/>
          <w:szCs w:val="20"/>
        </w:rPr>
      </w:pPr>
      <w:r w:rsidRPr="00036550">
        <w:rPr>
          <w:rFonts w:ascii="Times New Roman" w:hAnsi="Times New Roman" w:cs="Times New Roman"/>
          <w:color w:val="000000" w:themeColor="text1"/>
          <w:sz w:val="20"/>
          <w:szCs w:val="20"/>
        </w:rPr>
        <w:t xml:space="preserve">for L22X in </w:t>
      </w:r>
      <w:proofErr w:type="spellStart"/>
      <w:r w:rsidRPr="00036550">
        <w:rPr>
          <w:rFonts w:ascii="Times New Roman" w:hAnsi="Times New Roman" w:cs="Times New Roman"/>
          <w:i/>
          <w:iCs/>
          <w:color w:val="000000" w:themeColor="text1"/>
          <w:sz w:val="20"/>
          <w:szCs w:val="20"/>
        </w:rPr>
        <w:t>rstB</w:t>
      </w:r>
      <w:proofErr w:type="spellEnd"/>
      <w:r w:rsidRPr="00036550">
        <w:rPr>
          <w:rFonts w:ascii="Times New Roman" w:hAnsi="Times New Roman" w:cs="Times New Roman"/>
          <w:color w:val="000000" w:themeColor="text1"/>
          <w:sz w:val="20"/>
          <w:szCs w:val="20"/>
        </w:rPr>
        <w:t xml:space="preserve"> using the psgRNA-rstB5-1 and the ds rstB_PAM5stop; for G22X in </w:t>
      </w:r>
      <w:proofErr w:type="spellStart"/>
      <w:r w:rsidRPr="00036550">
        <w:rPr>
          <w:rFonts w:ascii="Times New Roman" w:hAnsi="Times New Roman" w:cs="Times New Roman"/>
          <w:i/>
          <w:iCs/>
          <w:color w:val="000000" w:themeColor="text1"/>
          <w:sz w:val="20"/>
          <w:szCs w:val="20"/>
        </w:rPr>
        <w:t>hprS</w:t>
      </w:r>
      <w:proofErr w:type="spellEnd"/>
      <w:r w:rsidRPr="00036550">
        <w:rPr>
          <w:rFonts w:ascii="Times New Roman" w:hAnsi="Times New Roman" w:cs="Times New Roman"/>
          <w:color w:val="000000" w:themeColor="text1"/>
          <w:sz w:val="20"/>
          <w:szCs w:val="20"/>
        </w:rPr>
        <w:t xml:space="preserve"> using the psgRNA-yedV2-2 and the ds yedV_PAM2stop; for M19X in </w:t>
      </w:r>
      <w:proofErr w:type="spellStart"/>
      <w:r w:rsidRPr="00036550">
        <w:rPr>
          <w:rFonts w:ascii="Times New Roman" w:hAnsi="Times New Roman" w:cs="Times New Roman"/>
          <w:i/>
          <w:iCs/>
          <w:color w:val="000000" w:themeColor="text1"/>
          <w:sz w:val="20"/>
          <w:szCs w:val="20"/>
        </w:rPr>
        <w:t>atoS</w:t>
      </w:r>
      <w:proofErr w:type="spellEnd"/>
      <w:r w:rsidRPr="00036550">
        <w:rPr>
          <w:rFonts w:ascii="Times New Roman" w:hAnsi="Times New Roman" w:cs="Times New Roman"/>
          <w:color w:val="000000" w:themeColor="text1"/>
          <w:sz w:val="20"/>
          <w:szCs w:val="20"/>
        </w:rPr>
        <w:t xml:space="preserve"> using the psgRNA-atoS3-1 and the ds atoS_PAM3stop; for L15X in </w:t>
      </w:r>
      <w:proofErr w:type="spellStart"/>
      <w:r w:rsidRPr="00036550">
        <w:rPr>
          <w:rFonts w:ascii="Times New Roman" w:hAnsi="Times New Roman" w:cs="Times New Roman"/>
          <w:i/>
          <w:iCs/>
          <w:color w:val="000000" w:themeColor="text1"/>
          <w:sz w:val="20"/>
          <w:szCs w:val="20"/>
        </w:rPr>
        <w:t>barA</w:t>
      </w:r>
      <w:proofErr w:type="spellEnd"/>
      <w:r w:rsidRPr="00036550">
        <w:rPr>
          <w:rFonts w:ascii="Times New Roman" w:hAnsi="Times New Roman" w:cs="Times New Roman"/>
          <w:color w:val="000000" w:themeColor="text1"/>
          <w:sz w:val="20"/>
          <w:szCs w:val="20"/>
        </w:rPr>
        <w:t xml:space="preserve"> using the psgRNA-barA1-1 and the ds barA_PAM1stop; for A24X in </w:t>
      </w:r>
      <w:proofErr w:type="spellStart"/>
      <w:r w:rsidRPr="00036550">
        <w:rPr>
          <w:rFonts w:ascii="Times New Roman" w:hAnsi="Times New Roman" w:cs="Times New Roman"/>
          <w:i/>
          <w:iCs/>
          <w:color w:val="000000" w:themeColor="text1"/>
          <w:sz w:val="20"/>
          <w:szCs w:val="20"/>
        </w:rPr>
        <w:t>creC</w:t>
      </w:r>
      <w:proofErr w:type="spellEnd"/>
      <w:r w:rsidRPr="00036550">
        <w:rPr>
          <w:rFonts w:ascii="Times New Roman" w:hAnsi="Times New Roman" w:cs="Times New Roman"/>
          <w:color w:val="000000" w:themeColor="text1"/>
          <w:sz w:val="20"/>
          <w:szCs w:val="20"/>
        </w:rPr>
        <w:t xml:space="preserve"> using the psgRNA-creC4-2 and the ds creC_PAM4stop; for L27X in </w:t>
      </w:r>
      <w:proofErr w:type="spellStart"/>
      <w:r w:rsidRPr="00036550">
        <w:rPr>
          <w:rFonts w:ascii="Times New Roman" w:hAnsi="Times New Roman" w:cs="Times New Roman"/>
          <w:i/>
          <w:iCs/>
          <w:color w:val="000000" w:themeColor="text1"/>
          <w:sz w:val="20"/>
          <w:szCs w:val="20"/>
        </w:rPr>
        <w:t>ntrB</w:t>
      </w:r>
      <w:proofErr w:type="spellEnd"/>
      <w:r w:rsidRPr="00036550">
        <w:rPr>
          <w:rFonts w:ascii="Times New Roman" w:hAnsi="Times New Roman" w:cs="Times New Roman"/>
          <w:color w:val="000000" w:themeColor="text1"/>
          <w:sz w:val="20"/>
          <w:szCs w:val="20"/>
        </w:rPr>
        <w:t xml:space="preserve"> using the psgRNA-ntrB2-3 and the ds ntrB_PAM2stop; for L19X in </w:t>
      </w:r>
      <w:proofErr w:type="spellStart"/>
      <w:r w:rsidRPr="00036550">
        <w:rPr>
          <w:rFonts w:ascii="Times New Roman" w:hAnsi="Times New Roman" w:cs="Times New Roman"/>
          <w:color w:val="000000" w:themeColor="text1"/>
          <w:sz w:val="20"/>
          <w:szCs w:val="20"/>
        </w:rPr>
        <w:t>phoR</w:t>
      </w:r>
      <w:proofErr w:type="spellEnd"/>
      <w:r w:rsidRPr="00036550">
        <w:rPr>
          <w:rFonts w:ascii="Times New Roman" w:hAnsi="Times New Roman" w:cs="Times New Roman"/>
          <w:color w:val="000000" w:themeColor="text1"/>
          <w:sz w:val="20"/>
          <w:szCs w:val="20"/>
        </w:rPr>
        <w:t xml:space="preserve"> using the psgRNA-phoR2-4 and the ds phoR_PAM2stop; for A20X in </w:t>
      </w:r>
      <w:proofErr w:type="spellStart"/>
      <w:r w:rsidRPr="00036550">
        <w:rPr>
          <w:rFonts w:ascii="Times New Roman" w:hAnsi="Times New Roman" w:cs="Times New Roman"/>
          <w:i/>
          <w:iCs/>
          <w:color w:val="000000" w:themeColor="text1"/>
          <w:sz w:val="20"/>
          <w:szCs w:val="20"/>
        </w:rPr>
        <w:t>uhpB</w:t>
      </w:r>
      <w:proofErr w:type="spellEnd"/>
      <w:r w:rsidRPr="00036550">
        <w:rPr>
          <w:rFonts w:ascii="Times New Roman" w:hAnsi="Times New Roman" w:cs="Times New Roman"/>
          <w:color w:val="000000" w:themeColor="text1"/>
          <w:sz w:val="20"/>
          <w:szCs w:val="20"/>
        </w:rPr>
        <w:t xml:space="preserve"> using the psgRNA-uhpB1-11B and the ds uhpB_PAM1stop; for Q35X in </w:t>
      </w:r>
      <w:proofErr w:type="spellStart"/>
      <w:r w:rsidRPr="00036550">
        <w:rPr>
          <w:rFonts w:ascii="Times New Roman" w:hAnsi="Times New Roman" w:cs="Times New Roman"/>
          <w:i/>
          <w:iCs/>
          <w:color w:val="000000" w:themeColor="text1"/>
          <w:sz w:val="20"/>
          <w:szCs w:val="20"/>
        </w:rPr>
        <w:t>btsS</w:t>
      </w:r>
      <w:proofErr w:type="spellEnd"/>
      <w:r w:rsidRPr="00036550">
        <w:rPr>
          <w:rFonts w:ascii="Times New Roman" w:hAnsi="Times New Roman" w:cs="Times New Roman"/>
          <w:color w:val="000000" w:themeColor="text1"/>
          <w:sz w:val="20"/>
          <w:szCs w:val="20"/>
        </w:rPr>
        <w:t xml:space="preserve"> using the psgRNA-yehU2-4and the ds yehU_PAM2stop; for L22X in </w:t>
      </w:r>
      <w:proofErr w:type="spellStart"/>
      <w:r w:rsidRPr="00036550">
        <w:rPr>
          <w:rFonts w:ascii="Times New Roman" w:hAnsi="Times New Roman" w:cs="Times New Roman"/>
          <w:i/>
          <w:iCs/>
          <w:color w:val="000000" w:themeColor="text1"/>
          <w:sz w:val="20"/>
          <w:szCs w:val="20"/>
        </w:rPr>
        <w:t>pyrS</w:t>
      </w:r>
      <w:proofErr w:type="spellEnd"/>
      <w:r w:rsidRPr="00036550">
        <w:rPr>
          <w:rFonts w:ascii="Times New Roman" w:hAnsi="Times New Roman" w:cs="Times New Roman"/>
          <w:color w:val="000000" w:themeColor="text1"/>
          <w:sz w:val="20"/>
          <w:szCs w:val="20"/>
        </w:rPr>
        <w:t xml:space="preserve"> using the psgRNA-ypdA3-1 and the ds ypdA_PAM3stop; for L20X in </w:t>
      </w:r>
      <w:proofErr w:type="spellStart"/>
      <w:r w:rsidRPr="00036550">
        <w:rPr>
          <w:rFonts w:ascii="Times New Roman" w:hAnsi="Times New Roman" w:cs="Times New Roman"/>
          <w:i/>
          <w:iCs/>
          <w:color w:val="000000" w:themeColor="text1"/>
          <w:sz w:val="20"/>
          <w:szCs w:val="20"/>
        </w:rPr>
        <w:t>arcB</w:t>
      </w:r>
      <w:proofErr w:type="spellEnd"/>
      <w:r w:rsidRPr="00036550">
        <w:rPr>
          <w:rFonts w:ascii="Times New Roman" w:hAnsi="Times New Roman" w:cs="Times New Roman"/>
          <w:color w:val="000000" w:themeColor="text1"/>
          <w:sz w:val="20"/>
          <w:szCs w:val="20"/>
        </w:rPr>
        <w:t xml:space="preserve"> using the psgRNA-arcB2-1 and the ds arcB_PAM2stop; for L37X in </w:t>
      </w:r>
      <w:proofErr w:type="spellStart"/>
      <w:r w:rsidRPr="00036550">
        <w:rPr>
          <w:rFonts w:ascii="Times New Roman" w:hAnsi="Times New Roman" w:cs="Times New Roman"/>
          <w:i/>
          <w:iCs/>
          <w:color w:val="000000" w:themeColor="text1"/>
          <w:sz w:val="20"/>
          <w:szCs w:val="20"/>
        </w:rPr>
        <w:t>citA</w:t>
      </w:r>
      <w:proofErr w:type="spellEnd"/>
      <w:r w:rsidRPr="00036550">
        <w:rPr>
          <w:rFonts w:ascii="Times New Roman" w:hAnsi="Times New Roman" w:cs="Times New Roman"/>
          <w:color w:val="000000" w:themeColor="text1"/>
          <w:sz w:val="20"/>
          <w:szCs w:val="20"/>
        </w:rPr>
        <w:t xml:space="preserve"> using the psgRNA-citA3-5 and the ds citA_PAM3stop; for P14X in </w:t>
      </w:r>
      <w:proofErr w:type="spellStart"/>
      <w:r w:rsidRPr="00036550">
        <w:rPr>
          <w:rFonts w:ascii="Times New Roman" w:hAnsi="Times New Roman" w:cs="Times New Roman"/>
          <w:i/>
          <w:iCs/>
          <w:color w:val="000000" w:themeColor="text1"/>
          <w:sz w:val="20"/>
          <w:szCs w:val="20"/>
        </w:rPr>
        <w:t>dcuS</w:t>
      </w:r>
      <w:proofErr w:type="spellEnd"/>
      <w:r w:rsidRPr="00036550">
        <w:rPr>
          <w:rFonts w:ascii="Times New Roman" w:hAnsi="Times New Roman" w:cs="Times New Roman"/>
          <w:color w:val="000000" w:themeColor="text1"/>
          <w:sz w:val="20"/>
          <w:szCs w:val="20"/>
        </w:rPr>
        <w:t xml:space="preserve"> using the psgRNA-dcuS1-1 and the ds dcuS_PAM1stop; for R13X in </w:t>
      </w:r>
      <w:proofErr w:type="spellStart"/>
      <w:r w:rsidRPr="00036550">
        <w:rPr>
          <w:rFonts w:ascii="Times New Roman" w:hAnsi="Times New Roman" w:cs="Times New Roman"/>
          <w:i/>
          <w:iCs/>
          <w:color w:val="000000" w:themeColor="text1"/>
          <w:sz w:val="20"/>
          <w:szCs w:val="20"/>
        </w:rPr>
        <w:t>narQ</w:t>
      </w:r>
      <w:proofErr w:type="spellEnd"/>
      <w:r w:rsidRPr="00036550">
        <w:rPr>
          <w:rFonts w:ascii="Times New Roman" w:hAnsi="Times New Roman" w:cs="Times New Roman"/>
          <w:color w:val="000000" w:themeColor="text1"/>
          <w:sz w:val="20"/>
          <w:szCs w:val="20"/>
        </w:rPr>
        <w:t xml:space="preserve"> using the psgRNA-narQ2-1 and the ds narQ_PAM2stop; for Q14X in </w:t>
      </w:r>
      <w:proofErr w:type="spellStart"/>
      <w:r w:rsidRPr="00036550">
        <w:rPr>
          <w:rFonts w:ascii="Times New Roman" w:hAnsi="Times New Roman" w:cs="Times New Roman"/>
          <w:i/>
          <w:iCs/>
          <w:color w:val="000000" w:themeColor="text1"/>
          <w:sz w:val="20"/>
          <w:szCs w:val="20"/>
        </w:rPr>
        <w:t>narX</w:t>
      </w:r>
      <w:proofErr w:type="spellEnd"/>
      <w:r w:rsidRPr="00036550">
        <w:rPr>
          <w:rFonts w:ascii="Times New Roman" w:hAnsi="Times New Roman" w:cs="Times New Roman"/>
          <w:color w:val="000000" w:themeColor="text1"/>
          <w:sz w:val="20"/>
          <w:szCs w:val="20"/>
        </w:rPr>
        <w:t xml:space="preserve"> using the psgRNA-narX1-2 and the ds narX_PAM1stop; for L15X in </w:t>
      </w:r>
      <w:proofErr w:type="spellStart"/>
      <w:r w:rsidRPr="00036550">
        <w:rPr>
          <w:rFonts w:ascii="Times New Roman" w:hAnsi="Times New Roman" w:cs="Times New Roman"/>
          <w:i/>
          <w:iCs/>
          <w:color w:val="000000" w:themeColor="text1"/>
          <w:sz w:val="20"/>
          <w:szCs w:val="20"/>
        </w:rPr>
        <w:t>torS</w:t>
      </w:r>
      <w:proofErr w:type="spellEnd"/>
      <w:r w:rsidRPr="00036550">
        <w:rPr>
          <w:rFonts w:ascii="Times New Roman" w:hAnsi="Times New Roman" w:cs="Times New Roman"/>
          <w:color w:val="000000" w:themeColor="text1"/>
          <w:sz w:val="20"/>
          <w:szCs w:val="20"/>
        </w:rPr>
        <w:t xml:space="preserve"> using the psgRNA-torS3-2 and the ds torS_PAM3stop; and for L20X in </w:t>
      </w:r>
      <w:proofErr w:type="spellStart"/>
      <w:r w:rsidRPr="00036550">
        <w:rPr>
          <w:rFonts w:ascii="Times New Roman" w:hAnsi="Times New Roman" w:cs="Times New Roman"/>
          <w:i/>
          <w:iCs/>
          <w:color w:val="000000" w:themeColor="text1"/>
          <w:sz w:val="20"/>
          <w:szCs w:val="20"/>
        </w:rPr>
        <w:t>cheA</w:t>
      </w:r>
      <w:proofErr w:type="spellEnd"/>
      <w:r w:rsidRPr="00036550">
        <w:rPr>
          <w:rFonts w:ascii="Times New Roman" w:hAnsi="Times New Roman" w:cs="Times New Roman"/>
          <w:color w:val="000000" w:themeColor="text1"/>
          <w:sz w:val="20"/>
          <w:szCs w:val="20"/>
        </w:rPr>
        <w:t xml:space="preserve"> using the psgRNA-cheA1-1 and the ds cheA_PAM1stop (see Table S3 and Fig. S4 for each editing). [Right] YMA11623 was isolated from W3110 </w:t>
      </w:r>
      <w:proofErr w:type="spellStart"/>
      <w:r w:rsidRPr="00036550">
        <w:rPr>
          <w:rFonts w:ascii="Times New Roman" w:hAnsi="Times New Roman" w:cs="Times New Roman"/>
          <w:color w:val="000000" w:themeColor="text1"/>
          <w:sz w:val="20"/>
          <w:szCs w:val="20"/>
        </w:rPr>
        <w:t>typeA</w:t>
      </w:r>
      <w:proofErr w:type="spellEnd"/>
      <w:r w:rsidRPr="00036550">
        <w:rPr>
          <w:rFonts w:ascii="Times New Roman" w:hAnsi="Times New Roman" w:cs="Times New Roman"/>
          <w:color w:val="000000" w:themeColor="text1"/>
          <w:sz w:val="20"/>
          <w:szCs w:val="20"/>
        </w:rPr>
        <w:t xml:space="preserve"> by the following repetitive genome </w:t>
      </w:r>
      <w:proofErr w:type="spellStart"/>
      <w:r w:rsidRPr="00036550">
        <w:rPr>
          <w:rFonts w:ascii="Times New Roman" w:hAnsi="Times New Roman" w:cs="Times New Roman"/>
          <w:color w:val="000000" w:themeColor="text1"/>
          <w:sz w:val="20"/>
          <w:szCs w:val="20"/>
        </w:rPr>
        <w:t>editing;for</w:t>
      </w:r>
      <w:proofErr w:type="spellEnd"/>
      <w:r w:rsidRPr="00036550">
        <w:rPr>
          <w:rFonts w:ascii="Times New Roman" w:hAnsi="Times New Roman" w:cs="Times New Roman"/>
          <w:color w:val="000000" w:themeColor="text1"/>
          <w:sz w:val="20"/>
          <w:szCs w:val="20"/>
        </w:rPr>
        <w:t xml:space="preserve"> P29X in </w:t>
      </w:r>
      <w:proofErr w:type="spellStart"/>
      <w:r w:rsidRPr="00036550">
        <w:rPr>
          <w:rFonts w:ascii="Times New Roman" w:hAnsi="Times New Roman" w:cs="Times New Roman"/>
          <w:i/>
          <w:iCs/>
          <w:color w:val="000000" w:themeColor="text1"/>
          <w:sz w:val="20"/>
          <w:szCs w:val="20"/>
        </w:rPr>
        <w:t>phoB</w:t>
      </w:r>
      <w:proofErr w:type="spellEnd"/>
      <w:r w:rsidRPr="00036550">
        <w:rPr>
          <w:rFonts w:ascii="Times New Roman" w:hAnsi="Times New Roman" w:cs="Times New Roman"/>
          <w:color w:val="000000" w:themeColor="text1"/>
          <w:sz w:val="20"/>
          <w:szCs w:val="20"/>
        </w:rPr>
        <w:t xml:space="preserve"> using the psgRNA-phoB1-17 and the ds phoB_PAM1stop; for G53X in </w:t>
      </w:r>
      <w:proofErr w:type="spellStart"/>
      <w:r w:rsidRPr="00036550">
        <w:rPr>
          <w:rFonts w:ascii="Times New Roman" w:hAnsi="Times New Roman" w:cs="Times New Roman"/>
          <w:i/>
          <w:iCs/>
          <w:color w:val="000000" w:themeColor="text1"/>
          <w:sz w:val="20"/>
          <w:szCs w:val="20"/>
        </w:rPr>
        <w:t>phoP</w:t>
      </w:r>
      <w:proofErr w:type="spellEnd"/>
      <w:r w:rsidRPr="00036550">
        <w:rPr>
          <w:rFonts w:ascii="Times New Roman" w:hAnsi="Times New Roman" w:cs="Times New Roman"/>
          <w:color w:val="000000" w:themeColor="text1"/>
          <w:sz w:val="20"/>
          <w:szCs w:val="20"/>
        </w:rPr>
        <w:t xml:space="preserve"> using the psgRNA-phoP1-23 and the ds phoP_PAM1stop; for L16X in </w:t>
      </w:r>
      <w:proofErr w:type="spellStart"/>
      <w:r w:rsidRPr="00036550">
        <w:rPr>
          <w:rFonts w:ascii="Times New Roman" w:hAnsi="Times New Roman" w:cs="Times New Roman"/>
          <w:i/>
          <w:iCs/>
          <w:color w:val="000000" w:themeColor="text1"/>
          <w:sz w:val="20"/>
          <w:szCs w:val="20"/>
        </w:rPr>
        <w:t>ompR</w:t>
      </w:r>
      <w:proofErr w:type="spellEnd"/>
      <w:r w:rsidRPr="00036550">
        <w:rPr>
          <w:rFonts w:ascii="Times New Roman" w:hAnsi="Times New Roman" w:cs="Times New Roman"/>
          <w:color w:val="000000" w:themeColor="text1"/>
          <w:sz w:val="20"/>
          <w:szCs w:val="20"/>
        </w:rPr>
        <w:t xml:space="preserve"> using the psgRNA-ompR5-22 and the ds ompR_PAM5stop; for L16X in </w:t>
      </w:r>
      <w:proofErr w:type="spellStart"/>
      <w:r w:rsidRPr="00036550">
        <w:rPr>
          <w:rFonts w:ascii="Times New Roman" w:hAnsi="Times New Roman" w:cs="Times New Roman"/>
          <w:i/>
          <w:iCs/>
          <w:color w:val="000000" w:themeColor="text1"/>
          <w:sz w:val="20"/>
          <w:szCs w:val="20"/>
        </w:rPr>
        <w:t>citB</w:t>
      </w:r>
      <w:proofErr w:type="spellEnd"/>
      <w:r w:rsidRPr="00036550">
        <w:rPr>
          <w:rFonts w:ascii="Times New Roman" w:hAnsi="Times New Roman" w:cs="Times New Roman"/>
          <w:color w:val="000000" w:themeColor="text1"/>
          <w:sz w:val="20"/>
          <w:szCs w:val="20"/>
        </w:rPr>
        <w:t xml:space="preserve"> using the psgRNA-citB1-2 and the ds citB_PAM1stop; for P16X in </w:t>
      </w:r>
      <w:proofErr w:type="spellStart"/>
      <w:r w:rsidRPr="00036550">
        <w:rPr>
          <w:rFonts w:ascii="Times New Roman" w:hAnsi="Times New Roman" w:cs="Times New Roman"/>
          <w:i/>
          <w:iCs/>
          <w:color w:val="000000" w:themeColor="text1"/>
          <w:sz w:val="20"/>
          <w:szCs w:val="20"/>
        </w:rPr>
        <w:t>narL</w:t>
      </w:r>
      <w:proofErr w:type="spellEnd"/>
      <w:r w:rsidRPr="00036550">
        <w:rPr>
          <w:rFonts w:ascii="Times New Roman" w:hAnsi="Times New Roman" w:cs="Times New Roman"/>
          <w:color w:val="000000" w:themeColor="text1"/>
          <w:sz w:val="20"/>
          <w:szCs w:val="20"/>
        </w:rPr>
        <w:t xml:space="preserve"> using the psgRNA-narL2-17 and the ds narL_PAM2stop; for R11X in </w:t>
      </w:r>
      <w:proofErr w:type="spellStart"/>
      <w:r w:rsidRPr="00036550">
        <w:rPr>
          <w:rFonts w:ascii="Times New Roman" w:hAnsi="Times New Roman" w:cs="Times New Roman"/>
          <w:i/>
          <w:iCs/>
          <w:color w:val="000000" w:themeColor="text1"/>
          <w:sz w:val="20"/>
          <w:szCs w:val="20"/>
        </w:rPr>
        <w:t>cpxR</w:t>
      </w:r>
      <w:proofErr w:type="spellEnd"/>
      <w:r w:rsidRPr="00036550">
        <w:rPr>
          <w:rFonts w:ascii="Times New Roman" w:hAnsi="Times New Roman" w:cs="Times New Roman"/>
          <w:color w:val="000000" w:themeColor="text1"/>
          <w:sz w:val="20"/>
          <w:szCs w:val="20"/>
        </w:rPr>
        <w:t xml:space="preserve"> using the psgRNA-cpxR1-15 and the ds cpxR_PAM1stop; for G16X in </w:t>
      </w:r>
      <w:proofErr w:type="spellStart"/>
      <w:r w:rsidRPr="00036550">
        <w:rPr>
          <w:rFonts w:ascii="Times New Roman" w:hAnsi="Times New Roman" w:cs="Times New Roman"/>
          <w:i/>
          <w:iCs/>
          <w:color w:val="000000" w:themeColor="text1"/>
          <w:sz w:val="20"/>
          <w:szCs w:val="20"/>
        </w:rPr>
        <w:t>uhpA</w:t>
      </w:r>
      <w:proofErr w:type="spellEnd"/>
      <w:r w:rsidRPr="00036550">
        <w:rPr>
          <w:rFonts w:ascii="Times New Roman" w:hAnsi="Times New Roman" w:cs="Times New Roman"/>
          <w:color w:val="000000" w:themeColor="text1"/>
          <w:sz w:val="20"/>
          <w:szCs w:val="20"/>
        </w:rPr>
        <w:t xml:space="preserve"> using the psgRNA-uhpA1-43 and the ds uhpA_PAM1stop; for L21X in </w:t>
      </w:r>
      <w:proofErr w:type="spellStart"/>
      <w:r w:rsidRPr="00036550">
        <w:rPr>
          <w:rFonts w:ascii="Times New Roman" w:hAnsi="Times New Roman" w:cs="Times New Roman"/>
          <w:i/>
          <w:iCs/>
          <w:color w:val="000000" w:themeColor="text1"/>
          <w:sz w:val="20"/>
          <w:szCs w:val="20"/>
        </w:rPr>
        <w:t>rstA</w:t>
      </w:r>
      <w:proofErr w:type="spellEnd"/>
      <w:r w:rsidRPr="00036550">
        <w:rPr>
          <w:rFonts w:ascii="Times New Roman" w:hAnsi="Times New Roman" w:cs="Times New Roman"/>
          <w:color w:val="000000" w:themeColor="text1"/>
          <w:sz w:val="20"/>
          <w:szCs w:val="20"/>
        </w:rPr>
        <w:t xml:space="preserve"> using the psgRNA-rstA7-15 and the ds rstA_PAM7stop; for L21X in </w:t>
      </w:r>
      <w:proofErr w:type="spellStart"/>
      <w:r w:rsidRPr="00036550">
        <w:rPr>
          <w:rFonts w:ascii="Times New Roman" w:hAnsi="Times New Roman" w:cs="Times New Roman"/>
          <w:i/>
          <w:iCs/>
          <w:color w:val="000000" w:themeColor="text1"/>
          <w:sz w:val="20"/>
          <w:szCs w:val="20"/>
        </w:rPr>
        <w:t>evgA</w:t>
      </w:r>
      <w:proofErr w:type="spellEnd"/>
      <w:r w:rsidRPr="00036550">
        <w:rPr>
          <w:rFonts w:ascii="Times New Roman" w:hAnsi="Times New Roman" w:cs="Times New Roman"/>
          <w:color w:val="000000" w:themeColor="text1"/>
          <w:sz w:val="20"/>
          <w:szCs w:val="20"/>
        </w:rPr>
        <w:t xml:space="preserve"> using the psgRNA-evgA1-4 and the ds evgA_PAM1stop; for T19X in </w:t>
      </w:r>
      <w:proofErr w:type="spellStart"/>
      <w:r w:rsidRPr="00036550">
        <w:rPr>
          <w:rFonts w:ascii="Times New Roman" w:hAnsi="Times New Roman" w:cs="Times New Roman"/>
          <w:i/>
          <w:iCs/>
          <w:color w:val="000000" w:themeColor="text1"/>
          <w:sz w:val="20"/>
          <w:szCs w:val="20"/>
        </w:rPr>
        <w:t>kdpE</w:t>
      </w:r>
      <w:proofErr w:type="spellEnd"/>
      <w:r w:rsidRPr="00036550">
        <w:rPr>
          <w:rFonts w:ascii="Times New Roman" w:hAnsi="Times New Roman" w:cs="Times New Roman"/>
          <w:color w:val="000000" w:themeColor="text1"/>
          <w:sz w:val="20"/>
          <w:szCs w:val="20"/>
        </w:rPr>
        <w:t xml:space="preserve"> using the psgRNA-kdpE1-68 and the ds kdpE_PAM1stop; for P12X in </w:t>
      </w:r>
      <w:proofErr w:type="spellStart"/>
      <w:r w:rsidRPr="00036550">
        <w:rPr>
          <w:rFonts w:ascii="Times New Roman" w:hAnsi="Times New Roman" w:cs="Times New Roman"/>
          <w:i/>
          <w:iCs/>
          <w:color w:val="000000" w:themeColor="text1"/>
          <w:sz w:val="20"/>
          <w:szCs w:val="20"/>
        </w:rPr>
        <w:t>torR</w:t>
      </w:r>
      <w:proofErr w:type="spellEnd"/>
      <w:r w:rsidRPr="00036550">
        <w:rPr>
          <w:rFonts w:ascii="Times New Roman" w:hAnsi="Times New Roman" w:cs="Times New Roman"/>
          <w:color w:val="000000" w:themeColor="text1"/>
          <w:sz w:val="20"/>
          <w:szCs w:val="20"/>
        </w:rPr>
        <w:t xml:space="preserve"> using the psgRNA-torR3-1 and the ds torR_PAM3stop; for G31X in </w:t>
      </w:r>
      <w:proofErr w:type="spellStart"/>
      <w:r w:rsidRPr="00036550">
        <w:rPr>
          <w:rFonts w:ascii="Times New Roman" w:hAnsi="Times New Roman" w:cs="Times New Roman"/>
          <w:i/>
          <w:iCs/>
          <w:color w:val="000000" w:themeColor="text1"/>
          <w:sz w:val="20"/>
          <w:szCs w:val="20"/>
        </w:rPr>
        <w:t>uvrY</w:t>
      </w:r>
      <w:proofErr w:type="spellEnd"/>
      <w:r w:rsidRPr="00036550">
        <w:rPr>
          <w:rFonts w:ascii="Times New Roman" w:hAnsi="Times New Roman" w:cs="Times New Roman"/>
          <w:color w:val="000000" w:themeColor="text1"/>
          <w:sz w:val="20"/>
          <w:szCs w:val="20"/>
        </w:rPr>
        <w:t xml:space="preserve"> using the psgRNA-uvrY8-1 and the ds uvrY_PAM8stop; for G33X in </w:t>
      </w:r>
      <w:proofErr w:type="spellStart"/>
      <w:r w:rsidRPr="00036550">
        <w:rPr>
          <w:rFonts w:ascii="Times New Roman" w:hAnsi="Times New Roman" w:cs="Times New Roman"/>
          <w:i/>
          <w:iCs/>
          <w:color w:val="000000" w:themeColor="text1"/>
          <w:sz w:val="20"/>
          <w:szCs w:val="20"/>
        </w:rPr>
        <w:t>qseB</w:t>
      </w:r>
      <w:proofErr w:type="spellEnd"/>
      <w:r w:rsidRPr="00036550">
        <w:rPr>
          <w:rFonts w:ascii="Times New Roman" w:hAnsi="Times New Roman" w:cs="Times New Roman"/>
          <w:color w:val="000000" w:themeColor="text1"/>
          <w:sz w:val="20"/>
          <w:szCs w:val="20"/>
        </w:rPr>
        <w:t xml:space="preserve"> using the psgRNA-qseB1-21 and the ds qseB_PAM1stop; for A25X in </w:t>
      </w:r>
      <w:proofErr w:type="spellStart"/>
      <w:r w:rsidRPr="00036550">
        <w:rPr>
          <w:rFonts w:ascii="Times New Roman" w:hAnsi="Times New Roman" w:cs="Times New Roman"/>
          <w:i/>
          <w:iCs/>
          <w:color w:val="000000" w:themeColor="text1"/>
          <w:sz w:val="20"/>
          <w:szCs w:val="20"/>
        </w:rPr>
        <w:t>arcA</w:t>
      </w:r>
      <w:proofErr w:type="spellEnd"/>
      <w:r w:rsidRPr="00036550">
        <w:rPr>
          <w:rFonts w:ascii="Times New Roman" w:hAnsi="Times New Roman" w:cs="Times New Roman"/>
          <w:color w:val="000000" w:themeColor="text1"/>
          <w:sz w:val="20"/>
          <w:szCs w:val="20"/>
        </w:rPr>
        <w:t xml:space="preserve"> using the psgRNA-arcA4-4 and the ds arcA_PAM4stop; for P49X in </w:t>
      </w:r>
      <w:proofErr w:type="spellStart"/>
      <w:r w:rsidRPr="00036550">
        <w:rPr>
          <w:rFonts w:ascii="Times New Roman" w:hAnsi="Times New Roman" w:cs="Times New Roman"/>
          <w:i/>
          <w:iCs/>
          <w:color w:val="000000" w:themeColor="text1"/>
          <w:sz w:val="20"/>
          <w:szCs w:val="20"/>
        </w:rPr>
        <w:t>atoC</w:t>
      </w:r>
      <w:proofErr w:type="spellEnd"/>
      <w:r w:rsidRPr="00036550">
        <w:rPr>
          <w:rFonts w:ascii="Times New Roman" w:hAnsi="Times New Roman" w:cs="Times New Roman"/>
          <w:color w:val="000000" w:themeColor="text1"/>
          <w:sz w:val="20"/>
          <w:szCs w:val="20"/>
        </w:rPr>
        <w:t xml:space="preserve"> using the psgRNA-atoC8-1 and the ds atoC_PAM8stop; for P11X in </w:t>
      </w:r>
      <w:proofErr w:type="spellStart"/>
      <w:r w:rsidRPr="00036550">
        <w:rPr>
          <w:rFonts w:ascii="Times New Roman" w:hAnsi="Times New Roman" w:cs="Times New Roman"/>
          <w:i/>
          <w:iCs/>
          <w:color w:val="000000" w:themeColor="text1"/>
          <w:sz w:val="20"/>
          <w:szCs w:val="20"/>
        </w:rPr>
        <w:t>baeR</w:t>
      </w:r>
      <w:proofErr w:type="spellEnd"/>
      <w:r w:rsidRPr="00036550">
        <w:rPr>
          <w:rFonts w:ascii="Times New Roman" w:hAnsi="Times New Roman" w:cs="Times New Roman"/>
          <w:color w:val="000000" w:themeColor="text1"/>
          <w:sz w:val="20"/>
          <w:szCs w:val="20"/>
        </w:rPr>
        <w:t xml:space="preserve"> using the psgRNA-baeR1-1 and the ds baeR_PAM1stop; for G25X in </w:t>
      </w:r>
      <w:proofErr w:type="spellStart"/>
      <w:r w:rsidRPr="00036550">
        <w:rPr>
          <w:rFonts w:ascii="Times New Roman" w:hAnsi="Times New Roman" w:cs="Times New Roman"/>
          <w:i/>
          <w:iCs/>
          <w:color w:val="000000" w:themeColor="text1"/>
          <w:sz w:val="20"/>
          <w:szCs w:val="20"/>
        </w:rPr>
        <w:t>ntrC</w:t>
      </w:r>
      <w:proofErr w:type="spellEnd"/>
      <w:r w:rsidRPr="00036550">
        <w:rPr>
          <w:rFonts w:ascii="Times New Roman" w:hAnsi="Times New Roman" w:cs="Times New Roman"/>
          <w:color w:val="000000" w:themeColor="text1"/>
          <w:sz w:val="20"/>
          <w:szCs w:val="20"/>
        </w:rPr>
        <w:t xml:space="preserve"> using the psgRNA-ntrC2-4 and the ds ntrC_PAM2stop; for P13X in </w:t>
      </w:r>
      <w:proofErr w:type="spellStart"/>
      <w:r w:rsidRPr="00036550">
        <w:rPr>
          <w:rFonts w:ascii="Times New Roman" w:hAnsi="Times New Roman" w:cs="Times New Roman"/>
          <w:i/>
          <w:iCs/>
          <w:color w:val="000000" w:themeColor="text1"/>
          <w:sz w:val="20"/>
          <w:szCs w:val="20"/>
        </w:rPr>
        <w:t>rcsB</w:t>
      </w:r>
      <w:proofErr w:type="spellEnd"/>
      <w:r w:rsidRPr="00036550">
        <w:rPr>
          <w:rFonts w:ascii="Times New Roman" w:hAnsi="Times New Roman" w:cs="Times New Roman"/>
          <w:color w:val="000000" w:themeColor="text1"/>
          <w:sz w:val="20"/>
          <w:szCs w:val="20"/>
        </w:rPr>
        <w:t xml:space="preserve"> using the psgRNA-rcsB3-8 and the ds rcsB_PAM3stop; for Q25X in </w:t>
      </w:r>
      <w:proofErr w:type="spellStart"/>
      <w:r w:rsidRPr="00036550">
        <w:rPr>
          <w:rFonts w:ascii="Times New Roman" w:hAnsi="Times New Roman" w:cs="Times New Roman"/>
          <w:i/>
          <w:iCs/>
          <w:color w:val="000000" w:themeColor="text1"/>
          <w:sz w:val="20"/>
          <w:szCs w:val="20"/>
        </w:rPr>
        <w:t>pyrR</w:t>
      </w:r>
      <w:proofErr w:type="spellEnd"/>
      <w:r w:rsidRPr="00036550">
        <w:rPr>
          <w:rFonts w:ascii="Times New Roman" w:hAnsi="Times New Roman" w:cs="Times New Roman"/>
          <w:color w:val="000000" w:themeColor="text1"/>
          <w:sz w:val="20"/>
          <w:szCs w:val="20"/>
        </w:rPr>
        <w:t xml:space="preserve"> using the psgRNA-pyrR6-1 and the ds pyrR_PAM6stop; for P11X in </w:t>
      </w:r>
      <w:proofErr w:type="spellStart"/>
      <w:r w:rsidRPr="00036550">
        <w:rPr>
          <w:rFonts w:ascii="Times New Roman" w:hAnsi="Times New Roman" w:cs="Times New Roman"/>
          <w:i/>
          <w:iCs/>
          <w:color w:val="000000" w:themeColor="text1"/>
          <w:sz w:val="20"/>
          <w:szCs w:val="20"/>
        </w:rPr>
        <w:t>btsR</w:t>
      </w:r>
      <w:proofErr w:type="spellEnd"/>
      <w:r w:rsidRPr="00036550">
        <w:rPr>
          <w:rFonts w:ascii="Times New Roman" w:hAnsi="Times New Roman" w:cs="Times New Roman"/>
          <w:color w:val="000000" w:themeColor="text1"/>
          <w:sz w:val="20"/>
          <w:szCs w:val="20"/>
        </w:rPr>
        <w:t xml:space="preserve"> using the psgRNA-yehT3-1 and the ds yehT_PAM3stop; for L19X in </w:t>
      </w:r>
      <w:proofErr w:type="spellStart"/>
      <w:r w:rsidRPr="00036550">
        <w:rPr>
          <w:rFonts w:ascii="Times New Roman" w:hAnsi="Times New Roman" w:cs="Times New Roman"/>
          <w:i/>
          <w:iCs/>
          <w:color w:val="000000" w:themeColor="text1"/>
          <w:sz w:val="20"/>
          <w:szCs w:val="20"/>
        </w:rPr>
        <w:t>creB</w:t>
      </w:r>
      <w:proofErr w:type="spellEnd"/>
      <w:r w:rsidRPr="00036550">
        <w:rPr>
          <w:rFonts w:ascii="Times New Roman" w:hAnsi="Times New Roman" w:cs="Times New Roman"/>
          <w:color w:val="000000" w:themeColor="text1"/>
          <w:sz w:val="20"/>
          <w:szCs w:val="20"/>
        </w:rPr>
        <w:t xml:space="preserve"> using the psgRNA-creB3-1 and the ds creB_PAM3stop; for T22X in </w:t>
      </w:r>
      <w:proofErr w:type="spellStart"/>
      <w:r w:rsidRPr="00036550">
        <w:rPr>
          <w:rFonts w:ascii="Times New Roman" w:hAnsi="Times New Roman" w:cs="Times New Roman"/>
          <w:i/>
          <w:iCs/>
          <w:color w:val="000000" w:themeColor="text1"/>
          <w:sz w:val="20"/>
          <w:szCs w:val="20"/>
        </w:rPr>
        <w:t>basR</w:t>
      </w:r>
      <w:proofErr w:type="spellEnd"/>
      <w:r w:rsidRPr="00036550">
        <w:rPr>
          <w:rFonts w:ascii="Times New Roman" w:hAnsi="Times New Roman" w:cs="Times New Roman"/>
          <w:color w:val="000000" w:themeColor="text1"/>
          <w:sz w:val="20"/>
          <w:szCs w:val="20"/>
        </w:rPr>
        <w:t xml:space="preserve"> using the psgRNA-basR2-8 and the ds basR_PAM2stop; for G19X in </w:t>
      </w:r>
      <w:proofErr w:type="spellStart"/>
      <w:r w:rsidRPr="00036550">
        <w:rPr>
          <w:rFonts w:ascii="Times New Roman" w:hAnsi="Times New Roman" w:cs="Times New Roman"/>
          <w:i/>
          <w:iCs/>
          <w:color w:val="000000" w:themeColor="text1"/>
          <w:sz w:val="20"/>
          <w:szCs w:val="20"/>
        </w:rPr>
        <w:t>cusR</w:t>
      </w:r>
      <w:proofErr w:type="spellEnd"/>
      <w:r w:rsidRPr="00036550">
        <w:rPr>
          <w:rFonts w:ascii="Times New Roman" w:hAnsi="Times New Roman" w:cs="Times New Roman"/>
          <w:color w:val="000000" w:themeColor="text1"/>
          <w:sz w:val="20"/>
          <w:szCs w:val="20"/>
        </w:rPr>
        <w:t xml:space="preserve"> using the psgRNA-cusR2-2 and the ds cusR_PAM2stop; for A38X in </w:t>
      </w:r>
      <w:proofErr w:type="spellStart"/>
      <w:r w:rsidRPr="00036550">
        <w:rPr>
          <w:rFonts w:ascii="Times New Roman" w:hAnsi="Times New Roman" w:cs="Times New Roman"/>
          <w:i/>
          <w:iCs/>
          <w:color w:val="000000" w:themeColor="text1"/>
          <w:sz w:val="20"/>
          <w:szCs w:val="20"/>
        </w:rPr>
        <w:t>narP</w:t>
      </w:r>
      <w:proofErr w:type="spellEnd"/>
      <w:r w:rsidRPr="00036550">
        <w:rPr>
          <w:rFonts w:ascii="Times New Roman" w:hAnsi="Times New Roman" w:cs="Times New Roman"/>
          <w:color w:val="000000" w:themeColor="text1"/>
          <w:sz w:val="20"/>
          <w:szCs w:val="20"/>
        </w:rPr>
        <w:t xml:space="preserve"> using the psgRNA-narP9-1 and the ds narP_PAM9stop; for H17X in </w:t>
      </w:r>
      <w:proofErr w:type="spellStart"/>
      <w:r w:rsidRPr="00036550">
        <w:rPr>
          <w:rFonts w:ascii="Times New Roman" w:hAnsi="Times New Roman" w:cs="Times New Roman"/>
          <w:i/>
          <w:iCs/>
          <w:color w:val="000000" w:themeColor="text1"/>
          <w:sz w:val="20"/>
          <w:szCs w:val="20"/>
        </w:rPr>
        <w:t>zraR</w:t>
      </w:r>
      <w:proofErr w:type="spellEnd"/>
      <w:r w:rsidRPr="00036550">
        <w:rPr>
          <w:rFonts w:ascii="Times New Roman" w:hAnsi="Times New Roman" w:cs="Times New Roman"/>
          <w:color w:val="000000" w:themeColor="text1"/>
          <w:sz w:val="20"/>
          <w:szCs w:val="20"/>
        </w:rPr>
        <w:t xml:space="preserve"> using the psgRNA-zraR1-5 and the ds zraR_PAM1stop; for W26X in </w:t>
      </w:r>
      <w:proofErr w:type="spellStart"/>
      <w:r w:rsidRPr="00036550">
        <w:rPr>
          <w:rFonts w:ascii="Times New Roman" w:hAnsi="Times New Roman" w:cs="Times New Roman"/>
          <w:i/>
          <w:iCs/>
          <w:color w:val="000000" w:themeColor="text1"/>
          <w:sz w:val="20"/>
          <w:szCs w:val="20"/>
        </w:rPr>
        <w:t>rssB</w:t>
      </w:r>
      <w:proofErr w:type="spellEnd"/>
      <w:r w:rsidRPr="00036550">
        <w:rPr>
          <w:rFonts w:ascii="Times New Roman" w:hAnsi="Times New Roman" w:cs="Times New Roman"/>
          <w:color w:val="000000" w:themeColor="text1"/>
          <w:sz w:val="20"/>
          <w:szCs w:val="20"/>
        </w:rPr>
        <w:t xml:space="preserve"> using the psgRNA-rssB2-5 and the ds rssB_PAM2stop; for P15X in </w:t>
      </w:r>
      <w:proofErr w:type="spellStart"/>
      <w:r w:rsidRPr="00036550">
        <w:rPr>
          <w:rFonts w:ascii="Times New Roman" w:hAnsi="Times New Roman" w:cs="Times New Roman"/>
          <w:i/>
          <w:iCs/>
          <w:color w:val="000000" w:themeColor="text1"/>
          <w:sz w:val="20"/>
          <w:szCs w:val="20"/>
        </w:rPr>
        <w:t>glrR</w:t>
      </w:r>
      <w:proofErr w:type="spellEnd"/>
      <w:r w:rsidRPr="00036550">
        <w:rPr>
          <w:rFonts w:ascii="Times New Roman" w:hAnsi="Times New Roman" w:cs="Times New Roman"/>
          <w:color w:val="000000" w:themeColor="text1"/>
          <w:sz w:val="20"/>
          <w:szCs w:val="20"/>
        </w:rPr>
        <w:t xml:space="preserve"> using the psgRNA-glrR1-1 and the ds glrR_PAM1stop; for P13X in </w:t>
      </w:r>
      <w:proofErr w:type="spellStart"/>
      <w:r w:rsidRPr="00036550">
        <w:rPr>
          <w:rFonts w:ascii="Times New Roman" w:hAnsi="Times New Roman" w:cs="Times New Roman"/>
          <w:i/>
          <w:iCs/>
          <w:color w:val="000000" w:themeColor="text1"/>
          <w:sz w:val="20"/>
          <w:szCs w:val="20"/>
        </w:rPr>
        <w:t>fimZ</w:t>
      </w:r>
      <w:proofErr w:type="spellEnd"/>
      <w:r w:rsidRPr="00036550">
        <w:rPr>
          <w:rFonts w:ascii="Times New Roman" w:hAnsi="Times New Roman" w:cs="Times New Roman"/>
          <w:color w:val="000000" w:themeColor="text1"/>
          <w:sz w:val="20"/>
          <w:szCs w:val="20"/>
        </w:rPr>
        <w:t xml:space="preserve"> using the psgRNA-fimZ1-1 and the ds fimZ_PAM1stop; for P13X in </w:t>
      </w:r>
      <w:proofErr w:type="spellStart"/>
      <w:r w:rsidRPr="00036550">
        <w:rPr>
          <w:rFonts w:ascii="Times New Roman" w:hAnsi="Times New Roman" w:cs="Times New Roman"/>
          <w:i/>
          <w:iCs/>
          <w:color w:val="000000" w:themeColor="text1"/>
          <w:sz w:val="20"/>
          <w:szCs w:val="20"/>
        </w:rPr>
        <w:t>ygeL</w:t>
      </w:r>
      <w:proofErr w:type="spellEnd"/>
      <w:r w:rsidRPr="00036550">
        <w:rPr>
          <w:rFonts w:ascii="Times New Roman" w:hAnsi="Times New Roman" w:cs="Times New Roman"/>
          <w:color w:val="000000" w:themeColor="text1"/>
          <w:sz w:val="20"/>
          <w:szCs w:val="20"/>
        </w:rPr>
        <w:t xml:space="preserve"> using the psgRNA-ygeK3-2 and the ds ygeK_PAM3stop; for P25X in </w:t>
      </w:r>
      <w:proofErr w:type="spellStart"/>
      <w:r w:rsidRPr="00036550">
        <w:rPr>
          <w:rFonts w:ascii="Times New Roman" w:hAnsi="Times New Roman" w:cs="Times New Roman"/>
          <w:i/>
          <w:iCs/>
          <w:color w:val="000000" w:themeColor="text1"/>
          <w:sz w:val="20"/>
          <w:szCs w:val="20"/>
        </w:rPr>
        <w:t>dcuR</w:t>
      </w:r>
      <w:proofErr w:type="spellEnd"/>
      <w:r w:rsidRPr="00036550">
        <w:rPr>
          <w:rFonts w:ascii="Times New Roman" w:hAnsi="Times New Roman" w:cs="Times New Roman"/>
          <w:color w:val="000000" w:themeColor="text1"/>
          <w:sz w:val="20"/>
          <w:szCs w:val="20"/>
        </w:rPr>
        <w:t xml:space="preserve"> using the psgRNA-dcuR7-4 and the ds dcuR_PAM7stop; for G26X in </w:t>
      </w:r>
      <w:proofErr w:type="spellStart"/>
      <w:r w:rsidRPr="00036550">
        <w:rPr>
          <w:rFonts w:ascii="Times New Roman" w:hAnsi="Times New Roman" w:cs="Times New Roman"/>
          <w:i/>
          <w:iCs/>
          <w:color w:val="000000" w:themeColor="text1"/>
          <w:sz w:val="20"/>
          <w:szCs w:val="20"/>
        </w:rPr>
        <w:t>yhjB</w:t>
      </w:r>
      <w:proofErr w:type="spellEnd"/>
      <w:r w:rsidRPr="00036550">
        <w:rPr>
          <w:rFonts w:ascii="Times New Roman" w:hAnsi="Times New Roman" w:cs="Times New Roman"/>
          <w:color w:val="000000" w:themeColor="text1"/>
          <w:sz w:val="20"/>
          <w:szCs w:val="20"/>
        </w:rPr>
        <w:t xml:space="preserve"> using the psgRNA-yhjB2-2 and the ds yhjB_PAM2stop; for S12X in </w:t>
      </w:r>
      <w:proofErr w:type="spellStart"/>
      <w:r w:rsidRPr="00036550">
        <w:rPr>
          <w:rFonts w:ascii="Times New Roman" w:hAnsi="Times New Roman" w:cs="Times New Roman"/>
          <w:i/>
          <w:iCs/>
          <w:color w:val="000000" w:themeColor="text1"/>
          <w:sz w:val="20"/>
          <w:szCs w:val="20"/>
        </w:rPr>
        <w:t>cheB</w:t>
      </w:r>
      <w:proofErr w:type="spellEnd"/>
      <w:r w:rsidRPr="00036550">
        <w:rPr>
          <w:rFonts w:ascii="Times New Roman" w:hAnsi="Times New Roman" w:cs="Times New Roman"/>
          <w:color w:val="000000" w:themeColor="text1"/>
          <w:sz w:val="20"/>
          <w:szCs w:val="20"/>
        </w:rPr>
        <w:t xml:space="preserve"> using the psgRNA-cheB1-1 and the ds cheB_PAM1stop; for T16X in </w:t>
      </w:r>
      <w:proofErr w:type="spellStart"/>
      <w:r w:rsidRPr="00036550">
        <w:rPr>
          <w:rFonts w:ascii="Times New Roman" w:hAnsi="Times New Roman" w:cs="Times New Roman"/>
          <w:i/>
          <w:iCs/>
          <w:color w:val="000000" w:themeColor="text1"/>
          <w:sz w:val="20"/>
          <w:szCs w:val="20"/>
        </w:rPr>
        <w:t>cheY</w:t>
      </w:r>
      <w:proofErr w:type="spellEnd"/>
      <w:r w:rsidRPr="00036550">
        <w:rPr>
          <w:rFonts w:ascii="Times New Roman" w:hAnsi="Times New Roman" w:cs="Times New Roman"/>
          <w:color w:val="000000" w:themeColor="text1"/>
          <w:sz w:val="20"/>
          <w:szCs w:val="20"/>
        </w:rPr>
        <w:t xml:space="preserve"> using the psgRNA-cheY2-2 and the ds cheY_PAM2stop; and for Q13X in </w:t>
      </w:r>
      <w:proofErr w:type="spellStart"/>
      <w:r w:rsidRPr="00036550">
        <w:rPr>
          <w:rFonts w:ascii="Times New Roman" w:hAnsi="Times New Roman" w:cs="Times New Roman"/>
          <w:i/>
          <w:iCs/>
          <w:color w:val="000000" w:themeColor="text1"/>
          <w:sz w:val="20"/>
          <w:szCs w:val="20"/>
        </w:rPr>
        <w:t>hprR</w:t>
      </w:r>
      <w:proofErr w:type="spellEnd"/>
      <w:r w:rsidRPr="00036550">
        <w:rPr>
          <w:rFonts w:ascii="Times New Roman" w:hAnsi="Times New Roman" w:cs="Times New Roman"/>
          <w:color w:val="000000" w:themeColor="text1"/>
          <w:sz w:val="20"/>
          <w:szCs w:val="20"/>
        </w:rPr>
        <w:t xml:space="preserve"> using the psgRNA-yedW1-1 and the ds yedW_PAM1stop (see Table S3 and Fig. S4 for each editing).</w:t>
      </w:r>
    </w:p>
    <w:p w14:paraId="61E20400" w14:textId="36C06B5D" w:rsidR="00037A7A" w:rsidRPr="001422A8" w:rsidRDefault="00037A7A">
      <w:pPr>
        <w:widowControl/>
        <w:jc w:val="left"/>
        <w:rPr>
          <w:rFonts w:ascii="Times New Roman" w:hAnsi="Times New Roman" w:cs="Times New Roman"/>
          <w:b/>
          <w:bCs/>
          <w:color w:val="000000" w:themeColor="text1"/>
        </w:rPr>
      </w:pPr>
      <w:r w:rsidRPr="001422A8">
        <w:rPr>
          <w:rFonts w:ascii="Times New Roman" w:hAnsi="Times New Roman" w:cs="Times New Roman"/>
          <w:b/>
          <w:bCs/>
          <w:color w:val="000000" w:themeColor="text1"/>
        </w:rPr>
        <w:br w:type="page"/>
      </w:r>
    </w:p>
    <w:p w14:paraId="1F42D6E7" w14:textId="4B0B7EB9" w:rsidR="00C9599A" w:rsidRPr="00036550" w:rsidRDefault="00E01ABD" w:rsidP="00C9599A">
      <w:pPr>
        <w:jc w:val="center"/>
        <w:rPr>
          <w:rFonts w:ascii="Times New Roman" w:hAnsi="Times New Roman" w:cs="Times New Roman"/>
          <w:color w:val="000000" w:themeColor="text1"/>
          <w:sz w:val="24"/>
        </w:rPr>
      </w:pPr>
      <w:r w:rsidRPr="00E01ABD">
        <w:rPr>
          <w:rFonts w:ascii="Times New Roman" w:hAnsi="Times New Roman" w:cs="Times New Roman"/>
          <w:noProof/>
          <w:color w:val="000000" w:themeColor="text1"/>
          <w:sz w:val="24"/>
        </w:rPr>
        <w:lastRenderedPageBreak/>
        <w:drawing>
          <wp:inline distT="0" distB="0" distL="0" distR="0" wp14:anchorId="130967BC" wp14:editId="3CD06BB0">
            <wp:extent cx="6184900" cy="4298315"/>
            <wp:effectExtent l="0" t="0" r="0" b="0"/>
            <wp:docPr id="708261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61891" name=""/>
                    <pic:cNvPicPr/>
                  </pic:nvPicPr>
                  <pic:blipFill>
                    <a:blip r:embed="rId31"/>
                    <a:stretch>
                      <a:fillRect/>
                    </a:stretch>
                  </pic:blipFill>
                  <pic:spPr>
                    <a:xfrm>
                      <a:off x="0" y="0"/>
                      <a:ext cx="6184900" cy="4298315"/>
                    </a:xfrm>
                    <a:prstGeom prst="rect">
                      <a:avLst/>
                    </a:prstGeom>
                  </pic:spPr>
                </pic:pic>
              </a:graphicData>
            </a:graphic>
          </wp:inline>
        </w:drawing>
      </w:r>
    </w:p>
    <w:p w14:paraId="623B233F" w14:textId="77777777" w:rsidR="00C9599A" w:rsidRPr="00036550" w:rsidRDefault="00C9599A" w:rsidP="00C9599A">
      <w:pPr>
        <w:jc w:val="center"/>
        <w:rPr>
          <w:rFonts w:ascii="Times New Roman" w:hAnsi="Times New Roman" w:cs="Times New Roman"/>
          <w:color w:val="000000" w:themeColor="text1"/>
          <w:sz w:val="24"/>
        </w:rPr>
      </w:pPr>
    </w:p>
    <w:p w14:paraId="095C73F1" w14:textId="0EC441C5" w:rsidR="00C9599A" w:rsidRPr="00C9599A" w:rsidRDefault="00C9599A" w:rsidP="00C9599A">
      <w:pPr>
        <w:jc w:val="left"/>
        <w:rPr>
          <w:rFonts w:ascii="Times New Roman" w:hAnsi="Times New Roman" w:cs="Times New Roman"/>
          <w:b/>
          <w:bCs/>
          <w:color w:val="000000" w:themeColor="text1"/>
          <w:sz w:val="20"/>
          <w:szCs w:val="20"/>
        </w:rPr>
      </w:pPr>
      <w:r w:rsidRPr="00036550">
        <w:rPr>
          <w:rFonts w:ascii="Times New Roman" w:hAnsi="Times New Roman" w:cs="Times New Roman"/>
          <w:b/>
          <w:bCs/>
          <w:color w:val="000000" w:themeColor="text1"/>
          <w:sz w:val="20"/>
          <w:szCs w:val="20"/>
        </w:rPr>
        <w:t>Figure S</w:t>
      </w:r>
      <w:r w:rsidR="00881297">
        <w:rPr>
          <w:rFonts w:ascii="Times New Roman" w:hAnsi="Times New Roman" w:cs="Times New Roman"/>
          <w:b/>
          <w:bCs/>
          <w:color w:val="000000" w:themeColor="text1"/>
          <w:sz w:val="20"/>
          <w:szCs w:val="20"/>
        </w:rPr>
        <w:t>3</w:t>
      </w:r>
      <w:r w:rsidRPr="00036550">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The </w:t>
      </w:r>
      <w:r w:rsidR="002809BA">
        <w:rPr>
          <w:rFonts w:ascii="Times New Roman" w:hAnsi="Times New Roman" w:cs="Times New Roman"/>
          <w:b/>
          <w:bCs/>
          <w:color w:val="000000" w:themeColor="text1"/>
          <w:sz w:val="20"/>
          <w:szCs w:val="20"/>
        </w:rPr>
        <w:t xml:space="preserve">short </w:t>
      </w:r>
      <w:r>
        <w:rPr>
          <w:rFonts w:ascii="Times New Roman" w:hAnsi="Times New Roman" w:cs="Times New Roman"/>
          <w:b/>
          <w:bCs/>
          <w:color w:val="000000" w:themeColor="text1"/>
          <w:sz w:val="20"/>
          <w:szCs w:val="20"/>
        </w:rPr>
        <w:t xml:space="preserve">histidine kinases detected in </w:t>
      </w:r>
      <w:r w:rsidR="002809BA">
        <w:rPr>
          <w:rFonts w:ascii="Times New Roman" w:hAnsi="Times New Roman" w:cs="Times New Roman"/>
          <w:b/>
          <w:bCs/>
          <w:color w:val="000000" w:themeColor="text1"/>
          <w:sz w:val="20"/>
          <w:szCs w:val="20"/>
        </w:rPr>
        <w:t xml:space="preserve">the </w:t>
      </w:r>
      <w:r>
        <w:rPr>
          <w:rFonts w:ascii="Times New Roman" w:hAnsi="Times New Roman" w:cs="Times New Roman"/>
          <w:b/>
          <w:bCs/>
          <w:color w:val="000000" w:themeColor="text1"/>
          <w:sz w:val="20"/>
          <w:szCs w:val="20"/>
        </w:rPr>
        <w:t xml:space="preserve">histidine kinase-free SSA05102. </w:t>
      </w:r>
      <w:r w:rsidRPr="00804CBE">
        <w:rPr>
          <w:rFonts w:ascii="Times New Roman" w:hAnsi="Times New Roman" w:cs="Times New Roman"/>
          <w:color w:val="000000" w:themeColor="text1"/>
          <w:sz w:val="20"/>
          <w:szCs w:val="20"/>
        </w:rPr>
        <w:t>[</w:t>
      </w:r>
      <w:r w:rsidR="00E01ABD">
        <w:rPr>
          <w:rFonts w:ascii="Times New Roman" w:hAnsi="Times New Roman" w:cs="Times New Roman"/>
          <w:color w:val="000000" w:themeColor="text1"/>
          <w:sz w:val="20"/>
          <w:szCs w:val="20"/>
        </w:rPr>
        <w:t>a</w:t>
      </w:r>
      <w:r w:rsidRPr="00804CBE">
        <w:rPr>
          <w:rFonts w:ascii="Times New Roman" w:hAnsi="Times New Roman" w:cs="Times New Roman"/>
          <w:color w:val="000000" w:themeColor="text1"/>
          <w:sz w:val="20"/>
          <w:szCs w:val="20"/>
        </w:rPr>
        <w:t xml:space="preserve">] </w:t>
      </w:r>
      <w:proofErr w:type="gramStart"/>
      <w:r>
        <w:rPr>
          <w:rFonts w:ascii="Times New Roman" w:hAnsi="Times New Roman" w:cs="Times New Roman"/>
          <w:color w:val="000000" w:themeColor="text1"/>
          <w:sz w:val="20"/>
          <w:szCs w:val="20"/>
        </w:rPr>
        <w:t>The</w:t>
      </w:r>
      <w:proofErr w:type="gramEnd"/>
      <w:r>
        <w:rPr>
          <w:rFonts w:ascii="Times New Roman" w:hAnsi="Times New Roman" w:cs="Times New Roman"/>
          <w:color w:val="000000" w:themeColor="text1"/>
          <w:sz w:val="20"/>
          <w:szCs w:val="20"/>
        </w:rPr>
        <w:t xml:space="preserve"> detected peptides by LC-MS were mapped in the structure of </w:t>
      </w:r>
      <w:proofErr w:type="spellStart"/>
      <w:r>
        <w:rPr>
          <w:rFonts w:ascii="Times New Roman" w:hAnsi="Times New Roman" w:cs="Times New Roman"/>
          <w:color w:val="000000" w:themeColor="text1"/>
          <w:sz w:val="20"/>
          <w:szCs w:val="20"/>
        </w:rPr>
        <w:t>ArcA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CheA</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KdpD</w:t>
      </w:r>
      <w:proofErr w:type="spellEnd"/>
      <w:r>
        <w:rPr>
          <w:rFonts w:ascii="Times New Roman" w:hAnsi="Times New Roman" w:cs="Times New Roman"/>
          <w:color w:val="000000" w:themeColor="text1"/>
          <w:sz w:val="20"/>
          <w:szCs w:val="20"/>
        </w:rPr>
        <w:t xml:space="preserve">, and </w:t>
      </w:r>
      <w:proofErr w:type="spellStart"/>
      <w:r>
        <w:rPr>
          <w:rFonts w:ascii="Times New Roman" w:hAnsi="Times New Roman" w:cs="Times New Roman"/>
          <w:color w:val="000000" w:themeColor="text1"/>
          <w:sz w:val="20"/>
          <w:szCs w:val="20"/>
        </w:rPr>
        <w:t>TorS</w:t>
      </w:r>
      <w:proofErr w:type="spellEnd"/>
      <w:r>
        <w:rPr>
          <w:rFonts w:ascii="Times New Roman" w:hAnsi="Times New Roman" w:cs="Times New Roman"/>
          <w:color w:val="000000" w:themeColor="text1"/>
          <w:sz w:val="20"/>
          <w:szCs w:val="20"/>
        </w:rPr>
        <w:t xml:space="preserve">, which detected in the sensor kinase-free SSA05102. The structure of sensor kinase each is represent with domain, the transmembrane (black), PAS (dark green), PAC (green), histidine kinase (red), response regulatory (purple), </w:t>
      </w:r>
      <w:proofErr w:type="spellStart"/>
      <w:r>
        <w:rPr>
          <w:rFonts w:ascii="Times New Roman" w:hAnsi="Times New Roman" w:cs="Times New Roman"/>
          <w:color w:val="000000" w:themeColor="text1"/>
          <w:sz w:val="20"/>
          <w:szCs w:val="20"/>
        </w:rPr>
        <w:t>CheW</w:t>
      </w:r>
      <w:proofErr w:type="spellEnd"/>
      <w:r>
        <w:rPr>
          <w:rFonts w:ascii="Times New Roman" w:hAnsi="Times New Roman" w:cs="Times New Roman"/>
          <w:color w:val="000000" w:themeColor="text1"/>
          <w:sz w:val="20"/>
          <w:szCs w:val="20"/>
        </w:rPr>
        <w:t xml:space="preserve">-like (white), and HAMP (light </w:t>
      </w:r>
      <w:proofErr w:type="spellStart"/>
      <w:r>
        <w:rPr>
          <w:rFonts w:ascii="Times New Roman" w:hAnsi="Times New Roman" w:cs="Times New Roman"/>
          <w:color w:val="000000" w:themeColor="text1"/>
          <w:sz w:val="20"/>
          <w:szCs w:val="20"/>
        </w:rPr>
        <w:t>gree</w:t>
      </w:r>
      <w:proofErr w:type="spellEnd"/>
      <w:r>
        <w:rPr>
          <w:rFonts w:ascii="Times New Roman" w:hAnsi="Times New Roman" w:cs="Times New Roman"/>
          <w:color w:val="000000" w:themeColor="text1"/>
          <w:sz w:val="20"/>
          <w:szCs w:val="20"/>
        </w:rPr>
        <w:t xml:space="preserve">) as according to </w:t>
      </w:r>
      <w:r w:rsidRPr="00AA38CD">
        <w:rPr>
          <w:rFonts w:ascii="Times New Roman" w:hAnsi="Times New Roman" w:cs="Times New Roman"/>
          <w:color w:val="000000" w:themeColor="text1"/>
          <w:sz w:val="20"/>
          <w:szCs w:val="20"/>
        </w:rPr>
        <w:t>P0AEC3</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ArcB</w:t>
      </w:r>
      <w:proofErr w:type="spellEnd"/>
      <w:r>
        <w:rPr>
          <w:rFonts w:ascii="Times New Roman" w:hAnsi="Times New Roman" w:cs="Times New Roman"/>
          <w:color w:val="000000" w:themeColor="text1"/>
          <w:sz w:val="20"/>
          <w:szCs w:val="20"/>
        </w:rPr>
        <w:t xml:space="preserve">), </w:t>
      </w:r>
      <w:r w:rsidRPr="00AA38CD">
        <w:rPr>
          <w:rFonts w:ascii="Times New Roman" w:hAnsi="Times New Roman" w:cs="Times New Roman"/>
          <w:color w:val="000000" w:themeColor="text1"/>
          <w:sz w:val="20"/>
          <w:szCs w:val="20"/>
        </w:rPr>
        <w:t>P07363</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CheA</w:t>
      </w:r>
      <w:proofErr w:type="spellEnd"/>
      <w:r>
        <w:rPr>
          <w:rFonts w:ascii="Times New Roman" w:hAnsi="Times New Roman" w:cs="Times New Roman"/>
          <w:color w:val="000000" w:themeColor="text1"/>
          <w:sz w:val="20"/>
          <w:szCs w:val="20"/>
        </w:rPr>
        <w:t xml:space="preserve">), </w:t>
      </w:r>
      <w:r w:rsidRPr="00AA38CD">
        <w:rPr>
          <w:rFonts w:ascii="Times New Roman" w:hAnsi="Times New Roman" w:cs="Times New Roman"/>
          <w:color w:val="000000" w:themeColor="text1"/>
          <w:sz w:val="20"/>
          <w:szCs w:val="20"/>
        </w:rPr>
        <w:t>P21865</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KdpD</w:t>
      </w:r>
      <w:proofErr w:type="spellEnd"/>
      <w:r>
        <w:rPr>
          <w:rFonts w:ascii="Times New Roman" w:hAnsi="Times New Roman" w:cs="Times New Roman"/>
          <w:color w:val="000000" w:themeColor="text1"/>
          <w:sz w:val="20"/>
          <w:szCs w:val="20"/>
        </w:rPr>
        <w:t xml:space="preserve">), and </w:t>
      </w:r>
      <w:r w:rsidRPr="00AA38CD">
        <w:rPr>
          <w:rFonts w:ascii="Times New Roman" w:hAnsi="Times New Roman" w:cs="Times New Roman"/>
          <w:color w:val="000000" w:themeColor="text1"/>
          <w:sz w:val="20"/>
          <w:szCs w:val="20"/>
        </w:rPr>
        <w:t>P39453</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TorS</w:t>
      </w:r>
      <w:proofErr w:type="spellEnd"/>
      <w:r>
        <w:rPr>
          <w:rFonts w:ascii="Times New Roman" w:hAnsi="Times New Roman" w:cs="Times New Roman"/>
          <w:color w:val="000000" w:themeColor="text1"/>
          <w:sz w:val="20"/>
          <w:szCs w:val="20"/>
        </w:rPr>
        <w:t xml:space="preserve">) in </w:t>
      </w:r>
      <w:proofErr w:type="spellStart"/>
      <w:r>
        <w:rPr>
          <w:rFonts w:ascii="Times New Roman" w:hAnsi="Times New Roman" w:cs="Times New Roman"/>
          <w:color w:val="000000" w:themeColor="text1"/>
          <w:sz w:val="20"/>
          <w:szCs w:val="20"/>
        </w:rPr>
        <w:t>UniProt</w:t>
      </w:r>
      <w:proofErr w:type="spellEnd"/>
      <w:r>
        <w:rPr>
          <w:rFonts w:ascii="Times New Roman" w:hAnsi="Times New Roman" w:cs="Times New Roman"/>
          <w:color w:val="000000" w:themeColor="text1"/>
          <w:sz w:val="20"/>
          <w:szCs w:val="20"/>
        </w:rPr>
        <w:t xml:space="preserve">. The detected peptides from W3110 type-A (grey box), SSA05120 (blue box), and YMA11623 (orange box) were shown under </w:t>
      </w:r>
      <w:proofErr w:type="gramStart"/>
      <w:r>
        <w:rPr>
          <w:rFonts w:ascii="Times New Roman" w:hAnsi="Times New Roman" w:cs="Times New Roman"/>
          <w:color w:val="000000" w:themeColor="text1"/>
          <w:sz w:val="20"/>
          <w:szCs w:val="20"/>
        </w:rPr>
        <w:t>the each</w:t>
      </w:r>
      <w:proofErr w:type="gramEnd"/>
      <w:r>
        <w:rPr>
          <w:rFonts w:ascii="Times New Roman" w:hAnsi="Times New Roman" w:cs="Times New Roman"/>
          <w:color w:val="000000" w:themeColor="text1"/>
          <w:sz w:val="20"/>
          <w:szCs w:val="20"/>
        </w:rPr>
        <w:t xml:space="preserve"> protein structure with the first number of amino acid residue. [</w:t>
      </w:r>
      <w:r w:rsidR="00E01ABD">
        <w:rPr>
          <w:rFonts w:ascii="Times New Roman" w:hAnsi="Times New Roman" w:cs="Times New Roman"/>
          <w:color w:val="000000" w:themeColor="text1"/>
          <w:sz w:val="20"/>
          <w:szCs w:val="20"/>
        </w:rPr>
        <w:t>b</w:t>
      </w:r>
      <w:r>
        <w:rPr>
          <w:rFonts w:ascii="Times New Roman" w:hAnsi="Times New Roman" w:cs="Times New Roman"/>
          <w:color w:val="000000" w:themeColor="text1"/>
          <w:sz w:val="20"/>
          <w:szCs w:val="20"/>
        </w:rPr>
        <w:t xml:space="preserve">] </w:t>
      </w:r>
      <w:proofErr w:type="gramStart"/>
      <w:r>
        <w:rPr>
          <w:rFonts w:ascii="Times New Roman" w:hAnsi="Times New Roman" w:cs="Times New Roman"/>
          <w:color w:val="000000" w:themeColor="text1"/>
          <w:sz w:val="20"/>
          <w:szCs w:val="20"/>
        </w:rPr>
        <w:t>The</w:t>
      </w:r>
      <w:proofErr w:type="gramEnd"/>
      <w:r>
        <w:rPr>
          <w:rFonts w:ascii="Times New Roman" w:hAnsi="Times New Roman" w:cs="Times New Roman"/>
          <w:color w:val="000000" w:themeColor="text1"/>
          <w:sz w:val="20"/>
          <w:szCs w:val="20"/>
        </w:rPr>
        <w:t xml:space="preserve"> part of upstream DNA sequence is shown for </w:t>
      </w:r>
      <w:proofErr w:type="spellStart"/>
      <w:r>
        <w:rPr>
          <w:rFonts w:ascii="Times New Roman" w:hAnsi="Times New Roman" w:cs="Times New Roman"/>
          <w:color w:val="000000" w:themeColor="text1"/>
          <w:sz w:val="20"/>
          <w:szCs w:val="20"/>
        </w:rPr>
        <w:t>CheAL</w:t>
      </w:r>
      <w:proofErr w:type="spellEnd"/>
      <w:r>
        <w:rPr>
          <w:rFonts w:ascii="Times New Roman" w:hAnsi="Times New Roman" w:cs="Times New Roman"/>
          <w:color w:val="000000" w:themeColor="text1"/>
          <w:sz w:val="20"/>
          <w:szCs w:val="20"/>
        </w:rPr>
        <w:t xml:space="preserve"> (red amino acid residue) and </w:t>
      </w:r>
      <w:proofErr w:type="spellStart"/>
      <w:r>
        <w:rPr>
          <w:rFonts w:ascii="Times New Roman" w:hAnsi="Times New Roman" w:cs="Times New Roman"/>
          <w:color w:val="000000" w:themeColor="text1"/>
          <w:sz w:val="20"/>
          <w:szCs w:val="20"/>
        </w:rPr>
        <w:t>CheAS</w:t>
      </w:r>
      <w:proofErr w:type="spellEnd"/>
      <w:r>
        <w:rPr>
          <w:rFonts w:ascii="Times New Roman" w:hAnsi="Times New Roman" w:cs="Times New Roman"/>
          <w:color w:val="000000" w:themeColor="text1"/>
          <w:sz w:val="20"/>
          <w:szCs w:val="20"/>
        </w:rPr>
        <w:t xml:space="preserve"> (blue amino acid residue). The start codon of </w:t>
      </w:r>
      <w:proofErr w:type="spellStart"/>
      <w:r>
        <w:rPr>
          <w:rFonts w:ascii="Times New Roman" w:hAnsi="Times New Roman" w:cs="Times New Roman"/>
          <w:color w:val="000000" w:themeColor="text1"/>
          <w:sz w:val="20"/>
          <w:szCs w:val="20"/>
        </w:rPr>
        <w:t>CheAL</w:t>
      </w:r>
      <w:proofErr w:type="spellEnd"/>
      <w:r>
        <w:rPr>
          <w:rFonts w:ascii="Times New Roman" w:hAnsi="Times New Roman" w:cs="Times New Roman"/>
          <w:color w:val="000000" w:themeColor="text1"/>
          <w:sz w:val="20"/>
          <w:szCs w:val="20"/>
        </w:rPr>
        <w:t xml:space="preserve"> and </w:t>
      </w:r>
      <w:proofErr w:type="spellStart"/>
      <w:r>
        <w:rPr>
          <w:rFonts w:ascii="Times New Roman" w:hAnsi="Times New Roman" w:cs="Times New Roman"/>
          <w:color w:val="000000" w:themeColor="text1"/>
          <w:sz w:val="20"/>
          <w:szCs w:val="20"/>
        </w:rPr>
        <w:t>CheAS</w:t>
      </w:r>
      <w:proofErr w:type="spellEnd"/>
      <w:r>
        <w:rPr>
          <w:rFonts w:ascii="Times New Roman" w:hAnsi="Times New Roman" w:cs="Times New Roman"/>
          <w:color w:val="000000" w:themeColor="text1"/>
          <w:sz w:val="20"/>
          <w:szCs w:val="20"/>
        </w:rPr>
        <w:t xml:space="preserve"> represents red GTG and blue ATG codons, </w:t>
      </w:r>
      <w:proofErr w:type="spellStart"/>
      <w:r>
        <w:rPr>
          <w:rFonts w:ascii="Times New Roman" w:hAnsi="Times New Roman" w:cs="Times New Roman"/>
          <w:color w:val="000000" w:themeColor="text1"/>
          <w:sz w:val="20"/>
          <w:szCs w:val="20"/>
        </w:rPr>
        <w:t>repectively</w:t>
      </w:r>
      <w:proofErr w:type="spellEnd"/>
      <w:r>
        <w:rPr>
          <w:rFonts w:ascii="Times New Roman" w:hAnsi="Times New Roman" w:cs="Times New Roman"/>
          <w:color w:val="000000" w:themeColor="text1"/>
          <w:sz w:val="20"/>
          <w:szCs w:val="20"/>
        </w:rPr>
        <w:t>. [</w:t>
      </w:r>
      <w:r w:rsidR="00E01ABD">
        <w:rPr>
          <w:rFonts w:ascii="Times New Roman" w:hAnsi="Times New Roman" w:cs="Times New Roman"/>
          <w:color w:val="000000" w:themeColor="text1"/>
          <w:sz w:val="20"/>
          <w:szCs w:val="20"/>
        </w:rPr>
        <w:t>c</w:t>
      </w:r>
      <w:r>
        <w:rPr>
          <w:rFonts w:ascii="Times New Roman" w:hAnsi="Times New Roman" w:cs="Times New Roman"/>
          <w:color w:val="000000" w:themeColor="text1"/>
          <w:sz w:val="20"/>
          <w:szCs w:val="20"/>
        </w:rPr>
        <w:t>] W3110 type-A, SSA05102, and YMA11623</w:t>
      </w:r>
      <w:r w:rsidRPr="004E26DC">
        <w:rPr>
          <w:rFonts w:ascii="Times New Roman" w:hAnsi="Times New Roman" w:cs="Times New Roman"/>
          <w:color w:val="000000" w:themeColor="text1"/>
          <w:sz w:val="20"/>
          <w:szCs w:val="20"/>
        </w:rPr>
        <w:t xml:space="preserve"> w</w:t>
      </w:r>
      <w:r>
        <w:rPr>
          <w:rFonts w:ascii="Times New Roman" w:hAnsi="Times New Roman" w:cs="Times New Roman"/>
          <w:color w:val="000000" w:themeColor="text1"/>
          <w:sz w:val="20"/>
          <w:szCs w:val="20"/>
        </w:rPr>
        <w:t>ere</w:t>
      </w:r>
      <w:r w:rsidRPr="004E26DC">
        <w:rPr>
          <w:rFonts w:ascii="Times New Roman" w:hAnsi="Times New Roman" w:cs="Times New Roman"/>
          <w:color w:val="000000" w:themeColor="text1"/>
          <w:sz w:val="20"/>
          <w:szCs w:val="20"/>
        </w:rPr>
        <w:t xml:space="preserve"> cultured in lysogeny broth (LB) </w:t>
      </w:r>
      <w:r>
        <w:rPr>
          <w:rFonts w:ascii="Times New Roman" w:hAnsi="Times New Roman" w:cs="Times New Roman"/>
          <w:color w:val="000000" w:themeColor="text1"/>
          <w:sz w:val="20"/>
          <w:szCs w:val="20"/>
        </w:rPr>
        <w:t>a</w:t>
      </w:r>
      <w:r w:rsidRPr="004E26DC">
        <w:rPr>
          <w:rFonts w:ascii="Times New Roman" w:hAnsi="Times New Roman" w:cs="Times New Roman"/>
          <w:color w:val="000000" w:themeColor="text1"/>
          <w:sz w:val="20"/>
          <w:szCs w:val="20"/>
        </w:rPr>
        <w:t xml:space="preserve">t 37 ℃ until </w:t>
      </w:r>
      <w:r>
        <w:rPr>
          <w:rFonts w:ascii="Times New Roman" w:hAnsi="Times New Roman" w:cs="Times New Roman"/>
          <w:color w:val="000000" w:themeColor="text1"/>
          <w:sz w:val="20"/>
          <w:szCs w:val="20"/>
        </w:rPr>
        <w:t>log-</w:t>
      </w:r>
      <w:r w:rsidRPr="004E26DC">
        <w:rPr>
          <w:rFonts w:ascii="Times New Roman" w:hAnsi="Times New Roman" w:cs="Times New Roman"/>
          <w:color w:val="000000" w:themeColor="text1"/>
          <w:sz w:val="20"/>
          <w:szCs w:val="20"/>
        </w:rPr>
        <w:t>phase. The lysates were prepared and subjected to western blotting with anti-</w:t>
      </w:r>
      <w:proofErr w:type="spellStart"/>
      <w:r>
        <w:rPr>
          <w:rFonts w:ascii="Times New Roman" w:hAnsi="Times New Roman" w:cs="Times New Roman"/>
          <w:color w:val="000000" w:themeColor="text1"/>
          <w:sz w:val="20"/>
          <w:szCs w:val="20"/>
        </w:rPr>
        <w:t>CheA</w:t>
      </w:r>
      <w:proofErr w:type="spellEnd"/>
      <w:r w:rsidRPr="004E26DC">
        <w:rPr>
          <w:rFonts w:ascii="Times New Roman" w:hAnsi="Times New Roman" w:cs="Times New Roman"/>
          <w:color w:val="000000" w:themeColor="text1"/>
          <w:sz w:val="20"/>
          <w:szCs w:val="20"/>
        </w:rPr>
        <w:t xml:space="preserve"> antibod</w:t>
      </w:r>
      <w:r>
        <w:rPr>
          <w:rFonts w:ascii="Times New Roman" w:hAnsi="Times New Roman" w:cs="Times New Roman"/>
          <w:color w:val="000000" w:themeColor="text1"/>
          <w:sz w:val="20"/>
          <w:szCs w:val="20"/>
        </w:rPr>
        <w:t>y</w:t>
      </w:r>
      <w:r w:rsidRPr="004E26DC">
        <w:rPr>
          <w:rFonts w:ascii="Times New Roman" w:hAnsi="Times New Roman" w:cs="Times New Roman"/>
          <w:color w:val="000000" w:themeColor="text1"/>
          <w:sz w:val="20"/>
          <w:szCs w:val="20"/>
        </w:rPr>
        <w:t xml:space="preserve">. The arrows indicate </w:t>
      </w:r>
      <w:proofErr w:type="spellStart"/>
      <w:r>
        <w:rPr>
          <w:rFonts w:ascii="Times New Roman" w:hAnsi="Times New Roman" w:cs="Times New Roman"/>
          <w:color w:val="000000" w:themeColor="text1"/>
          <w:sz w:val="20"/>
          <w:szCs w:val="20"/>
        </w:rPr>
        <w:t>CheAL</w:t>
      </w:r>
      <w:proofErr w:type="spellEnd"/>
      <w:r w:rsidRPr="004E26DC">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71</w:t>
      </w:r>
      <w:r w:rsidRPr="004E26DC">
        <w:rPr>
          <w:rFonts w:ascii="Times New Roman" w:hAnsi="Times New Roman" w:cs="Times New Roman"/>
          <w:color w:val="000000" w:themeColor="text1"/>
          <w:sz w:val="20"/>
          <w:szCs w:val="20"/>
        </w:rPr>
        <w:t xml:space="preserve"> </w:t>
      </w:r>
      <w:proofErr w:type="spellStart"/>
      <w:r w:rsidRPr="004E26DC">
        <w:rPr>
          <w:rFonts w:ascii="Times New Roman" w:hAnsi="Times New Roman" w:cs="Times New Roman"/>
          <w:color w:val="000000" w:themeColor="text1"/>
          <w:sz w:val="20"/>
          <w:szCs w:val="20"/>
        </w:rPr>
        <w:t>kDa</w:t>
      </w:r>
      <w:proofErr w:type="spellEnd"/>
      <w:r w:rsidRPr="004E26DC">
        <w:rPr>
          <w:rFonts w:ascii="Times New Roman" w:hAnsi="Times New Roman" w:cs="Times New Roman"/>
          <w:color w:val="000000" w:themeColor="text1"/>
          <w:sz w:val="20"/>
          <w:szCs w:val="20"/>
        </w:rPr>
        <w:t xml:space="preserve"> molecular weight) and </w:t>
      </w:r>
      <w:proofErr w:type="spellStart"/>
      <w:r>
        <w:rPr>
          <w:rFonts w:ascii="Times New Roman" w:hAnsi="Times New Roman" w:cs="Times New Roman"/>
          <w:color w:val="000000" w:themeColor="text1"/>
          <w:sz w:val="20"/>
          <w:szCs w:val="20"/>
        </w:rPr>
        <w:t>CheAS</w:t>
      </w:r>
      <w:proofErr w:type="spellEnd"/>
      <w:r w:rsidRPr="004E26DC">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60</w:t>
      </w:r>
      <w:r w:rsidRPr="004E26DC">
        <w:rPr>
          <w:rFonts w:ascii="Times New Roman" w:hAnsi="Times New Roman" w:cs="Times New Roman"/>
          <w:color w:val="000000" w:themeColor="text1"/>
          <w:sz w:val="20"/>
          <w:szCs w:val="20"/>
        </w:rPr>
        <w:t xml:space="preserve"> </w:t>
      </w:r>
      <w:proofErr w:type="spellStart"/>
      <w:r w:rsidRPr="004E26DC">
        <w:rPr>
          <w:rFonts w:ascii="Times New Roman" w:hAnsi="Times New Roman" w:cs="Times New Roman"/>
          <w:color w:val="000000" w:themeColor="text1"/>
          <w:sz w:val="20"/>
          <w:szCs w:val="20"/>
        </w:rPr>
        <w:t>kDa</w:t>
      </w:r>
      <w:proofErr w:type="spellEnd"/>
      <w:r w:rsidRPr="004E26DC">
        <w:rPr>
          <w:rFonts w:ascii="Times New Roman" w:hAnsi="Times New Roman" w:cs="Times New Roman"/>
          <w:color w:val="000000" w:themeColor="text1"/>
          <w:sz w:val="20"/>
          <w:szCs w:val="20"/>
        </w:rPr>
        <w:t xml:space="preserve"> molecular weight)</w:t>
      </w:r>
      <w:r>
        <w:rPr>
          <w:rFonts w:ascii="Times New Roman" w:hAnsi="Times New Roman" w:cs="Times New Roman"/>
          <w:color w:val="000000" w:themeColor="text1"/>
          <w:sz w:val="20"/>
          <w:szCs w:val="20"/>
        </w:rPr>
        <w:t xml:space="preserve"> (</w:t>
      </w:r>
      <w:r w:rsidRPr="001B5DE7">
        <w:rPr>
          <w:rFonts w:ascii="Times New Roman" w:hAnsi="Times New Roman" w:cs="Times New Roman"/>
          <w:color w:val="000000" w:themeColor="text1"/>
          <w:sz w:val="20"/>
          <w:szCs w:val="20"/>
        </w:rPr>
        <w:t>Kofoid et al., 1991</w:t>
      </w:r>
      <w:r>
        <w:rPr>
          <w:rFonts w:ascii="Times New Roman" w:hAnsi="Times New Roman" w:cs="Times New Roman"/>
          <w:color w:val="000000" w:themeColor="text1"/>
          <w:sz w:val="20"/>
          <w:szCs w:val="20"/>
        </w:rPr>
        <w:t>)</w:t>
      </w:r>
      <w:r w:rsidRPr="004E26DC">
        <w:rPr>
          <w:rFonts w:ascii="Times New Roman" w:hAnsi="Times New Roman" w:cs="Times New Roman"/>
          <w:color w:val="000000" w:themeColor="text1"/>
          <w:sz w:val="20"/>
          <w:szCs w:val="20"/>
        </w:rPr>
        <w:t>.</w:t>
      </w:r>
      <w:r w:rsidR="00A62018" w:rsidRPr="00A62018">
        <w:rPr>
          <w:rFonts w:ascii="Times New Roman" w:eastAsia="ＭＳ 明朝" w:hAnsi="Times New Roman" w:cs="Times New Roman"/>
          <w:color w:val="000000" w:themeColor="text1"/>
        </w:rPr>
        <w:t xml:space="preserve"> </w:t>
      </w:r>
      <w:r w:rsidR="00A62018">
        <w:rPr>
          <w:rFonts w:ascii="Times New Roman" w:eastAsia="ＭＳ 明朝" w:hAnsi="Times New Roman" w:cs="Times New Roman"/>
          <w:color w:val="000000" w:themeColor="text1"/>
        </w:rPr>
        <w:t>[</w:t>
      </w:r>
      <w:r w:rsidR="00E01ABD">
        <w:rPr>
          <w:rFonts w:ascii="Times New Roman" w:eastAsia="ＭＳ 明朝" w:hAnsi="Times New Roman" w:cs="Times New Roman"/>
          <w:color w:val="000000" w:themeColor="text1"/>
        </w:rPr>
        <w:t>d</w:t>
      </w:r>
      <w:r w:rsidR="00A62018">
        <w:rPr>
          <w:rFonts w:ascii="Times New Roman" w:eastAsia="ＭＳ 明朝" w:hAnsi="Times New Roman" w:cs="Times New Roman"/>
          <w:color w:val="000000" w:themeColor="text1"/>
        </w:rPr>
        <w:t xml:space="preserve">] W3110 type-A, SSA05102, and YMA11623 </w:t>
      </w:r>
      <w:proofErr w:type="spellStart"/>
      <w:r w:rsidR="00A62018">
        <w:rPr>
          <w:rFonts w:ascii="Times New Roman" w:eastAsia="ＭＳ 明朝" w:hAnsi="Times New Roman" w:cs="Times New Roman"/>
          <w:color w:val="000000" w:themeColor="text1"/>
        </w:rPr>
        <w:t>harbouring</w:t>
      </w:r>
      <w:proofErr w:type="spellEnd"/>
      <w:r w:rsidR="00A62018">
        <w:rPr>
          <w:rFonts w:ascii="Times New Roman" w:eastAsia="ＭＳ 明朝" w:hAnsi="Times New Roman" w:cs="Times New Roman"/>
          <w:color w:val="000000" w:themeColor="text1"/>
        </w:rPr>
        <w:t xml:space="preserve"> </w:t>
      </w:r>
      <w:proofErr w:type="spellStart"/>
      <w:r w:rsidR="00A62018">
        <w:rPr>
          <w:rFonts w:ascii="Times New Roman" w:eastAsia="ＭＳ 明朝" w:hAnsi="Times New Roman" w:cs="Times New Roman"/>
          <w:color w:val="000000" w:themeColor="text1"/>
        </w:rPr>
        <w:t>pLux-sucA</w:t>
      </w:r>
      <w:proofErr w:type="spellEnd"/>
      <w:r w:rsidR="00A62018">
        <w:rPr>
          <w:rFonts w:ascii="Times New Roman" w:eastAsia="ＭＳ 明朝" w:hAnsi="Times New Roman" w:cs="Times New Roman"/>
          <w:color w:val="000000" w:themeColor="text1"/>
        </w:rPr>
        <w:t xml:space="preserve">, </w:t>
      </w:r>
      <w:proofErr w:type="spellStart"/>
      <w:r w:rsidR="00A62018">
        <w:rPr>
          <w:rFonts w:ascii="Times New Roman" w:eastAsia="ＭＳ 明朝" w:hAnsi="Times New Roman" w:cs="Times New Roman"/>
          <w:color w:val="000000" w:themeColor="text1"/>
        </w:rPr>
        <w:t>pLux-kdpA</w:t>
      </w:r>
      <w:proofErr w:type="spellEnd"/>
      <w:r w:rsidR="00A62018">
        <w:rPr>
          <w:rFonts w:ascii="Times New Roman" w:eastAsia="ＭＳ 明朝" w:hAnsi="Times New Roman" w:cs="Times New Roman"/>
          <w:color w:val="000000" w:themeColor="text1"/>
        </w:rPr>
        <w:t xml:space="preserve">, and </w:t>
      </w:r>
      <w:proofErr w:type="spellStart"/>
      <w:r w:rsidR="00A62018">
        <w:rPr>
          <w:rFonts w:ascii="Times New Roman" w:eastAsia="ＭＳ 明朝" w:hAnsi="Times New Roman" w:cs="Times New Roman"/>
          <w:color w:val="000000" w:themeColor="text1"/>
        </w:rPr>
        <w:t>pLux-torR</w:t>
      </w:r>
      <w:proofErr w:type="spellEnd"/>
      <w:r w:rsidR="00A62018">
        <w:rPr>
          <w:rFonts w:ascii="Times New Roman" w:eastAsia="ＭＳ 明朝" w:hAnsi="Times New Roman" w:cs="Times New Roman"/>
          <w:color w:val="000000" w:themeColor="text1"/>
        </w:rPr>
        <w:t xml:space="preserve"> </w:t>
      </w:r>
      <w:r w:rsidR="00A62018" w:rsidRPr="0032627D">
        <w:rPr>
          <w:rFonts w:ascii="Times New Roman" w:eastAsia="ＭＳ 明朝" w:hAnsi="Times New Roman" w:cs="Times New Roman"/>
          <w:color w:val="000000" w:themeColor="text1"/>
        </w:rPr>
        <w:t xml:space="preserve">were cultured in </w:t>
      </w:r>
      <w:r w:rsidR="00A62018">
        <w:rPr>
          <w:rFonts w:ascii="Times New Roman" w:eastAsia="ＭＳ 明朝" w:hAnsi="Times New Roman" w:cs="Times New Roman"/>
          <w:color w:val="000000" w:themeColor="text1"/>
        </w:rPr>
        <w:t>LB</w:t>
      </w:r>
      <w:r w:rsidR="00A62018" w:rsidRPr="0032627D">
        <w:rPr>
          <w:rFonts w:ascii="Times New Roman" w:eastAsia="ＭＳ 明朝" w:hAnsi="Times New Roman" w:cs="Times New Roman"/>
          <w:color w:val="000000" w:themeColor="text1"/>
        </w:rPr>
        <w:t xml:space="preserve"> at 37 ℃ </w:t>
      </w:r>
      <w:r w:rsidR="00A62018">
        <w:rPr>
          <w:rFonts w:ascii="Times New Roman" w:eastAsia="ＭＳ 明朝" w:hAnsi="Times New Roman" w:cs="Times New Roman"/>
          <w:color w:val="000000" w:themeColor="text1"/>
        </w:rPr>
        <w:t xml:space="preserve">until </w:t>
      </w:r>
      <w:r w:rsidR="00A62018" w:rsidRPr="0032627D">
        <w:rPr>
          <w:rFonts w:ascii="Times New Roman" w:eastAsia="ＭＳ 明朝" w:hAnsi="Times New Roman" w:cs="Times New Roman"/>
          <w:color w:val="000000" w:themeColor="text1"/>
        </w:rPr>
        <w:t>0.2 of OD</w:t>
      </w:r>
      <w:r w:rsidR="00A62018" w:rsidRPr="0032627D">
        <w:rPr>
          <w:rFonts w:ascii="Times New Roman" w:eastAsia="ＭＳ 明朝" w:hAnsi="Times New Roman" w:cs="Times New Roman"/>
          <w:color w:val="000000" w:themeColor="text1"/>
          <w:vertAlign w:val="subscript"/>
        </w:rPr>
        <w:t>600</w:t>
      </w:r>
      <w:r w:rsidR="00A62018" w:rsidRPr="0032627D">
        <w:rPr>
          <w:rFonts w:ascii="Times New Roman" w:eastAsia="ＭＳ 明朝" w:hAnsi="Times New Roman" w:cs="Times New Roman"/>
          <w:color w:val="000000" w:themeColor="text1"/>
        </w:rPr>
        <w:t xml:space="preserve">. </w:t>
      </w:r>
      <w:r w:rsidR="00A62018" w:rsidRPr="002D189B">
        <w:rPr>
          <w:rFonts w:ascii="Times New Roman" w:eastAsia="ＭＳ 明朝" w:hAnsi="Times New Roman" w:cs="Times New Roman"/>
          <w:color w:val="000000" w:themeColor="text1"/>
        </w:rPr>
        <w:t xml:space="preserve">Luciferase activity </w:t>
      </w:r>
      <w:r w:rsidR="00A62018">
        <w:rPr>
          <w:rFonts w:ascii="Times New Roman" w:eastAsia="ＭＳ 明朝" w:hAnsi="Times New Roman" w:cs="Times New Roman"/>
          <w:color w:val="000000" w:themeColor="text1"/>
        </w:rPr>
        <w:t xml:space="preserve">of culture </w:t>
      </w:r>
      <w:r w:rsidR="00A62018" w:rsidRPr="002D189B">
        <w:rPr>
          <w:rFonts w:ascii="Times New Roman" w:eastAsia="ＭＳ 明朝" w:hAnsi="Times New Roman" w:cs="Times New Roman"/>
          <w:color w:val="000000" w:themeColor="text1"/>
        </w:rPr>
        <w:t xml:space="preserve">was measured, and </w:t>
      </w:r>
      <w:r w:rsidR="00A62018">
        <w:rPr>
          <w:rFonts w:ascii="Times New Roman" w:eastAsia="ＭＳ 明朝" w:hAnsi="Times New Roman" w:cs="Times New Roman"/>
          <w:color w:val="000000" w:themeColor="text1"/>
        </w:rPr>
        <w:t xml:space="preserve">the </w:t>
      </w:r>
      <w:r w:rsidR="00A62018" w:rsidRPr="002D189B">
        <w:rPr>
          <w:rFonts w:ascii="Times New Roman" w:eastAsia="ＭＳ 明朝" w:hAnsi="Times New Roman" w:cs="Times New Roman"/>
          <w:color w:val="000000" w:themeColor="text1"/>
        </w:rPr>
        <w:t>promoter activity was evaluated by the ratio of luciferase intensity to OD</w:t>
      </w:r>
      <w:r w:rsidR="00A62018" w:rsidRPr="002D189B">
        <w:rPr>
          <w:rFonts w:ascii="Times New Roman" w:eastAsia="ＭＳ 明朝" w:hAnsi="Times New Roman" w:cs="Times New Roman"/>
          <w:color w:val="000000" w:themeColor="text1"/>
          <w:vertAlign w:val="subscript"/>
        </w:rPr>
        <w:t>600</w:t>
      </w:r>
      <w:r w:rsidR="00A62018" w:rsidRPr="002D189B">
        <w:rPr>
          <w:rFonts w:ascii="Times New Roman" w:eastAsia="ＭＳ 明朝" w:hAnsi="Times New Roman" w:cs="Times New Roman"/>
          <w:color w:val="000000" w:themeColor="text1"/>
        </w:rPr>
        <w:t>. Experiments were independently performed three times. Results are expressed as average and standard deviation.</w:t>
      </w:r>
      <w:r w:rsidR="00702A53">
        <w:rPr>
          <w:rFonts w:ascii="Times New Roman" w:eastAsia="ＭＳ 明朝" w:hAnsi="Times New Roman" w:cs="Times New Roman"/>
          <w:color w:val="000000" w:themeColor="text1"/>
        </w:rPr>
        <w:t xml:space="preserve"> [</w:t>
      </w:r>
      <w:r w:rsidR="00E01ABD">
        <w:rPr>
          <w:rFonts w:ascii="Times New Roman" w:eastAsia="ＭＳ 明朝" w:hAnsi="Times New Roman" w:cs="Times New Roman"/>
          <w:color w:val="000000" w:themeColor="text1"/>
        </w:rPr>
        <w:t>e</w:t>
      </w:r>
      <w:r w:rsidR="00702A53">
        <w:rPr>
          <w:rFonts w:ascii="Times New Roman" w:eastAsia="ＭＳ 明朝" w:hAnsi="Times New Roman" w:cs="Times New Roman"/>
          <w:color w:val="000000" w:themeColor="text1"/>
        </w:rPr>
        <w:t>] W3110 type-A, SSA05102, and YMA11623</w:t>
      </w:r>
      <w:r w:rsidR="00702A53" w:rsidRPr="005D4078">
        <w:rPr>
          <w:rFonts w:ascii="Times New Roman" w:eastAsia="ＭＳ 明朝" w:hAnsi="Times New Roman" w:cs="Times New Roman"/>
          <w:color w:val="000000" w:themeColor="text1"/>
        </w:rPr>
        <w:t xml:space="preserve"> were spotted onto tryptone swarm agar plate (1</w:t>
      </w:r>
      <w:r w:rsidR="00E01ABD">
        <w:rPr>
          <w:rFonts w:ascii="Times New Roman" w:eastAsia="ＭＳ 明朝" w:hAnsi="Times New Roman" w:cs="Times New Roman"/>
          <w:color w:val="000000" w:themeColor="text1"/>
        </w:rPr>
        <w:t xml:space="preserve"> </w:t>
      </w:r>
      <w:r w:rsidR="00702A53" w:rsidRPr="005D4078">
        <w:rPr>
          <w:rFonts w:ascii="Times New Roman" w:eastAsia="ＭＳ 明朝" w:hAnsi="Times New Roman" w:cs="Times New Roman"/>
          <w:color w:val="000000" w:themeColor="text1"/>
        </w:rPr>
        <w:t xml:space="preserve">% </w:t>
      </w:r>
      <w:proofErr w:type="spellStart"/>
      <w:r w:rsidR="00702A53" w:rsidRPr="005D4078">
        <w:rPr>
          <w:rFonts w:ascii="Times New Roman" w:eastAsia="ＭＳ 明朝" w:hAnsi="Times New Roman" w:cs="Times New Roman"/>
          <w:color w:val="000000" w:themeColor="text1"/>
        </w:rPr>
        <w:t>Bacto</w:t>
      </w:r>
      <w:proofErr w:type="spellEnd"/>
      <w:r w:rsidR="00702A53" w:rsidRPr="005D4078">
        <w:rPr>
          <w:rFonts w:ascii="Times New Roman" w:eastAsia="ＭＳ 明朝" w:hAnsi="Times New Roman" w:cs="Times New Roman"/>
          <w:color w:val="000000" w:themeColor="text1"/>
        </w:rPr>
        <w:t xml:space="preserve"> tryptone, 0.5</w:t>
      </w:r>
      <w:r w:rsidR="00E01ABD">
        <w:rPr>
          <w:rFonts w:ascii="Times New Roman" w:eastAsia="ＭＳ 明朝" w:hAnsi="Times New Roman" w:cs="Times New Roman"/>
          <w:color w:val="000000" w:themeColor="text1"/>
        </w:rPr>
        <w:t xml:space="preserve"> </w:t>
      </w:r>
      <w:r w:rsidR="00702A53" w:rsidRPr="005D4078">
        <w:rPr>
          <w:rFonts w:ascii="Times New Roman" w:eastAsia="ＭＳ 明朝" w:hAnsi="Times New Roman" w:cs="Times New Roman"/>
          <w:color w:val="000000" w:themeColor="text1"/>
        </w:rPr>
        <w:t>% NaCl, 0.3</w:t>
      </w:r>
      <w:r w:rsidR="00E01ABD">
        <w:rPr>
          <w:rFonts w:ascii="Times New Roman" w:eastAsia="ＭＳ 明朝" w:hAnsi="Times New Roman" w:cs="Times New Roman"/>
          <w:color w:val="000000" w:themeColor="text1"/>
        </w:rPr>
        <w:t xml:space="preserve"> </w:t>
      </w:r>
      <w:r w:rsidR="00702A53" w:rsidRPr="005D4078">
        <w:rPr>
          <w:rFonts w:ascii="Times New Roman" w:eastAsia="ＭＳ 明朝" w:hAnsi="Times New Roman" w:cs="Times New Roman"/>
          <w:color w:val="000000" w:themeColor="text1"/>
        </w:rPr>
        <w:t xml:space="preserve">% </w:t>
      </w:r>
      <w:proofErr w:type="spellStart"/>
      <w:r w:rsidR="00702A53" w:rsidRPr="005D4078">
        <w:rPr>
          <w:rFonts w:ascii="Times New Roman" w:eastAsia="ＭＳ 明朝" w:hAnsi="Times New Roman" w:cs="Times New Roman"/>
          <w:color w:val="000000" w:themeColor="text1"/>
        </w:rPr>
        <w:t>Bacto</w:t>
      </w:r>
      <w:proofErr w:type="spellEnd"/>
      <w:r w:rsidR="00702A53" w:rsidRPr="005D4078">
        <w:rPr>
          <w:rFonts w:ascii="Times New Roman" w:eastAsia="ＭＳ 明朝" w:hAnsi="Times New Roman" w:cs="Times New Roman"/>
          <w:color w:val="000000" w:themeColor="text1"/>
        </w:rPr>
        <w:t xml:space="preserve"> agar) and then incubated at 25 ℃ overnight.</w:t>
      </w:r>
    </w:p>
    <w:p w14:paraId="251C7029" w14:textId="77777777" w:rsidR="00882A12" w:rsidRPr="001422A8" w:rsidRDefault="00882A12" w:rsidP="00882A12">
      <w:pPr>
        <w:widowControl/>
        <w:jc w:val="left"/>
        <w:rPr>
          <w:rFonts w:ascii="Times New Roman" w:hAnsi="Times New Roman" w:cs="Times New Roman"/>
          <w:b/>
          <w:bCs/>
          <w:color w:val="000000" w:themeColor="text1"/>
        </w:rPr>
      </w:pPr>
      <w:r w:rsidRPr="001422A8">
        <w:rPr>
          <w:rFonts w:ascii="Times New Roman" w:hAnsi="Times New Roman" w:cs="Times New Roman"/>
          <w:b/>
          <w:bCs/>
          <w:color w:val="000000" w:themeColor="text1"/>
        </w:rPr>
        <w:br w:type="page"/>
      </w:r>
    </w:p>
    <w:p w14:paraId="6F8C3F16" w14:textId="77777777" w:rsidR="00C9599A" w:rsidRPr="00036550" w:rsidRDefault="00C9599A" w:rsidP="00C9599A">
      <w:pPr>
        <w:jc w:val="center"/>
        <w:rPr>
          <w:rFonts w:ascii="Times New Roman" w:hAnsi="Times New Roman" w:cs="Times New Roman"/>
          <w:color w:val="000000" w:themeColor="text1"/>
          <w:sz w:val="24"/>
        </w:rPr>
      </w:pPr>
      <w:r w:rsidRPr="00C70050">
        <w:rPr>
          <w:rFonts w:ascii="Times New Roman" w:hAnsi="Times New Roman" w:cs="Times New Roman"/>
          <w:noProof/>
          <w:color w:val="000000" w:themeColor="text1"/>
          <w:sz w:val="24"/>
        </w:rPr>
        <w:lastRenderedPageBreak/>
        <w:drawing>
          <wp:inline distT="0" distB="0" distL="0" distR="0" wp14:anchorId="6AB06726" wp14:editId="0C721EF5">
            <wp:extent cx="5575300" cy="3467100"/>
            <wp:effectExtent l="0" t="0" r="0" b="0"/>
            <wp:docPr id="1628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68" name=""/>
                    <pic:cNvPicPr/>
                  </pic:nvPicPr>
                  <pic:blipFill>
                    <a:blip r:embed="rId32"/>
                    <a:stretch>
                      <a:fillRect/>
                    </a:stretch>
                  </pic:blipFill>
                  <pic:spPr>
                    <a:xfrm>
                      <a:off x="0" y="0"/>
                      <a:ext cx="5575300" cy="3467100"/>
                    </a:xfrm>
                    <a:prstGeom prst="rect">
                      <a:avLst/>
                    </a:prstGeom>
                  </pic:spPr>
                </pic:pic>
              </a:graphicData>
            </a:graphic>
          </wp:inline>
        </w:drawing>
      </w:r>
    </w:p>
    <w:p w14:paraId="725D28F9" w14:textId="77777777" w:rsidR="00C9599A" w:rsidRPr="00036550" w:rsidRDefault="00C9599A" w:rsidP="00C9599A">
      <w:pPr>
        <w:jc w:val="center"/>
        <w:rPr>
          <w:rFonts w:ascii="Times New Roman" w:hAnsi="Times New Roman" w:cs="Times New Roman"/>
          <w:color w:val="000000" w:themeColor="text1"/>
          <w:sz w:val="24"/>
        </w:rPr>
      </w:pPr>
    </w:p>
    <w:p w14:paraId="7AF9CD91" w14:textId="41609908" w:rsidR="00C9599A" w:rsidRPr="00E72867" w:rsidRDefault="00C9599A" w:rsidP="00C9599A">
      <w:pPr>
        <w:jc w:val="left"/>
        <w:rPr>
          <w:rFonts w:ascii="Times New Roman" w:hAnsi="Times New Roman" w:cs="Times New Roman"/>
          <w:color w:val="000000" w:themeColor="text1"/>
          <w:sz w:val="20"/>
          <w:szCs w:val="20"/>
        </w:rPr>
      </w:pPr>
      <w:r w:rsidRPr="00036550">
        <w:rPr>
          <w:rFonts w:ascii="Times New Roman" w:hAnsi="Times New Roman" w:cs="Times New Roman"/>
          <w:b/>
          <w:bCs/>
          <w:color w:val="000000" w:themeColor="text1"/>
          <w:sz w:val="20"/>
          <w:szCs w:val="20"/>
        </w:rPr>
        <w:t>Figure S</w:t>
      </w:r>
      <w:r w:rsidR="00881297">
        <w:rPr>
          <w:rFonts w:ascii="Times New Roman" w:hAnsi="Times New Roman" w:cs="Times New Roman"/>
          <w:b/>
          <w:bCs/>
          <w:color w:val="000000" w:themeColor="text1"/>
          <w:sz w:val="20"/>
          <w:szCs w:val="20"/>
        </w:rPr>
        <w:t>4</w:t>
      </w:r>
      <w:r w:rsidRPr="00036550">
        <w:rPr>
          <w:rFonts w:ascii="Times New Roman" w:hAnsi="Times New Roman" w:cs="Times New Roman"/>
          <w:b/>
          <w:bCs/>
          <w:color w:val="000000" w:themeColor="text1"/>
          <w:sz w:val="20"/>
          <w:szCs w:val="20"/>
        </w:rPr>
        <w:t xml:space="preserve">. </w:t>
      </w:r>
      <w:r w:rsidRPr="00E72867">
        <w:rPr>
          <w:rFonts w:ascii="Times New Roman" w:hAnsi="Times New Roman" w:cs="Times New Roman"/>
          <w:b/>
          <w:bCs/>
          <w:color w:val="000000" w:themeColor="text1"/>
          <w:sz w:val="20"/>
          <w:szCs w:val="20"/>
        </w:rPr>
        <w:t xml:space="preserve">The correlation between genome size and the number of </w:t>
      </w:r>
      <w:r>
        <w:rPr>
          <w:rFonts w:ascii="Times New Roman" w:hAnsi="Times New Roman" w:cs="Times New Roman"/>
          <w:b/>
          <w:bCs/>
          <w:color w:val="000000" w:themeColor="text1"/>
          <w:sz w:val="20"/>
          <w:szCs w:val="20"/>
        </w:rPr>
        <w:t>sensor kinase and response regulator</w:t>
      </w:r>
      <w:r w:rsidRPr="00E72867">
        <w:rPr>
          <w:rFonts w:ascii="Times New Roman" w:hAnsi="Times New Roman" w:cs="Times New Roman"/>
          <w:b/>
          <w:bCs/>
          <w:color w:val="000000" w:themeColor="text1"/>
          <w:sz w:val="20"/>
          <w:szCs w:val="20"/>
        </w:rPr>
        <w:t xml:space="preserve"> families </w:t>
      </w:r>
      <w:r>
        <w:rPr>
          <w:rFonts w:ascii="Times New Roman" w:hAnsi="Times New Roman" w:cs="Times New Roman"/>
          <w:b/>
          <w:bCs/>
          <w:color w:val="000000" w:themeColor="text1"/>
          <w:sz w:val="20"/>
          <w:szCs w:val="20"/>
        </w:rPr>
        <w:t>of</w:t>
      </w:r>
      <w:r w:rsidRPr="00E72867">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bacteria. </w:t>
      </w:r>
      <w:r>
        <w:rPr>
          <w:rFonts w:ascii="Times New Roman" w:hAnsi="Times New Roman" w:cs="Times New Roman"/>
          <w:color w:val="000000" w:themeColor="text1"/>
          <w:sz w:val="20"/>
          <w:szCs w:val="20"/>
        </w:rPr>
        <w:t xml:space="preserve">The correlation </w:t>
      </w:r>
      <w:r w:rsidRPr="00E72867">
        <w:rPr>
          <w:rFonts w:ascii="Times New Roman" w:hAnsi="Times New Roman" w:cs="Times New Roman"/>
          <w:color w:val="000000" w:themeColor="text1"/>
          <w:sz w:val="20"/>
          <w:szCs w:val="20"/>
        </w:rPr>
        <w:t xml:space="preserve">between genome size and the number of </w:t>
      </w:r>
      <w:r>
        <w:rPr>
          <w:rFonts w:ascii="Times New Roman" w:hAnsi="Times New Roman" w:cs="Times New Roman"/>
          <w:color w:val="000000" w:themeColor="text1"/>
          <w:sz w:val="20"/>
          <w:szCs w:val="20"/>
        </w:rPr>
        <w:t>r</w:t>
      </w:r>
      <w:r w:rsidRPr="00E72867">
        <w:rPr>
          <w:rFonts w:ascii="Times New Roman" w:hAnsi="Times New Roman" w:cs="Times New Roman"/>
          <w:color w:val="000000" w:themeColor="text1"/>
          <w:sz w:val="20"/>
          <w:szCs w:val="20"/>
        </w:rPr>
        <w:t xml:space="preserve">esponse regulator families </w:t>
      </w:r>
      <w:r>
        <w:rPr>
          <w:rFonts w:ascii="Times New Roman" w:hAnsi="Times New Roman" w:cs="Times New Roman"/>
          <w:color w:val="000000" w:themeColor="text1"/>
          <w:sz w:val="20"/>
          <w:szCs w:val="20"/>
        </w:rPr>
        <w:t xml:space="preserve">is previously shown (Miyake et al., 2020) (grey circle). According to this, the sensor kinase families were </w:t>
      </w:r>
      <w:proofErr w:type="spellStart"/>
      <w:r>
        <w:rPr>
          <w:rFonts w:ascii="Times New Roman" w:hAnsi="Times New Roman" w:cs="Times New Roman"/>
          <w:color w:val="000000" w:themeColor="text1"/>
          <w:sz w:val="20"/>
          <w:szCs w:val="20"/>
        </w:rPr>
        <w:t>analysed</w:t>
      </w:r>
      <w:proofErr w:type="spellEnd"/>
      <w:r>
        <w:rPr>
          <w:rFonts w:ascii="Times New Roman" w:hAnsi="Times New Roman" w:cs="Times New Roman"/>
          <w:color w:val="000000" w:themeColor="text1"/>
          <w:sz w:val="20"/>
          <w:szCs w:val="20"/>
        </w:rPr>
        <w:t>. Eighteen</w:t>
      </w:r>
      <w:r w:rsidRPr="00E72867">
        <w:rPr>
          <w:rFonts w:ascii="Times New Roman" w:hAnsi="Times New Roman" w:cs="Times New Roman"/>
          <w:color w:val="000000" w:themeColor="text1"/>
          <w:sz w:val="20"/>
          <w:szCs w:val="20"/>
        </w:rPr>
        <w:t xml:space="preserve"> groups are detected as two-component </w:t>
      </w:r>
      <w:r>
        <w:rPr>
          <w:rFonts w:ascii="Times New Roman" w:hAnsi="Times New Roman" w:cs="Times New Roman"/>
          <w:color w:val="000000" w:themeColor="text1"/>
          <w:sz w:val="20"/>
          <w:szCs w:val="20"/>
        </w:rPr>
        <w:t>sensor kinases</w:t>
      </w:r>
      <w:r w:rsidRPr="00E72867">
        <w:rPr>
          <w:rFonts w:ascii="Times New Roman" w:hAnsi="Times New Roman" w:cs="Times New Roman"/>
          <w:color w:val="000000" w:themeColor="text1"/>
          <w:sz w:val="20"/>
          <w:szCs w:val="20"/>
        </w:rPr>
        <w:t xml:space="preserve"> from the bacterial genomes of 628 species in the COG database as follows: COG2205</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COG5002</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COG5000</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COG4191</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COG0642</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COG3850</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COG4585</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COG0643</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COG3290</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COG2972</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COG3852</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COG4251</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COG3920</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COG3275</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COG4564</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COG4192</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COG3851</w:t>
      </w:r>
      <w:r>
        <w:rPr>
          <w:rFonts w:ascii="Times New Roman" w:hAnsi="Times New Roman" w:cs="Times New Roman"/>
          <w:color w:val="000000" w:themeColor="text1"/>
          <w:sz w:val="20"/>
          <w:szCs w:val="20"/>
        </w:rPr>
        <w:t xml:space="preserve">, and </w:t>
      </w:r>
      <w:r w:rsidRPr="00E72867">
        <w:rPr>
          <w:rFonts w:ascii="Times New Roman" w:hAnsi="Times New Roman" w:cs="Times New Roman"/>
          <w:color w:val="000000" w:themeColor="text1"/>
          <w:sz w:val="20"/>
          <w:szCs w:val="20"/>
        </w:rPr>
        <w:t>COG4999</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 xml:space="preserve">The number of COGs involved in the </w:t>
      </w:r>
      <w:r>
        <w:rPr>
          <w:rFonts w:ascii="Times New Roman" w:hAnsi="Times New Roman" w:cs="Times New Roman"/>
          <w:color w:val="000000" w:themeColor="text1"/>
          <w:sz w:val="20"/>
          <w:szCs w:val="20"/>
        </w:rPr>
        <w:t>sensor kinases</w:t>
      </w:r>
      <w:r w:rsidRPr="00E72867">
        <w:rPr>
          <w:rFonts w:ascii="Times New Roman" w:hAnsi="Times New Roman" w:cs="Times New Roman"/>
          <w:color w:val="000000" w:themeColor="text1"/>
          <w:sz w:val="20"/>
          <w:szCs w:val="20"/>
        </w:rPr>
        <w:t xml:space="preserve"> family</w:t>
      </w:r>
      <w:r>
        <w:rPr>
          <w:rFonts w:ascii="Times New Roman" w:hAnsi="Times New Roman" w:cs="Times New Roman"/>
          <w:color w:val="000000" w:themeColor="text1"/>
          <w:sz w:val="20"/>
          <w:szCs w:val="20"/>
        </w:rPr>
        <w:t xml:space="preserve"> </w:t>
      </w:r>
      <w:r w:rsidRPr="00E72867">
        <w:rPr>
          <w:rFonts w:ascii="Times New Roman" w:hAnsi="Times New Roman" w:cs="Times New Roman"/>
          <w:color w:val="000000" w:themeColor="text1"/>
          <w:sz w:val="20"/>
          <w:szCs w:val="20"/>
        </w:rPr>
        <w:t>was analyzed in comparison with the genome size</w:t>
      </w:r>
      <w:r>
        <w:rPr>
          <w:rFonts w:ascii="Times New Roman" w:hAnsi="Times New Roman" w:cs="Times New Roman"/>
          <w:color w:val="000000" w:themeColor="text1"/>
          <w:sz w:val="20"/>
          <w:szCs w:val="20"/>
        </w:rPr>
        <w:t xml:space="preserve"> and t</w:t>
      </w:r>
      <w:r w:rsidRPr="00E72867">
        <w:rPr>
          <w:rFonts w:ascii="Times New Roman" w:hAnsi="Times New Roman" w:cs="Times New Roman"/>
          <w:color w:val="000000" w:themeColor="text1"/>
          <w:sz w:val="20"/>
          <w:szCs w:val="20"/>
        </w:rPr>
        <w:t>he average number of COGs (black circle) and standard deviation (SD, error bar) were calculated for each genome size of 0.5, 1, 2, 3, 4, 5, 6, 7, 8, 9, 10, 12, and 15 Mb</w:t>
      </w:r>
      <w:r>
        <w:rPr>
          <w:rFonts w:ascii="Times New Roman" w:hAnsi="Times New Roman" w:cs="Times New Roman"/>
          <w:color w:val="000000" w:themeColor="text1"/>
          <w:sz w:val="20"/>
          <w:szCs w:val="20"/>
        </w:rPr>
        <w:t xml:space="preserve">, which </w:t>
      </w:r>
      <w:r w:rsidRPr="00E72867">
        <w:rPr>
          <w:rFonts w:ascii="Times New Roman" w:hAnsi="Times New Roman" w:cs="Times New Roman"/>
          <w:color w:val="000000" w:themeColor="text1"/>
          <w:sz w:val="20"/>
          <w:szCs w:val="20"/>
        </w:rPr>
        <w:t xml:space="preserve">were fitted by the Gompertz curve </w:t>
      </w:r>
      <m:oMath>
        <m:r>
          <m:rPr>
            <m:sty m:val="p"/>
          </m:rPr>
          <w:rPr>
            <w:rFonts w:ascii="Cambria Math" w:hAnsi="Cambria Math" w:cs="Times New Roman"/>
            <w:color w:val="000000" w:themeColor="text1"/>
            <w:sz w:val="20"/>
            <w:szCs w:val="20"/>
          </w:rPr>
          <m:t>y=a</m:t>
        </m:r>
        <m:sSup>
          <m:sSupPr>
            <m:ctrlPr>
              <w:rPr>
                <w:rFonts w:ascii="Cambria Math" w:hAnsi="Cambria Math" w:cs="Times New Roman"/>
                <w:i/>
                <w:iCs/>
                <w:color w:val="000000" w:themeColor="text1"/>
                <w:sz w:val="20"/>
                <w:szCs w:val="20"/>
              </w:rPr>
            </m:ctrlPr>
          </m:sSupPr>
          <m:e>
            <m:r>
              <m:rPr>
                <m:sty m:val="p"/>
              </m:rPr>
              <w:rPr>
                <w:rFonts w:ascii="Cambria Math" w:hAnsi="Cambria Math" w:cs="Times New Roman"/>
                <w:color w:val="000000" w:themeColor="text1"/>
                <w:sz w:val="20"/>
                <w:szCs w:val="20"/>
              </w:rPr>
              <m:t>b</m:t>
            </m:r>
          </m:e>
          <m:sup>
            <m:sSup>
              <m:sSupPr>
                <m:ctrlPr>
                  <w:rPr>
                    <w:rFonts w:ascii="Cambria Math" w:hAnsi="Cambria Math" w:cs="Times New Roman"/>
                    <w:i/>
                    <w:iCs/>
                    <w:color w:val="000000" w:themeColor="text1"/>
                    <w:sz w:val="20"/>
                    <w:szCs w:val="20"/>
                  </w:rPr>
                </m:ctrlPr>
              </m:sSupPr>
              <m:e>
                <m:r>
                  <m:rPr>
                    <m:sty m:val="p"/>
                  </m:rPr>
                  <w:rPr>
                    <w:rFonts w:ascii="Cambria Math" w:hAnsi="Cambria Math" w:cs="Times New Roman"/>
                    <w:color w:val="000000" w:themeColor="text1"/>
                    <w:sz w:val="20"/>
                    <w:szCs w:val="20"/>
                  </w:rPr>
                  <m:t>e</m:t>
                </m:r>
              </m:e>
              <m:sup>
                <m:r>
                  <w:rPr>
                    <w:rFonts w:ascii="Cambria Math" w:hAnsi="Cambria Math" w:cs="Times New Roman"/>
                    <w:color w:val="000000" w:themeColor="text1"/>
                    <w:sz w:val="20"/>
                    <w:szCs w:val="20"/>
                  </w:rPr>
                  <m:t>-</m:t>
                </m:r>
                <m:r>
                  <m:rPr>
                    <m:sty m:val="p"/>
                  </m:rPr>
                  <w:rPr>
                    <w:rFonts w:ascii="Cambria Math" w:hAnsi="Cambria Math" w:cs="Times New Roman"/>
                    <w:color w:val="000000" w:themeColor="text1"/>
                    <w:sz w:val="20"/>
                    <w:szCs w:val="20"/>
                  </w:rPr>
                  <m:t>cx</m:t>
                </m:r>
              </m:sup>
            </m:sSup>
          </m:sup>
        </m:sSup>
      </m:oMath>
      <w:r w:rsidRPr="00E72867">
        <w:rPr>
          <w:rFonts w:ascii="Times New Roman" w:hAnsi="Times New Roman" w:cs="Times New Roman"/>
          <w:color w:val="000000" w:themeColor="text1"/>
          <w:sz w:val="20"/>
          <w:szCs w:val="20"/>
        </w:rPr>
        <w:t xml:space="preserve">, where y is the number of COGs and x is the genome size. </w:t>
      </w:r>
      <w:r>
        <w:rPr>
          <w:rFonts w:ascii="Times New Roman" w:hAnsi="Times New Roman" w:cs="Times New Roman"/>
          <w:color w:val="000000" w:themeColor="text1"/>
          <w:sz w:val="20"/>
          <w:szCs w:val="20"/>
        </w:rPr>
        <w:t>The number of</w:t>
      </w:r>
      <w:r w:rsidRPr="009D6111">
        <w:rPr>
          <w:rFonts w:ascii="Times New Roman" w:hAnsi="Times New Roman" w:cs="Times New Roman"/>
          <w:color w:val="000000" w:themeColor="text1"/>
          <w:sz w:val="20"/>
          <w:szCs w:val="20"/>
        </w:rPr>
        <w:t xml:space="preserve"> the number of sensor kinase and response regulator COGs</w:t>
      </w:r>
      <w:r>
        <w:rPr>
          <w:rFonts w:ascii="Times New Roman" w:hAnsi="Times New Roman" w:cs="Times New Roman"/>
          <w:color w:val="000000" w:themeColor="text1"/>
          <w:sz w:val="20"/>
          <w:szCs w:val="20"/>
        </w:rPr>
        <w:t xml:space="preserve"> was saturated 12 and 8 </w:t>
      </w:r>
      <w:r w:rsidRPr="009D6111">
        <w:rPr>
          <w:rFonts w:ascii="Times New Roman" w:hAnsi="Times New Roman" w:cs="Times New Roman"/>
          <w:color w:val="000000" w:themeColor="text1"/>
          <w:sz w:val="20"/>
          <w:szCs w:val="20"/>
        </w:rPr>
        <w:t>COGs</w:t>
      </w:r>
      <w:r>
        <w:rPr>
          <w:rFonts w:ascii="Times New Roman" w:hAnsi="Times New Roman" w:cs="Times New Roman"/>
          <w:color w:val="000000" w:themeColor="text1"/>
          <w:sz w:val="20"/>
          <w:szCs w:val="20"/>
        </w:rPr>
        <w:t>, respectively in b</w:t>
      </w:r>
      <w:r w:rsidRPr="009D6111">
        <w:rPr>
          <w:rFonts w:ascii="Times New Roman" w:hAnsi="Times New Roman" w:cs="Times New Roman" w:hint="eastAsia"/>
          <w:color w:val="000000" w:themeColor="text1"/>
          <w:sz w:val="20"/>
          <w:szCs w:val="20"/>
        </w:rPr>
        <w:t>a</w:t>
      </w:r>
      <w:r w:rsidRPr="009D6111">
        <w:rPr>
          <w:rFonts w:ascii="Times New Roman" w:hAnsi="Times New Roman" w:cs="Times New Roman"/>
          <w:color w:val="000000" w:themeColor="text1"/>
          <w:sz w:val="20"/>
          <w:szCs w:val="20"/>
        </w:rPr>
        <w:t>cterial genomes more than 5 Mbp in size</w:t>
      </w:r>
      <w:r>
        <w:rPr>
          <w:rFonts w:ascii="Times New Roman" w:hAnsi="Times New Roman" w:cs="Times New Roman"/>
          <w:color w:val="000000" w:themeColor="text1"/>
          <w:sz w:val="20"/>
          <w:szCs w:val="20"/>
        </w:rPr>
        <w:t xml:space="preserve">. </w:t>
      </w:r>
      <w:r w:rsidRPr="009D6111">
        <w:rPr>
          <w:rFonts w:ascii="Times New Roman" w:hAnsi="Times New Roman" w:cs="Times New Roman"/>
          <w:color w:val="000000" w:themeColor="text1"/>
          <w:sz w:val="20"/>
          <w:szCs w:val="20"/>
        </w:rPr>
        <w:t xml:space="preserve">Bacterial genomes less than 5 Mbp in size contained the relative COG number of </w:t>
      </w:r>
      <w:r>
        <w:rPr>
          <w:rFonts w:ascii="Times New Roman" w:hAnsi="Times New Roman" w:cs="Times New Roman"/>
          <w:color w:val="000000" w:themeColor="text1"/>
          <w:sz w:val="20"/>
          <w:szCs w:val="20"/>
        </w:rPr>
        <w:t xml:space="preserve">3 </w:t>
      </w:r>
      <w:r w:rsidRPr="009D6111">
        <w:rPr>
          <w:rFonts w:ascii="Times New Roman" w:hAnsi="Times New Roman" w:cs="Times New Roman"/>
          <w:color w:val="000000" w:themeColor="text1"/>
          <w:sz w:val="20"/>
          <w:szCs w:val="20"/>
        </w:rPr>
        <w:t>sensor kinase</w:t>
      </w:r>
      <w:r>
        <w:rPr>
          <w:rFonts w:ascii="Times New Roman" w:hAnsi="Times New Roman" w:cs="Times New Roman"/>
          <w:color w:val="000000" w:themeColor="text1"/>
          <w:sz w:val="20"/>
          <w:szCs w:val="20"/>
        </w:rPr>
        <w:t xml:space="preserve"> COGs and </w:t>
      </w:r>
      <w:r w:rsidRPr="009D6111">
        <w:rPr>
          <w:rFonts w:ascii="Times New Roman" w:hAnsi="Times New Roman" w:cs="Times New Roman"/>
          <w:color w:val="000000" w:themeColor="text1"/>
          <w:sz w:val="20"/>
          <w:szCs w:val="20"/>
        </w:rPr>
        <w:t>2 response regulator COGs per Mbp of genome</w:t>
      </w:r>
      <w:r>
        <w:rPr>
          <w:rFonts w:ascii="Times New Roman" w:hAnsi="Times New Roman" w:cs="Times New Roman"/>
          <w:color w:val="000000" w:themeColor="text1"/>
          <w:sz w:val="20"/>
          <w:szCs w:val="20"/>
        </w:rPr>
        <w:t>.</w:t>
      </w:r>
    </w:p>
    <w:p w14:paraId="73C86AA6" w14:textId="77777777" w:rsidR="00C9599A" w:rsidRPr="00C9599A" w:rsidRDefault="00C9599A" w:rsidP="00C9599A">
      <w:pPr>
        <w:widowControl/>
        <w:jc w:val="left"/>
        <w:rPr>
          <w:rFonts w:ascii="Times New Roman" w:hAnsi="Times New Roman" w:cs="Times New Roman"/>
          <w:color w:val="000000" w:themeColor="text1"/>
          <w:sz w:val="24"/>
        </w:rPr>
      </w:pPr>
    </w:p>
    <w:p w14:paraId="718D2EC7" w14:textId="464226AD" w:rsidR="00E9197B" w:rsidRPr="001422A8" w:rsidRDefault="00E9197B">
      <w:pPr>
        <w:widowControl/>
        <w:jc w:val="left"/>
        <w:rPr>
          <w:rFonts w:ascii="Times New Roman" w:hAnsi="Times New Roman" w:cs="Times New Roman"/>
          <w:b/>
          <w:bCs/>
          <w:color w:val="000000" w:themeColor="text1"/>
        </w:rPr>
      </w:pPr>
      <w:r w:rsidRPr="001422A8">
        <w:rPr>
          <w:rFonts w:ascii="Times New Roman" w:hAnsi="Times New Roman" w:cs="Times New Roman"/>
          <w:b/>
          <w:bCs/>
          <w:color w:val="000000" w:themeColor="text1"/>
        </w:rPr>
        <w:br w:type="page"/>
      </w:r>
    </w:p>
    <w:p w14:paraId="64286C5D" w14:textId="77777777" w:rsidR="00957D10" w:rsidRPr="00036550" w:rsidRDefault="00957D10" w:rsidP="00957D10">
      <w:pPr>
        <w:jc w:val="center"/>
        <w:rPr>
          <w:rFonts w:ascii="Times New Roman" w:hAnsi="Times New Roman" w:cs="Times New Roman"/>
          <w:color w:val="000000" w:themeColor="text1"/>
          <w:sz w:val="24"/>
        </w:rPr>
      </w:pPr>
      <w:r w:rsidRPr="00F81294">
        <w:rPr>
          <w:rFonts w:ascii="Times New Roman" w:hAnsi="Times New Roman" w:cs="Times New Roman"/>
          <w:noProof/>
          <w:color w:val="000000" w:themeColor="text1"/>
          <w:sz w:val="24"/>
        </w:rPr>
        <w:lastRenderedPageBreak/>
        <w:drawing>
          <wp:inline distT="0" distB="0" distL="0" distR="0" wp14:anchorId="36BA2C5B" wp14:editId="1F448052">
            <wp:extent cx="5880100" cy="3022600"/>
            <wp:effectExtent l="0" t="0" r="0" b="0"/>
            <wp:docPr id="13852852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85245" name=""/>
                    <pic:cNvPicPr/>
                  </pic:nvPicPr>
                  <pic:blipFill>
                    <a:blip r:embed="rId33"/>
                    <a:stretch>
                      <a:fillRect/>
                    </a:stretch>
                  </pic:blipFill>
                  <pic:spPr>
                    <a:xfrm>
                      <a:off x="0" y="0"/>
                      <a:ext cx="5880100" cy="3022600"/>
                    </a:xfrm>
                    <a:prstGeom prst="rect">
                      <a:avLst/>
                    </a:prstGeom>
                  </pic:spPr>
                </pic:pic>
              </a:graphicData>
            </a:graphic>
          </wp:inline>
        </w:drawing>
      </w:r>
    </w:p>
    <w:p w14:paraId="7DD22072" w14:textId="77777777" w:rsidR="00957D10" w:rsidRPr="00036550" w:rsidRDefault="00957D10" w:rsidP="00957D10">
      <w:pPr>
        <w:jc w:val="center"/>
        <w:rPr>
          <w:rFonts w:ascii="Times New Roman" w:hAnsi="Times New Roman" w:cs="Times New Roman"/>
          <w:color w:val="000000" w:themeColor="text1"/>
          <w:sz w:val="24"/>
        </w:rPr>
      </w:pPr>
    </w:p>
    <w:p w14:paraId="1EA76454" w14:textId="4EDC5075" w:rsidR="008A151E" w:rsidRDefault="008A151E" w:rsidP="008A151E">
      <w:pPr>
        <w:jc w:val="left"/>
        <w:rPr>
          <w:rFonts w:ascii="Times New Roman" w:hAnsi="Times New Roman" w:cs="Times New Roman"/>
          <w:b/>
          <w:bCs/>
          <w:color w:val="000000" w:themeColor="text1"/>
          <w:sz w:val="20"/>
          <w:szCs w:val="20"/>
        </w:rPr>
      </w:pPr>
      <w:r w:rsidRPr="00036550">
        <w:rPr>
          <w:rFonts w:ascii="Times New Roman" w:hAnsi="Times New Roman" w:cs="Times New Roman"/>
          <w:b/>
          <w:bCs/>
          <w:color w:val="000000" w:themeColor="text1"/>
          <w:sz w:val="20"/>
          <w:szCs w:val="20"/>
        </w:rPr>
        <w:t>Figure S</w:t>
      </w:r>
      <w:r w:rsidR="00881297">
        <w:rPr>
          <w:rFonts w:ascii="Times New Roman" w:hAnsi="Times New Roman" w:cs="Times New Roman"/>
          <w:b/>
          <w:bCs/>
          <w:color w:val="000000" w:themeColor="text1"/>
          <w:sz w:val="20"/>
          <w:szCs w:val="20"/>
        </w:rPr>
        <w:t>5</w:t>
      </w:r>
      <w:r w:rsidRPr="00036550">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Two biplots of principal component scores for transcriptome and proteome.</w:t>
      </w:r>
      <w:r w:rsidRPr="00A50F5B">
        <w:rPr>
          <w:rFonts w:ascii="Times New Roman" w:hAnsi="Times New Roman" w:cs="Times New Roman"/>
          <w:color w:val="000000" w:themeColor="text1"/>
          <w:sz w:val="20"/>
          <w:szCs w:val="20"/>
        </w:rPr>
        <w:t xml:space="preserve"> The principal component analysis</w:t>
      </w:r>
      <w:r>
        <w:rPr>
          <w:rFonts w:ascii="Times New Roman" w:hAnsi="Times New Roman" w:cs="Times New Roman"/>
          <w:color w:val="000000" w:themeColor="text1"/>
          <w:sz w:val="20"/>
          <w:szCs w:val="20"/>
        </w:rPr>
        <w:t xml:space="preserve"> (PCA) was performed with </w:t>
      </w:r>
      <w:r w:rsidRPr="00EB413D">
        <w:rPr>
          <w:rFonts w:ascii="Times New Roman" w:hAnsi="Times New Roman" w:cs="Times New Roman"/>
          <w:color w:val="000000" w:themeColor="text1"/>
          <w:sz w:val="20"/>
          <w:szCs w:val="20"/>
        </w:rPr>
        <w:t>Python script</w:t>
      </w:r>
      <w:r>
        <w:rPr>
          <w:rFonts w:ascii="Times New Roman" w:hAnsi="Times New Roman" w:cs="Times New Roman"/>
          <w:color w:val="000000" w:themeColor="text1"/>
          <w:sz w:val="20"/>
          <w:szCs w:val="20"/>
        </w:rPr>
        <w:t xml:space="preserve"> to characterize transcripts and proteins. The transcriptome data (Table S5-1) [A] and proteome data (Table S5-2) [B] were subject to PCA. Computed principal component scores of each experiment were plotted using PC1 (x-axis) and PC2 (y-axis). In the case of transcriptome, PC1and PC2 contribute 54.0 % and 25.0 %, respectively. In the case of proteome, PC1and PC2 contribute 33.7 % and 15.8 %, respectively. The parent W3110 type-A, sensor kinase-free SSA05102, and response regulator-free YMA11623 were indicated black, blue, and orange dots.</w:t>
      </w:r>
    </w:p>
    <w:p w14:paraId="1933D203" w14:textId="740C823F" w:rsidR="00E9197B" w:rsidRPr="008A151E" w:rsidRDefault="00E9197B">
      <w:pPr>
        <w:rPr>
          <w:rFonts w:ascii="Times New Roman" w:hAnsi="Times New Roman" w:cs="Times New Roman"/>
          <w:b/>
          <w:bCs/>
          <w:color w:val="000000" w:themeColor="text1"/>
        </w:rPr>
      </w:pPr>
    </w:p>
    <w:p w14:paraId="0844AFC5" w14:textId="77777777" w:rsidR="00F12536" w:rsidRPr="001422A8" w:rsidRDefault="00F12536">
      <w:pPr>
        <w:widowControl/>
        <w:jc w:val="left"/>
        <w:rPr>
          <w:rFonts w:ascii="Times New Roman" w:hAnsi="Times New Roman" w:cs="Times New Roman"/>
          <w:b/>
          <w:bCs/>
          <w:color w:val="000000" w:themeColor="text1"/>
        </w:rPr>
      </w:pPr>
    </w:p>
    <w:p w14:paraId="2F56AAF9" w14:textId="77777777" w:rsidR="00C53736" w:rsidRPr="001422A8" w:rsidRDefault="00C53736">
      <w:pPr>
        <w:widowControl/>
        <w:jc w:val="left"/>
        <w:rPr>
          <w:rFonts w:ascii="Times New Roman" w:hAnsi="Times New Roman" w:cs="Times New Roman"/>
          <w:b/>
          <w:bCs/>
          <w:color w:val="000000" w:themeColor="text1"/>
        </w:rPr>
        <w:sectPr w:rsidR="00C53736" w:rsidRPr="001422A8" w:rsidSect="00E9197B">
          <w:pgSz w:w="11900" w:h="16840"/>
          <w:pgMar w:top="1440" w:right="1080" w:bottom="1440" w:left="1080" w:header="851" w:footer="992" w:gutter="0"/>
          <w:cols w:space="425"/>
          <w:docGrid w:type="lines" w:linePitch="360"/>
        </w:sectPr>
      </w:pPr>
    </w:p>
    <w:p w14:paraId="00872487" w14:textId="6AC87D64" w:rsidR="00F12536" w:rsidRPr="001422A8" w:rsidRDefault="00F12536">
      <w:pPr>
        <w:rPr>
          <w:rFonts w:ascii="Times New Roman" w:hAnsi="Times New Roman" w:cs="Times New Roman"/>
          <w:b/>
          <w:bCs/>
          <w:color w:val="000000" w:themeColor="text1"/>
        </w:rPr>
      </w:pPr>
      <w:r w:rsidRPr="001422A8">
        <w:rPr>
          <w:rFonts w:ascii="Times New Roman" w:hAnsi="Times New Roman" w:cs="Times New Roman" w:hint="eastAsia"/>
          <w:b/>
          <w:bCs/>
          <w:color w:val="000000" w:themeColor="text1"/>
        </w:rPr>
        <w:lastRenderedPageBreak/>
        <w:t>R</w:t>
      </w:r>
      <w:r w:rsidRPr="001422A8">
        <w:rPr>
          <w:rFonts w:ascii="Times New Roman" w:hAnsi="Times New Roman" w:cs="Times New Roman"/>
          <w:b/>
          <w:bCs/>
          <w:color w:val="000000" w:themeColor="text1"/>
        </w:rPr>
        <w:t>eferences</w:t>
      </w:r>
    </w:p>
    <w:p w14:paraId="3B99EB92" w14:textId="1AEF1E60" w:rsidR="00F12536" w:rsidRPr="001422A8" w:rsidRDefault="00F12536">
      <w:pPr>
        <w:rPr>
          <w:rFonts w:ascii="Times New Roman" w:hAnsi="Times New Roman" w:cs="Times New Roman"/>
          <w:b/>
          <w:bCs/>
          <w:color w:val="000000" w:themeColor="text1"/>
        </w:rPr>
      </w:pPr>
    </w:p>
    <w:p w14:paraId="1F443D40" w14:textId="77777777" w:rsidR="00C8430D" w:rsidRPr="00C8430D" w:rsidRDefault="00C8430D" w:rsidP="00C8430D">
      <w:pPr>
        <w:rPr>
          <w:rFonts w:ascii="Times New Roman" w:hAnsi="Times New Roman" w:cs="Times New Roman"/>
          <w:color w:val="000000" w:themeColor="text1"/>
        </w:rPr>
      </w:pPr>
      <w:r w:rsidRPr="00C8430D">
        <w:rPr>
          <w:rFonts w:ascii="Times New Roman" w:hAnsi="Times New Roman" w:cs="Times New Roman"/>
          <w:color w:val="000000" w:themeColor="text1"/>
        </w:rPr>
        <w:t xml:space="preserve">Kofoid, E. C., &amp; Parkinson, J. S. Tandem translation starts in the </w:t>
      </w:r>
      <w:proofErr w:type="spellStart"/>
      <w:r w:rsidRPr="00C8430D">
        <w:rPr>
          <w:rFonts w:ascii="Times New Roman" w:hAnsi="Times New Roman" w:cs="Times New Roman"/>
          <w:i/>
          <w:iCs/>
          <w:color w:val="000000" w:themeColor="text1"/>
        </w:rPr>
        <w:t>cheA</w:t>
      </w:r>
      <w:proofErr w:type="spellEnd"/>
      <w:r w:rsidRPr="00C8430D">
        <w:rPr>
          <w:rFonts w:ascii="Times New Roman" w:hAnsi="Times New Roman" w:cs="Times New Roman"/>
          <w:color w:val="000000" w:themeColor="text1"/>
        </w:rPr>
        <w:t xml:space="preserve"> locus of </w:t>
      </w:r>
      <w:r w:rsidRPr="00C8430D">
        <w:rPr>
          <w:rFonts w:ascii="Times New Roman" w:hAnsi="Times New Roman" w:cs="Times New Roman"/>
          <w:i/>
          <w:iCs/>
          <w:color w:val="000000" w:themeColor="text1"/>
        </w:rPr>
        <w:t>Escherichia coli.</w:t>
      </w:r>
      <w:r w:rsidRPr="00C8430D">
        <w:rPr>
          <w:rFonts w:ascii="Times New Roman" w:hAnsi="Times New Roman" w:cs="Times New Roman"/>
          <w:color w:val="000000" w:themeColor="text1"/>
        </w:rPr>
        <w:t> </w:t>
      </w:r>
      <w:r w:rsidRPr="00C8430D">
        <w:rPr>
          <w:rFonts w:ascii="Times New Roman" w:hAnsi="Times New Roman" w:cs="Times New Roman"/>
          <w:i/>
          <w:iCs/>
          <w:color w:val="000000" w:themeColor="text1"/>
        </w:rPr>
        <w:t>Journal of Bacteriology</w:t>
      </w:r>
      <w:r w:rsidRPr="00C8430D">
        <w:rPr>
          <w:rFonts w:ascii="Times New Roman" w:hAnsi="Times New Roman" w:cs="Times New Roman"/>
          <w:color w:val="000000" w:themeColor="text1"/>
        </w:rPr>
        <w:t> </w:t>
      </w:r>
      <w:r w:rsidRPr="00C8430D">
        <w:rPr>
          <w:rFonts w:ascii="Times New Roman" w:hAnsi="Times New Roman" w:cs="Times New Roman"/>
          <w:b/>
          <w:bCs/>
          <w:color w:val="000000" w:themeColor="text1"/>
        </w:rPr>
        <w:t>173</w:t>
      </w:r>
      <w:r w:rsidRPr="00C8430D">
        <w:rPr>
          <w:rFonts w:ascii="Times New Roman" w:hAnsi="Times New Roman" w:cs="Times New Roman"/>
          <w:color w:val="000000" w:themeColor="text1"/>
        </w:rPr>
        <w:t>, 2116–2119 (1991)</w:t>
      </w:r>
    </w:p>
    <w:p w14:paraId="23EBE93F" w14:textId="5943F614" w:rsidR="00F12536" w:rsidRDefault="00F12536" w:rsidP="00F12536">
      <w:pPr>
        <w:rPr>
          <w:rFonts w:ascii="Times New Roman" w:hAnsi="Times New Roman" w:cs="Times New Roman"/>
          <w:color w:val="000000" w:themeColor="text1"/>
        </w:rPr>
      </w:pPr>
    </w:p>
    <w:p w14:paraId="2DF24BED" w14:textId="77777777" w:rsidR="00C8430D" w:rsidRPr="00C8430D" w:rsidRDefault="00C8430D" w:rsidP="00C8430D">
      <w:pPr>
        <w:rPr>
          <w:rFonts w:ascii="Times New Roman" w:hAnsi="Times New Roman" w:cs="Times New Roman"/>
          <w:color w:val="000000" w:themeColor="text1"/>
        </w:rPr>
      </w:pPr>
      <w:r w:rsidRPr="00C8430D">
        <w:rPr>
          <w:rFonts w:ascii="Times New Roman" w:hAnsi="Times New Roman" w:cs="Times New Roman"/>
          <w:color w:val="000000" w:themeColor="text1"/>
        </w:rPr>
        <w:t xml:space="preserve">Miyake, Y., &amp; Yamamoto, K. Epistatic effect of regulators to the adaptive growth of </w:t>
      </w:r>
      <w:r w:rsidRPr="00C8430D">
        <w:rPr>
          <w:rFonts w:ascii="Times New Roman" w:hAnsi="Times New Roman" w:cs="Times New Roman"/>
          <w:i/>
          <w:iCs/>
          <w:color w:val="000000" w:themeColor="text1"/>
        </w:rPr>
        <w:t>Escherichia coli</w:t>
      </w:r>
      <w:r w:rsidRPr="00C8430D">
        <w:rPr>
          <w:rFonts w:ascii="Times New Roman" w:hAnsi="Times New Roman" w:cs="Times New Roman"/>
          <w:color w:val="000000" w:themeColor="text1"/>
        </w:rPr>
        <w:t>. </w:t>
      </w:r>
      <w:r w:rsidRPr="00C8430D">
        <w:rPr>
          <w:rFonts w:ascii="Times New Roman" w:hAnsi="Times New Roman" w:cs="Times New Roman"/>
          <w:i/>
          <w:iCs/>
          <w:color w:val="000000" w:themeColor="text1"/>
        </w:rPr>
        <w:t>Scientific Reports</w:t>
      </w:r>
      <w:r w:rsidRPr="00C8430D">
        <w:rPr>
          <w:rFonts w:ascii="Times New Roman" w:hAnsi="Times New Roman" w:cs="Times New Roman"/>
          <w:color w:val="000000" w:themeColor="text1"/>
        </w:rPr>
        <w:t> </w:t>
      </w:r>
      <w:r w:rsidRPr="00C8430D">
        <w:rPr>
          <w:rFonts w:ascii="Times New Roman" w:hAnsi="Times New Roman" w:cs="Times New Roman"/>
          <w:b/>
          <w:bCs/>
          <w:color w:val="000000" w:themeColor="text1"/>
        </w:rPr>
        <w:t>10</w:t>
      </w:r>
      <w:r w:rsidRPr="00C8430D">
        <w:rPr>
          <w:rFonts w:ascii="Times New Roman" w:hAnsi="Times New Roman" w:cs="Times New Roman"/>
          <w:color w:val="000000" w:themeColor="text1"/>
        </w:rPr>
        <w:t>, 3661 (2020)</w:t>
      </w:r>
    </w:p>
    <w:p w14:paraId="2B969B37" w14:textId="77777777" w:rsidR="00C8430D" w:rsidRPr="001422A8" w:rsidRDefault="00C8430D" w:rsidP="00F12536">
      <w:pPr>
        <w:rPr>
          <w:rFonts w:ascii="Times New Roman" w:hAnsi="Times New Roman" w:cs="Times New Roman"/>
          <w:color w:val="000000" w:themeColor="text1"/>
        </w:rPr>
      </w:pPr>
    </w:p>
    <w:p w14:paraId="6F908524" w14:textId="77777777" w:rsidR="00F12536" w:rsidRPr="001422A8" w:rsidRDefault="00F12536" w:rsidP="00F12536">
      <w:pPr>
        <w:rPr>
          <w:rFonts w:ascii="Times New Roman" w:hAnsi="Times New Roman" w:cs="Times New Roman"/>
          <w:color w:val="000000" w:themeColor="text1"/>
        </w:rPr>
      </w:pPr>
    </w:p>
    <w:p w14:paraId="07024DBC" w14:textId="77777777" w:rsidR="00F12536" w:rsidRPr="001422A8" w:rsidRDefault="00F12536">
      <w:pPr>
        <w:rPr>
          <w:rFonts w:ascii="Times New Roman" w:hAnsi="Times New Roman" w:cs="Times New Roman"/>
          <w:color w:val="000000" w:themeColor="text1"/>
        </w:rPr>
      </w:pPr>
    </w:p>
    <w:sectPr w:rsidR="00F12536" w:rsidRPr="001422A8" w:rsidSect="00C53736">
      <w:pgSz w:w="11900" w:h="16840"/>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7B"/>
    <w:rsid w:val="00005123"/>
    <w:rsid w:val="00006084"/>
    <w:rsid w:val="00037A7A"/>
    <w:rsid w:val="00040693"/>
    <w:rsid w:val="00040814"/>
    <w:rsid w:val="00051C41"/>
    <w:rsid w:val="000732EF"/>
    <w:rsid w:val="00073658"/>
    <w:rsid w:val="00075FB3"/>
    <w:rsid w:val="00094ED4"/>
    <w:rsid w:val="000F6D3E"/>
    <w:rsid w:val="00100C15"/>
    <w:rsid w:val="001209EC"/>
    <w:rsid w:val="001236AA"/>
    <w:rsid w:val="00141272"/>
    <w:rsid w:val="001422A8"/>
    <w:rsid w:val="001509ED"/>
    <w:rsid w:val="00154925"/>
    <w:rsid w:val="00165F93"/>
    <w:rsid w:val="0018358F"/>
    <w:rsid w:val="00184696"/>
    <w:rsid w:val="00184BD8"/>
    <w:rsid w:val="001906A4"/>
    <w:rsid w:val="001926F9"/>
    <w:rsid w:val="00192A2B"/>
    <w:rsid w:val="001A0D7E"/>
    <w:rsid w:val="001A353B"/>
    <w:rsid w:val="001A507D"/>
    <w:rsid w:val="001C67D1"/>
    <w:rsid w:val="00223560"/>
    <w:rsid w:val="00252552"/>
    <w:rsid w:val="002809BA"/>
    <w:rsid w:val="00290123"/>
    <w:rsid w:val="00290869"/>
    <w:rsid w:val="0029612F"/>
    <w:rsid w:val="002B0236"/>
    <w:rsid w:val="002F1C38"/>
    <w:rsid w:val="003320F9"/>
    <w:rsid w:val="0033287F"/>
    <w:rsid w:val="003372EA"/>
    <w:rsid w:val="00351909"/>
    <w:rsid w:val="00353045"/>
    <w:rsid w:val="00371D5A"/>
    <w:rsid w:val="00397A58"/>
    <w:rsid w:val="003F5947"/>
    <w:rsid w:val="00437F62"/>
    <w:rsid w:val="00454641"/>
    <w:rsid w:val="0046131B"/>
    <w:rsid w:val="004A27CA"/>
    <w:rsid w:val="004A61A1"/>
    <w:rsid w:val="004C49EC"/>
    <w:rsid w:val="004E78F2"/>
    <w:rsid w:val="00500379"/>
    <w:rsid w:val="005160B3"/>
    <w:rsid w:val="005439A5"/>
    <w:rsid w:val="00555628"/>
    <w:rsid w:val="005609BC"/>
    <w:rsid w:val="005653B5"/>
    <w:rsid w:val="005725E3"/>
    <w:rsid w:val="00585CEA"/>
    <w:rsid w:val="00585D22"/>
    <w:rsid w:val="005C418C"/>
    <w:rsid w:val="00600F2F"/>
    <w:rsid w:val="006521CD"/>
    <w:rsid w:val="00686788"/>
    <w:rsid w:val="00690451"/>
    <w:rsid w:val="00691CC8"/>
    <w:rsid w:val="006B51C9"/>
    <w:rsid w:val="00702A53"/>
    <w:rsid w:val="007243AC"/>
    <w:rsid w:val="00740510"/>
    <w:rsid w:val="007573D9"/>
    <w:rsid w:val="007A25D8"/>
    <w:rsid w:val="0080072E"/>
    <w:rsid w:val="00826622"/>
    <w:rsid w:val="008757B1"/>
    <w:rsid w:val="00881297"/>
    <w:rsid w:val="00882A12"/>
    <w:rsid w:val="008A151E"/>
    <w:rsid w:val="008C0D13"/>
    <w:rsid w:val="0090142E"/>
    <w:rsid w:val="00901578"/>
    <w:rsid w:val="0091515D"/>
    <w:rsid w:val="00916FA6"/>
    <w:rsid w:val="00934260"/>
    <w:rsid w:val="00937A22"/>
    <w:rsid w:val="00951D6A"/>
    <w:rsid w:val="00957D10"/>
    <w:rsid w:val="00994091"/>
    <w:rsid w:val="009A0D64"/>
    <w:rsid w:val="009F3CD7"/>
    <w:rsid w:val="009F6277"/>
    <w:rsid w:val="00A00A09"/>
    <w:rsid w:val="00A06C1C"/>
    <w:rsid w:val="00A14626"/>
    <w:rsid w:val="00A14C9E"/>
    <w:rsid w:val="00A3143F"/>
    <w:rsid w:val="00A62018"/>
    <w:rsid w:val="00A6504B"/>
    <w:rsid w:val="00A727EF"/>
    <w:rsid w:val="00A97E95"/>
    <w:rsid w:val="00AB25E4"/>
    <w:rsid w:val="00AD2C32"/>
    <w:rsid w:val="00AD5C9C"/>
    <w:rsid w:val="00B0311D"/>
    <w:rsid w:val="00B134F0"/>
    <w:rsid w:val="00B16559"/>
    <w:rsid w:val="00B32D46"/>
    <w:rsid w:val="00B3517D"/>
    <w:rsid w:val="00B54DFE"/>
    <w:rsid w:val="00B65003"/>
    <w:rsid w:val="00B71023"/>
    <w:rsid w:val="00B866D7"/>
    <w:rsid w:val="00BA7F05"/>
    <w:rsid w:val="00BB099A"/>
    <w:rsid w:val="00BC16EF"/>
    <w:rsid w:val="00BD100E"/>
    <w:rsid w:val="00BD3259"/>
    <w:rsid w:val="00BD5FC5"/>
    <w:rsid w:val="00C475C4"/>
    <w:rsid w:val="00C53736"/>
    <w:rsid w:val="00C553B4"/>
    <w:rsid w:val="00C74580"/>
    <w:rsid w:val="00C75606"/>
    <w:rsid w:val="00C84229"/>
    <w:rsid w:val="00C8430D"/>
    <w:rsid w:val="00C9599A"/>
    <w:rsid w:val="00CA1DFE"/>
    <w:rsid w:val="00CF2458"/>
    <w:rsid w:val="00CF582C"/>
    <w:rsid w:val="00D0498A"/>
    <w:rsid w:val="00D30759"/>
    <w:rsid w:val="00D36557"/>
    <w:rsid w:val="00D41C68"/>
    <w:rsid w:val="00D60542"/>
    <w:rsid w:val="00D81520"/>
    <w:rsid w:val="00D82C67"/>
    <w:rsid w:val="00DA61E3"/>
    <w:rsid w:val="00DD4CC1"/>
    <w:rsid w:val="00E01ABD"/>
    <w:rsid w:val="00E14832"/>
    <w:rsid w:val="00E63CE9"/>
    <w:rsid w:val="00E6721A"/>
    <w:rsid w:val="00E75BBC"/>
    <w:rsid w:val="00E8041B"/>
    <w:rsid w:val="00E80665"/>
    <w:rsid w:val="00E83A1A"/>
    <w:rsid w:val="00E84533"/>
    <w:rsid w:val="00E9068A"/>
    <w:rsid w:val="00E9197B"/>
    <w:rsid w:val="00EC7527"/>
    <w:rsid w:val="00ED0E51"/>
    <w:rsid w:val="00EE03AD"/>
    <w:rsid w:val="00EE2F5C"/>
    <w:rsid w:val="00F025A5"/>
    <w:rsid w:val="00F12536"/>
    <w:rsid w:val="00F14CF3"/>
    <w:rsid w:val="00F219DC"/>
    <w:rsid w:val="00F52B0D"/>
    <w:rsid w:val="00F83B54"/>
    <w:rsid w:val="00F85CF2"/>
    <w:rsid w:val="00FC294C"/>
    <w:rsid w:val="00FC39D7"/>
    <w:rsid w:val="00FD276E"/>
    <w:rsid w:val="00FF36AF"/>
    <w:rsid w:val="00FF3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306EBC"/>
  <w15:chartTrackingRefBased/>
  <w15:docId w15:val="{8F45F401-9878-9A48-9404-F1F4763A6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2536"/>
    <w:rPr>
      <w:color w:val="0563C1" w:themeColor="hyperlink"/>
      <w:u w:val="single"/>
    </w:rPr>
  </w:style>
  <w:style w:type="character" w:styleId="a4">
    <w:name w:val="Unresolved Mention"/>
    <w:basedOn w:val="a0"/>
    <w:uiPriority w:val="99"/>
    <w:semiHidden/>
    <w:unhideWhenUsed/>
    <w:rsid w:val="00F12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theme" Target="theme/theme1.xml"/><Relationship Id="rId8"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2767</Words>
  <Characters>15775</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Kaneyoshi Yamamoto</dc:creator>
  <cp:keywords/>
  <dc:description/>
  <cp:lastModifiedBy>山本　兼由</cp:lastModifiedBy>
  <cp:revision>3</cp:revision>
  <cp:lastPrinted>2021-11-17T03:48:00Z</cp:lastPrinted>
  <dcterms:created xsi:type="dcterms:W3CDTF">2026-05-07T02:42:00Z</dcterms:created>
  <dcterms:modified xsi:type="dcterms:W3CDTF">2026-05-07T14:34:00Z</dcterms:modified>
</cp:coreProperties>
</file>