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Supplementary Table 1.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The coefficients of variables with nonzero coefficients in LASSO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for preoperative 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Variables</w:t>
            </w:r>
          </w:p>
        </w:tc>
        <w:tc>
          <w:tcPr>
            <w:tcW w:w="42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Coefficients (LASSO)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Diabetes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0.14952657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Baseline SpO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  <w:lang w:val="en-US" w:eastAsia="zh-CN"/>
              </w:rPr>
              <w:t>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-0.05100106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BMI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0.01292696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Hemoglobin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-0.02011028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Neck circumference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0.00727987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ASA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0.01034926</w:t>
            </w:r>
            <w:bookmarkStart w:id="0" w:name="_GoBack"/>
            <w:bookmarkEnd w:id="0"/>
          </w:p>
        </w:tc>
      </w:tr>
    </w:tbl>
    <w:p>
      <w:pPr>
        <w:rPr>
          <w:rFonts w:hint="default" w:ascii="Times New Roman" w:hAnsi="Times New Roman" w:eastAsia="等线" w:cs="Times New Roman"/>
          <w:color w:val="000000"/>
          <w:kern w:val="0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Supplementary Table 1.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The coefficients of variables with nonzero coefficients in LASSO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for holistic 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Variables</w:t>
            </w:r>
          </w:p>
        </w:tc>
        <w:tc>
          <w:tcPr>
            <w:tcW w:w="42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Coefficients (LASSO)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Baseline SpO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  <w:lang w:val="en-US" w:eastAsia="zh-CN"/>
              </w:rPr>
              <w:t>2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-0.05920509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Diabetes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0.185813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BMI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0.01671879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Induction propofol dose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0.03450782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Nasopharyngeal airway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-0.0830187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High flow oxygen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-0.03327726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Hemoglobin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-0.02672594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History of lung surgery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0.07104061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Neck circumference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0.00806318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ASA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0.0171014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RHTMD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0.00561504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0"/>
          <w:sz w:val="18"/>
          <w:szCs w:val="18"/>
        </w:rPr>
        <w:t>Abbreviation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  <w:lang w:val="en-US" w:eastAsia="zh-CN"/>
        </w:rPr>
        <w:t>s: BMI, b</w:t>
      </w:r>
      <w:r>
        <w:rPr>
          <w:rFonts w:hint="default" w:ascii="Times New Roman" w:hAnsi="Times New Roman" w:eastAsia="等线" w:cs="Times New Roman"/>
          <w:color w:val="000000"/>
          <w:kern w:val="0"/>
          <w:sz w:val="18"/>
          <w:szCs w:val="18"/>
        </w:rPr>
        <w:t>ody mass index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  <w:lang w:val="en-US" w:eastAsia="zh-CN"/>
        </w:rPr>
        <w:t>; ASA, American Society of Anesthesiologists.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YTI0ZTk0MDM5OTIyZDk4ZTdlZDY0Zjg0YzBmYjQifQ=="/>
  </w:docVars>
  <w:rsids>
    <w:rsidRoot w:val="3EF33E3E"/>
    <w:rsid w:val="3EF3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2023-06-30T07:00:00Z</dcterms:created>
  <dc:creator>lw</dc:creator>
  <cp:lastModifiedBy>lw</cp:lastModifiedBy>
  <dcterms:modified xsi:type="dcterms:W3CDTF">2023-06-30T07:23:49Z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1567C2154A4040EF8B492E6C7DE4F2F8_11</vt:lpwstr>
  </property>
</Properties>
</file>