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C9C78" w14:textId="2A0505AD" w:rsidR="000B5C11" w:rsidRPr="00471F0C" w:rsidRDefault="003C5B62" w:rsidP="00937DEA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Additional File</w:t>
      </w:r>
      <w:r w:rsidR="00853362">
        <w:rPr>
          <w:rFonts w:ascii="Times New Roman" w:eastAsia="Times New Roman" w:hAnsi="Times New Roman" w:cs="Times New Roman"/>
          <w:b/>
          <w:sz w:val="24"/>
        </w:rPr>
        <w:t xml:space="preserve"> 2</w:t>
      </w:r>
    </w:p>
    <w:p w14:paraId="70C399DF" w14:textId="77777777" w:rsidR="00471F0C" w:rsidRDefault="00471F0C" w:rsidP="00471F0C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61FC9C79" w14:textId="682BBB76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471F0C">
        <w:rPr>
          <w:rFonts w:ascii="Times New Roman" w:eastAsia="Times New Roman" w:hAnsi="Times New Roman" w:cs="Times New Roman"/>
          <w:i/>
          <w:sz w:val="24"/>
        </w:rPr>
        <w:t>Research Article</w:t>
      </w:r>
    </w:p>
    <w:p w14:paraId="61FC9C7A" w14:textId="77777777" w:rsidR="000B5C11" w:rsidRPr="00471F0C" w:rsidRDefault="000B5C11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7B" w14:textId="0A17BFDB" w:rsidR="000B5C11" w:rsidRPr="00471F0C" w:rsidRDefault="005E780F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Hlk227321991"/>
      <w:r w:rsidRPr="005E780F">
        <w:rPr>
          <w:rFonts w:ascii="Times New Roman" w:eastAsia="Times New Roman" w:hAnsi="Times New Roman" w:cs="Times New Roman"/>
          <w:b/>
          <w:sz w:val="24"/>
        </w:rPr>
        <w:t>Quantifying the Healthcare Transition in Tuberous Sclerosis Complex: A 15-Year Longitudinal Study on Specialty Dispersal and the Age-23 Shift</w:t>
      </w:r>
      <w:bookmarkEnd w:id="0"/>
    </w:p>
    <w:p w14:paraId="61FC9C7C" w14:textId="77777777" w:rsidR="000B5C11" w:rsidRPr="00471F0C" w:rsidRDefault="000B5C11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7D" w14:textId="77777777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vertAlign w:val="superscript"/>
        </w:rPr>
      </w:pPr>
      <w:r w:rsidRPr="00471F0C">
        <w:rPr>
          <w:rFonts w:ascii="Times New Roman" w:eastAsia="Times New Roman" w:hAnsi="Times New Roman" w:cs="Times New Roman"/>
          <w:sz w:val="24"/>
        </w:rPr>
        <w:t>Hirokazu Yamagishi, M.D., Ph.D.</w:t>
      </w: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1,*</w:t>
      </w:r>
      <w:r w:rsidRPr="00471F0C">
        <w:rPr>
          <w:rFonts w:ascii="Times New Roman" w:eastAsia="Times New Roman" w:hAnsi="Times New Roman" w:cs="Times New Roman"/>
          <w:sz w:val="24"/>
        </w:rPr>
        <w:t>, Kazuhiro Muramatsu, M.D., Ph.D.</w:t>
      </w: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471F0C">
        <w:rPr>
          <w:rFonts w:ascii="Times New Roman" w:eastAsia="Times New Roman" w:hAnsi="Times New Roman" w:cs="Times New Roman"/>
          <w:sz w:val="24"/>
        </w:rPr>
        <w:t>, Hitoshi Osaka, M.D., Ph.D.</w:t>
      </w: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</w:t>
      </w:r>
    </w:p>
    <w:p w14:paraId="61FC9C7E" w14:textId="77777777" w:rsidR="000B5C11" w:rsidRPr="00471F0C" w:rsidRDefault="000B5C11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7F" w14:textId="77777777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471F0C">
        <w:rPr>
          <w:rFonts w:ascii="Times New Roman" w:eastAsia="Times New Roman" w:hAnsi="Times New Roman" w:cs="Times New Roman"/>
          <w:sz w:val="24"/>
        </w:rPr>
        <w:t>Department of Pediatrics, Jichi Medical University, Shimotsuke City, Tochigi, Japan</w:t>
      </w:r>
    </w:p>
    <w:p w14:paraId="61FC9C80" w14:textId="77777777" w:rsidR="000B5C11" w:rsidRPr="00471F0C" w:rsidRDefault="000B5C11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FC9C81" w14:textId="77777777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 w:rsidRPr="00471F0C">
        <w:rPr>
          <w:rFonts w:ascii="Times New Roman" w:eastAsia="Times New Roman" w:hAnsi="Times New Roman" w:cs="Times New Roman"/>
          <w:b/>
          <w:sz w:val="24"/>
        </w:rPr>
        <w:t xml:space="preserve">Corresponding author: </w:t>
      </w:r>
      <w:r w:rsidRPr="00471F0C">
        <w:rPr>
          <w:rFonts w:ascii="Times New Roman" w:eastAsia="Times New Roman" w:hAnsi="Times New Roman" w:cs="Times New Roman"/>
          <w:sz w:val="24"/>
        </w:rPr>
        <w:t>Hirokazu Yamagishi</w:t>
      </w:r>
    </w:p>
    <w:p w14:paraId="61FC9C82" w14:textId="77777777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Department of Pediatrics, Jichi Medical University</w:t>
      </w:r>
    </w:p>
    <w:p w14:paraId="61FC9C83" w14:textId="77777777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3311-1 Yakushiji, Shimotsuke city, Tochigi 329-0498, Japan</w:t>
      </w:r>
    </w:p>
    <w:p w14:paraId="61FC9C84" w14:textId="627B7882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Tel: (81)-285-58-7366</w:t>
      </w:r>
    </w:p>
    <w:p w14:paraId="61FC9C85" w14:textId="49568469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Fax: (81)-285-44-6123</w:t>
      </w:r>
    </w:p>
    <w:p w14:paraId="61FC9C86" w14:textId="77777777" w:rsidR="000B5C11" w:rsidRPr="00471F0C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71F0C">
        <w:rPr>
          <w:rFonts w:ascii="Times New Roman" w:eastAsia="Times New Roman" w:hAnsi="Times New Roman" w:cs="Times New Roman"/>
          <w:sz w:val="24"/>
        </w:rPr>
        <w:t>Email: r0954hy@jichi.ac.jp</w:t>
      </w:r>
    </w:p>
    <w:p w14:paraId="61FC9C87" w14:textId="77777777" w:rsidR="00000000" w:rsidRPr="00937DEA" w:rsidRDefault="00000000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  <w:sectPr w:rsidR="00000000" w:rsidRPr="00937DEA" w:rsidSect="00937DEA">
          <w:footerReference w:type="even" r:id="rId7"/>
          <w:footerReference w:type="default" r:id="rId8"/>
          <w:pgSz w:w="11906" w:h="16838"/>
          <w:pgMar w:top="720" w:right="720" w:bottom="720" w:left="720" w:header="851" w:footer="992" w:gutter="0"/>
          <w:lnNumType w:countBy="1" w:restart="continuous"/>
          <w:cols w:space="425"/>
          <w:docGrid w:type="lines" w:linePitch="360"/>
        </w:sectPr>
      </w:pPr>
    </w:p>
    <w:p w14:paraId="61FC9D1B" w14:textId="1DA4F417" w:rsidR="000B5C11" w:rsidRPr="00937DEA" w:rsidRDefault="007413F4" w:rsidP="00937DEA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7DEA">
        <w:rPr>
          <w:rFonts w:ascii="Times New Roman" w:eastAsia="Times New Roman" w:hAnsi="Times New Roman" w:cs="Times New Roman"/>
          <w:sz w:val="24"/>
        </w:rPr>
        <w:lastRenderedPageBreak/>
        <w:t xml:space="preserve">Table </w:t>
      </w:r>
      <w:r w:rsidR="00952CD4">
        <w:rPr>
          <w:rFonts w:ascii="Times New Roman" w:eastAsia="Times New Roman" w:hAnsi="Times New Roman" w:cs="Times New Roman"/>
          <w:sz w:val="24"/>
        </w:rPr>
        <w:t>1</w:t>
      </w:r>
      <w:r w:rsidRPr="00937DEA">
        <w:rPr>
          <w:rFonts w:ascii="Times New Roman" w:eastAsia="Times New Roman" w:hAnsi="Times New Roman" w:cs="Times New Roman"/>
          <w:sz w:val="24"/>
        </w:rPr>
        <w:t xml:space="preserve">. </w:t>
      </w:r>
      <w:r w:rsidRPr="00937DEA">
        <w:rPr>
          <w:rFonts w:ascii="Times New Roman" w:eastAsia="Times New Roman" w:hAnsi="Times New Roman" w:cs="Times New Roman"/>
          <w:color w:val="000000"/>
          <w:sz w:val="24"/>
        </w:rPr>
        <w:t>Follow-up specialties based on pathology or organ system</w:t>
      </w:r>
    </w:p>
    <w:tbl>
      <w:tblPr>
        <w:tblW w:w="1581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8"/>
        <w:gridCol w:w="816"/>
        <w:gridCol w:w="2382"/>
        <w:gridCol w:w="956"/>
        <w:gridCol w:w="2370"/>
        <w:gridCol w:w="1851"/>
        <w:gridCol w:w="1096"/>
        <w:gridCol w:w="1323"/>
        <w:gridCol w:w="985"/>
        <w:gridCol w:w="985"/>
        <w:gridCol w:w="1118"/>
        <w:gridCol w:w="1371"/>
      </w:tblGrid>
      <w:tr w:rsidR="000B5C11" w:rsidRPr="00471F0C" w14:paraId="61FC9D28" w14:textId="77777777" w:rsidTr="005A7055">
        <w:trPr>
          <w:trHeight w:val="353"/>
        </w:trPr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1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No.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1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Age</w:t>
            </w:r>
            <w:r w:rsidRPr="00937DEA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1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Epilepsy/seizure frequency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1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TAND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Renal and hepatic findings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Pulmonary findings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Cardiac findings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Skin findings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Ocular findings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Oral findings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Others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C9D2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Number of specialty departments</w:t>
            </w:r>
          </w:p>
        </w:tc>
      </w:tr>
      <w:tr w:rsidR="000B5C11" w:rsidRPr="00471F0C" w14:paraId="61FC9D3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2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3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D4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6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3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4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4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3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4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4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5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0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5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6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D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5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6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7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6A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6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7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8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7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7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8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9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4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8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8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9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1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9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A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E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9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A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B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AB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A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B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9DC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B8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B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C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D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C5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 + 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C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D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D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D2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 + 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D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D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E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DF" w14:textId="77777777" w:rsidR="000B5C11" w:rsidRPr="00937DEA" w:rsidRDefault="000B5C11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 + 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8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E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DE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DF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E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游ゴシック" w:hAnsi="Times New Roman" w:cs="Times New Roman"/>
                <w:color w:val="000000"/>
                <w:sz w:val="24"/>
              </w:rPr>
              <w:lastRenderedPageBreak/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E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E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E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 + Uro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5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DF6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P-Ns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DF7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E0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9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A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B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C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D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E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DFF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0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1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2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3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04" w14:textId="77777777" w:rsidR="000B5C11" w:rsidRPr="00937DEA" w:rsidRDefault="007413F4" w:rsidP="00937DEA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7DEA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1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1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1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1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2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2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3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2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3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4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3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 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4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5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4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4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5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E6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5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5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5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E6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6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6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E7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6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7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9E8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7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7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8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9E9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8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 + 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8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9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9EA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9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9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A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A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A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A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A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B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A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B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B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EC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B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B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cysts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EC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 + Orth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EC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9ED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C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D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EE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E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EE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E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E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EF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Ped/np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EF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0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EF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0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1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0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1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2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1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1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2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3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2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2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3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3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 + 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Ped/np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9F4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3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4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5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4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4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5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6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5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5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6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7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6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Pulm/np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Oph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7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F7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7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7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8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7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8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9F9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8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8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9F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Gyne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9F9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9FA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9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A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9FB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A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B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9FB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B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FC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Obste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C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9FD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C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Obste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D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FE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D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Obste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E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9FF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E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E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F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0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F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9F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9FF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0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0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1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0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2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1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1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3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2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2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04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3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04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4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4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05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4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5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68" w14:textId="77777777" w:rsidTr="005A7055">
        <w:trPr>
          <w:trHeight w:val="367"/>
        </w:trPr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FCA0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5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5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and hepatic AML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0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A06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7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7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08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7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8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8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8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9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9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0A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9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A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0B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A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A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B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0C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B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B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C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0D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C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C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0D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D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D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0E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D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E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0F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E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E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F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10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0F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0F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0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11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0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11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1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12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1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13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Ns/seizure free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2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A1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14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5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4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5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5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5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6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6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7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7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8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7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 y 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7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8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9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8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8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9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A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9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9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A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A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A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1B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A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A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 + RCC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B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1C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B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B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C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1D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C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C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D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1E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D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E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1E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E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E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1F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E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 + Neurol/monthly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1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1F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20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F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F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Neurol/monthly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1F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A2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21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Ped/np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2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1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2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3C" w14:textId="77777777" w:rsidTr="00005EBD">
        <w:trPr>
          <w:trHeight w:val="24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Ped/np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4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5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4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4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6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5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5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7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6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6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7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7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8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7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7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9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8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8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A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9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9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B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A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A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B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B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C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B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D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C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lastRenderedPageBreak/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C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C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AML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2D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A2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2E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2F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E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2F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2F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2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30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31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32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1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1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33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2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2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34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3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34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4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35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4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4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A36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5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25 y 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5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Uro/np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37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6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38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7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Ped/yearly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7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0B5C11" w:rsidRPr="00471F0C" w14:paraId="61FCA38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8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 + Neuro/seizure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 + LAM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0B5C11" w:rsidRPr="00471F0C" w14:paraId="61FCA39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8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Neurol/seizure free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 + LAM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A3A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9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9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Neurol/yearly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9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Psy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Uro/renal AML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Uro/MMPH + LAM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Cardio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3A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A3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</w:tr>
      <w:tr w:rsidR="000B5C11" w:rsidRPr="00471F0C" w14:paraId="61FCA3B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Ped/np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A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3C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B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3C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C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3D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3E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3F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E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E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0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3F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3F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1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0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1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1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2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1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1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3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2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2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44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3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 + Ns/daily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45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4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4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5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45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5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5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5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46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5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Ns/daily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6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6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47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6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6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6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Ns/daily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6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Dent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47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FCA47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485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7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8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92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6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8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9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9F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3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9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9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AC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0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Ped/weekly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A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B9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D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A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B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C6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BA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20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Ped/renal cysts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B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C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D3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C7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21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C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D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E0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D4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22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D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D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4ED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E1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23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Derm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Breast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E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4FA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EE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E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24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F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</w:tr>
      <w:tr w:rsidR="000B5C11" w:rsidRPr="00471F0C" w14:paraId="61FCA507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4FB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25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4F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0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514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08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26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0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Breast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1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0B5C11" w:rsidRPr="00471F0C" w14:paraId="61FCA521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15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27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Ped/monthly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Ped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1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Breast + Palliative Care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2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</w:tr>
      <w:tr w:rsidR="000B5C11" w:rsidRPr="00471F0C" w14:paraId="61FCA52E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22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28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B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2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2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0B5C11" w:rsidRPr="00471F0C" w14:paraId="61FCA53B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CA52F" w14:textId="77777777" w:rsidR="000B5C11" w:rsidRPr="00E7334E" w:rsidRDefault="000B5C11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29 y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8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9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CA53A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  <w:tr w:rsidR="000B5C11" w:rsidRPr="00471F0C" w14:paraId="61FCA548" w14:textId="77777777" w:rsidTr="005A7055">
        <w:trPr>
          <w:trHeight w:val="353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3C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游ゴシック" w:hAnsi="Times New Roman" w:cs="Times New Roman"/>
                <w:color w:val="000000"/>
                <w:sz w:val="24"/>
              </w:rPr>
              <w:t xml:space="preserve">　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3D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30 y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3E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3F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0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1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2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3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4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5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6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FCA547" w14:textId="77777777" w:rsidR="000B5C11" w:rsidRPr="00E7334E" w:rsidRDefault="007413F4" w:rsidP="00E7334E">
            <w:pPr>
              <w:widowControl/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7334E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</w:tc>
      </w:tr>
    </w:tbl>
    <w:p w14:paraId="61FCA549" w14:textId="77777777" w:rsidR="000B5C11" w:rsidRPr="00E7334E" w:rsidRDefault="007413F4" w:rsidP="00E7334E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7334E">
        <w:rPr>
          <w:rFonts w:ascii="Times New Roman" w:eastAsia="Times New Roman" w:hAnsi="Times New Roman" w:cs="Times New Roman"/>
          <w:sz w:val="24"/>
        </w:rPr>
        <w:t>TAND, tuberous sclerosis complex-associated neuropsychiatric disorders; Ped, pediatrics; Derm, dermatology; Dent: dentistry; P-Ns: pediatric neurosurgery; AML, angiomyolipoma; Uro, urology; np, no problem, Oph, ophthalmology; MMPH, multifocal micronodular pneumocyte hyperplasia</w:t>
      </w:r>
      <w:r w:rsidRPr="003C5B62">
        <w:rPr>
          <w:rFonts w:ascii="Times New Roman" w:eastAsia="Times New Roman" w:hAnsi="Times New Roman" w:cs="Times New Roman"/>
          <w:sz w:val="24"/>
        </w:rPr>
        <w:t>;</w:t>
      </w:r>
      <w:r w:rsidRPr="00E7334E">
        <w:rPr>
          <w:rFonts w:ascii="Times New Roman" w:eastAsia="Times New Roman" w:hAnsi="Times New Roman" w:cs="Times New Roman"/>
          <w:sz w:val="24"/>
        </w:rPr>
        <w:t xml:space="preserve"> Ns, neurosurgery; Orth, Orthopedics; Pulm, pulmonary medicine; Gyne, gynecology; Obste, obstetrics; Psy: psychiatry; RCC, renal cell carcinoma; Neurol, neurology; Cardio, cardiology, LAM, lymphangioleiomyomatosis; Breast, breast surgery</w:t>
      </w:r>
    </w:p>
    <w:sectPr w:rsidR="000B5C11" w:rsidRPr="00E7334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578B" w14:textId="77777777" w:rsidR="00C54F76" w:rsidRDefault="00C54F76" w:rsidP="00AC5D5A">
      <w:r>
        <w:separator/>
      </w:r>
    </w:p>
  </w:endnote>
  <w:endnote w:type="continuationSeparator" w:id="0">
    <w:p w14:paraId="069D4CA7" w14:textId="77777777" w:rsidR="00C54F76" w:rsidRDefault="00C54F76" w:rsidP="00AC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-1570963463"/>
      <w:docPartObj>
        <w:docPartGallery w:val="Page Numbers (Bottom of Page)"/>
        <w:docPartUnique/>
      </w:docPartObj>
    </w:sdtPr>
    <w:sdtContent>
      <w:p w14:paraId="49AB6DE0" w14:textId="1B3B68C1" w:rsidR="00AC5D5A" w:rsidRDefault="00AC5D5A" w:rsidP="00E7334E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</w:rPr>
          <w:fldChar w:fldCharType="end"/>
        </w:r>
      </w:p>
    </w:sdtContent>
  </w:sdt>
  <w:p w14:paraId="1567C98A" w14:textId="77777777" w:rsidR="00AC5D5A" w:rsidRDefault="00AC5D5A" w:rsidP="00E7334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6"/>
      </w:rPr>
      <w:id w:val="806830221"/>
      <w:docPartObj>
        <w:docPartGallery w:val="Page Numbers (Bottom of Page)"/>
        <w:docPartUnique/>
      </w:docPartObj>
    </w:sdtPr>
    <w:sdtContent>
      <w:p w14:paraId="049D219E" w14:textId="576FE672" w:rsidR="00AC5D5A" w:rsidRDefault="00AC5D5A" w:rsidP="00E7334E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separate"/>
        </w:r>
        <w:r>
          <w:rPr>
            <w:rStyle w:val="af6"/>
            <w:noProof/>
          </w:rPr>
          <w:t>1</w:t>
        </w:r>
        <w:r>
          <w:rPr>
            <w:rStyle w:val="af6"/>
          </w:rPr>
          <w:fldChar w:fldCharType="end"/>
        </w:r>
      </w:p>
    </w:sdtContent>
  </w:sdt>
  <w:p w14:paraId="62D79C89" w14:textId="77777777" w:rsidR="00AC5D5A" w:rsidRDefault="00AC5D5A" w:rsidP="00E7334E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700AF" w14:textId="77777777" w:rsidR="00C54F76" w:rsidRDefault="00C54F76" w:rsidP="00AC5D5A">
      <w:r>
        <w:separator/>
      </w:r>
    </w:p>
  </w:footnote>
  <w:footnote w:type="continuationSeparator" w:id="0">
    <w:p w14:paraId="466E7D10" w14:textId="77777777" w:rsidR="00C54F76" w:rsidRDefault="00C54F76" w:rsidP="00AC5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11"/>
    <w:rsid w:val="00005EBD"/>
    <w:rsid w:val="000B5C11"/>
    <w:rsid w:val="00302416"/>
    <w:rsid w:val="003C5B62"/>
    <w:rsid w:val="00471F0C"/>
    <w:rsid w:val="005A7055"/>
    <w:rsid w:val="005E780F"/>
    <w:rsid w:val="006110DD"/>
    <w:rsid w:val="007413F4"/>
    <w:rsid w:val="00853362"/>
    <w:rsid w:val="00937DEA"/>
    <w:rsid w:val="00952CD4"/>
    <w:rsid w:val="00AC5D5A"/>
    <w:rsid w:val="00C536AE"/>
    <w:rsid w:val="00C54F76"/>
    <w:rsid w:val="00E54C93"/>
    <w:rsid w:val="00E7334E"/>
    <w:rsid w:val="00EC2971"/>
    <w:rsid w:val="00F7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FC9C78"/>
  <w15:docId w15:val="{69CA25AC-3A99-1945-92E0-C7AD0D91E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uiPriority w:val="9"/>
    <w:semiHidden/>
    <w:unhideWhenUsed/>
    <w:qFormat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uiPriority w:val="9"/>
    <w:semiHidden/>
    <w:unhideWhenUsed/>
    <w:qFormat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uiPriority w:val="9"/>
    <w:semiHidden/>
    <w:unhideWhenUsed/>
    <w:qFormat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游ゴシック" w:eastAsia="游ゴシック" w:hAnsi="游ゴシック" w:cs="游ゴシック"/>
      <w:sz w:val="1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游ゴシック" w:eastAsia="游ゴシック" w:hAnsi="游ゴシック" w:cs="游ゴシック"/>
      <w:color w:val="000000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xl65">
    <w:name w:val="xl65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xl66">
    <w:name w:val="xl66"/>
    <w:basedOn w:val="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rFonts w:ascii="游明朝" w:eastAsia="游明朝" w:hAnsi="游明朝" w:cs="游明朝"/>
    </w:rPr>
  </w:style>
  <w:style w:type="paragraph" w:customStyle="1" w:styleId="xl70">
    <w:name w:val="xl70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customStyle="1" w:styleId="xl71">
    <w:name w:val="xl71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styleId="a3">
    <w:name w:val="Title"/>
    <w:basedOn w:val="a"/>
    <w:next w:val="a"/>
    <w:uiPriority w:val="10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4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customStyle="1" w:styleId="Abstract">
    <w:name w:val="Abstract"/>
    <w:basedOn w:val="a"/>
    <w:uiPriority w:val="16"/>
    <w:semiHidden/>
    <w:unhideWhenUsed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next w:val="a"/>
    <w:uiPriority w:val="16"/>
    <w:semiHidden/>
    <w:unhideWhenUsed/>
    <w:pPr>
      <w:keepNext/>
      <w:keepLines/>
      <w:ind w:left="1440"/>
      <w:outlineLvl w:val="8"/>
    </w:pPr>
    <w:rPr>
      <w:sz w:val="22"/>
    </w:rPr>
  </w:style>
  <w:style w:type="paragraph" w:customStyle="1" w:styleId="Acknowledgements">
    <w:name w:val="Acknowledgements"/>
    <w:basedOn w:val="a"/>
    <w:uiPriority w:val="16"/>
    <w:semiHidden/>
    <w:unhideWhenUsed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</w:rPr>
  </w:style>
  <w:style w:type="paragraph" w:customStyle="1" w:styleId="Affiliation">
    <w:name w:val="Affiliation"/>
    <w:basedOn w:val="a"/>
    <w:uiPriority w:val="16"/>
    <w:semiHidden/>
    <w:unhideWhenUsed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Annotation">
    <w:name w:val="Annotation"/>
    <w:basedOn w:val="a"/>
    <w:uiPriority w:val="16"/>
    <w:semiHidden/>
    <w:unhideWhenUsed/>
    <w:pPr>
      <w:spacing w:after="160" w:line="360" w:lineRule="auto"/>
      <w:ind w:left="4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uiPriority w:val="16"/>
    <w:semiHidden/>
    <w:unhideWhenUsed/>
    <w:pPr>
      <w:spacing w:before="360" w:after="120" w:line="283" w:lineRule="auto"/>
    </w:pPr>
    <w:rPr>
      <w:rFonts w:ascii="Calibri" w:eastAsia="Calibri" w:hAnsi="Calibri" w:cs="Calibri"/>
      <w:sz w:val="28"/>
    </w:rPr>
  </w:style>
  <w:style w:type="paragraph" w:customStyle="1" w:styleId="Biography">
    <w:name w:val="Biography"/>
    <w:basedOn w:val="a"/>
    <w:uiPriority w:val="16"/>
    <w:semiHidden/>
    <w:unhideWhenUsed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</w:rPr>
  </w:style>
  <w:style w:type="paragraph" w:styleId="a5">
    <w:name w:val="Block Text"/>
    <w:basedOn w:val="a"/>
    <w:uiPriority w:val="16"/>
    <w:semiHidden/>
    <w:unhideWhenUsed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styleId="a6">
    <w:name w:val="caption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Caption1">
    <w:name w:val="Caption1"/>
    <w:basedOn w:val="a"/>
    <w:uiPriority w:val="16"/>
    <w:semiHidden/>
    <w:unhideWhenUsed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uiPriority w:val="16"/>
    <w:semiHidden/>
    <w:unhideWhenUsed/>
    <w:rPr>
      <w:rFonts w:ascii="Calibri" w:eastAsia="Calibri" w:hAnsi="Calibri" w:cs="Calibri"/>
    </w:rPr>
  </w:style>
  <w:style w:type="paragraph" w:customStyle="1" w:styleId="Copyright">
    <w:name w:val="Copyright"/>
    <w:basedOn w:val="a"/>
    <w:uiPriority w:val="16"/>
    <w:semiHidden/>
    <w:unhideWhenUsed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Correspondence">
    <w:name w:val="Correspondence"/>
    <w:basedOn w:val="a"/>
    <w:uiPriority w:val="16"/>
    <w:semiHidden/>
    <w:unhideWhenUsed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</w:rPr>
  </w:style>
  <w:style w:type="paragraph" w:customStyle="1" w:styleId="Formula">
    <w:name w:val="Formula"/>
    <w:basedOn w:val="a"/>
    <w:uiPriority w:val="16"/>
    <w:semiHidden/>
    <w:unhideWhenUsed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uiPriority w:val="16"/>
    <w:semiHidden/>
    <w:unhideWhenUsed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</w:rPr>
  </w:style>
  <w:style w:type="paragraph" w:customStyle="1" w:styleId="Keywords">
    <w:name w:val="Keywords"/>
    <w:basedOn w:val="a"/>
    <w:uiPriority w:val="16"/>
    <w:semiHidden/>
    <w:unhideWhenUsed/>
    <w:pPr>
      <w:spacing w:line="396" w:lineRule="auto"/>
      <w:ind w:left="1000"/>
    </w:pPr>
    <w:rPr>
      <w:rFonts w:ascii="Calibri" w:eastAsia="Calibri" w:hAnsi="Calibri" w:cs="Calibri"/>
      <w:sz w:val="20"/>
    </w:rPr>
  </w:style>
  <w:style w:type="paragraph" w:customStyle="1" w:styleId="Note">
    <w:name w:val="Note"/>
    <w:basedOn w:val="a"/>
    <w:uiPriority w:val="16"/>
    <w:semiHidden/>
    <w:unhideWhenUsed/>
    <w:pPr>
      <w:shd w:val="clear" w:color="auto" w:fill="EDF0FF"/>
      <w:spacing w:line="432" w:lineRule="auto"/>
    </w:pPr>
    <w:rPr>
      <w:rFonts w:ascii="Calibri" w:eastAsia="Calibri" w:hAnsi="Calibri" w:cs="Calibri"/>
      <w:sz w:val="20"/>
    </w:rPr>
  </w:style>
  <w:style w:type="paragraph" w:customStyle="1" w:styleId="Quotation">
    <w:name w:val="Quotation"/>
    <w:basedOn w:val="a"/>
    <w:uiPriority w:val="16"/>
    <w:semiHidden/>
    <w:unhideWhenUsed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</w:rPr>
  </w:style>
  <w:style w:type="paragraph" w:customStyle="1" w:styleId="QuotationSource">
    <w:name w:val="Quotation Source"/>
    <w:basedOn w:val="a"/>
    <w:uiPriority w:val="16"/>
    <w:semiHidden/>
    <w:unhideWhenUsed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uiPriority w:val="16"/>
    <w:semiHidden/>
    <w:unhideWhenUsed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Statement">
    <w:name w:val="Statement"/>
    <w:basedOn w:val="a"/>
    <w:uiPriority w:val="16"/>
    <w:semiHidden/>
    <w:unhideWhenUsed/>
    <w:pPr>
      <w:ind w:left="900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uiPriority w:val="16"/>
    <w:semiHidden/>
    <w:unhideWhenUsed/>
    <w:pPr>
      <w:spacing w:after="160" w:line="208" w:lineRule="auto"/>
    </w:pPr>
    <w:rPr>
      <w:rFonts w:ascii="Calibri" w:eastAsia="Calibri" w:hAnsi="Calibri" w:cs="Calibri"/>
      <w:sz w:val="38"/>
    </w:rPr>
  </w:style>
  <w:style w:type="paragraph" w:customStyle="1" w:styleId="TableBody">
    <w:name w:val="Table Body"/>
    <w:basedOn w:val="a"/>
    <w:uiPriority w:val="16"/>
    <w:semiHidden/>
    <w:unhideWhenUsed/>
    <w:pPr>
      <w:spacing w:after="160" w:line="396" w:lineRule="auto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uiPriority w:val="16"/>
    <w:semiHidden/>
    <w:unhideWhenUsed/>
    <w:pPr>
      <w:shd w:val="clear" w:color="auto" w:fill="FFEDFA"/>
    </w:pPr>
    <w:rPr>
      <w:rFonts w:ascii="Calibri" w:eastAsia="Calibri" w:hAnsi="Calibri" w:cs="Calibri"/>
      <w:sz w:val="20"/>
    </w:rPr>
  </w:style>
  <w:style w:type="paragraph" w:customStyle="1" w:styleId="TableList">
    <w:name w:val="Table List"/>
    <w:basedOn w:val="a"/>
    <w:uiPriority w:val="16"/>
    <w:semiHidden/>
    <w:unhideWhenUsed/>
    <w:pPr>
      <w:ind w:left="300" w:hanging="300"/>
    </w:pPr>
    <w:rPr>
      <w:sz w:val="20"/>
    </w:rPr>
  </w:style>
  <w:style w:type="paragraph" w:customStyle="1" w:styleId="TableNote">
    <w:name w:val="Table Note"/>
    <w:basedOn w:val="a"/>
    <w:uiPriority w:val="16"/>
    <w:semiHidden/>
    <w:unhideWhenUsed/>
    <w:rPr>
      <w:rFonts w:ascii="Calibri" w:eastAsia="Calibri" w:hAnsi="Calibri" w:cs="Calibri"/>
      <w:sz w:val="18"/>
    </w:rPr>
  </w:style>
  <w:style w:type="character" w:customStyle="1" w:styleId="ArticleTitle">
    <w:name w:val="Article Title"/>
    <w:basedOn w:val="a0"/>
    <w:uiPriority w:val="17"/>
    <w:semiHidden/>
    <w:unhideWhenUsed/>
  </w:style>
  <w:style w:type="character" w:customStyle="1" w:styleId="City">
    <w:name w:val="City"/>
    <w:basedOn w:val="a0"/>
    <w:uiPriority w:val="17"/>
    <w:semiHidden/>
    <w:unhideWhenUsed/>
  </w:style>
  <w:style w:type="character" w:customStyle="1" w:styleId="Conference">
    <w:name w:val="Conference"/>
    <w:basedOn w:val="a0"/>
    <w:uiPriority w:val="17"/>
    <w:semiHidden/>
    <w:unhideWhenUsed/>
  </w:style>
  <w:style w:type="character" w:customStyle="1" w:styleId="Country">
    <w:name w:val="Country"/>
    <w:basedOn w:val="a0"/>
    <w:uiPriority w:val="17"/>
    <w:semiHidden/>
    <w:unhideWhenUsed/>
  </w:style>
  <w:style w:type="character" w:customStyle="1" w:styleId="Cross-reference">
    <w:name w:val="Cross-reference"/>
    <w:basedOn w:val="a0"/>
    <w:uiPriority w:val="17"/>
    <w:semiHidden/>
    <w:unhideWhenUsed/>
  </w:style>
  <w:style w:type="character" w:customStyle="1" w:styleId="DatabaseLink">
    <w:name w:val="Database Link"/>
    <w:basedOn w:val="a0"/>
    <w:uiPriority w:val="17"/>
    <w:semiHidden/>
    <w:unhideWhenUsed/>
  </w:style>
  <w:style w:type="character" w:customStyle="1" w:styleId="Edition">
    <w:name w:val="Edition"/>
    <w:basedOn w:val="a0"/>
    <w:uiPriority w:val="17"/>
    <w:semiHidden/>
    <w:unhideWhenUsed/>
  </w:style>
  <w:style w:type="character" w:customStyle="1" w:styleId="FamilyName">
    <w:name w:val="Family Name"/>
    <w:basedOn w:val="a0"/>
    <w:uiPriority w:val="17"/>
    <w:semiHidden/>
    <w:unhideWhenUsed/>
  </w:style>
  <w:style w:type="character" w:customStyle="1" w:styleId="GeneSequence">
    <w:name w:val="Gene Sequence"/>
    <w:basedOn w:val="a0"/>
    <w:uiPriority w:val="17"/>
    <w:semiHidden/>
    <w:unhideWhenUsed/>
  </w:style>
  <w:style w:type="character" w:customStyle="1" w:styleId="GivenName">
    <w:name w:val="Given Name"/>
    <w:basedOn w:val="a0"/>
    <w:uiPriority w:val="17"/>
    <w:semiHidden/>
    <w:unhideWhenUsed/>
  </w:style>
  <w:style w:type="character" w:customStyle="1" w:styleId="GlossaryTerm">
    <w:name w:val="Glossary Term"/>
    <w:basedOn w:val="a0"/>
    <w:uiPriority w:val="17"/>
    <w:semiHidden/>
    <w:unhideWhenUsed/>
  </w:style>
  <w:style w:type="character" w:customStyle="1" w:styleId="GrantID">
    <w:name w:val="Grant ID"/>
    <w:basedOn w:val="a0"/>
    <w:uiPriority w:val="17"/>
    <w:semiHidden/>
    <w:unhideWhenUsed/>
  </w:style>
  <w:style w:type="character" w:customStyle="1" w:styleId="Heading">
    <w:name w:val="Heading:"/>
    <w:basedOn w:val="a0"/>
    <w:uiPriority w:val="17"/>
    <w:semiHidden/>
    <w:unhideWhenUsed/>
    <w:rPr>
      <w:color w:val="5B89C1"/>
    </w:rPr>
  </w:style>
  <w:style w:type="character" w:customStyle="1" w:styleId="IssueNumber">
    <w:name w:val="Issue Number"/>
    <w:basedOn w:val="a0"/>
    <w:uiPriority w:val="17"/>
    <w:semiHidden/>
    <w:unhideWhenUsed/>
  </w:style>
  <w:style w:type="character" w:customStyle="1" w:styleId="Label">
    <w:name w:val="Label"/>
    <w:basedOn w:val="a0"/>
    <w:uiPriority w:val="17"/>
    <w:semiHidden/>
    <w:unhideWhenUsed/>
    <w:rPr>
      <w:vertAlign w:val="baseline"/>
    </w:rPr>
  </w:style>
  <w:style w:type="character" w:customStyle="1" w:styleId="Location">
    <w:name w:val="Location"/>
    <w:basedOn w:val="a0"/>
    <w:uiPriority w:val="17"/>
    <w:semiHidden/>
    <w:unhideWhenUsed/>
  </w:style>
  <w:style w:type="character" w:customStyle="1" w:styleId="Miscellaneous">
    <w:name w:val="Miscellaneous"/>
    <w:basedOn w:val="a0"/>
    <w:uiPriority w:val="17"/>
    <w:semiHidden/>
    <w:unhideWhenUsed/>
  </w:style>
  <w:style w:type="character" w:customStyle="1" w:styleId="NameScientific">
    <w:name w:val="Name Scientific"/>
    <w:basedOn w:val="a0"/>
    <w:uiPriority w:val="17"/>
    <w:semiHidden/>
    <w:unhideWhenUsed/>
  </w:style>
  <w:style w:type="character" w:customStyle="1" w:styleId="Organization">
    <w:name w:val="Organization"/>
    <w:basedOn w:val="a0"/>
    <w:uiPriority w:val="17"/>
    <w:semiHidden/>
    <w:unhideWhenUsed/>
  </w:style>
  <w:style w:type="character" w:customStyle="1" w:styleId="PageNumbers">
    <w:name w:val="Page Numbers"/>
    <w:basedOn w:val="a0"/>
    <w:uiPriority w:val="17"/>
    <w:semiHidden/>
    <w:unhideWhenUsed/>
  </w:style>
  <w:style w:type="character" w:customStyle="1" w:styleId="Postcode">
    <w:name w:val="Postcode"/>
    <w:basedOn w:val="a0"/>
    <w:uiPriority w:val="17"/>
    <w:semiHidden/>
    <w:unhideWhenUsed/>
  </w:style>
  <w:style w:type="character" w:customStyle="1" w:styleId="Publisher">
    <w:name w:val="Publisher"/>
    <w:basedOn w:val="a0"/>
    <w:uiPriority w:val="17"/>
    <w:semiHidden/>
    <w:unhideWhenUsed/>
  </w:style>
  <w:style w:type="character" w:customStyle="1" w:styleId="Region">
    <w:name w:val="Region"/>
    <w:basedOn w:val="a0"/>
    <w:uiPriority w:val="17"/>
    <w:semiHidden/>
    <w:unhideWhenUsed/>
  </w:style>
  <w:style w:type="character" w:customStyle="1" w:styleId="Source">
    <w:name w:val="Source"/>
    <w:basedOn w:val="a0"/>
    <w:uiPriority w:val="17"/>
    <w:semiHidden/>
    <w:unhideWhenUsed/>
  </w:style>
  <w:style w:type="character" w:customStyle="1" w:styleId="VolumeNumber">
    <w:name w:val="Volume Number"/>
    <w:basedOn w:val="a0"/>
    <w:uiPriority w:val="17"/>
    <w:semiHidden/>
    <w:unhideWhenUsed/>
  </w:style>
  <w:style w:type="character" w:customStyle="1" w:styleId="Year">
    <w:name w:val="Year"/>
    <w:basedOn w:val="a0"/>
    <w:uiPriority w:val="17"/>
    <w:semiHidden/>
    <w:unhideWhenUsed/>
  </w:style>
  <w:style w:type="character" w:styleId="20">
    <w:name w:val="Intense Emphasis"/>
    <w:basedOn w:val="a0"/>
    <w:uiPriority w:val="21"/>
    <w:qFormat/>
    <w:rPr>
      <w:i/>
      <w:color w:val="0F4761"/>
    </w:rPr>
  </w:style>
  <w:style w:type="paragraph" w:styleId="a7">
    <w:name w:val="Quote"/>
    <w:basedOn w:val="a"/>
    <w:next w:val="a"/>
    <w:uiPriority w:val="29"/>
    <w:qFormat/>
    <w:pPr>
      <w:spacing w:before="160" w:after="160"/>
      <w:jc w:val="center"/>
    </w:pPr>
    <w:rPr>
      <w:i/>
      <w:color w:val="404040"/>
    </w:rPr>
  </w:style>
  <w:style w:type="paragraph" w:styleId="21">
    <w:name w:val="Intense Quote"/>
    <w:basedOn w:val="a"/>
    <w:next w:val="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uiPriority w:val="32"/>
    <w:qFormat/>
    <w:rPr>
      <w:b/>
      <w:caps w:val="0"/>
      <w:smallCaps/>
      <w:color w:val="0F476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10">
    <w:name w:val="toc 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11">
    <w:name w:val="TOC 11"/>
    <w:basedOn w:val="a"/>
    <w:uiPriority w:val="39"/>
    <w:semiHidden/>
    <w:unhideWhenUsed/>
    <w:pPr>
      <w:spacing w:line="305" w:lineRule="auto"/>
    </w:pPr>
    <w:rPr>
      <w:rFonts w:ascii="Calibri" w:eastAsia="Calibri" w:hAnsi="Calibri" w:cs="Calibri"/>
      <w:sz w:val="26"/>
    </w:rPr>
  </w:style>
  <w:style w:type="paragraph" w:styleId="23">
    <w:name w:val="toc 2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21">
    <w:name w:val="TOC 21"/>
    <w:basedOn w:val="a"/>
    <w:uiPriority w:val="39"/>
    <w:semiHidden/>
    <w:unhideWhenUsed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31">
    <w:name w:val="TOC 31"/>
    <w:basedOn w:val="a"/>
    <w:uiPriority w:val="39"/>
    <w:semiHidden/>
    <w:unhideWhenUsed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41">
    <w:name w:val="TOC 4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uiPriority w:val="39"/>
    <w:semiHidden/>
    <w:unhideWhenUsed/>
    <w:pPr>
      <w:spacing w:line="330" w:lineRule="exact"/>
    </w:pPr>
    <w:rPr>
      <w:rFonts w:ascii="Calibri" w:eastAsia="Calibri" w:hAnsi="Calibri" w:cs="Calibri"/>
    </w:rPr>
  </w:style>
  <w:style w:type="character" w:styleId="a9">
    <w:name w:val="annotation reference"/>
    <w:basedOn w:val="a0"/>
    <w:uiPriority w:val="99"/>
    <w:semiHidden/>
    <w:unhideWhenUsed/>
    <w:rPr>
      <w:sz w:val="16"/>
    </w:rPr>
  </w:style>
  <w:style w:type="paragraph" w:styleId="aa">
    <w:name w:val="annotation subject"/>
    <w:basedOn w:val="ab"/>
    <w:uiPriority w:val="99"/>
    <w:semiHidden/>
    <w:unhideWhenUsed/>
    <w:rPr>
      <w:b/>
    </w:rPr>
  </w:style>
  <w:style w:type="character" w:customStyle="1" w:styleId="CommentReference1">
    <w:name w:val="Comment Reference1"/>
    <w:basedOn w:val="a0"/>
    <w:uiPriority w:val="99"/>
    <w:semiHidden/>
    <w:unhideWhenUsed/>
    <w:rPr>
      <w:sz w:val="16"/>
    </w:rPr>
  </w:style>
  <w:style w:type="paragraph" w:styleId="ab">
    <w:name w:val="annotation text"/>
    <w:basedOn w:val="a"/>
    <w:uiPriority w:val="99"/>
    <w:unhideWhenUsed/>
    <w:rPr>
      <w:sz w:val="20"/>
    </w:rPr>
  </w:style>
  <w:style w:type="paragraph" w:customStyle="1" w:styleId="CommentText1">
    <w:name w:val="Comment Text1"/>
    <w:basedOn w:val="a"/>
    <w:uiPriority w:val="99"/>
    <w:semiHidden/>
    <w:unhideWhenUsed/>
    <w:rPr>
      <w:rFonts w:ascii="Calibri" w:eastAsia="Calibri" w:hAnsi="Calibri" w:cs="Calibri"/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EndnoteReference1">
    <w:name w:val="Endnote Reference1"/>
    <w:basedOn w:val="a0"/>
    <w:uiPriority w:val="99"/>
    <w:semiHidden/>
    <w:unhideWhenUsed/>
    <w:rPr>
      <w:vertAlign w:val="superscript"/>
    </w:rPr>
  </w:style>
  <w:style w:type="paragraph" w:styleId="ad">
    <w:name w:val="endnote text"/>
    <w:basedOn w:val="a"/>
    <w:uiPriority w:val="99"/>
    <w:semiHidden/>
    <w:unhideWhenUsed/>
    <w:rPr>
      <w:rFonts w:ascii="Calibri" w:eastAsia="Calibri" w:hAnsi="Calibri" w:cs="Calibri"/>
    </w:rPr>
  </w:style>
  <w:style w:type="paragraph" w:customStyle="1" w:styleId="EndnoteText1">
    <w:name w:val="Endnote Text1"/>
    <w:basedOn w:val="a"/>
    <w:uiPriority w:val="99"/>
    <w:semiHidden/>
    <w:unhideWhenUsed/>
    <w:rPr>
      <w:rFonts w:ascii="Calibri" w:eastAsia="Calibri" w:hAnsi="Calibri" w:cs="Calibri"/>
    </w:rPr>
  </w:style>
  <w:style w:type="character" w:styleId="ae">
    <w:name w:val="FollowedHyperlink"/>
    <w:basedOn w:val="a0"/>
    <w:uiPriority w:val="99"/>
    <w:semiHidden/>
    <w:unhideWhenUsed/>
    <w:rPr>
      <w:color w:val="954F72"/>
      <w:u w:val="single"/>
    </w:rPr>
  </w:style>
  <w:style w:type="paragraph" w:styleId="af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FootnoteReference1">
    <w:name w:val="Footnote Reference1"/>
    <w:basedOn w:val="a0"/>
    <w:uiPriority w:val="99"/>
    <w:semiHidden/>
    <w:unhideWhenUsed/>
    <w:rPr>
      <w:vertAlign w:val="superscript"/>
    </w:rPr>
  </w:style>
  <w:style w:type="paragraph" w:styleId="af1">
    <w:name w:val="footnote text"/>
    <w:basedOn w:val="a"/>
    <w:uiPriority w:val="99"/>
    <w:semiHidden/>
    <w:unhideWhenUsed/>
    <w:rPr>
      <w:rFonts w:ascii="Calibri" w:eastAsia="Calibri" w:hAnsi="Calibri" w:cs="Calibri"/>
    </w:rPr>
  </w:style>
  <w:style w:type="paragraph" w:customStyle="1" w:styleId="FootnoteText1">
    <w:name w:val="Footnote Text1"/>
    <w:basedOn w:val="a"/>
    <w:uiPriority w:val="99"/>
    <w:semiHidden/>
    <w:unhideWhenUsed/>
    <w:rPr>
      <w:rFonts w:ascii="Calibri" w:eastAsia="Calibri" w:hAnsi="Calibri" w:cs="Calibri"/>
    </w:rPr>
  </w:style>
  <w:style w:type="paragraph" w:styleId="af2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styleId="af3">
    <w:name w:val="Hyperlink"/>
    <w:basedOn w:val="a0"/>
    <w:uiPriority w:val="99"/>
    <w:semiHidden/>
    <w:unhideWhenUsed/>
    <w:rPr>
      <w:color w:val="0563C1"/>
    </w:rPr>
  </w:style>
  <w:style w:type="paragraph" w:styleId="af4">
    <w:name w:val="List"/>
    <w:basedOn w:val="a"/>
    <w:uiPriority w:val="99"/>
    <w:semiHidden/>
    <w:unhideWhenUsed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24">
    <w:name w:val="List 2"/>
    <w:basedOn w:val="a"/>
    <w:uiPriority w:val="99"/>
    <w:semiHidden/>
    <w:unhideWhenUsed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</w:rPr>
  </w:style>
  <w:style w:type="paragraph" w:styleId="31">
    <w:name w:val="List 3"/>
    <w:basedOn w:val="a"/>
    <w:uiPriority w:val="99"/>
    <w:semiHidden/>
    <w:unhideWhenUsed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</w:rPr>
  </w:style>
  <w:style w:type="paragraph" w:styleId="41">
    <w:name w:val="List 4"/>
    <w:basedOn w:val="a"/>
    <w:uiPriority w:val="99"/>
    <w:semiHidden/>
    <w:unhideWhenUsed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styleId="51">
    <w:name w:val="List 5"/>
    <w:basedOn w:val="a"/>
    <w:uiPriority w:val="99"/>
    <w:semiHidden/>
    <w:unhideWhenUsed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List6">
    <w:name w:val="List 6"/>
    <w:basedOn w:val="a"/>
    <w:uiPriority w:val="99"/>
    <w:semiHidden/>
    <w:unhideWhenUsed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customStyle="1" w:styleId="List7">
    <w:name w:val="List 7"/>
    <w:basedOn w:val="a"/>
    <w:uiPriority w:val="99"/>
    <w:semiHidden/>
    <w:unhideWhenUsed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paragraph" w:customStyle="1" w:styleId="List8">
    <w:name w:val="List 8"/>
    <w:basedOn w:val="a"/>
    <w:uiPriority w:val="99"/>
    <w:semiHidden/>
    <w:unhideWhenUsed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List9">
    <w:name w:val="List 9"/>
    <w:basedOn w:val="a"/>
    <w:uiPriority w:val="99"/>
    <w:semiHidden/>
    <w:unhideWhenUsed/>
    <w:pPr>
      <w:ind w:left="1200" w:hanging="600"/>
      <w:jc w:val="both"/>
    </w:pPr>
    <w:rPr>
      <w:rFonts w:ascii="Times New Roman" w:eastAsia="Times New Roman" w:hAnsi="Times New Roman" w:cs="Times New Roman"/>
      <w:sz w:val="22"/>
    </w:rPr>
  </w:style>
  <w:style w:type="paragraph" w:styleId="af5">
    <w:name w:val="Revision"/>
    <w:hidden/>
    <w:uiPriority w:val="99"/>
    <w:semiHidden/>
  </w:style>
  <w:style w:type="character" w:styleId="af6">
    <w:name w:val="page number"/>
    <w:basedOn w:val="a0"/>
    <w:uiPriority w:val="99"/>
    <w:semiHidden/>
    <w:unhideWhenUsed/>
    <w:rsid w:val="00AC5D5A"/>
  </w:style>
  <w:style w:type="character" w:styleId="af7">
    <w:name w:val="line number"/>
    <w:basedOn w:val="a0"/>
    <w:uiPriority w:val="99"/>
    <w:semiHidden/>
    <w:unhideWhenUsed/>
    <w:rsid w:val="00AC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4F7A0C-D81F-0C4A-84F1-98031352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1428</Words>
  <Characters>8144</Characters>
  <Application>Microsoft Office Word</Application>
  <DocSecurity>0</DocSecurity>
  <Lines>67</Lines>
  <Paragraphs>19</Paragraphs>
  <ScaleCrop>false</ScaleCrop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裕和 山岸</cp:lastModifiedBy>
  <cp:revision>15</cp:revision>
  <dcterms:created xsi:type="dcterms:W3CDTF">2026-05-08T14:11:00Z</dcterms:created>
  <dcterms:modified xsi:type="dcterms:W3CDTF">2026-05-11T23:03:00Z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numerical</vt:lpwstr>
  </property>
  <property fmtid="{D5CDD505-2E9C-101B-9397-08002B2CF9AE}" pid="14" name="Subject">
    <vt:lpwstr/>
  </property>
  <property fmtid="{D5CDD505-2E9C-101B-9397-08002B2CF9AE}" pid="15" name="Merops word count">
    <vt:lpwstr>1475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2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1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55ee6510-ee4a-443d-ad63-fa227246492e.docx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MG-Session/On-20260507/I:41bf8374-7a5d-4866-b573-a1f6a60f8a5f</vt:lpwstr>
  </property>
  <property fmtid="{D5CDD505-2E9C-101B-9397-08002B2CF9AE}" pid="32" name="Merops processed date">
    <vt:lpwstr>2026/05/07 04:11:35 PM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omment count">
    <vt:lpwstr>2</vt:lpwstr>
  </property>
  <property fmtid="{D5CDD505-2E9C-101B-9397-08002B2CF9AE}" pid="36" name="Merops change count">
    <vt:lpwstr>4</vt:lpwstr>
  </property>
</Properties>
</file>