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37BF6" w14:textId="6F8EDF11" w:rsidR="00634DE6" w:rsidRDefault="00634DE6" w:rsidP="00C77C1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Comparative effects of</w:t>
      </w:r>
      <w:r w:rsidR="006C1F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protein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glutaminase and transglutaminase on fermentation-induced gelation of pea, faba bean, and soy protein isolates</w:t>
      </w:r>
    </w:p>
    <w:p w14:paraId="7E3774E4" w14:textId="77777777" w:rsidR="00634DE6" w:rsidRDefault="00634DE6" w:rsidP="00C77C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08C37A7" w14:textId="4FD246BD" w:rsidR="00634DE6" w:rsidRPr="002108B6" w:rsidRDefault="00634DE6" w:rsidP="00C77C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108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Ashwitha </w:t>
      </w:r>
      <w:r w:rsidR="00C61C3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Poojary</w:t>
      </w:r>
      <w:r w:rsidRPr="009F119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*</w:t>
      </w:r>
      <w:r w:rsidRPr="002108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Ourania Gouseti</w:t>
      </w:r>
      <w:r w:rsidRPr="009F119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r w:rsidRPr="002108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Poul Erik Jensen</w:t>
      </w:r>
      <w:r w:rsidRPr="002B31E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</w:p>
    <w:p w14:paraId="0E3FE002" w14:textId="77777777" w:rsidR="00634DE6" w:rsidRPr="00207335" w:rsidRDefault="00634DE6" w:rsidP="00C77C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7407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Department of Food Science, University of Copenhagen, Rolighedsvej 26, 1958 Frederiksberg, Denmark.</w:t>
      </w:r>
    </w:p>
    <w:p w14:paraId="43815424" w14:textId="77777777" w:rsidR="00634DE6" w:rsidRPr="0059446D" w:rsidRDefault="00634DE6" w:rsidP="00C77C1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5385B162" w14:textId="77777777" w:rsidR="00634DE6" w:rsidRPr="00803A34" w:rsidRDefault="00634DE6" w:rsidP="00C77C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3A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*Corresponding author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(Email: ashwitha</w:t>
      </w:r>
      <w:r w:rsidRPr="00C02C21">
        <w:rPr>
          <w:rFonts w:ascii="Times New Roman" w:hAnsi="Times New Roman" w:cs="Times New Roman"/>
          <w:color w:val="000000" w:themeColor="text1"/>
          <w:sz w:val="24"/>
          <w:szCs w:val="24"/>
        </w:rPr>
        <w:t>@food.ku.dk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Tel: +4535333222) </w:t>
      </w:r>
    </w:p>
    <w:p w14:paraId="312B9274" w14:textId="77777777" w:rsidR="001A75F6" w:rsidRDefault="001A75F6" w:rsidP="00C77C14">
      <w:pPr>
        <w:spacing w:line="360" w:lineRule="auto"/>
        <w:rPr>
          <w:lang w:val="da-DK"/>
        </w:rPr>
      </w:pPr>
    </w:p>
    <w:p w14:paraId="0D53EC75" w14:textId="327A8471" w:rsidR="00825273" w:rsidRPr="00334852" w:rsidRDefault="00C71C1E" w:rsidP="00C77C1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da-DK"/>
        </w:rPr>
      </w:pPr>
      <w:r w:rsidRPr="00334852">
        <w:rPr>
          <w:rFonts w:ascii="Times New Roman" w:hAnsi="Times New Roman" w:cs="Times New Roman"/>
          <w:b/>
          <w:bCs/>
          <w:sz w:val="24"/>
          <w:szCs w:val="24"/>
          <w:lang w:val="da-DK"/>
        </w:rPr>
        <w:t>Table of 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9"/>
        <w:gridCol w:w="1097"/>
      </w:tblGrid>
      <w:tr w:rsidR="00C71C1E" w14:paraId="39B50336" w14:textId="77777777" w:rsidTr="009158E3">
        <w:tc>
          <w:tcPr>
            <w:tcW w:w="7929" w:type="dxa"/>
          </w:tcPr>
          <w:p w14:paraId="1440279E" w14:textId="4B6A13CF" w:rsidR="00C71C1E" w:rsidRDefault="00C71C1E" w:rsidP="000530F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Figure S1. </w:t>
            </w:r>
            <w:r w:rsidR="00B25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Appearance of gels prepared from protein concentrates and isolates</w:t>
            </w:r>
          </w:p>
        </w:tc>
        <w:tc>
          <w:tcPr>
            <w:tcW w:w="1097" w:type="dxa"/>
          </w:tcPr>
          <w:p w14:paraId="7C3C8B32" w14:textId="77777777" w:rsidR="00C71C1E" w:rsidRDefault="00C71C1E" w:rsidP="000530F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C1E" w14:paraId="08A87825" w14:textId="77777777" w:rsidTr="009158E3">
        <w:tc>
          <w:tcPr>
            <w:tcW w:w="7929" w:type="dxa"/>
          </w:tcPr>
          <w:p w14:paraId="704906CE" w14:textId="115DA225" w:rsidR="00C71C1E" w:rsidRPr="00DD4867" w:rsidRDefault="00C71C1E" w:rsidP="000530F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Figure S2. </w:t>
            </w:r>
            <w:r w:rsidR="009951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Hardness of gels prepared from protein concentrates and isolates</w:t>
            </w:r>
          </w:p>
        </w:tc>
        <w:tc>
          <w:tcPr>
            <w:tcW w:w="1097" w:type="dxa"/>
          </w:tcPr>
          <w:p w14:paraId="3C970505" w14:textId="77777777" w:rsidR="00C71C1E" w:rsidRDefault="00C71C1E" w:rsidP="000530F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71C1E" w14:paraId="2EEAF561" w14:textId="77777777" w:rsidTr="009158E3">
        <w:tc>
          <w:tcPr>
            <w:tcW w:w="7929" w:type="dxa"/>
          </w:tcPr>
          <w:p w14:paraId="4215E96D" w14:textId="2BE63DDD" w:rsidR="00C71C1E" w:rsidRDefault="00C71C1E" w:rsidP="000530F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Table S1. </w:t>
            </w:r>
            <w:r w:rsidR="00435D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Zeta potential of pea protein isolate after deamidation</w:t>
            </w:r>
          </w:p>
        </w:tc>
        <w:tc>
          <w:tcPr>
            <w:tcW w:w="1097" w:type="dxa"/>
          </w:tcPr>
          <w:p w14:paraId="5DA8C719" w14:textId="3F308AAA" w:rsidR="00C71C1E" w:rsidRDefault="00435DCC" w:rsidP="000530F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14:paraId="73D9354A" w14:textId="77777777" w:rsidR="00825273" w:rsidRPr="003008FA" w:rsidRDefault="00825273" w:rsidP="00C77C14">
      <w:pPr>
        <w:spacing w:line="36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14:paraId="625EFBBE" w14:textId="77777777" w:rsidR="00825273" w:rsidRDefault="00825273" w:rsidP="00C77C14">
      <w:pPr>
        <w:spacing w:line="360" w:lineRule="auto"/>
        <w:rPr>
          <w:lang w:val="da-DK"/>
        </w:rPr>
      </w:pPr>
    </w:p>
    <w:p w14:paraId="3C784A5F" w14:textId="77777777" w:rsidR="00825273" w:rsidRDefault="00825273" w:rsidP="00C77C14">
      <w:pPr>
        <w:spacing w:line="360" w:lineRule="auto"/>
        <w:rPr>
          <w:lang w:val="da-DK"/>
        </w:rPr>
      </w:pPr>
    </w:p>
    <w:p w14:paraId="776370B6" w14:textId="77777777" w:rsidR="00825273" w:rsidRDefault="00825273" w:rsidP="00C77C14">
      <w:pPr>
        <w:spacing w:line="360" w:lineRule="auto"/>
        <w:rPr>
          <w:lang w:val="da-DK"/>
        </w:rPr>
      </w:pPr>
    </w:p>
    <w:p w14:paraId="278014F4" w14:textId="77777777" w:rsidR="00825273" w:rsidRDefault="00825273" w:rsidP="00C77C14">
      <w:pPr>
        <w:spacing w:line="360" w:lineRule="auto"/>
        <w:rPr>
          <w:lang w:val="da-DK"/>
        </w:rPr>
      </w:pPr>
    </w:p>
    <w:p w14:paraId="4FCF1A1B" w14:textId="77777777" w:rsidR="00825273" w:rsidRDefault="00825273" w:rsidP="00C77C14">
      <w:pPr>
        <w:spacing w:line="360" w:lineRule="auto"/>
        <w:rPr>
          <w:lang w:val="da-DK"/>
        </w:rPr>
      </w:pPr>
    </w:p>
    <w:p w14:paraId="68AF85FE" w14:textId="77777777" w:rsidR="00825273" w:rsidRDefault="00825273" w:rsidP="00C77C14">
      <w:pPr>
        <w:spacing w:line="360" w:lineRule="auto"/>
        <w:rPr>
          <w:lang w:val="da-DK"/>
        </w:rPr>
      </w:pPr>
    </w:p>
    <w:p w14:paraId="0E608CCC" w14:textId="77777777" w:rsidR="00825273" w:rsidRDefault="00825273" w:rsidP="00C77C14">
      <w:pPr>
        <w:spacing w:line="360" w:lineRule="auto"/>
        <w:rPr>
          <w:lang w:val="da-DK"/>
        </w:rPr>
      </w:pPr>
    </w:p>
    <w:p w14:paraId="69661EA1" w14:textId="77777777" w:rsidR="00825273" w:rsidRDefault="00825273" w:rsidP="00C77C14">
      <w:pPr>
        <w:spacing w:line="360" w:lineRule="auto"/>
        <w:rPr>
          <w:lang w:val="da-DK"/>
        </w:rPr>
      </w:pPr>
    </w:p>
    <w:p w14:paraId="00AF11E0" w14:textId="77777777" w:rsidR="00825273" w:rsidRDefault="00825273" w:rsidP="00C77C14">
      <w:pPr>
        <w:spacing w:line="360" w:lineRule="auto"/>
        <w:rPr>
          <w:lang w:val="da-DK"/>
        </w:rPr>
      </w:pPr>
    </w:p>
    <w:p w14:paraId="5057D267" w14:textId="77777777" w:rsidR="00825273" w:rsidRDefault="00825273" w:rsidP="00C77C14">
      <w:pPr>
        <w:spacing w:line="360" w:lineRule="auto"/>
        <w:rPr>
          <w:lang w:val="da-DK"/>
        </w:rPr>
      </w:pPr>
    </w:p>
    <w:p w14:paraId="425BE3B0" w14:textId="77777777" w:rsidR="00825273" w:rsidRDefault="00825273" w:rsidP="00C77C14">
      <w:pPr>
        <w:spacing w:line="360" w:lineRule="auto"/>
        <w:rPr>
          <w:lang w:val="da-DK"/>
        </w:rPr>
      </w:pPr>
    </w:p>
    <w:p w14:paraId="3CCAC43F" w14:textId="77777777" w:rsidR="00825273" w:rsidRDefault="00825273" w:rsidP="00C77C14">
      <w:pPr>
        <w:spacing w:line="360" w:lineRule="auto"/>
        <w:rPr>
          <w:lang w:val="da-DK"/>
        </w:rPr>
      </w:pPr>
    </w:p>
    <w:p w14:paraId="0AC3C729" w14:textId="3657A625" w:rsidR="001A75F6" w:rsidRDefault="001A75F6" w:rsidP="00C77C14">
      <w:pPr>
        <w:spacing w:line="360" w:lineRule="auto"/>
        <w:rPr>
          <w:lang w:val="da-DK"/>
        </w:rPr>
      </w:pPr>
      <w:r>
        <w:rPr>
          <w:noProof/>
          <w:lang w:val="da-DK"/>
        </w:rPr>
        <w:lastRenderedPageBreak/>
        <w:drawing>
          <wp:inline distT="0" distB="0" distL="0" distR="0" wp14:anchorId="5B8DBB39" wp14:editId="31C59AB2">
            <wp:extent cx="5149850" cy="3794046"/>
            <wp:effectExtent l="0" t="0" r="0" b="0"/>
            <wp:docPr id="272363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63107" name="Picture 2723631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400" cy="380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8B2B" w14:textId="10E5661C" w:rsidR="00744AA6" w:rsidRPr="00C77C14" w:rsidRDefault="00744AA6" w:rsidP="00C77C14">
      <w:pPr>
        <w:spacing w:line="36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C77C14">
        <w:rPr>
          <w:rFonts w:ascii="Times New Roman" w:hAnsi="Times New Roman" w:cs="Times New Roman"/>
          <w:sz w:val="24"/>
          <w:szCs w:val="24"/>
          <w:lang w:val="da-DK"/>
        </w:rPr>
        <w:t>Figure S1:</w:t>
      </w:r>
      <w:r w:rsidR="00FA33A7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4704D6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Gels prepared </w:t>
      </w:r>
      <w:r w:rsidR="009819E9" w:rsidRPr="00C77C14">
        <w:rPr>
          <w:rFonts w:ascii="Times New Roman" w:hAnsi="Times New Roman" w:cs="Times New Roman"/>
          <w:sz w:val="24"/>
          <w:szCs w:val="24"/>
          <w:lang w:val="da-DK"/>
        </w:rPr>
        <w:t>from</w:t>
      </w:r>
      <w:r w:rsidR="004704D6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(a) pea protein concentrate</w:t>
      </w:r>
      <w:r w:rsidR="008962F5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9E54E9" w:rsidRPr="00C77C14">
        <w:rPr>
          <w:rFonts w:ascii="Times New Roman" w:hAnsi="Times New Roman" w:cs="Times New Roman"/>
          <w:sz w:val="24"/>
          <w:szCs w:val="24"/>
          <w:lang w:val="da-DK"/>
        </w:rPr>
        <w:t>, (b) faba bean concentrate, (c) PPI, (d) FPI, and (e)</w:t>
      </w:r>
      <w:r w:rsidR="00091C70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SPI </w:t>
      </w:r>
      <w:r w:rsidR="009819E9" w:rsidRPr="00C77C14">
        <w:rPr>
          <w:rFonts w:ascii="Times New Roman" w:hAnsi="Times New Roman" w:cs="Times New Roman"/>
          <w:sz w:val="24"/>
          <w:szCs w:val="24"/>
          <w:lang w:val="da-DK"/>
        </w:rPr>
        <w:t>through</w:t>
      </w:r>
      <w:r w:rsidR="00091C70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fermentation </w:t>
      </w:r>
      <w:r w:rsidR="00A64D3D" w:rsidRPr="00C77C14">
        <w:rPr>
          <w:rFonts w:ascii="Times New Roman" w:hAnsi="Times New Roman" w:cs="Times New Roman"/>
          <w:sz w:val="24"/>
          <w:szCs w:val="24"/>
          <w:lang w:val="da-DK"/>
        </w:rPr>
        <w:t>combined with</w:t>
      </w:r>
      <w:r w:rsidR="00091C70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FE476C">
        <w:rPr>
          <w:rFonts w:ascii="Times New Roman" w:hAnsi="Times New Roman" w:cs="Times New Roman"/>
          <w:sz w:val="24"/>
          <w:szCs w:val="24"/>
          <w:lang w:val="da-DK"/>
        </w:rPr>
        <w:t>transglutaminase (</w:t>
      </w:r>
      <w:r w:rsidR="00091C70" w:rsidRPr="00C77C14">
        <w:rPr>
          <w:rFonts w:ascii="Times New Roman" w:hAnsi="Times New Roman" w:cs="Times New Roman"/>
          <w:sz w:val="24"/>
          <w:szCs w:val="24"/>
          <w:lang w:val="da-DK"/>
        </w:rPr>
        <w:t>TG</w:t>
      </w:r>
      <w:r w:rsidR="00FE476C">
        <w:rPr>
          <w:rFonts w:ascii="Times New Roman" w:hAnsi="Times New Roman" w:cs="Times New Roman"/>
          <w:sz w:val="24"/>
          <w:szCs w:val="24"/>
          <w:lang w:val="da-DK"/>
        </w:rPr>
        <w:t>)</w:t>
      </w:r>
      <w:r w:rsidR="00A64D3D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treatment</w:t>
      </w:r>
      <w:r w:rsidR="00091C70" w:rsidRPr="00C77C14">
        <w:rPr>
          <w:rFonts w:ascii="Times New Roman" w:hAnsi="Times New Roman" w:cs="Times New Roman"/>
          <w:sz w:val="24"/>
          <w:szCs w:val="24"/>
          <w:lang w:val="da-DK"/>
        </w:rPr>
        <w:t>.</w:t>
      </w:r>
      <w:r w:rsidR="006C40A4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</w:p>
    <w:p w14:paraId="0A3AE52A" w14:textId="77777777" w:rsidR="001478E1" w:rsidRDefault="001478E1" w:rsidP="00C77C14">
      <w:pPr>
        <w:spacing w:line="360" w:lineRule="auto"/>
        <w:rPr>
          <w:lang w:val="da-DK"/>
        </w:rPr>
      </w:pPr>
    </w:p>
    <w:p w14:paraId="4635B75E" w14:textId="77777777" w:rsidR="009C55B2" w:rsidRDefault="009C55B2" w:rsidP="00C77C14">
      <w:pPr>
        <w:spacing w:line="360" w:lineRule="auto"/>
        <w:rPr>
          <w:lang w:val="da-DK"/>
        </w:rPr>
      </w:pPr>
    </w:p>
    <w:p w14:paraId="24504D2D" w14:textId="77777777" w:rsidR="00E6262F" w:rsidRDefault="00E6262F" w:rsidP="00C77C14">
      <w:pPr>
        <w:spacing w:line="360" w:lineRule="auto"/>
        <w:rPr>
          <w:lang w:val="da-DK"/>
        </w:rPr>
      </w:pPr>
    </w:p>
    <w:p w14:paraId="15D070D5" w14:textId="77777777" w:rsidR="00E6262F" w:rsidRDefault="00E6262F" w:rsidP="00C77C14">
      <w:pPr>
        <w:spacing w:line="360" w:lineRule="auto"/>
        <w:rPr>
          <w:lang w:val="da-DK"/>
        </w:rPr>
      </w:pPr>
    </w:p>
    <w:p w14:paraId="45F96F5B" w14:textId="77777777" w:rsidR="009C55B2" w:rsidRDefault="009C55B2" w:rsidP="00C77C14">
      <w:pPr>
        <w:spacing w:line="360" w:lineRule="auto"/>
        <w:rPr>
          <w:lang w:val="da-DK"/>
        </w:rPr>
      </w:pPr>
    </w:p>
    <w:p w14:paraId="5DF71B44" w14:textId="3900BA65" w:rsidR="005A3C5C" w:rsidRDefault="005A3C5C" w:rsidP="00C77C14">
      <w:pPr>
        <w:spacing w:line="360" w:lineRule="auto"/>
        <w:rPr>
          <w:lang w:val="da-DK"/>
        </w:rPr>
      </w:pPr>
      <w:r>
        <w:rPr>
          <w:noProof/>
          <w:lang w:val="da-DK"/>
        </w:rPr>
        <w:lastRenderedPageBreak/>
        <w:drawing>
          <wp:inline distT="0" distB="0" distL="0" distR="0" wp14:anchorId="6BFB755A" wp14:editId="74981D35">
            <wp:extent cx="4580313" cy="2762596"/>
            <wp:effectExtent l="0" t="0" r="0" b="0"/>
            <wp:docPr id="17450838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83832" name="Picture 17450838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13" cy="276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8B86" w14:textId="3EF110E1" w:rsidR="005A3C5C" w:rsidRPr="00C77C14" w:rsidRDefault="005A3C5C" w:rsidP="00C77C14">
      <w:pPr>
        <w:spacing w:line="36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C77C14">
        <w:rPr>
          <w:rFonts w:ascii="Times New Roman" w:hAnsi="Times New Roman" w:cs="Times New Roman"/>
          <w:sz w:val="24"/>
          <w:szCs w:val="24"/>
          <w:lang w:val="da-DK"/>
        </w:rPr>
        <w:t>Figure S2:</w:t>
      </w:r>
      <w:r w:rsidR="003B204F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Hardness of the gels prepared from pea protein concentrate</w:t>
      </w:r>
      <w:r w:rsidR="002C6ECC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(PPC)</w:t>
      </w:r>
      <w:r w:rsidR="003B204F" w:rsidRPr="00C77C14">
        <w:rPr>
          <w:rFonts w:ascii="Times New Roman" w:hAnsi="Times New Roman" w:cs="Times New Roman"/>
          <w:sz w:val="24"/>
          <w:szCs w:val="24"/>
          <w:lang w:val="da-DK"/>
        </w:rPr>
        <w:t>, faba bean concentrate</w:t>
      </w:r>
      <w:r w:rsidR="002C6ECC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(FPI)</w:t>
      </w:r>
      <w:r w:rsidR="003B204F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, PPI, FPI, and SPI through fermentation combined </w:t>
      </w:r>
      <w:r w:rsidR="00C77C14" w:rsidRPr="00C77C14">
        <w:rPr>
          <w:rFonts w:ascii="Times New Roman" w:hAnsi="Times New Roman" w:cs="Times New Roman"/>
          <w:sz w:val="24"/>
          <w:szCs w:val="24"/>
          <w:lang w:val="da-DK"/>
        </w:rPr>
        <w:t>in the presence of</w:t>
      </w:r>
      <w:r w:rsidR="003B204F" w:rsidRPr="00C77C14">
        <w:rPr>
          <w:rFonts w:ascii="Times New Roman" w:hAnsi="Times New Roman" w:cs="Times New Roman"/>
          <w:sz w:val="24"/>
          <w:szCs w:val="24"/>
          <w:lang w:val="da-DK"/>
        </w:rPr>
        <w:t xml:space="preserve"> TG.</w:t>
      </w:r>
    </w:p>
    <w:p w14:paraId="0AE47DF6" w14:textId="77777777" w:rsidR="00744AA6" w:rsidRDefault="00744AA6" w:rsidP="00C77C14">
      <w:pPr>
        <w:spacing w:line="360" w:lineRule="auto"/>
        <w:rPr>
          <w:lang w:val="da-DK"/>
        </w:rPr>
      </w:pPr>
    </w:p>
    <w:p w14:paraId="4BFE70D8" w14:textId="77777777" w:rsidR="009C55B2" w:rsidRDefault="009C55B2" w:rsidP="00C77C14">
      <w:pPr>
        <w:spacing w:line="36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14:paraId="2BF4F1FC" w14:textId="0D31D67F" w:rsidR="0035154F" w:rsidRPr="00C2243A" w:rsidRDefault="00D025CE" w:rsidP="00C77C14">
      <w:pPr>
        <w:spacing w:line="36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C2243A">
        <w:rPr>
          <w:rFonts w:ascii="Times New Roman" w:hAnsi="Times New Roman" w:cs="Times New Roman"/>
          <w:sz w:val="24"/>
          <w:szCs w:val="24"/>
          <w:lang w:val="da-DK"/>
        </w:rPr>
        <w:t xml:space="preserve">Table </w:t>
      </w:r>
      <w:r w:rsidR="00FE5F68" w:rsidRPr="00C2243A">
        <w:rPr>
          <w:rFonts w:ascii="Times New Roman" w:hAnsi="Times New Roman" w:cs="Times New Roman"/>
          <w:sz w:val="24"/>
          <w:szCs w:val="24"/>
          <w:lang w:val="da-DK"/>
        </w:rPr>
        <w:t>S</w:t>
      </w:r>
      <w:r w:rsidRPr="00C2243A">
        <w:rPr>
          <w:rFonts w:ascii="Times New Roman" w:hAnsi="Times New Roman" w:cs="Times New Roman"/>
          <w:sz w:val="24"/>
          <w:szCs w:val="24"/>
          <w:lang w:val="da-DK"/>
        </w:rPr>
        <w:t>1:</w:t>
      </w:r>
      <w:r w:rsidR="00B511B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F06EA1" w:rsidRPr="00F06EA1">
        <w:rPr>
          <w:rFonts w:ascii="Times New Roman" w:hAnsi="Times New Roman" w:cs="Times New Roman"/>
          <w:sz w:val="24"/>
          <w:szCs w:val="24"/>
          <w:lang w:val="da-DK"/>
        </w:rPr>
        <w:t>Zeta potential of pea protein isolate (PPI) after protein</w:t>
      </w:r>
      <w:r w:rsidR="00FE476C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F06EA1" w:rsidRPr="00F06EA1">
        <w:rPr>
          <w:rFonts w:ascii="Times New Roman" w:hAnsi="Times New Roman" w:cs="Times New Roman"/>
          <w:sz w:val="24"/>
          <w:szCs w:val="24"/>
          <w:lang w:val="da-DK"/>
        </w:rPr>
        <w:t>glutaminase</w:t>
      </w:r>
      <w:r w:rsidR="00FE476C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F06EA1" w:rsidRPr="00F06EA1">
        <w:rPr>
          <w:rFonts w:ascii="Times New Roman" w:hAnsi="Times New Roman" w:cs="Times New Roman"/>
          <w:sz w:val="24"/>
          <w:szCs w:val="24"/>
          <w:lang w:val="da-DK"/>
        </w:rPr>
        <w:t>PG) treatment across varying enzyme concentrations and incubation durations</w:t>
      </w:r>
      <w:r w:rsidR="00FE268E">
        <w:rPr>
          <w:rFonts w:ascii="Times New Roman" w:hAnsi="Times New Roman" w:cs="Times New Roman"/>
          <w:sz w:val="24"/>
          <w:szCs w:val="24"/>
          <w:lang w:val="da-DK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710"/>
        <w:gridCol w:w="1710"/>
      </w:tblGrid>
      <w:tr w:rsidR="001C4836" w:rsidRPr="00137522" w14:paraId="7D39E225" w14:textId="77777777" w:rsidTr="001C4836">
        <w:tc>
          <w:tcPr>
            <w:tcW w:w="1705" w:type="dxa"/>
          </w:tcPr>
          <w:p w14:paraId="23D7DA02" w14:textId="5B2B8B93" w:rsidR="001C4836" w:rsidRPr="007546ED" w:rsidRDefault="001C4836" w:rsidP="00C77C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PG conc. (U/g of protein)</w:t>
            </w:r>
          </w:p>
        </w:tc>
        <w:tc>
          <w:tcPr>
            <w:tcW w:w="1710" w:type="dxa"/>
          </w:tcPr>
          <w:p w14:paraId="2AD3387F" w14:textId="7BAAC9C3" w:rsidR="001C4836" w:rsidRPr="007546ED" w:rsidRDefault="001C4836" w:rsidP="00C77C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Incubation time (h)</w:t>
            </w:r>
          </w:p>
        </w:tc>
        <w:tc>
          <w:tcPr>
            <w:tcW w:w="1710" w:type="dxa"/>
          </w:tcPr>
          <w:p w14:paraId="042B3BB4" w14:textId="37FBA4B7" w:rsidR="001C4836" w:rsidRPr="007546ED" w:rsidRDefault="001C4836" w:rsidP="00C77C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Zeta potential (mV)</w:t>
            </w:r>
          </w:p>
        </w:tc>
      </w:tr>
      <w:tr w:rsidR="001C4836" w14:paraId="554DB117" w14:textId="77777777" w:rsidTr="001C4836">
        <w:tc>
          <w:tcPr>
            <w:tcW w:w="1705" w:type="dxa"/>
          </w:tcPr>
          <w:p w14:paraId="18EBD4F5" w14:textId="137C68F4" w:rsidR="001C4836" w:rsidRPr="007546ED" w:rsidRDefault="000F5233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10" w:type="dxa"/>
          </w:tcPr>
          <w:p w14:paraId="2A5571EE" w14:textId="1F9B408F" w:rsidR="001C4836" w:rsidRPr="007546ED" w:rsidRDefault="009061C7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10" w:type="dxa"/>
          </w:tcPr>
          <w:p w14:paraId="2B007068" w14:textId="3999C54A" w:rsidR="001C4836" w:rsidRPr="007546ED" w:rsidRDefault="003D0ACF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-28.9</w:t>
            </w:r>
          </w:p>
        </w:tc>
      </w:tr>
      <w:tr w:rsidR="00DA3D75" w14:paraId="2DD98833" w14:textId="77777777" w:rsidTr="001C4836">
        <w:tc>
          <w:tcPr>
            <w:tcW w:w="1705" w:type="dxa"/>
            <w:vMerge w:val="restart"/>
          </w:tcPr>
          <w:p w14:paraId="1D5B44F6" w14:textId="08EF334D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10" w:type="dxa"/>
          </w:tcPr>
          <w:p w14:paraId="5171527B" w14:textId="3AEC91F6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10" w:type="dxa"/>
          </w:tcPr>
          <w:p w14:paraId="03760C9B" w14:textId="28FD60EF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-28.9</w:t>
            </w:r>
          </w:p>
        </w:tc>
      </w:tr>
      <w:tr w:rsidR="00DA3D75" w14:paraId="7E8F3ACD" w14:textId="77777777" w:rsidTr="001C4836">
        <w:tc>
          <w:tcPr>
            <w:tcW w:w="1705" w:type="dxa"/>
            <w:vMerge/>
          </w:tcPr>
          <w:p w14:paraId="5D9E6B21" w14:textId="7B355D64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14:paraId="2180AF7A" w14:textId="6F23DD85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1710" w:type="dxa"/>
          </w:tcPr>
          <w:p w14:paraId="60D890AB" w14:textId="337639C3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-28.9</w:t>
            </w:r>
          </w:p>
        </w:tc>
      </w:tr>
      <w:tr w:rsidR="00DA3D75" w14:paraId="52D257AC" w14:textId="77777777" w:rsidTr="001C4836">
        <w:tc>
          <w:tcPr>
            <w:tcW w:w="1705" w:type="dxa"/>
            <w:vMerge/>
          </w:tcPr>
          <w:p w14:paraId="609FDE2D" w14:textId="494CBF50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14:paraId="701B3DBC" w14:textId="75057161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14:paraId="601C49E2" w14:textId="37CFF446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-29.2</w:t>
            </w:r>
          </w:p>
        </w:tc>
      </w:tr>
      <w:tr w:rsidR="00DA3D75" w14:paraId="01FAB19E" w14:textId="77777777" w:rsidTr="001C4836">
        <w:tc>
          <w:tcPr>
            <w:tcW w:w="1705" w:type="dxa"/>
            <w:vMerge/>
          </w:tcPr>
          <w:p w14:paraId="79FF09CD" w14:textId="20542ED0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14:paraId="4827FDF9" w14:textId="77E3CD72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</w:t>
            </w:r>
          </w:p>
        </w:tc>
        <w:tc>
          <w:tcPr>
            <w:tcW w:w="1710" w:type="dxa"/>
          </w:tcPr>
          <w:p w14:paraId="41472714" w14:textId="0317A277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-30.4</w:t>
            </w:r>
          </w:p>
        </w:tc>
      </w:tr>
      <w:tr w:rsidR="00DA3D75" w14:paraId="0413C3D5" w14:textId="77777777" w:rsidTr="001C4836">
        <w:tc>
          <w:tcPr>
            <w:tcW w:w="1705" w:type="dxa"/>
            <w:vMerge/>
          </w:tcPr>
          <w:p w14:paraId="4F53EA70" w14:textId="5894B7BB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14:paraId="6155A6A9" w14:textId="2FAFD1C9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10" w:type="dxa"/>
          </w:tcPr>
          <w:p w14:paraId="2DE78CFE" w14:textId="26927793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-27.6</w:t>
            </w:r>
          </w:p>
        </w:tc>
      </w:tr>
      <w:tr w:rsidR="00DA3D75" w14:paraId="40F8DC71" w14:textId="77777777" w:rsidTr="001C4836">
        <w:tc>
          <w:tcPr>
            <w:tcW w:w="1705" w:type="dxa"/>
            <w:vMerge w:val="restart"/>
          </w:tcPr>
          <w:p w14:paraId="2DE9CCF4" w14:textId="41704CC9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710" w:type="dxa"/>
          </w:tcPr>
          <w:p w14:paraId="7D687E4F" w14:textId="0C3E9C48" w:rsidR="00DA3D75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10" w:type="dxa"/>
          </w:tcPr>
          <w:p w14:paraId="2CC29C74" w14:textId="6E815E1C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-29.7</w:t>
            </w:r>
          </w:p>
        </w:tc>
      </w:tr>
      <w:tr w:rsidR="00DA3D75" w14:paraId="5879397E" w14:textId="77777777" w:rsidTr="001C4836">
        <w:tc>
          <w:tcPr>
            <w:tcW w:w="1705" w:type="dxa"/>
            <w:vMerge/>
          </w:tcPr>
          <w:p w14:paraId="6B4982DC" w14:textId="77777777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14:paraId="7E2E15A6" w14:textId="60E9D722" w:rsidR="00DA3D75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1710" w:type="dxa"/>
          </w:tcPr>
          <w:p w14:paraId="49017884" w14:textId="0AF97570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-29.5</w:t>
            </w:r>
          </w:p>
        </w:tc>
      </w:tr>
      <w:tr w:rsidR="00DA3D75" w14:paraId="0F0B829E" w14:textId="77777777" w:rsidTr="001C4836">
        <w:tc>
          <w:tcPr>
            <w:tcW w:w="1705" w:type="dxa"/>
            <w:vMerge/>
          </w:tcPr>
          <w:p w14:paraId="38A96AAA" w14:textId="77777777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14:paraId="566DDCB7" w14:textId="533B6DBB" w:rsidR="00DA3D75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14:paraId="4FB933F8" w14:textId="30E616D1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-29.8</w:t>
            </w:r>
          </w:p>
        </w:tc>
      </w:tr>
      <w:tr w:rsidR="00DA3D75" w14:paraId="0D9651AE" w14:textId="77777777" w:rsidTr="001C4836">
        <w:tc>
          <w:tcPr>
            <w:tcW w:w="1705" w:type="dxa"/>
            <w:vMerge/>
          </w:tcPr>
          <w:p w14:paraId="74295893" w14:textId="77777777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14:paraId="7137EFA4" w14:textId="67F19B28" w:rsidR="00DA3D75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</w:t>
            </w:r>
          </w:p>
        </w:tc>
        <w:tc>
          <w:tcPr>
            <w:tcW w:w="1710" w:type="dxa"/>
          </w:tcPr>
          <w:p w14:paraId="09F16AAE" w14:textId="7554A418" w:rsidR="00DA3D75" w:rsidRPr="007546ED" w:rsidRDefault="00DA3D75" w:rsidP="00C77C1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-29.9</w:t>
            </w:r>
          </w:p>
        </w:tc>
      </w:tr>
    </w:tbl>
    <w:p w14:paraId="12B420DC" w14:textId="77777777" w:rsidR="00FB710D" w:rsidRDefault="00FB710D" w:rsidP="009158E3">
      <w:pPr>
        <w:spacing w:line="360" w:lineRule="auto"/>
        <w:rPr>
          <w:lang w:val="da-DK"/>
        </w:rPr>
      </w:pPr>
    </w:p>
    <w:sectPr w:rsidR="00FB710D" w:rsidSect="009158E3">
      <w:footerReference w:type="default" r:id="rId8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5B664" w14:textId="77777777" w:rsidR="0035154F" w:rsidRDefault="0035154F" w:rsidP="00B2560B">
      <w:pPr>
        <w:spacing w:after="0" w:line="240" w:lineRule="auto"/>
      </w:pPr>
      <w:r>
        <w:separator/>
      </w:r>
    </w:p>
  </w:endnote>
  <w:endnote w:type="continuationSeparator" w:id="0">
    <w:p w14:paraId="3B100892" w14:textId="77777777" w:rsidR="0035154F" w:rsidRDefault="0035154F" w:rsidP="00B2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35012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96AAAA" w14:textId="5E6A39BF" w:rsidR="00B2560B" w:rsidRDefault="00B256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56ACCC" w14:textId="77777777" w:rsidR="00B2560B" w:rsidRDefault="00B256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A3120" w14:textId="77777777" w:rsidR="0035154F" w:rsidRDefault="0035154F" w:rsidP="00B2560B">
      <w:pPr>
        <w:spacing w:after="0" w:line="240" w:lineRule="auto"/>
      </w:pPr>
      <w:r>
        <w:separator/>
      </w:r>
    </w:p>
  </w:footnote>
  <w:footnote w:type="continuationSeparator" w:id="0">
    <w:p w14:paraId="509BF6FB" w14:textId="77777777" w:rsidR="0035154F" w:rsidRDefault="0035154F" w:rsidP="00B25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68F"/>
    <w:rsid w:val="00053A5B"/>
    <w:rsid w:val="00091C70"/>
    <w:rsid w:val="000F5233"/>
    <w:rsid w:val="001478E1"/>
    <w:rsid w:val="00164A6C"/>
    <w:rsid w:val="001A75F6"/>
    <w:rsid w:val="001C4836"/>
    <w:rsid w:val="00237AE2"/>
    <w:rsid w:val="00247F42"/>
    <w:rsid w:val="00276BCD"/>
    <w:rsid w:val="002C3048"/>
    <w:rsid w:val="002C6ECC"/>
    <w:rsid w:val="003008FA"/>
    <w:rsid w:val="00334852"/>
    <w:rsid w:val="0035154F"/>
    <w:rsid w:val="003B204F"/>
    <w:rsid w:val="003D0ACF"/>
    <w:rsid w:val="0043075F"/>
    <w:rsid w:val="00435DCC"/>
    <w:rsid w:val="004704D6"/>
    <w:rsid w:val="00522051"/>
    <w:rsid w:val="005807DB"/>
    <w:rsid w:val="00586A54"/>
    <w:rsid w:val="00597489"/>
    <w:rsid w:val="005A3C5C"/>
    <w:rsid w:val="005B6C49"/>
    <w:rsid w:val="005C02F0"/>
    <w:rsid w:val="0062233B"/>
    <w:rsid w:val="00634DE6"/>
    <w:rsid w:val="00686355"/>
    <w:rsid w:val="006A7C0D"/>
    <w:rsid w:val="006C1FC0"/>
    <w:rsid w:val="006C40A4"/>
    <w:rsid w:val="00723FAE"/>
    <w:rsid w:val="00744AA6"/>
    <w:rsid w:val="007901E5"/>
    <w:rsid w:val="007932DB"/>
    <w:rsid w:val="00825273"/>
    <w:rsid w:val="008962F5"/>
    <w:rsid w:val="008A13ED"/>
    <w:rsid w:val="009061C7"/>
    <w:rsid w:val="009158E3"/>
    <w:rsid w:val="00956149"/>
    <w:rsid w:val="009819E9"/>
    <w:rsid w:val="009951F1"/>
    <w:rsid w:val="009C55B2"/>
    <w:rsid w:val="009E54E9"/>
    <w:rsid w:val="00A03DA4"/>
    <w:rsid w:val="00A6101A"/>
    <w:rsid w:val="00A64ADA"/>
    <w:rsid w:val="00A64D3D"/>
    <w:rsid w:val="00A86095"/>
    <w:rsid w:val="00A86A0B"/>
    <w:rsid w:val="00B2560B"/>
    <w:rsid w:val="00B511B6"/>
    <w:rsid w:val="00BA2361"/>
    <w:rsid w:val="00BD63FF"/>
    <w:rsid w:val="00BF7792"/>
    <w:rsid w:val="00C2243A"/>
    <w:rsid w:val="00C61673"/>
    <w:rsid w:val="00C61C38"/>
    <w:rsid w:val="00C71C1E"/>
    <w:rsid w:val="00C77C14"/>
    <w:rsid w:val="00CF63C7"/>
    <w:rsid w:val="00D025CE"/>
    <w:rsid w:val="00D11AEA"/>
    <w:rsid w:val="00D7368F"/>
    <w:rsid w:val="00DA3D75"/>
    <w:rsid w:val="00DB4B9E"/>
    <w:rsid w:val="00E6262F"/>
    <w:rsid w:val="00E86D6A"/>
    <w:rsid w:val="00F04E5F"/>
    <w:rsid w:val="00F06EA1"/>
    <w:rsid w:val="00F60AB9"/>
    <w:rsid w:val="00FA33A7"/>
    <w:rsid w:val="00FB710D"/>
    <w:rsid w:val="00FD65EC"/>
    <w:rsid w:val="00FE268E"/>
    <w:rsid w:val="00FE476C"/>
    <w:rsid w:val="00FE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B38FC"/>
  <w15:chartTrackingRefBased/>
  <w15:docId w15:val="{D779CD5B-BA1C-417A-A1FA-B0529372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2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5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60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25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60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3927f91-cda1-4696-af89-8c9f1ceffa91}" enabled="0" method="" siteId="{a3927f91-cda1-4696-af89-8c9f1ceffa9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3</Pages>
  <Words>200</Words>
  <Characters>1143</Characters>
  <Application>Microsoft Office Word</Application>
  <DocSecurity>0</DocSecurity>
  <Lines>9</Lines>
  <Paragraphs>2</Paragraphs>
  <ScaleCrop>false</ScaleCrop>
  <Company>SUND - KU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Ashwitha Amin</dc:creator>
  <cp:keywords/>
  <dc:description/>
  <cp:lastModifiedBy>Ashwitha Poojary</cp:lastModifiedBy>
  <cp:revision>133</cp:revision>
  <dcterms:created xsi:type="dcterms:W3CDTF">2025-09-10T11:11:00Z</dcterms:created>
  <dcterms:modified xsi:type="dcterms:W3CDTF">2026-05-11T19:07:00Z</dcterms:modified>
</cp:coreProperties>
</file>