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E7DAE" w14:textId="77777777" w:rsidR="0007591C" w:rsidRDefault="0007591C" w:rsidP="0007591C">
      <w:pPr>
        <w:pStyle w:val="Caption"/>
        <w:spacing w:after="62"/>
        <w:jc w:val="left"/>
        <w:rPr>
          <w:rFonts w:ascii="Times New Roman" w:hAnsi="Times New Roman"/>
          <w:sz w:val="18"/>
          <w:szCs w:val="18"/>
        </w:rPr>
      </w:pPr>
      <w:bookmarkStart w:id="0" w:name="_Ref22901"/>
      <w:r>
        <w:rPr>
          <w:rFonts w:ascii="Times New Roman" w:hAnsi="Times New Roman"/>
          <w:b/>
          <w:bCs/>
          <w:sz w:val="18"/>
          <w:szCs w:val="18"/>
        </w:rPr>
        <w:t xml:space="preserve">Supplementary </w:t>
      </w:r>
      <w:bookmarkStart w:id="1" w:name="_Ref22741"/>
      <w:r>
        <w:rPr>
          <w:rFonts w:ascii="Times New Roman" w:hAnsi="Times New Roman"/>
          <w:b/>
          <w:bCs/>
          <w:sz w:val="18"/>
          <w:szCs w:val="18"/>
        </w:rPr>
        <w:t xml:space="preserve">Table </w:t>
      </w:r>
      <w:bookmarkEnd w:id="1"/>
      <w:r>
        <w:rPr>
          <w:rFonts w:ascii="Times New Roman" w:hAnsi="Times New Roman"/>
          <w:b/>
          <w:bCs/>
          <w:sz w:val="18"/>
          <w:szCs w:val="18"/>
        </w:rPr>
        <w:t>1.</w:t>
      </w:r>
      <w:r>
        <w:rPr>
          <w:rFonts w:ascii="Times New Roman" w:hAnsi="Times New Roman"/>
          <w:sz w:val="18"/>
          <w:szCs w:val="18"/>
        </w:rPr>
        <w:t xml:space="preserve"> Within-group comparisons of lip measurements at T0 and T1 in male and female patients</w:t>
      </w:r>
      <w:bookmarkEnd w:id="0"/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1158"/>
        <w:gridCol w:w="1158"/>
        <w:gridCol w:w="728"/>
        <w:gridCol w:w="723"/>
        <w:gridCol w:w="1158"/>
        <w:gridCol w:w="1158"/>
        <w:gridCol w:w="728"/>
        <w:gridCol w:w="723"/>
      </w:tblGrid>
      <w:tr w:rsidR="0007591C" w14:paraId="15F8B14F" w14:textId="77777777" w:rsidTr="003B43B0">
        <w:trPr>
          <w:trHeight w:val="283"/>
        </w:trPr>
        <w:tc>
          <w:tcPr>
            <w:tcW w:w="827" w:type="pct"/>
            <w:vMerge w:val="restart"/>
            <w:tcBorders>
              <w:top w:val="single" w:sz="12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69283228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284" w:type="pct"/>
            <w:gridSpan w:val="2"/>
            <w:tcBorders>
              <w:top w:val="single" w:sz="12" w:space="0" w:color="000000"/>
              <w:bottom w:val="single" w:sz="4" w:space="0" w:color="000000"/>
              <w:tl2br w:val="nil"/>
              <w:tr2bl w:val="nil"/>
            </w:tcBorders>
          </w:tcPr>
          <w:p w14:paraId="46192057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Male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n=110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404" w:type="pct"/>
            <w:vMerge w:val="restart"/>
            <w:tcBorders>
              <w:top w:val="single" w:sz="12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4CFA9474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P 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397" w:type="pct"/>
            <w:vMerge w:val="restar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441E00BB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q value</w:t>
            </w:r>
          </w:p>
        </w:tc>
        <w:tc>
          <w:tcPr>
            <w:tcW w:w="1284" w:type="pct"/>
            <w:gridSpan w:val="2"/>
            <w:tcBorders>
              <w:top w:val="single" w:sz="12" w:space="0" w:color="000000"/>
              <w:bottom w:val="single" w:sz="4" w:space="0" w:color="000000"/>
              <w:tl2br w:val="nil"/>
              <w:tr2bl w:val="nil"/>
            </w:tcBorders>
          </w:tcPr>
          <w:p w14:paraId="4E0ED090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n=175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404" w:type="pct"/>
            <w:vMerge w:val="restart"/>
            <w:tcBorders>
              <w:top w:val="single" w:sz="12" w:space="0" w:color="000000"/>
              <w:bottom w:val="single" w:sz="4" w:space="0" w:color="000000"/>
              <w:tl2br w:val="nil"/>
              <w:tr2bl w:val="nil"/>
            </w:tcBorders>
            <w:vAlign w:val="center"/>
          </w:tcPr>
          <w:p w14:paraId="2963FADB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i/>
                <w:iCs/>
                <w:color w:val="000000"/>
                <w:sz w:val="18"/>
                <w:szCs w:val="18"/>
                <w:shd w:val="clear" w:color="auto" w:fill="FFFFFF"/>
              </w:rPr>
              <w:t xml:space="preserve">P </w:t>
            </w:r>
            <w:r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397" w:type="pct"/>
            <w:vMerge w:val="restar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7B9B7587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q value</w:t>
            </w:r>
          </w:p>
        </w:tc>
      </w:tr>
      <w:tr w:rsidR="0007591C" w14:paraId="3D1A02C0" w14:textId="77777777" w:rsidTr="003B43B0">
        <w:trPr>
          <w:trHeight w:val="375"/>
        </w:trPr>
        <w:tc>
          <w:tcPr>
            <w:tcW w:w="827" w:type="pct"/>
            <w:vMerge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</w:tcPr>
          <w:p w14:paraId="00B6E185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42" w:type="pct"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  <w:vAlign w:val="center"/>
          </w:tcPr>
          <w:p w14:paraId="02F6592D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8"/>
                <w:szCs w:val="18"/>
                <w:lang w:bidi="ar"/>
              </w:rPr>
              <w:t>T0</w:t>
            </w:r>
          </w:p>
        </w:tc>
        <w:tc>
          <w:tcPr>
            <w:tcW w:w="642" w:type="pct"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  <w:vAlign w:val="center"/>
          </w:tcPr>
          <w:p w14:paraId="3FC7CD1E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8"/>
                <w:szCs w:val="18"/>
                <w:lang w:bidi="ar"/>
              </w:rPr>
              <w:t>T1</w:t>
            </w:r>
          </w:p>
        </w:tc>
        <w:tc>
          <w:tcPr>
            <w:tcW w:w="404" w:type="pct"/>
            <w:vMerge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</w:tcPr>
          <w:p w14:paraId="6F14DEF5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97" w:type="pct"/>
            <w:vMerge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0EBA538B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42" w:type="pct"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  <w:vAlign w:val="center"/>
          </w:tcPr>
          <w:p w14:paraId="1D23BCC3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8"/>
                <w:szCs w:val="18"/>
                <w:lang w:bidi="ar"/>
              </w:rPr>
              <w:t>T0</w:t>
            </w:r>
          </w:p>
        </w:tc>
        <w:tc>
          <w:tcPr>
            <w:tcW w:w="642" w:type="pct"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  <w:vAlign w:val="center"/>
          </w:tcPr>
          <w:p w14:paraId="7F0D4054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8"/>
                <w:szCs w:val="18"/>
                <w:lang w:bidi="ar"/>
              </w:rPr>
              <w:t>T1</w:t>
            </w:r>
          </w:p>
        </w:tc>
        <w:tc>
          <w:tcPr>
            <w:tcW w:w="404" w:type="pct"/>
            <w:vMerge/>
            <w:tcBorders>
              <w:top w:val="single" w:sz="4" w:space="0" w:color="000000"/>
              <w:bottom w:val="single" w:sz="8" w:space="0" w:color="auto"/>
              <w:tl2br w:val="nil"/>
              <w:tr2bl w:val="nil"/>
            </w:tcBorders>
          </w:tcPr>
          <w:p w14:paraId="3A69DF43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97" w:type="pct"/>
            <w:vMerge/>
            <w:tcBorders>
              <w:bottom w:val="single" w:sz="8" w:space="0" w:color="auto"/>
              <w:tl2br w:val="nil"/>
              <w:tr2bl w:val="nil"/>
            </w:tcBorders>
          </w:tcPr>
          <w:p w14:paraId="0AA6D3DA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07591C" w14:paraId="78FF5324" w14:textId="77777777" w:rsidTr="003B43B0">
        <w:trPr>
          <w:trHeight w:val="283"/>
        </w:trPr>
        <w:tc>
          <w:tcPr>
            <w:tcW w:w="827" w:type="pct"/>
            <w:tcBorders>
              <w:top w:val="single" w:sz="8" w:space="0" w:color="auto"/>
              <w:tl2br w:val="nil"/>
              <w:tr2bl w:val="nil"/>
            </w:tcBorders>
          </w:tcPr>
          <w:p w14:paraId="29E84E34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Ls-</w:t>
            </w:r>
            <w:proofErr w:type="spellStart"/>
            <w:r>
              <w:rPr>
                <w:color w:val="000000"/>
                <w:sz w:val="18"/>
                <w:szCs w:val="18"/>
              </w:rPr>
              <w:t>Stms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(mm)</w:t>
            </w:r>
          </w:p>
        </w:tc>
        <w:tc>
          <w:tcPr>
            <w:tcW w:w="642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500CDB2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9.61 ± 2.12</w:t>
            </w:r>
          </w:p>
        </w:tc>
        <w:tc>
          <w:tcPr>
            <w:tcW w:w="642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1841800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9.65 ± 2.16</w:t>
            </w:r>
          </w:p>
        </w:tc>
        <w:tc>
          <w:tcPr>
            <w:tcW w:w="404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3DA54B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0.226</w:t>
            </w:r>
          </w:p>
        </w:tc>
        <w:tc>
          <w:tcPr>
            <w:tcW w:w="397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09F153E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0.296</w:t>
            </w:r>
          </w:p>
        </w:tc>
        <w:tc>
          <w:tcPr>
            <w:tcW w:w="642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0A2C100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8.95 ± 1.68</w:t>
            </w:r>
          </w:p>
        </w:tc>
        <w:tc>
          <w:tcPr>
            <w:tcW w:w="642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576F608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8.92 ± 1.68</w:t>
            </w:r>
          </w:p>
        </w:tc>
        <w:tc>
          <w:tcPr>
            <w:tcW w:w="404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66D6737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0.394</w:t>
            </w:r>
          </w:p>
        </w:tc>
        <w:tc>
          <w:tcPr>
            <w:tcW w:w="397" w:type="pct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4C19131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0.418</w:t>
            </w:r>
          </w:p>
        </w:tc>
      </w:tr>
      <w:tr w:rsidR="0007591C" w14:paraId="466C75AB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762585D5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Stmi</w:t>
            </w:r>
            <w:proofErr w:type="spellEnd"/>
            <w:r>
              <w:rPr>
                <w:color w:val="000000"/>
                <w:sz w:val="18"/>
                <w:szCs w:val="18"/>
              </w:rPr>
              <w:t>-Li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88C430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8.71 ± 1.86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7F426C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8.69 ± 1.93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C7F915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0.716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54F72DD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0.716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9A6614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8.19 ± 1.45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EEEC84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8.15 ± 1.47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985D2F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0.244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7DFBF82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0.319</w:t>
            </w:r>
          </w:p>
        </w:tc>
      </w:tr>
      <w:tr w:rsidR="0007591C" w14:paraId="0D9ECE16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49EAF843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Ch-Ch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64305B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45.98 ± 3.47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43E51F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46.03 ± 3.51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5DB0B1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0.159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7F45E23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0.226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7058A1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43.43 ± 3.34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A9064D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43.44 ± 3.41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07A1C1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0.717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2794AC3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0.717</w:t>
            </w:r>
          </w:p>
        </w:tc>
      </w:tr>
      <w:tr w:rsidR="0007591C" w14:paraId="66890795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2054E641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CPh-CPh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412114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13.13 ± 1.73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42E679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13.09 ± 1.80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3349547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0.383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1F39304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0.407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FFD89E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11.80 ± 1.63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CA03DA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11.87 ± 1.75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A6A2EA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0.040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368D51D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0.068</w:t>
            </w:r>
          </w:p>
        </w:tc>
      </w:tr>
      <w:tr w:rsidR="0007591C" w14:paraId="67A05EE1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31F4C99A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CPh</w:t>
            </w:r>
            <w:proofErr w:type="spellEnd"/>
            <w:r>
              <w:rPr>
                <w:color w:val="000000"/>
                <w:sz w:val="18"/>
                <w:szCs w:val="18"/>
              </w:rPr>
              <w:t>-Ls-</w:t>
            </w:r>
            <w:proofErr w:type="spellStart"/>
            <w:r>
              <w:rPr>
                <w:color w:val="000000"/>
                <w:sz w:val="18"/>
                <w:szCs w:val="18"/>
              </w:rPr>
              <w:t>CPh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(°)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6E6F70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139.34 ± 10.65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5A0B35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139.33 ± 10.63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710C257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0.262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7A05DD1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0.307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4DFF57E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141.32 ± 9.56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7DC1AB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141.33 ± 9.57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31F9207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0.192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3D5E599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0.272</w:t>
            </w:r>
          </w:p>
        </w:tc>
      </w:tr>
      <w:tr w:rsidR="0007591C" w14:paraId="388F0283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0E64DA33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Ch-Ch-</w:t>
            </w:r>
            <w:proofErr w:type="spellStart"/>
            <w:r>
              <w:rPr>
                <w:color w:val="000000"/>
                <w:sz w:val="18"/>
                <w:szCs w:val="18"/>
              </w:rPr>
              <w:t>CPh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(°)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4E137EB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49.79 ± 3.43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CF00D9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49.85 ± 3.42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00452F2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0.156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792F670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0.226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A8F57C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48.56 ± 4.97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8280B7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48.54 ± 4.97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134BE23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0.387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61313A1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0.418</w:t>
            </w:r>
          </w:p>
        </w:tc>
      </w:tr>
      <w:tr w:rsidR="0007591C" w14:paraId="3711CD81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61603A39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C-Sn-Ls (°)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43A6865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102.17 ± 11.57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67D2F3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103.62 ± 11.55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B8A43B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3255071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02FEEDE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104.74 ± 10.38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08FA89B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105.82 ± 10.46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0E83266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586508D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224C982D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4105AD79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Li-Si-</w:t>
            </w:r>
            <w:proofErr w:type="spellStart"/>
            <w:r>
              <w:rPr>
                <w:color w:val="000000"/>
                <w:sz w:val="18"/>
                <w:szCs w:val="18"/>
              </w:rPr>
              <w:t>Pog</w:t>
            </w:r>
            <w:proofErr w:type="spellEnd"/>
            <w:r>
              <w:rPr>
                <w:color w:val="000000"/>
                <w:sz w:val="18"/>
                <w:szCs w:val="18"/>
              </w:rPr>
              <w:t>’ (°)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1DCCC1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133.21 ± 11.89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E8EF6C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134.62 ± 12.15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2D9E41B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2B4C6C1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DDA867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130.45 ± 10.92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36474B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131.66 ± 11.09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2FDE7E4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059E3B1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15341B2D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6F76B523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Ls-Sn-</w:t>
            </w:r>
            <w:proofErr w:type="spellStart"/>
            <w:r>
              <w:rPr>
                <w:color w:val="000000"/>
                <w:sz w:val="18"/>
                <w:szCs w:val="18"/>
              </w:rPr>
              <w:t>Pog</w:t>
            </w:r>
            <w:proofErr w:type="spellEnd"/>
            <w:r>
              <w:rPr>
                <w:color w:val="000000"/>
                <w:sz w:val="18"/>
                <w:szCs w:val="18"/>
              </w:rPr>
              <w:t>’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80FE1C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6.88 ± 1.77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456201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6.34 ± 2.12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071A933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218E4B9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AF5E86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5.62 ± 1.49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6E23C8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5.32 ± 1.73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0397B1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1833C5B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3460224A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0B035B34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Li-Sn-</w:t>
            </w:r>
            <w:proofErr w:type="spellStart"/>
            <w:r>
              <w:rPr>
                <w:color w:val="000000"/>
                <w:sz w:val="18"/>
                <w:szCs w:val="18"/>
              </w:rPr>
              <w:t>Pog</w:t>
            </w:r>
            <w:proofErr w:type="spellEnd"/>
            <w:r>
              <w:rPr>
                <w:color w:val="000000"/>
                <w:sz w:val="18"/>
                <w:szCs w:val="18"/>
              </w:rPr>
              <w:t>’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ACE82C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5.00 ± 2.11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F7CD30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4.58 ± 2.20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72B99F1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561941D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1FFEB7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4.05 ± 1.88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1F9E31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3.51 ± 1.93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1A89CA8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332BDA3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1B071ADF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67103956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Ls-Prn-</w:t>
            </w:r>
            <w:proofErr w:type="spellStart"/>
            <w:r>
              <w:rPr>
                <w:color w:val="000000"/>
                <w:sz w:val="18"/>
                <w:szCs w:val="18"/>
              </w:rPr>
              <w:t>Pog</w:t>
            </w:r>
            <w:proofErr w:type="spellEnd"/>
            <w:r>
              <w:rPr>
                <w:color w:val="000000"/>
                <w:sz w:val="18"/>
                <w:szCs w:val="18"/>
              </w:rPr>
              <w:t>’(mm)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4748AE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1.79 ± 1.38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600D67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2.41 ± 1.50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9318A3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5C9170F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2A8C5D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1.57 ± 1.28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FBBD0A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2.02 ± 1.49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34186C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13DCDC9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7331B371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7A9E8F36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Li-Prn-</w:t>
            </w:r>
            <w:proofErr w:type="spellStart"/>
            <w:r>
              <w:rPr>
                <w:color w:val="000000"/>
                <w:sz w:val="18"/>
                <w:szCs w:val="18"/>
              </w:rPr>
              <w:t>Pog</w:t>
            </w:r>
            <w:proofErr w:type="spellEnd"/>
            <w:r>
              <w:rPr>
                <w:color w:val="000000"/>
                <w:sz w:val="18"/>
                <w:szCs w:val="18"/>
              </w:rPr>
              <w:t>’(mm)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FE8FF4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2.37 ± 1.59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8963FF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3.05 ± 1.73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5720427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0BA2AC5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ABB638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1.78 ± 1.46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01E5C93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2.28 ± 1.72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76461F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110E788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405B31E2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54BDFA4C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Ls-Sn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738266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4.42 ± 2.13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02518E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4.33 ± 2.15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0A3827B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27583EE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7F719F7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3.63 ± 1.85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4500AFD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3.48 ± 1.86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666A9B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6B8AA14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7693338C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05959162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Li-Sn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5F70DC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2.89 ± 2.34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01D784F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2.99 ± 2.36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4141DF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0.017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52CE75B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0.032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5867D9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2.70 ± 2.06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238CE5B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2.87 ± 2.10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F5591D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40C8E8A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  <w:tr w:rsidR="0007591C" w14:paraId="291A8BD9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082D87FC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Ls-</w:t>
            </w:r>
            <w:proofErr w:type="spellStart"/>
            <w:r>
              <w:rPr>
                <w:color w:val="000000"/>
                <w:sz w:val="18"/>
                <w:szCs w:val="18"/>
              </w:rPr>
              <w:t>CPh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z w:val="18"/>
                <w:szCs w:val="18"/>
              </w:rPr>
              <w:t>CPh</w:t>
            </w:r>
            <w:proofErr w:type="spellEnd"/>
            <w:r>
              <w:rPr>
                <w:color w:val="000000"/>
                <w:sz w:val="18"/>
                <w:szCs w:val="18"/>
              </w:rPr>
              <w:t>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5C6876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2.45 ± 0.71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C45E88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2.41 ± 0.76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60F6D9B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0.111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790B045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0.189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36B1722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2.09 ± 0.63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50758DE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2.10 ± 0.68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48D185D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0.352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2907BE4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0.418</w:t>
            </w:r>
          </w:p>
        </w:tc>
      </w:tr>
      <w:tr w:rsidR="0007591C" w14:paraId="7EDFA0D0" w14:textId="77777777" w:rsidTr="003B43B0">
        <w:trPr>
          <w:trHeight w:val="283"/>
        </w:trPr>
        <w:tc>
          <w:tcPr>
            <w:tcW w:w="827" w:type="pct"/>
            <w:tcBorders>
              <w:tl2br w:val="nil"/>
              <w:tr2bl w:val="nil"/>
            </w:tcBorders>
          </w:tcPr>
          <w:p w14:paraId="7A73BB33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T-Si (mm)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44E19CA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127.52 ± 5.99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E434F5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127.48 ± 6.01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1748926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0.271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5626522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0.307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172AE4A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119.53 ± 4.61</w:t>
            </w:r>
          </w:p>
        </w:tc>
        <w:tc>
          <w:tcPr>
            <w:tcW w:w="642" w:type="pct"/>
            <w:tcBorders>
              <w:tl2br w:val="nil"/>
              <w:tr2bl w:val="nil"/>
            </w:tcBorders>
            <w:vAlign w:val="center"/>
          </w:tcPr>
          <w:p w14:paraId="6393D5B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119.57 ± 4.64</w:t>
            </w:r>
          </w:p>
        </w:tc>
        <w:tc>
          <w:tcPr>
            <w:tcW w:w="404" w:type="pct"/>
            <w:tcBorders>
              <w:tl2br w:val="nil"/>
              <w:tr2bl w:val="nil"/>
            </w:tcBorders>
            <w:vAlign w:val="center"/>
          </w:tcPr>
          <w:p w14:paraId="397B3DB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0.083</w:t>
            </w:r>
          </w:p>
        </w:tc>
        <w:tc>
          <w:tcPr>
            <w:tcW w:w="397" w:type="pct"/>
            <w:tcBorders>
              <w:tl2br w:val="nil"/>
              <w:tr2bl w:val="nil"/>
            </w:tcBorders>
            <w:vAlign w:val="center"/>
          </w:tcPr>
          <w:p w14:paraId="47FAE2E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0.129</w:t>
            </w:r>
          </w:p>
        </w:tc>
      </w:tr>
      <w:tr w:rsidR="0007591C" w14:paraId="3691E150" w14:textId="77777777" w:rsidTr="003B43B0">
        <w:trPr>
          <w:trHeight w:val="283"/>
        </w:trPr>
        <w:tc>
          <w:tcPr>
            <w:tcW w:w="827" w:type="pct"/>
            <w:tcBorders>
              <w:bottom w:val="single" w:sz="12" w:space="0" w:color="000000"/>
              <w:tl2br w:val="nil"/>
              <w:tr2bl w:val="nil"/>
            </w:tcBorders>
          </w:tcPr>
          <w:p w14:paraId="64295727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</w:rPr>
              <w:t>T-Ch (mm)</w:t>
            </w:r>
          </w:p>
        </w:tc>
        <w:tc>
          <w:tcPr>
            <w:tcW w:w="642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1015C4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104.37 ± 5.58</w:t>
            </w:r>
          </w:p>
        </w:tc>
        <w:tc>
          <w:tcPr>
            <w:tcW w:w="642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C3E7D0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103.15 ± 5.77</w:t>
            </w:r>
          </w:p>
        </w:tc>
        <w:tc>
          <w:tcPr>
            <w:tcW w:w="404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144EDF2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0D3360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642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1CB9A9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97.66 ± 4.54</w:t>
            </w:r>
          </w:p>
        </w:tc>
        <w:tc>
          <w:tcPr>
            <w:tcW w:w="642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6AF708C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96.51 ± 4.85</w:t>
            </w:r>
          </w:p>
        </w:tc>
        <w:tc>
          <w:tcPr>
            <w:tcW w:w="404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2184CF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97" w:type="pct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194CE8F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&lt;0.001</w:t>
            </w:r>
          </w:p>
        </w:tc>
      </w:tr>
    </w:tbl>
    <w:p w14:paraId="157D7988" w14:textId="77777777" w:rsidR="0007591C" w:rsidRDefault="0007591C" w:rsidP="0007591C">
      <w:pPr>
        <w:pStyle w:val="Caption"/>
        <w:spacing w:after="62"/>
        <w:jc w:val="left"/>
        <w:rPr>
          <w:rFonts w:ascii="Times New Roman" w:eastAsia="FangSong" w:hAnsi="Times New Roman"/>
          <w:sz w:val="18"/>
          <w:szCs w:val="18"/>
          <w:shd w:val="clear" w:color="auto" w:fill="FFFFFF"/>
        </w:rPr>
      </w:pPr>
      <w:r>
        <w:rPr>
          <w:rFonts w:ascii="Times New Roman" w:eastAsia="FangSong" w:hAnsi="Times New Roman"/>
          <w:sz w:val="18"/>
          <w:szCs w:val="18"/>
          <w:shd w:val="clear" w:color="auto" w:fill="FFFFFF"/>
        </w:rPr>
        <w:t>Data are expressed as mean ± SD. T0, before bracket debonding; T1, after bracket debonding. Within-group comparisons were performed using paired t-tests. q values were adjusted using the Benjamini–Hochberg FDR correction (q = 0.05).</w:t>
      </w:r>
    </w:p>
    <w:p w14:paraId="09AC041E" w14:textId="77777777" w:rsidR="0007591C" w:rsidRDefault="0007591C" w:rsidP="0007591C">
      <w:pPr>
        <w:pStyle w:val="Caption"/>
        <w:spacing w:after="62"/>
        <w:jc w:val="left"/>
        <w:rPr>
          <w:rFonts w:ascii="Times New Roman" w:eastAsia="FangSong" w:hAnsi="Times New Roman"/>
          <w:sz w:val="18"/>
          <w:szCs w:val="18"/>
          <w:shd w:val="clear" w:color="auto" w:fill="FFFFFF"/>
        </w:rPr>
      </w:pPr>
    </w:p>
    <w:p w14:paraId="27269EBC" w14:textId="77777777" w:rsidR="0007591C" w:rsidRDefault="0007591C" w:rsidP="0007591C">
      <w:pPr>
        <w:pStyle w:val="Caption"/>
        <w:spacing w:after="62"/>
        <w:jc w:val="left"/>
        <w:rPr>
          <w:rFonts w:ascii="Times New Roman" w:eastAsia="FangSong" w:hAnsi="Times New Roman"/>
          <w:sz w:val="18"/>
          <w:szCs w:val="18"/>
          <w:shd w:val="clear" w:color="auto" w:fill="FFFFFF"/>
        </w:rPr>
      </w:pPr>
    </w:p>
    <w:p w14:paraId="0FA44FBE" w14:textId="77777777" w:rsidR="0007591C" w:rsidRDefault="0007591C" w:rsidP="0007591C">
      <w:pPr>
        <w:spacing w:after="62"/>
        <w:rPr>
          <w:sz w:val="18"/>
          <w:szCs w:val="18"/>
        </w:rPr>
      </w:pPr>
    </w:p>
    <w:p w14:paraId="2D93DD67" w14:textId="77777777" w:rsidR="0007591C" w:rsidRDefault="0007591C" w:rsidP="0007591C">
      <w:pPr>
        <w:spacing w:after="62"/>
        <w:rPr>
          <w:sz w:val="18"/>
          <w:szCs w:val="18"/>
        </w:rPr>
      </w:pPr>
    </w:p>
    <w:p w14:paraId="1CA186CC" w14:textId="77777777" w:rsidR="0007591C" w:rsidRDefault="0007591C" w:rsidP="0007591C">
      <w:pPr>
        <w:spacing w:after="62"/>
        <w:rPr>
          <w:sz w:val="18"/>
          <w:szCs w:val="18"/>
        </w:rPr>
      </w:pPr>
    </w:p>
    <w:p w14:paraId="7BBCF36F" w14:textId="77777777" w:rsidR="0007591C" w:rsidRDefault="0007591C" w:rsidP="0007591C">
      <w:pPr>
        <w:spacing w:after="62"/>
        <w:rPr>
          <w:sz w:val="18"/>
          <w:szCs w:val="18"/>
        </w:rPr>
      </w:pPr>
    </w:p>
    <w:p w14:paraId="1AD3D36D" w14:textId="77777777" w:rsidR="0007591C" w:rsidRDefault="0007591C" w:rsidP="0007591C">
      <w:pPr>
        <w:spacing w:after="62"/>
        <w:rPr>
          <w:sz w:val="18"/>
          <w:szCs w:val="18"/>
        </w:rPr>
      </w:pPr>
    </w:p>
    <w:p w14:paraId="4B62B7DE" w14:textId="77777777" w:rsidR="0007591C" w:rsidRDefault="0007591C" w:rsidP="0007591C">
      <w:pPr>
        <w:spacing w:after="62"/>
        <w:rPr>
          <w:sz w:val="18"/>
          <w:szCs w:val="18"/>
        </w:rPr>
      </w:pPr>
    </w:p>
    <w:p w14:paraId="25348D20" w14:textId="77777777" w:rsidR="0007591C" w:rsidRDefault="0007591C" w:rsidP="0007591C">
      <w:pPr>
        <w:spacing w:after="62"/>
        <w:rPr>
          <w:sz w:val="18"/>
          <w:szCs w:val="18"/>
        </w:rPr>
      </w:pPr>
    </w:p>
    <w:p w14:paraId="6C16D76B" w14:textId="77777777" w:rsidR="0007591C" w:rsidRDefault="0007591C" w:rsidP="0007591C">
      <w:pPr>
        <w:spacing w:after="62"/>
        <w:rPr>
          <w:sz w:val="18"/>
          <w:szCs w:val="18"/>
        </w:rPr>
      </w:pPr>
    </w:p>
    <w:p w14:paraId="4353190F" w14:textId="77777777" w:rsidR="0007591C" w:rsidRDefault="0007591C" w:rsidP="0007591C">
      <w:pPr>
        <w:spacing w:after="62"/>
        <w:rPr>
          <w:sz w:val="18"/>
          <w:szCs w:val="18"/>
        </w:rPr>
      </w:pPr>
    </w:p>
    <w:p w14:paraId="65F53195" w14:textId="77777777" w:rsidR="0007591C" w:rsidRDefault="0007591C" w:rsidP="0007591C">
      <w:pPr>
        <w:spacing w:after="62"/>
        <w:rPr>
          <w:sz w:val="18"/>
          <w:szCs w:val="18"/>
        </w:rPr>
      </w:pPr>
    </w:p>
    <w:p w14:paraId="0A7C18DE" w14:textId="77777777" w:rsidR="0007591C" w:rsidRDefault="0007591C" w:rsidP="0007591C">
      <w:pPr>
        <w:spacing w:after="62"/>
        <w:rPr>
          <w:sz w:val="18"/>
          <w:szCs w:val="18"/>
        </w:rPr>
      </w:pPr>
    </w:p>
    <w:p w14:paraId="55D2BA2A" w14:textId="77777777" w:rsidR="0007591C" w:rsidRDefault="0007591C" w:rsidP="0007591C">
      <w:pPr>
        <w:spacing w:after="62"/>
        <w:rPr>
          <w:sz w:val="18"/>
          <w:szCs w:val="18"/>
        </w:rPr>
      </w:pPr>
    </w:p>
    <w:p w14:paraId="103CBBF8" w14:textId="77777777" w:rsidR="0007591C" w:rsidRDefault="0007591C" w:rsidP="0007591C">
      <w:pPr>
        <w:spacing w:after="62"/>
        <w:rPr>
          <w:sz w:val="18"/>
          <w:szCs w:val="18"/>
        </w:rPr>
      </w:pPr>
    </w:p>
    <w:p w14:paraId="0503E35A" w14:textId="77777777" w:rsidR="0007591C" w:rsidRDefault="0007591C" w:rsidP="0007591C">
      <w:pPr>
        <w:spacing w:after="62"/>
        <w:rPr>
          <w:sz w:val="18"/>
          <w:szCs w:val="18"/>
        </w:rPr>
      </w:pPr>
    </w:p>
    <w:p w14:paraId="0135A766" w14:textId="77777777" w:rsidR="0007591C" w:rsidRDefault="0007591C" w:rsidP="0007591C">
      <w:pPr>
        <w:spacing w:after="62"/>
        <w:rPr>
          <w:sz w:val="18"/>
          <w:szCs w:val="18"/>
        </w:rPr>
      </w:pPr>
    </w:p>
    <w:p w14:paraId="0263B446" w14:textId="77777777" w:rsidR="0007591C" w:rsidRDefault="0007591C" w:rsidP="0007591C">
      <w:pPr>
        <w:spacing w:after="62"/>
        <w:rPr>
          <w:sz w:val="18"/>
          <w:szCs w:val="18"/>
        </w:rPr>
      </w:pPr>
    </w:p>
    <w:p w14:paraId="46078818" w14:textId="77777777" w:rsidR="0007591C" w:rsidRDefault="0007591C" w:rsidP="0007591C">
      <w:pPr>
        <w:pStyle w:val="Caption"/>
        <w:spacing w:after="62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Supplementary Table 2.</w:t>
      </w:r>
      <w:r>
        <w:rPr>
          <w:rFonts w:ascii="Times New Roman" w:hAnsi="Times New Roman"/>
          <w:sz w:val="18"/>
          <w:szCs w:val="18"/>
        </w:rPr>
        <w:t xml:space="preserve"> Between-sex comparisons of changes (T0-T1) in lip measurements</w:t>
      </w:r>
    </w:p>
    <w:tbl>
      <w:tblPr>
        <w:tblStyle w:val="TableGrid"/>
        <w:tblpPr w:leftFromText="180" w:rightFromText="180" w:vertAnchor="text" w:horzAnchor="page" w:tblpX="1533" w:tblpY="56"/>
        <w:tblOverlap w:val="never"/>
        <w:tblW w:w="4998" w:type="pct"/>
        <w:tblLook w:val="04A0" w:firstRow="1" w:lastRow="0" w:firstColumn="1" w:lastColumn="0" w:noHBand="0" w:noVBand="1"/>
      </w:tblPr>
      <w:tblGrid>
        <w:gridCol w:w="2385"/>
        <w:gridCol w:w="2104"/>
        <w:gridCol w:w="2364"/>
        <w:gridCol w:w="1097"/>
        <w:gridCol w:w="1072"/>
      </w:tblGrid>
      <w:tr w:rsidR="0007591C" w14:paraId="2AF7FC08" w14:textId="77777777" w:rsidTr="003B43B0">
        <w:trPr>
          <w:trHeight w:val="276"/>
        </w:trPr>
        <w:tc>
          <w:tcPr>
            <w:tcW w:w="1321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vAlign w:val="center"/>
          </w:tcPr>
          <w:p w14:paraId="29FCDB92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16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48028E8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Male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n=110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130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23AE4751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Female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n=175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608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F2ABA4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i/>
                <w:iCs/>
                <w:sz w:val="18"/>
                <w:szCs w:val="18"/>
                <w:shd w:val="clear" w:color="auto" w:fill="FFFFFF"/>
              </w:rPr>
              <w:t xml:space="preserve">P 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594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4BAF9BC7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q value</w:t>
            </w:r>
          </w:p>
        </w:tc>
      </w:tr>
      <w:tr w:rsidR="0007591C" w14:paraId="2FB93092" w14:textId="77777777" w:rsidTr="003B43B0">
        <w:trPr>
          <w:trHeight w:val="276"/>
        </w:trPr>
        <w:tc>
          <w:tcPr>
            <w:tcW w:w="1321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068C977A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65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5A9BCB41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center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sz w:val="18"/>
                <w:szCs w:val="18"/>
                <w:lang w:bidi="ar"/>
              </w:rPr>
              <w:t>T0-T1</w:t>
            </w:r>
          </w:p>
        </w:tc>
        <w:tc>
          <w:tcPr>
            <w:tcW w:w="1309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25D175B3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center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sz w:val="18"/>
                <w:szCs w:val="18"/>
                <w:lang w:bidi="ar"/>
              </w:rPr>
              <w:t>T0-T1</w:t>
            </w:r>
          </w:p>
        </w:tc>
        <w:tc>
          <w:tcPr>
            <w:tcW w:w="608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6F9D1BE2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4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9438E5B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</w:p>
        </w:tc>
      </w:tr>
      <w:tr w:rsidR="0007591C" w14:paraId="00D6E130" w14:textId="77777777" w:rsidTr="003B43B0">
        <w:trPr>
          <w:trHeight w:val="276"/>
        </w:trPr>
        <w:tc>
          <w:tcPr>
            <w:tcW w:w="13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892016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Ls-</w:t>
            </w:r>
            <w:proofErr w:type="spellStart"/>
            <w:r>
              <w:rPr>
                <w:sz w:val="18"/>
                <w:szCs w:val="18"/>
              </w:rPr>
              <w:t>Stms</w:t>
            </w:r>
            <w:proofErr w:type="spellEnd"/>
            <w:r>
              <w:rPr>
                <w:sz w:val="18"/>
                <w:szCs w:val="18"/>
              </w:rPr>
              <w:t xml:space="preserve"> (mm)</w:t>
            </w:r>
          </w:p>
        </w:tc>
        <w:tc>
          <w:tcPr>
            <w:tcW w:w="116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A0DE0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-0.05 ± 0.39</w:t>
            </w:r>
          </w:p>
        </w:tc>
        <w:tc>
          <w:tcPr>
            <w:tcW w:w="130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72C46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 ± 0.37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E67C8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0.134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544860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0.207</w:t>
            </w:r>
          </w:p>
        </w:tc>
      </w:tr>
      <w:tr w:rsidR="0007591C" w14:paraId="0EF27329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4E89A0B7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sz w:val="18"/>
                <w:szCs w:val="18"/>
              </w:rPr>
              <w:t>Stmi</w:t>
            </w:r>
            <w:proofErr w:type="spellEnd"/>
            <w:r>
              <w:rPr>
                <w:sz w:val="18"/>
                <w:szCs w:val="18"/>
              </w:rPr>
              <w:t>-Li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761C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 ± 0.52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DCD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0.04 ± 0.47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FE2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0.691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E781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0.735</w:t>
            </w:r>
          </w:p>
        </w:tc>
      </w:tr>
      <w:tr w:rsidR="0007591C" w14:paraId="677D17D5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0638AD16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Ch-Ch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4D98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-0.06 ± 0.42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9837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-0.01 ± 0.38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4E58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0.338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98C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0.411</w:t>
            </w:r>
          </w:p>
        </w:tc>
      </w:tr>
      <w:tr w:rsidR="0007591C" w14:paraId="1BFBBA17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450824CA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sz w:val="18"/>
                <w:szCs w:val="18"/>
              </w:rPr>
              <w:t>CPh-CPh</w:t>
            </w:r>
            <w:proofErr w:type="spellEnd"/>
            <w:r>
              <w:rPr>
                <w:sz w:val="18"/>
                <w:szCs w:val="18"/>
              </w:rPr>
              <w:t xml:space="preserve">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2E2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0.04 ± 0.46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E6C2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-0.07 ± 0.44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B90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760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0.178</w:t>
            </w:r>
          </w:p>
        </w:tc>
      </w:tr>
      <w:tr w:rsidR="0007591C" w14:paraId="0C7504A9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231EC0E6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>-Ls-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 xml:space="preserve"> (°)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086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 ± 0.16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30E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-0.02 ± 0.18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6237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AA1F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0.202</w:t>
            </w:r>
          </w:p>
        </w:tc>
      </w:tr>
      <w:tr w:rsidR="0007591C" w14:paraId="696FCA20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00407F25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Ch-Ch-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 xml:space="preserve"> (°)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A675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-0.05 ± 0.38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3CB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 ± 0.34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C3E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0.089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32F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0.202</w:t>
            </w:r>
          </w:p>
        </w:tc>
      </w:tr>
      <w:tr w:rsidR="0007591C" w14:paraId="6DEA382F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00AA27D6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C-Sn-Ls (°)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6FA0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-1.44 ± 1.94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2F51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-1.08 ± 1.93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BC0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0.125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F35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0.207</w:t>
            </w:r>
          </w:p>
        </w:tc>
      </w:tr>
      <w:tr w:rsidR="0007591C" w14:paraId="205EA82A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4D7A5783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Li-Si-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(°)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20E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-1.41 ± 1.78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7B98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-1.21 ± 1.98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47E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0.390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5782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0.441</w:t>
            </w:r>
          </w:p>
        </w:tc>
      </w:tr>
      <w:tr w:rsidR="0007591C" w14:paraId="4D3794D0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6A6617BD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Ls-Sn-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9AE9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0.54 ± 1.05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87A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0.30 ± 1.07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5B4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6AF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0.178</w:t>
            </w:r>
          </w:p>
        </w:tc>
      </w:tr>
      <w:tr w:rsidR="0007591C" w14:paraId="017DDB8C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6854D3AA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Li-Sn-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9146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0.42 ± 0.80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64C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0.54 ± 0.86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98E6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0.242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6E5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0.316</w:t>
            </w:r>
          </w:p>
        </w:tc>
      </w:tr>
      <w:tr w:rsidR="0007591C" w14:paraId="75D7EE69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545C388A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Ls-Prn-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1E63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-0.61 ± 0.77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8C5D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-0.44 ± 0.74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B5DA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52D4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0.178</w:t>
            </w:r>
          </w:p>
        </w:tc>
      </w:tr>
      <w:tr w:rsidR="0007591C" w14:paraId="1A52AF04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77E2339E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Li-Prn-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32FC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-0.68 ± 0.85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DD1F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-0.50 ± 1.01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CF2A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0.107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EF8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0.202</w:t>
            </w:r>
          </w:p>
        </w:tc>
      </w:tr>
      <w:tr w:rsidR="0007591C" w14:paraId="46D03890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7110DCEE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Ls-Sn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8844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 ± 0.24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8894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0.15 ± 0.28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C2E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0.056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0F0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0.178</w:t>
            </w:r>
          </w:p>
        </w:tc>
      </w:tr>
      <w:tr w:rsidR="0007591C" w14:paraId="51349F2A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3D16CEEB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Li-Sn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E8B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-0.10 ± 0.43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851B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-0.17 ± 0.45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33A1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0.173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833B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0.245</w:t>
            </w:r>
          </w:p>
        </w:tc>
      </w:tr>
      <w:tr w:rsidR="0007591C" w14:paraId="5DC5A64F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6ACAE420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Ls-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 xml:space="preserve">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7F9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0.04 ± 0.24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2515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-0.02 ± 0.21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8913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0.058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AD7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0.178</w:t>
            </w:r>
          </w:p>
        </w:tc>
      </w:tr>
      <w:tr w:rsidR="0007591C" w14:paraId="418F5BBE" w14:textId="77777777" w:rsidTr="003B43B0">
        <w:trPr>
          <w:trHeight w:val="276"/>
        </w:trPr>
        <w:tc>
          <w:tcPr>
            <w:tcW w:w="1321" w:type="pct"/>
            <w:tcBorders>
              <w:top w:val="nil"/>
              <w:left w:val="nil"/>
              <w:bottom w:val="nil"/>
              <w:right w:val="nil"/>
            </w:tcBorders>
          </w:tcPr>
          <w:p w14:paraId="028A11E0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T-Si (mm)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C647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0.04 ± 0.38</w:t>
            </w:r>
          </w:p>
        </w:tc>
        <w:tc>
          <w:tcPr>
            <w:tcW w:w="13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6010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-0.05 ± 0.36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EF9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1CCE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0.178</w:t>
            </w:r>
          </w:p>
        </w:tc>
      </w:tr>
      <w:tr w:rsidR="0007591C" w14:paraId="7DEE726F" w14:textId="77777777" w:rsidTr="003B43B0">
        <w:trPr>
          <w:trHeight w:val="287"/>
        </w:trPr>
        <w:tc>
          <w:tcPr>
            <w:tcW w:w="132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3BF51FB" w14:textId="77777777" w:rsidR="0007591C" w:rsidRDefault="0007591C" w:rsidP="003B43B0">
            <w:pPr>
              <w:spacing w:after="62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T-Ch (mm)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B8C86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1.22 ± 1.53</w:t>
            </w:r>
          </w:p>
        </w:tc>
        <w:tc>
          <w:tcPr>
            <w:tcW w:w="130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EBDB9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1.16 ± 1.77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75361E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0.737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E0C4E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0.737</w:t>
            </w:r>
          </w:p>
        </w:tc>
      </w:tr>
    </w:tbl>
    <w:p w14:paraId="3FA90615" w14:textId="77777777" w:rsidR="0007591C" w:rsidRDefault="0007591C" w:rsidP="0007591C">
      <w:pPr>
        <w:spacing w:after="62"/>
        <w:rPr>
          <w:sz w:val="18"/>
          <w:szCs w:val="18"/>
        </w:rPr>
      </w:pPr>
      <w:r>
        <w:rPr>
          <w:sz w:val="18"/>
          <w:szCs w:val="18"/>
        </w:rPr>
        <w:t>Data are expressed as mean ± SD. T0–T1 indicates the change from before to after bracket debonding. Between-group comparisons were performed using independent samples t-tests or Welch's t-tests (when homogeneity of variances was violated per Levene's test). q values were adjusted using the Benjamini–Hochberg FDR correction (q = 0.05).</w:t>
      </w:r>
    </w:p>
    <w:p w14:paraId="525B33E9" w14:textId="77777777" w:rsidR="0007591C" w:rsidRDefault="0007591C" w:rsidP="0007591C">
      <w:pPr>
        <w:spacing w:after="62"/>
        <w:rPr>
          <w:sz w:val="18"/>
          <w:szCs w:val="18"/>
        </w:rPr>
      </w:pPr>
    </w:p>
    <w:p w14:paraId="0FE35B26" w14:textId="77777777" w:rsidR="0007591C" w:rsidRDefault="0007591C" w:rsidP="0007591C">
      <w:pPr>
        <w:spacing w:after="62"/>
        <w:rPr>
          <w:sz w:val="18"/>
          <w:szCs w:val="18"/>
        </w:rPr>
      </w:pPr>
    </w:p>
    <w:p w14:paraId="202C6AB1" w14:textId="77777777" w:rsidR="0007591C" w:rsidRDefault="0007591C" w:rsidP="0007591C">
      <w:pPr>
        <w:spacing w:after="62"/>
        <w:rPr>
          <w:sz w:val="18"/>
          <w:szCs w:val="18"/>
        </w:rPr>
      </w:pPr>
    </w:p>
    <w:p w14:paraId="6305D061" w14:textId="77777777" w:rsidR="0007591C" w:rsidRDefault="0007591C" w:rsidP="0007591C">
      <w:pPr>
        <w:spacing w:after="62"/>
        <w:rPr>
          <w:sz w:val="18"/>
          <w:szCs w:val="18"/>
        </w:rPr>
      </w:pPr>
    </w:p>
    <w:p w14:paraId="71180F66" w14:textId="77777777" w:rsidR="0007591C" w:rsidRDefault="0007591C" w:rsidP="0007591C">
      <w:pPr>
        <w:spacing w:after="62"/>
        <w:rPr>
          <w:sz w:val="18"/>
          <w:szCs w:val="18"/>
        </w:rPr>
      </w:pPr>
    </w:p>
    <w:p w14:paraId="4313A70D" w14:textId="77777777" w:rsidR="0007591C" w:rsidRDefault="0007591C" w:rsidP="0007591C">
      <w:pPr>
        <w:spacing w:after="62"/>
        <w:rPr>
          <w:sz w:val="18"/>
          <w:szCs w:val="18"/>
        </w:rPr>
      </w:pPr>
    </w:p>
    <w:p w14:paraId="63FC863F" w14:textId="77777777" w:rsidR="0007591C" w:rsidRDefault="0007591C" w:rsidP="0007591C">
      <w:pPr>
        <w:spacing w:after="62"/>
        <w:rPr>
          <w:sz w:val="18"/>
          <w:szCs w:val="18"/>
        </w:rPr>
      </w:pPr>
    </w:p>
    <w:p w14:paraId="69B707A2" w14:textId="77777777" w:rsidR="0007591C" w:rsidRDefault="0007591C" w:rsidP="0007591C">
      <w:pPr>
        <w:spacing w:after="62"/>
        <w:rPr>
          <w:sz w:val="18"/>
          <w:szCs w:val="18"/>
        </w:rPr>
      </w:pPr>
    </w:p>
    <w:p w14:paraId="2DACCF82" w14:textId="77777777" w:rsidR="0007591C" w:rsidRDefault="0007591C" w:rsidP="0007591C">
      <w:pPr>
        <w:spacing w:after="62"/>
        <w:rPr>
          <w:sz w:val="18"/>
          <w:szCs w:val="18"/>
        </w:rPr>
      </w:pPr>
    </w:p>
    <w:p w14:paraId="59A17927" w14:textId="77777777" w:rsidR="0007591C" w:rsidRDefault="0007591C" w:rsidP="0007591C">
      <w:pPr>
        <w:spacing w:after="62"/>
        <w:rPr>
          <w:sz w:val="18"/>
          <w:szCs w:val="18"/>
        </w:rPr>
      </w:pPr>
    </w:p>
    <w:p w14:paraId="22B1BF96" w14:textId="77777777" w:rsidR="0007591C" w:rsidRDefault="0007591C" w:rsidP="0007591C">
      <w:pPr>
        <w:spacing w:after="62"/>
        <w:rPr>
          <w:sz w:val="18"/>
          <w:szCs w:val="18"/>
        </w:rPr>
      </w:pPr>
    </w:p>
    <w:p w14:paraId="180F9EFB" w14:textId="77777777" w:rsidR="0007591C" w:rsidRDefault="0007591C" w:rsidP="0007591C">
      <w:pPr>
        <w:spacing w:after="62"/>
        <w:rPr>
          <w:sz w:val="18"/>
          <w:szCs w:val="18"/>
        </w:rPr>
      </w:pPr>
    </w:p>
    <w:p w14:paraId="2A52D395" w14:textId="77777777" w:rsidR="0007591C" w:rsidRDefault="0007591C" w:rsidP="0007591C">
      <w:pPr>
        <w:spacing w:after="62"/>
        <w:rPr>
          <w:sz w:val="18"/>
          <w:szCs w:val="18"/>
        </w:rPr>
      </w:pPr>
    </w:p>
    <w:p w14:paraId="468BD126" w14:textId="77777777" w:rsidR="0007591C" w:rsidRDefault="0007591C" w:rsidP="0007591C">
      <w:pPr>
        <w:spacing w:after="62"/>
        <w:rPr>
          <w:sz w:val="18"/>
          <w:szCs w:val="18"/>
        </w:rPr>
      </w:pPr>
    </w:p>
    <w:p w14:paraId="7CE3665C" w14:textId="77777777" w:rsidR="0007591C" w:rsidRDefault="0007591C" w:rsidP="0007591C">
      <w:pPr>
        <w:spacing w:after="62"/>
        <w:rPr>
          <w:sz w:val="18"/>
          <w:szCs w:val="18"/>
        </w:rPr>
      </w:pPr>
    </w:p>
    <w:p w14:paraId="3ADAC32B" w14:textId="77777777" w:rsidR="0007591C" w:rsidRDefault="0007591C" w:rsidP="0007591C">
      <w:pPr>
        <w:spacing w:after="62"/>
        <w:rPr>
          <w:sz w:val="18"/>
          <w:szCs w:val="18"/>
        </w:rPr>
      </w:pPr>
    </w:p>
    <w:p w14:paraId="757E2A40" w14:textId="77777777" w:rsidR="0007591C" w:rsidRDefault="0007591C" w:rsidP="0007591C">
      <w:pPr>
        <w:spacing w:after="62"/>
        <w:rPr>
          <w:sz w:val="18"/>
          <w:szCs w:val="18"/>
        </w:rPr>
      </w:pPr>
    </w:p>
    <w:p w14:paraId="0427CD18" w14:textId="77777777" w:rsidR="0007591C" w:rsidRDefault="0007591C" w:rsidP="0007591C">
      <w:pPr>
        <w:spacing w:after="62"/>
        <w:rPr>
          <w:sz w:val="18"/>
          <w:szCs w:val="18"/>
        </w:rPr>
      </w:pPr>
    </w:p>
    <w:p w14:paraId="05F3BE4E" w14:textId="77777777" w:rsidR="0007591C" w:rsidRDefault="0007591C" w:rsidP="0007591C">
      <w:pPr>
        <w:spacing w:after="62"/>
        <w:rPr>
          <w:sz w:val="18"/>
          <w:szCs w:val="18"/>
        </w:rPr>
      </w:pPr>
    </w:p>
    <w:p w14:paraId="72D86CBB" w14:textId="77777777" w:rsidR="0007591C" w:rsidRDefault="0007591C" w:rsidP="0007591C">
      <w:pPr>
        <w:spacing w:after="62"/>
        <w:rPr>
          <w:sz w:val="18"/>
          <w:szCs w:val="18"/>
        </w:rPr>
      </w:pPr>
    </w:p>
    <w:p w14:paraId="73D03D30" w14:textId="77777777" w:rsidR="0007591C" w:rsidRDefault="0007591C" w:rsidP="0007591C">
      <w:pPr>
        <w:spacing w:after="62"/>
        <w:rPr>
          <w:sz w:val="18"/>
          <w:szCs w:val="18"/>
        </w:rPr>
      </w:pPr>
    </w:p>
    <w:p w14:paraId="16C85300" w14:textId="77777777" w:rsidR="0007591C" w:rsidRDefault="0007591C" w:rsidP="0007591C">
      <w:pPr>
        <w:pStyle w:val="Caption"/>
        <w:spacing w:after="62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Supplementary Table 3.</w:t>
      </w:r>
      <w:r>
        <w:rPr>
          <w:rFonts w:ascii="Times New Roman" w:hAnsi="Times New Roman"/>
          <w:sz w:val="18"/>
          <w:szCs w:val="18"/>
        </w:rPr>
        <w:t xml:space="preserve"> Within-group comparisons of lip measurements at T0 and T1 according to vertical skeletal pattern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7"/>
        <w:gridCol w:w="676"/>
        <w:gridCol w:w="676"/>
        <w:gridCol w:w="687"/>
        <w:gridCol w:w="686"/>
        <w:gridCol w:w="675"/>
        <w:gridCol w:w="675"/>
        <w:gridCol w:w="686"/>
        <w:gridCol w:w="686"/>
        <w:gridCol w:w="675"/>
        <w:gridCol w:w="675"/>
        <w:gridCol w:w="686"/>
        <w:gridCol w:w="686"/>
      </w:tblGrid>
      <w:tr w:rsidR="0007591C" w14:paraId="28734BB3" w14:textId="77777777" w:rsidTr="003B43B0">
        <w:trPr>
          <w:trHeight w:val="283"/>
        </w:trPr>
        <w:tc>
          <w:tcPr>
            <w:tcW w:w="574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vAlign w:val="center"/>
          </w:tcPr>
          <w:p w14:paraId="1E24E485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Variables</w:t>
            </w:r>
          </w:p>
        </w:tc>
        <w:tc>
          <w:tcPr>
            <w:tcW w:w="754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85F7AAB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Hypodivergent (n=70)</w:t>
            </w:r>
          </w:p>
        </w:tc>
        <w:tc>
          <w:tcPr>
            <w:tcW w:w="360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F19603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i/>
                <w:iCs/>
                <w:color w:val="000000"/>
                <w:sz w:val="17"/>
                <w:szCs w:val="17"/>
                <w:shd w:val="clear" w:color="auto" w:fill="FFFFFF"/>
              </w:rPr>
              <w:t xml:space="preserve">P </w:t>
            </w:r>
            <w:r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  <w:t>value</w:t>
            </w:r>
          </w:p>
        </w:tc>
        <w:tc>
          <w:tcPr>
            <w:tcW w:w="359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C14CB27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  <w:t>q value</w:t>
            </w:r>
          </w:p>
        </w:tc>
        <w:tc>
          <w:tcPr>
            <w:tcW w:w="754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4C27DC0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proofErr w:type="spellStart"/>
            <w:r>
              <w:rPr>
                <w:color w:val="000000"/>
                <w:sz w:val="17"/>
                <w:szCs w:val="17"/>
                <w:lang w:bidi="ar"/>
              </w:rPr>
              <w:t>Normodivergent</w:t>
            </w:r>
            <w:proofErr w:type="spellEnd"/>
            <w:r>
              <w:rPr>
                <w:color w:val="000000"/>
                <w:sz w:val="17"/>
                <w:szCs w:val="17"/>
                <w:lang w:bidi="ar"/>
              </w:rPr>
              <w:t xml:space="preserve"> (n=126)</w:t>
            </w:r>
            <w:r>
              <w:rPr>
                <w:rFonts w:eastAsia="FangSong"/>
                <w:color w:val="000000"/>
                <w:sz w:val="17"/>
                <w:szCs w:val="17"/>
              </w:rPr>
              <w:t>）</w:t>
            </w:r>
          </w:p>
        </w:tc>
        <w:tc>
          <w:tcPr>
            <w:tcW w:w="360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45ED56A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i/>
                <w:iCs/>
                <w:color w:val="000000"/>
                <w:sz w:val="17"/>
                <w:szCs w:val="17"/>
                <w:shd w:val="clear" w:color="auto" w:fill="FFFFFF"/>
              </w:rPr>
              <w:t xml:space="preserve">P </w:t>
            </w:r>
            <w:r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  <w:t>value</w:t>
            </w:r>
          </w:p>
        </w:tc>
        <w:tc>
          <w:tcPr>
            <w:tcW w:w="359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352E12DC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sz w:val="17"/>
                <w:szCs w:val="17"/>
              </w:rPr>
              <w:t>q value</w:t>
            </w:r>
          </w:p>
        </w:tc>
        <w:tc>
          <w:tcPr>
            <w:tcW w:w="754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4396431C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Hyperdivergent (n=89)</w:t>
            </w:r>
            <w:r>
              <w:rPr>
                <w:rFonts w:eastAsia="FangSong"/>
                <w:color w:val="000000"/>
                <w:sz w:val="17"/>
                <w:szCs w:val="17"/>
              </w:rPr>
              <w:t>）</w:t>
            </w:r>
          </w:p>
        </w:tc>
        <w:tc>
          <w:tcPr>
            <w:tcW w:w="360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99640F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i/>
                <w:iCs/>
                <w:color w:val="000000"/>
                <w:sz w:val="17"/>
                <w:szCs w:val="17"/>
                <w:shd w:val="clear" w:color="auto" w:fill="FFFFFF"/>
              </w:rPr>
              <w:t xml:space="preserve">P </w:t>
            </w:r>
            <w:r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  <w:t>value</w:t>
            </w:r>
          </w:p>
        </w:tc>
        <w:tc>
          <w:tcPr>
            <w:tcW w:w="359" w:type="pct"/>
            <w:vMerge w:val="restart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14:paraId="75A079F3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sz w:val="17"/>
                <w:szCs w:val="17"/>
              </w:rPr>
              <w:t>q value</w:t>
            </w:r>
          </w:p>
        </w:tc>
      </w:tr>
      <w:tr w:rsidR="0007591C" w14:paraId="00AEF4E0" w14:textId="77777777" w:rsidTr="003B43B0">
        <w:trPr>
          <w:trHeight w:val="283"/>
        </w:trPr>
        <w:tc>
          <w:tcPr>
            <w:tcW w:w="574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  <w:tl2br w:val="nil"/>
            </w:tcBorders>
          </w:tcPr>
          <w:p w14:paraId="6A2BE592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3113002F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lang w:bidi="ar"/>
              </w:rPr>
              <w:t>T0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0FAE55D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lang w:bidi="ar"/>
              </w:rPr>
              <w:t>T1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743DF5E7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59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80F85F3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56926576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lang w:bidi="ar"/>
              </w:rPr>
              <w:t>T0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94B43D2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lang w:bidi="ar"/>
              </w:rPr>
              <w:t>T1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6775B4F7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59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9AC543A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53280F82" w14:textId="77777777" w:rsidR="0007591C" w:rsidRDefault="0007591C" w:rsidP="003B43B0">
            <w:pPr>
              <w:widowControl/>
              <w:adjustRightInd/>
              <w:snapToGrid/>
              <w:spacing w:after="62" w:line="240" w:lineRule="auto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lang w:bidi="ar"/>
              </w:rPr>
              <w:t>T0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42E7D148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Fonts w:eastAsia="FangSong"/>
                <w:color w:val="000000"/>
                <w:sz w:val="17"/>
                <w:szCs w:val="17"/>
                <w:lang w:bidi="ar"/>
              </w:rPr>
              <w:t>T1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525495F1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359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12090FC7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</w:p>
        </w:tc>
      </w:tr>
      <w:tr w:rsidR="0007591C" w14:paraId="6B62BE39" w14:textId="77777777" w:rsidTr="003B43B0">
        <w:trPr>
          <w:trHeight w:val="283"/>
        </w:trPr>
        <w:tc>
          <w:tcPr>
            <w:tcW w:w="57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F4F5F6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Ls-</w:t>
            </w:r>
            <w:proofErr w:type="spellStart"/>
            <w:r>
              <w:rPr>
                <w:color w:val="000000"/>
                <w:sz w:val="17"/>
                <w:szCs w:val="17"/>
              </w:rPr>
              <w:t>Stms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(mm)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A8CCE3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9.01 ± 1.74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D0C05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9.03 ± 1.76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170B78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0.545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C3EA18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0.579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9C74A7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8.90 ± 1.96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D80F80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8.94 ± 2.02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B7BF8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0.230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3B13C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0.244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872978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9.78 ± 1.78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2CE96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9.71 ± 1.77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02941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0.095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F9273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0.143</w:t>
            </w:r>
          </w:p>
        </w:tc>
      </w:tr>
      <w:tr w:rsidR="0007591C" w14:paraId="46C5AE89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6288EF6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proofErr w:type="spellStart"/>
            <w:r>
              <w:rPr>
                <w:color w:val="000000"/>
                <w:sz w:val="17"/>
                <w:szCs w:val="17"/>
              </w:rPr>
              <w:t>Stmi</w:t>
            </w:r>
            <w:proofErr w:type="spellEnd"/>
            <w:r>
              <w:rPr>
                <w:color w:val="000000"/>
                <w:sz w:val="17"/>
                <w:szCs w:val="17"/>
              </w:rPr>
              <w:t>-Li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4FC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7.90 ± 1.42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778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7.98 ± 1.50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F5CC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0.163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6CC8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1448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8.31 ± 1.67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3DF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8.25 ± 1.68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079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0.085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D1EE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749F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8.89 ± 1.63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CF4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8.81 ± 1.72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6310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0.174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4EAF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0.219</w:t>
            </w:r>
          </w:p>
        </w:tc>
      </w:tr>
      <w:tr w:rsidR="0007591C" w14:paraId="6727CF3A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8C5A433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Ch-Ch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F79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45.01 ± 4.01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3FF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45.08 ± 4.06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3B3B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0.091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22F0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C8C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44.08 ± 3.48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904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44.14 ± 3.54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EA62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0.094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DBC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0.134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1031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44.41 ± 3.42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39C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44.36 ± 3.49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4AE8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0.181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75B5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0.219</w:t>
            </w:r>
          </w:p>
        </w:tc>
      </w:tr>
      <w:tr w:rsidR="0007591C" w14:paraId="21D5C9D5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D45CDDE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proofErr w:type="spellStart"/>
            <w:r>
              <w:rPr>
                <w:color w:val="000000"/>
                <w:sz w:val="17"/>
                <w:szCs w:val="17"/>
              </w:rPr>
              <w:t>CPh-CPh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7A9C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12.31 ± 1.71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8C89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12.23 ± 1.78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944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0.137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9944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0.195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A470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12.48 ± 1.87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3AC4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12.55 ± 1.96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5572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CEC2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0.144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B5E9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12.09 ± 1.73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A8D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12.13 ± 1.78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367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0.293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333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0.311</w:t>
            </w:r>
          </w:p>
        </w:tc>
      </w:tr>
      <w:tr w:rsidR="0007591C" w14:paraId="079B2CCA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1ACA5BB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proofErr w:type="spellStart"/>
            <w:r>
              <w:rPr>
                <w:color w:val="000000"/>
                <w:sz w:val="17"/>
                <w:szCs w:val="17"/>
              </w:rPr>
              <w:t>CPh</w:t>
            </w:r>
            <w:proofErr w:type="spellEnd"/>
            <w:r>
              <w:rPr>
                <w:color w:val="000000"/>
                <w:sz w:val="17"/>
                <w:szCs w:val="17"/>
              </w:rPr>
              <w:t>-Ls-</w:t>
            </w:r>
            <w:proofErr w:type="spellStart"/>
            <w:r>
              <w:rPr>
                <w:color w:val="000000"/>
                <w:sz w:val="17"/>
                <w:szCs w:val="17"/>
              </w:rPr>
              <w:t>CPh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(°)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EB6F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139.93 ± 10.33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3A1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139.91 ± 10.35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5C1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DF97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0.245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7D73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141.43 ± 9.05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73E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141.43 ± 9.03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3D7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0.695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8C7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0.695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7C4C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139.80 ± 11.05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585E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139.84 ± 11.06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DABF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0.057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97B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0.096</w:t>
            </w:r>
          </w:p>
        </w:tc>
      </w:tr>
      <w:tr w:rsidR="0007591C" w14:paraId="55A51EF4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711E4AC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Ch-Ch-</w:t>
            </w:r>
            <w:proofErr w:type="spellStart"/>
            <w:r>
              <w:rPr>
                <w:color w:val="000000"/>
                <w:sz w:val="17"/>
                <w:szCs w:val="17"/>
              </w:rPr>
              <w:t>CPh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(°)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E898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49.11 ± 6.59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EE13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49.02 ± 6.56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3381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0.064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C029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0.121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C0E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48.84 ± 3.38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0905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48.88 ± 3.35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F401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0.179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7E7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0.203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0BC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49.26 ± 3.77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25AE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49.30 ± 3.85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699A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0.267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0681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0.303</w:t>
            </w:r>
          </w:p>
        </w:tc>
      </w:tr>
      <w:tr w:rsidR="0007591C" w14:paraId="589A8EEE" w14:textId="77777777" w:rsidTr="003B43B0">
        <w:trPr>
          <w:trHeight w:val="90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AA15B1F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C-Sn-Ls (°)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17DF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100.22 ± 11.29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B48E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101.11 ± 11.29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962C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F68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E7A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103.66 ± 11.45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4A1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104.74 ± 11.44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117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F14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EBC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106.65 ± 8.90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16FC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108.33 ± 8.74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B151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5ED3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716D29F3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C6A1787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Li-Si-</w:t>
            </w:r>
            <w:proofErr w:type="spellStart"/>
            <w:r>
              <w:rPr>
                <w:color w:val="000000"/>
                <w:sz w:val="17"/>
                <w:szCs w:val="17"/>
              </w:rPr>
              <w:t>Pog</w:t>
            </w:r>
            <w:proofErr w:type="spellEnd"/>
            <w:r>
              <w:rPr>
                <w:color w:val="000000"/>
                <w:sz w:val="17"/>
                <w:szCs w:val="17"/>
              </w:rPr>
              <w:t>’ (°)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5726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128.02 ± 10.91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BE6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128.96 ± 11.11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B4F9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9A1E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52EC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131.00 ± 11.81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F640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132.12 ± 11.99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1A9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E105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56A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135.00 ± 10.15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B4E3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136.79 ± 10.16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86B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4F1C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5851DA70" w14:textId="77777777" w:rsidTr="003B43B0">
        <w:trPr>
          <w:trHeight w:val="90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3EF3F60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Ls-Sn-</w:t>
            </w:r>
            <w:proofErr w:type="spellStart"/>
            <w:r>
              <w:rPr>
                <w:color w:val="000000"/>
                <w:sz w:val="17"/>
                <w:szCs w:val="17"/>
              </w:rPr>
              <w:t>Pog</w:t>
            </w:r>
            <w:proofErr w:type="spellEnd"/>
            <w:r>
              <w:rPr>
                <w:color w:val="000000"/>
                <w:sz w:val="17"/>
                <w:szCs w:val="17"/>
              </w:rPr>
              <w:t>’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EEF2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6.08 ± 1.51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D4F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5.86 ± 1.53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B856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CEC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0.043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EACF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5.88 ± 1.65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5A0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5.54 ± 2.01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E6D0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8A5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0.007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C517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6.45 ± 1.91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E2EB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5.85 ± 2.15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700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DFC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52D033A9" w14:textId="77777777" w:rsidTr="003B43B0">
        <w:trPr>
          <w:trHeight w:val="245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735F246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Li-Sn-</w:t>
            </w:r>
            <w:proofErr w:type="spellStart"/>
            <w:r>
              <w:rPr>
                <w:color w:val="000000"/>
                <w:sz w:val="17"/>
                <w:szCs w:val="17"/>
              </w:rPr>
              <w:t>Pog</w:t>
            </w:r>
            <w:proofErr w:type="spellEnd"/>
            <w:r>
              <w:rPr>
                <w:color w:val="000000"/>
                <w:sz w:val="17"/>
                <w:szCs w:val="17"/>
              </w:rPr>
              <w:t>’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C3D5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3.55 ± 1.84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B4C7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3.28 ± 1.92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3AB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1F6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0.006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9BD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4.32 ± 1.88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76C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3.87 ± 1.94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6FF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B31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5B5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5.24 ± 2.06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CA2A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4.50 ± 2.31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7AF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24C9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28E1422C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85AC432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Ls-Prn-</w:t>
            </w:r>
            <w:proofErr w:type="spellStart"/>
            <w:r>
              <w:rPr>
                <w:color w:val="000000"/>
                <w:sz w:val="17"/>
                <w:szCs w:val="17"/>
              </w:rPr>
              <w:t>Pog</w:t>
            </w:r>
            <w:proofErr w:type="spellEnd"/>
            <w:r>
              <w:rPr>
                <w:color w:val="000000"/>
                <w:sz w:val="17"/>
                <w:szCs w:val="17"/>
              </w:rPr>
              <w:t>’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77E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1.49 ± 1.17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676B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1.80 ± 1.30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45C1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890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0.002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B5F6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1.51 ± 1.19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E36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1.98 ± 1.25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09B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76E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A978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2.01 ± 1.55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4939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2.72 ± 1.82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F483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95E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702EB9A4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4B457BE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Li-Prn-</w:t>
            </w:r>
            <w:proofErr w:type="spellStart"/>
            <w:r>
              <w:rPr>
                <w:color w:val="000000"/>
                <w:sz w:val="17"/>
                <w:szCs w:val="17"/>
              </w:rPr>
              <w:t>Pog</w:t>
            </w:r>
            <w:proofErr w:type="spellEnd"/>
            <w:r>
              <w:rPr>
                <w:color w:val="000000"/>
                <w:sz w:val="17"/>
                <w:szCs w:val="17"/>
              </w:rPr>
              <w:t>’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F1F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1.73 ± 1.19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21D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2.10 ± 1.33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387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3A3F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0.002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1A5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1.76 ± 1.32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F26A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2.24 ± 1.48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F2B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4D4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AD36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2.58 ± 1.88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C966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3.43 ± 2.10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60B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F7D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475C3C71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B94B90C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Ls-Sn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BCD9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4.68 ± 1.94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9DCB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4.61 ± 1.92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06D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0.099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056B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0.153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AAB2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3.70 ± 1.90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5C63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3.58 ± 1.92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5B3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E4DD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C8E7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3.67 ± 2.06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32E6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3.49 ± 2.08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C27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218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22F47402" w14:textId="77777777" w:rsidTr="003B43B0">
        <w:trPr>
          <w:trHeight w:val="90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8879351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Li-Sn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633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2.52 ± 1.93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A182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2.62 ± 1.91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EAFC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0.047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EE1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CBF3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2.71 ± 2.00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FCF0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2.82 ± 2.06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64A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0.032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34E3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0.061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24B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3.06 ± 2.54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8613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3.30 ± 2.56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1B7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AAC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  <w:tr w:rsidR="0007591C" w14:paraId="0576C8F2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17133C08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Ls-</w:t>
            </w:r>
            <w:proofErr w:type="spellStart"/>
            <w:r>
              <w:rPr>
                <w:color w:val="000000"/>
                <w:sz w:val="17"/>
                <w:szCs w:val="17"/>
              </w:rPr>
              <w:t>CPh</w:t>
            </w:r>
            <w:proofErr w:type="spellEnd"/>
            <w:r>
              <w:rPr>
                <w:color w:val="000000"/>
                <w:sz w:val="17"/>
                <w:szCs w:val="17"/>
              </w:rPr>
              <w:t>-</w:t>
            </w:r>
            <w:proofErr w:type="spellStart"/>
            <w:r>
              <w:rPr>
                <w:color w:val="000000"/>
                <w:sz w:val="17"/>
                <w:szCs w:val="17"/>
              </w:rPr>
              <w:t>CPh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2C77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2.27 ± 0.72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9E6F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2.24 ± 0.80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311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0.253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1507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0.287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9C56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2.20 ± 0.66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6827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2.18 ± 0.67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6FF3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0.147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DCD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0.178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9E14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2.23 ± 0.71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3101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2.28 ± 0.76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2DC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E43A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0.143</w:t>
            </w:r>
          </w:p>
        </w:tc>
      </w:tr>
      <w:tr w:rsidR="0007591C" w14:paraId="2602B287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907ACE1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T-Si (mm)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F9B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123.90 ± 7.47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FAB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123.88 ± 7.48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DDD2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0.665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8F9A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0.665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D69A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122.13 ± 6.03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A450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122.20 ± 6.03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68A2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0.048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38E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0.081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EE1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122.29 ± 6.19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042C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122.25 ± 6.18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E6BE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0.324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BC8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0.324</w:t>
            </w:r>
          </w:p>
        </w:tc>
      </w:tr>
      <w:tr w:rsidR="0007591C" w14:paraId="58E05D2B" w14:textId="77777777" w:rsidTr="003B43B0">
        <w:trPr>
          <w:trHeight w:val="283"/>
        </w:trPr>
        <w:tc>
          <w:tcPr>
            <w:tcW w:w="574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0879CB7" w14:textId="77777777" w:rsidR="0007591C" w:rsidRDefault="0007591C" w:rsidP="003B43B0">
            <w:pPr>
              <w:spacing w:after="62"/>
              <w:jc w:val="left"/>
              <w:rPr>
                <w:rFonts w:eastAsia="FangSong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color w:val="000000"/>
                <w:sz w:val="17"/>
                <w:szCs w:val="17"/>
              </w:rPr>
              <w:t>T-Ch (mm)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93F0B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101.52 ± 6.63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F87A82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100.80 ± 6.74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24BA9A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BB752D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2F0E0C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99.94 ± 5.52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DEC6D1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98.71 ± 5.52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221DEA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686C1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076EA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99.69 ± 5.85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D2C841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98.22 ± 6.28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FD4192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6D5F33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color w:val="000000"/>
                <w:sz w:val="17"/>
                <w:szCs w:val="17"/>
                <w:lang w:bidi="ar"/>
              </w:rPr>
            </w:pPr>
            <w:r>
              <w:rPr>
                <w:color w:val="000000"/>
                <w:sz w:val="17"/>
                <w:szCs w:val="17"/>
                <w:lang w:bidi="ar"/>
              </w:rPr>
              <w:t>&lt;0.001</w:t>
            </w:r>
          </w:p>
        </w:tc>
      </w:tr>
    </w:tbl>
    <w:p w14:paraId="326332CF" w14:textId="77777777" w:rsidR="0007591C" w:rsidRDefault="0007591C" w:rsidP="0007591C">
      <w:pPr>
        <w:adjustRightInd/>
        <w:snapToGrid/>
        <w:spacing w:after="62" w:line="240" w:lineRule="auto"/>
        <w:jc w:val="left"/>
        <w:rPr>
          <w:rFonts w:eastAsia="FangSong"/>
          <w:sz w:val="18"/>
          <w:szCs w:val="18"/>
          <w:shd w:val="clear" w:color="auto" w:fill="FFFFFF"/>
        </w:rPr>
      </w:pPr>
      <w:r>
        <w:rPr>
          <w:rFonts w:eastAsia="FangSong"/>
          <w:sz w:val="18"/>
          <w:szCs w:val="18"/>
          <w:shd w:val="clear" w:color="auto" w:fill="FFFFFF"/>
        </w:rPr>
        <w:t>Data are expressed as mean ± SD. T0, before bracket debonding; T1, after bracket debonding. Within-group comparisons were performed using paired t-tests. q values were adjusted using the Benjamini–Hochberg FDR correction (q = 0.05).</w:t>
      </w:r>
    </w:p>
    <w:p w14:paraId="22A0F02A" w14:textId="77777777" w:rsidR="0007591C" w:rsidRDefault="0007591C" w:rsidP="0007591C">
      <w:pPr>
        <w:adjustRightInd/>
        <w:snapToGrid/>
        <w:spacing w:after="62" w:line="240" w:lineRule="auto"/>
        <w:rPr>
          <w:rFonts w:eastAsia="FangSong"/>
          <w:sz w:val="18"/>
          <w:szCs w:val="18"/>
          <w:shd w:val="clear" w:color="auto" w:fill="FFFFFF"/>
        </w:rPr>
      </w:pPr>
    </w:p>
    <w:p w14:paraId="132A413E" w14:textId="77777777" w:rsidR="0007591C" w:rsidRDefault="0007591C" w:rsidP="0007591C">
      <w:pPr>
        <w:adjustRightInd/>
        <w:snapToGrid/>
        <w:spacing w:after="62" w:line="240" w:lineRule="auto"/>
        <w:rPr>
          <w:rFonts w:eastAsia="FangSong"/>
          <w:sz w:val="18"/>
          <w:szCs w:val="18"/>
          <w:shd w:val="clear" w:color="auto" w:fill="FFFFFF"/>
        </w:rPr>
      </w:pPr>
    </w:p>
    <w:p w14:paraId="5715B406" w14:textId="77777777" w:rsidR="0007591C" w:rsidRDefault="0007591C" w:rsidP="0007591C">
      <w:pPr>
        <w:adjustRightInd/>
        <w:snapToGrid/>
        <w:spacing w:after="62" w:line="240" w:lineRule="auto"/>
        <w:rPr>
          <w:rFonts w:eastAsia="FangSong"/>
          <w:sz w:val="18"/>
          <w:szCs w:val="18"/>
          <w:shd w:val="clear" w:color="auto" w:fill="FFFFFF"/>
        </w:rPr>
      </w:pPr>
    </w:p>
    <w:p w14:paraId="76A83579" w14:textId="77777777" w:rsidR="0007591C" w:rsidRDefault="0007591C" w:rsidP="0007591C">
      <w:pPr>
        <w:adjustRightInd/>
        <w:snapToGrid/>
        <w:spacing w:after="62" w:line="240" w:lineRule="auto"/>
        <w:rPr>
          <w:rFonts w:eastAsia="FangSong"/>
          <w:sz w:val="18"/>
          <w:szCs w:val="18"/>
          <w:shd w:val="clear" w:color="auto" w:fill="FFFFFF"/>
        </w:rPr>
      </w:pPr>
    </w:p>
    <w:p w14:paraId="2E18675B" w14:textId="77777777" w:rsidR="0007591C" w:rsidRDefault="0007591C" w:rsidP="0007591C">
      <w:pPr>
        <w:pStyle w:val="Caption"/>
        <w:spacing w:after="62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Supplementary Table 4.</w:t>
      </w:r>
      <w:r>
        <w:rPr>
          <w:rFonts w:ascii="Times New Roman" w:hAnsi="Times New Roman"/>
          <w:sz w:val="18"/>
          <w:szCs w:val="18"/>
        </w:rPr>
        <w:t xml:space="preserve"> Between-group comparisons of changes (T0-T1) in lip measurements according to vertical skeletal pattern</w:t>
      </w:r>
    </w:p>
    <w:tbl>
      <w:tblPr>
        <w:tblStyle w:val="TableGrid"/>
        <w:tblW w:w="4997" w:type="pct"/>
        <w:tblLook w:val="04A0" w:firstRow="1" w:lastRow="0" w:firstColumn="1" w:lastColumn="0" w:noHBand="0" w:noVBand="1"/>
      </w:tblPr>
      <w:tblGrid>
        <w:gridCol w:w="1602"/>
        <w:gridCol w:w="1316"/>
        <w:gridCol w:w="1416"/>
        <w:gridCol w:w="1354"/>
        <w:gridCol w:w="743"/>
        <w:gridCol w:w="727"/>
        <w:gridCol w:w="621"/>
        <w:gridCol w:w="621"/>
        <w:gridCol w:w="621"/>
      </w:tblGrid>
      <w:tr w:rsidR="0007591C" w14:paraId="14D070E8" w14:textId="77777777" w:rsidTr="003B43B0">
        <w:trPr>
          <w:trHeight w:val="283"/>
        </w:trPr>
        <w:tc>
          <w:tcPr>
            <w:tcW w:w="892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vAlign w:val="center"/>
          </w:tcPr>
          <w:p w14:paraId="7941E665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73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030B6CF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 xml:space="preserve">Hypodivergent </w:t>
            </w:r>
          </w:p>
          <w:p w14:paraId="17E228CD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（</w:t>
            </w:r>
            <w:r>
              <w:rPr>
                <w:rFonts w:eastAsia="FangSong"/>
                <w:sz w:val="18"/>
                <w:szCs w:val="18"/>
              </w:rPr>
              <w:t>1</w:t>
            </w:r>
            <w:r>
              <w:rPr>
                <w:rFonts w:eastAsia="FangSong"/>
                <w:sz w:val="18"/>
                <w:szCs w:val="18"/>
              </w:rPr>
              <w:t>）（</w:t>
            </w:r>
            <w:r>
              <w:rPr>
                <w:rFonts w:eastAsia="FangSong"/>
                <w:sz w:val="18"/>
                <w:szCs w:val="18"/>
              </w:rPr>
              <w:t>n=70</w:t>
            </w:r>
            <w:r>
              <w:rPr>
                <w:rFonts w:eastAsia="FangSong"/>
                <w:sz w:val="18"/>
                <w:szCs w:val="18"/>
              </w:rPr>
              <w:t>）</w:t>
            </w:r>
          </w:p>
        </w:tc>
        <w:tc>
          <w:tcPr>
            <w:tcW w:w="78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A43EEDA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proofErr w:type="spellStart"/>
            <w:r>
              <w:rPr>
                <w:rFonts w:eastAsia="FangSong"/>
                <w:sz w:val="18"/>
                <w:szCs w:val="18"/>
              </w:rPr>
              <w:t>Normodivergent</w:t>
            </w:r>
            <w:proofErr w:type="spellEnd"/>
            <w:r>
              <w:rPr>
                <w:rFonts w:eastAsia="FangSong"/>
                <w:sz w:val="18"/>
                <w:szCs w:val="18"/>
              </w:rPr>
              <w:t xml:space="preserve"> </w:t>
            </w:r>
          </w:p>
          <w:p w14:paraId="7B2F0BBD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（</w:t>
            </w:r>
            <w:r>
              <w:rPr>
                <w:rFonts w:eastAsia="FangSong"/>
                <w:sz w:val="18"/>
                <w:szCs w:val="18"/>
              </w:rPr>
              <w:t>2</w:t>
            </w:r>
            <w:r>
              <w:rPr>
                <w:rFonts w:eastAsia="FangSong"/>
                <w:sz w:val="18"/>
                <w:szCs w:val="18"/>
              </w:rPr>
              <w:t>）（</w:t>
            </w:r>
            <w:r>
              <w:rPr>
                <w:rFonts w:eastAsia="FangSong"/>
                <w:sz w:val="18"/>
                <w:szCs w:val="18"/>
              </w:rPr>
              <w:t>n=126</w:t>
            </w:r>
            <w:r>
              <w:rPr>
                <w:rFonts w:eastAsia="FangSong"/>
                <w:sz w:val="18"/>
                <w:szCs w:val="18"/>
              </w:rPr>
              <w:t>）</w:t>
            </w:r>
          </w:p>
        </w:tc>
        <w:tc>
          <w:tcPr>
            <w:tcW w:w="75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6E25D1A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 xml:space="preserve">Hyperdivergent </w:t>
            </w:r>
          </w:p>
          <w:p w14:paraId="451A89A2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（</w:t>
            </w:r>
            <w:r>
              <w:rPr>
                <w:rFonts w:eastAsia="FangSong"/>
                <w:sz w:val="18"/>
                <w:szCs w:val="18"/>
              </w:rPr>
              <w:t>3</w:t>
            </w:r>
            <w:r>
              <w:rPr>
                <w:rFonts w:eastAsia="FangSong"/>
                <w:sz w:val="18"/>
                <w:szCs w:val="18"/>
              </w:rPr>
              <w:t>）（</w:t>
            </w:r>
            <w:r>
              <w:rPr>
                <w:rFonts w:eastAsia="FangSong"/>
                <w:sz w:val="18"/>
                <w:szCs w:val="18"/>
              </w:rPr>
              <w:t>n=89</w:t>
            </w:r>
            <w:r>
              <w:rPr>
                <w:rFonts w:eastAsia="FangSong"/>
                <w:sz w:val="18"/>
                <w:szCs w:val="18"/>
              </w:rPr>
              <w:t>）</w:t>
            </w:r>
          </w:p>
        </w:tc>
        <w:tc>
          <w:tcPr>
            <w:tcW w:w="415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61EE7DE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i/>
                <w:iCs/>
                <w:sz w:val="18"/>
                <w:szCs w:val="18"/>
                <w:shd w:val="clear" w:color="auto" w:fill="FFFFFF"/>
              </w:rPr>
              <w:t xml:space="preserve">P 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value</w:t>
            </w:r>
          </w:p>
        </w:tc>
        <w:tc>
          <w:tcPr>
            <w:tcW w:w="406" w:type="pct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vAlign w:val="center"/>
          </w:tcPr>
          <w:p w14:paraId="0AB1E53A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  <w:shd w:val="clear" w:color="auto" w:fill="FFFFFF"/>
              </w:rPr>
            </w:pPr>
            <w:r>
              <w:rPr>
                <w:rFonts w:eastAsia="FangSong"/>
                <w:sz w:val="18"/>
                <w:szCs w:val="18"/>
                <w:shd w:val="clear" w:color="auto" w:fill="FFFFFF"/>
              </w:rPr>
              <w:t>q value</w:t>
            </w:r>
          </w:p>
        </w:tc>
        <w:tc>
          <w:tcPr>
            <w:tcW w:w="1010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vAlign w:val="center"/>
          </w:tcPr>
          <w:p w14:paraId="65B390AC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Post-hoc test</w:t>
            </w:r>
          </w:p>
          <w:p w14:paraId="34C215F0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i/>
                <w:iCs/>
                <w:sz w:val="18"/>
                <w:szCs w:val="18"/>
                <w:shd w:val="clear" w:color="auto" w:fill="FFFFFF"/>
              </w:rPr>
              <w:t xml:space="preserve">P </w:t>
            </w:r>
            <w:r>
              <w:rPr>
                <w:rFonts w:eastAsia="FangSong"/>
                <w:sz w:val="18"/>
                <w:szCs w:val="18"/>
                <w:shd w:val="clear" w:color="auto" w:fill="FFFFFF"/>
              </w:rPr>
              <w:t>value</w:t>
            </w:r>
          </w:p>
        </w:tc>
      </w:tr>
      <w:tr w:rsidR="0007591C" w14:paraId="2B847DB1" w14:textId="77777777" w:rsidTr="003B43B0">
        <w:trPr>
          <w:trHeight w:val="283"/>
        </w:trPr>
        <w:tc>
          <w:tcPr>
            <w:tcW w:w="892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</w:tcPr>
          <w:p w14:paraId="1B882A28" w14:textId="77777777" w:rsidR="0007591C" w:rsidRDefault="0007591C" w:rsidP="003B43B0">
            <w:pPr>
              <w:adjustRightInd/>
              <w:snapToGrid/>
              <w:spacing w:after="62" w:line="240" w:lineRule="auto"/>
              <w:jc w:val="left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733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51C60B02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T0-T1</w:t>
            </w:r>
          </w:p>
        </w:tc>
        <w:tc>
          <w:tcPr>
            <w:tcW w:w="788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35A13AB2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T0-T1</w:t>
            </w:r>
          </w:p>
        </w:tc>
        <w:tc>
          <w:tcPr>
            <w:tcW w:w="754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055598E2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</w:rPr>
              <w:t>T0-T1</w:t>
            </w:r>
          </w:p>
        </w:tc>
        <w:tc>
          <w:tcPr>
            <w:tcW w:w="415" w:type="pct"/>
            <w:vMerge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3FD6BDE4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C3F989D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1ECE8F23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  <w:lang w:bidi="ar"/>
              </w:rPr>
              <w:t>1vs2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7555EBDB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  <w:lang w:bidi="ar"/>
              </w:rPr>
              <w:t>1vs3</w:t>
            </w:r>
          </w:p>
        </w:tc>
        <w:tc>
          <w:tcPr>
            <w:tcW w:w="337" w:type="pct"/>
            <w:tcBorders>
              <w:top w:val="single" w:sz="4" w:space="0" w:color="000000"/>
              <w:left w:val="nil"/>
              <w:bottom w:val="single" w:sz="8" w:space="0" w:color="auto"/>
              <w:right w:val="nil"/>
            </w:tcBorders>
            <w:vAlign w:val="center"/>
          </w:tcPr>
          <w:p w14:paraId="7C462EF6" w14:textId="77777777" w:rsidR="0007591C" w:rsidRDefault="0007591C" w:rsidP="003B43B0">
            <w:pPr>
              <w:adjustRightInd/>
              <w:snapToGrid/>
              <w:spacing w:after="62" w:line="240" w:lineRule="auto"/>
              <w:jc w:val="center"/>
              <w:rPr>
                <w:rFonts w:eastAsia="FangSong"/>
                <w:sz w:val="18"/>
                <w:szCs w:val="18"/>
              </w:rPr>
            </w:pPr>
            <w:r>
              <w:rPr>
                <w:rFonts w:eastAsia="FangSong"/>
                <w:sz w:val="18"/>
                <w:szCs w:val="18"/>
                <w:lang w:bidi="ar"/>
              </w:rPr>
              <w:t>2vs3</w:t>
            </w:r>
          </w:p>
        </w:tc>
      </w:tr>
      <w:tr w:rsidR="0007591C" w14:paraId="7811AE66" w14:textId="77777777" w:rsidTr="003B43B0">
        <w:trPr>
          <w:trHeight w:val="283"/>
        </w:trPr>
        <w:tc>
          <w:tcPr>
            <w:tcW w:w="89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D6BF8D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Ls-</w:t>
            </w:r>
            <w:proofErr w:type="spellStart"/>
            <w:r>
              <w:rPr>
                <w:sz w:val="18"/>
                <w:szCs w:val="18"/>
              </w:rPr>
              <w:t>Stms</w:t>
            </w:r>
            <w:proofErr w:type="spellEnd"/>
            <w:r>
              <w:rPr>
                <w:sz w:val="18"/>
                <w:szCs w:val="18"/>
              </w:rPr>
              <w:t xml:space="preserve"> (mm)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D7F4C4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-0.03 ± 0.38</w:t>
            </w:r>
          </w:p>
        </w:tc>
        <w:tc>
          <w:tcPr>
            <w:tcW w:w="78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79F1C2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-0.04 ± 0.36</w:t>
            </w:r>
          </w:p>
        </w:tc>
        <w:tc>
          <w:tcPr>
            <w:tcW w:w="754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072F5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0.07 ± 0.39</w:t>
            </w:r>
          </w:p>
        </w:tc>
        <w:tc>
          <w:tcPr>
            <w:tcW w:w="41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4B051D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0.096</w:t>
            </w:r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B41275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0.096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8DD8FD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CA5334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E6BDF1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</w:tr>
      <w:tr w:rsidR="0007591C" w14:paraId="495EC9BE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95C75D1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Stmi</w:t>
            </w:r>
            <w:proofErr w:type="spellEnd"/>
            <w:r>
              <w:rPr>
                <w:sz w:val="18"/>
                <w:szCs w:val="18"/>
              </w:rPr>
              <w:t>-Li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0A90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-0.08 ± 0.49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0F35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 ± 0.37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4383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 ± 0.60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114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A264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AC522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99FA9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F0F68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</w:tr>
      <w:tr w:rsidR="0007591C" w14:paraId="69C80D36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46E6A5E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Ch-Ch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8B0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-0.08 ± 0.37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DD6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-0.06 ± 0.41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FD0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 ± 0.39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C14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A267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3930E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  <w:lang w:bidi="ar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D4D6A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  <w:lang w:bidi="a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FA05E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  <w:lang w:bidi="ar"/>
              </w:rPr>
            </w:pPr>
          </w:p>
        </w:tc>
      </w:tr>
      <w:tr w:rsidR="0007591C" w14:paraId="55B0E332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AAFD35E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CPh-CPh</w:t>
            </w:r>
            <w:proofErr w:type="spellEnd"/>
            <w:r>
              <w:rPr>
                <w:sz w:val="18"/>
                <w:szCs w:val="18"/>
              </w:rPr>
              <w:t xml:space="preserve">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959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0.07 ± 0.41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9C0A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-0.07 ± 0.51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90699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-0.04 ± 0.39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EE2B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B623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49201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  <w:lang w:bidi="ar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1404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  <w:lang w:bidi="a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6CDC5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  <w:lang w:bidi="ar"/>
              </w:rPr>
            </w:pPr>
          </w:p>
        </w:tc>
      </w:tr>
      <w:tr w:rsidR="0007591C" w14:paraId="02D4D412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E08CCE7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>-Ls-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 xml:space="preserve"> (°)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9AEA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 ± 0.16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3CD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0.01 ± 0.15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08A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-0.04 ± 0.20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3FAF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FA40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99A1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67D58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37A3B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</w:p>
        </w:tc>
      </w:tr>
      <w:tr w:rsidR="0007591C" w14:paraId="490991A4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9D87794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Ch-Ch-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 xml:space="preserve"> (°)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035B8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0.10 ± 0.42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9B33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-0.04 ± 0.29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9AA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-0.05 ± 0.38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3BA2F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0.056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A871A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0.087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A4D1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E4DA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73DD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</w:p>
        </w:tc>
      </w:tr>
      <w:tr w:rsidR="0007591C" w14:paraId="19868274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0F252ECD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C-Sn-Ls (°)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1295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-0.90 ± 1.30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CC2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-1.08 ± 2.14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8ED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-1.67 ± 2.00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4C16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0.013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149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0.032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CB6B6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0.724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A23C5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0.010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0EE0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0.098 </w:t>
            </w:r>
          </w:p>
        </w:tc>
      </w:tr>
      <w:tr w:rsidR="0007591C" w14:paraId="3FFED5C2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58475A7B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Li-Si-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(°)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6FF5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-0.94 ± 1.71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DB01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-1.12 ± 1.82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A71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-1.78 ± 2.07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EDD32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0.009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97B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10513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0.800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C6938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0.015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D4F7A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0.031 </w:t>
            </w:r>
          </w:p>
        </w:tc>
      </w:tr>
      <w:tr w:rsidR="0007591C" w14:paraId="5E8F6876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2E5B5688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Ls-Sn-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37E3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0.22 ± 0.76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EF0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0.34 ± 1.28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8F2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0.60 ± 0.91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18AAD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1F6B3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2016D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0.681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D889D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0.013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EDCF4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0.200 </w:t>
            </w:r>
          </w:p>
        </w:tc>
      </w:tr>
      <w:tr w:rsidR="0007591C" w14:paraId="4CD22C20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EA75F64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Li-Sn-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3681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0.27 ± 0.71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9E8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0.45 ± 0.64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9EE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0.74 ± 1.09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E9C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0.006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7D23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91832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0.190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0C41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0.004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D0E81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0.072 </w:t>
            </w:r>
          </w:p>
        </w:tc>
      </w:tr>
      <w:tr w:rsidR="0007591C" w14:paraId="69DDD751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5F3A97B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Ls-Prn-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B61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-0.32 ± 0.72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A709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-0.47 ± 0.67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E09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-0.71 ± 0.85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C0669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EAB08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43748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0.349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9BC38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0.003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67BF3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0.049 </w:t>
            </w:r>
          </w:p>
        </w:tc>
      </w:tr>
      <w:tr w:rsidR="0007591C" w14:paraId="788FC71C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E9A278C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Li-Prn-</w:t>
            </w:r>
            <w:proofErr w:type="spellStart"/>
            <w:r>
              <w:rPr>
                <w:sz w:val="18"/>
                <w:szCs w:val="18"/>
              </w:rPr>
              <w:t>Pog</w:t>
            </w:r>
            <w:proofErr w:type="spellEnd"/>
            <w:r>
              <w:rPr>
                <w:sz w:val="18"/>
                <w:szCs w:val="18"/>
              </w:rPr>
              <w:t>’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C1FF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-0.37 ± 0.84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4301C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-0.48 ± 0.88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67E1D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-0.85 ± 1.09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CD24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0.005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AB72C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DC57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0.654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C8C7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0.005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4599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0.023 </w:t>
            </w:r>
          </w:p>
        </w:tc>
      </w:tr>
      <w:tr w:rsidR="0007591C" w14:paraId="47392883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ED676C8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Ls-Sn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7A90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0.07 ± 0.34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B56BF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0.12 ± 0.25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868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0.18 ± 0.23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491CE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A5E7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0.064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77BF0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6533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94C84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</w:tr>
      <w:tr w:rsidR="0007591C" w14:paraId="79454D92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6D40B25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Li-Sn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7750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-0.09 ± 0.39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0F0E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-0.11 ± 0.55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6182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-0.24 ± 0.28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96E6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D2567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0E56B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0.986 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FD3B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0.025 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A596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0.048 </w:t>
            </w:r>
          </w:p>
        </w:tc>
      </w:tr>
      <w:tr w:rsidR="0007591C" w14:paraId="66891573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72BDD152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Ls-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CPh</w:t>
            </w:r>
            <w:proofErr w:type="spellEnd"/>
            <w:r>
              <w:rPr>
                <w:sz w:val="18"/>
                <w:szCs w:val="18"/>
              </w:rPr>
              <w:t xml:space="preserve">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3D9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 ± 0.23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74A3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 ± 0.20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86A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-0.05 ± 0.26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79A2B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0.068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228A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0.089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D8D7E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9EEEB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F868A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</w:tr>
      <w:tr w:rsidR="0007591C" w14:paraId="1B7DB815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</w:tcPr>
          <w:p w14:paraId="3408DB42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T-Si (mm)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03DD4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0.02 ± 0.41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D977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-0.07 ± 0.38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36FD6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0.03 ± 0.32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65B21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2DA86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0.096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4935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39EA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A0AC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trike/>
                <w:sz w:val="18"/>
                <w:szCs w:val="18"/>
              </w:rPr>
            </w:pPr>
          </w:p>
        </w:tc>
      </w:tr>
      <w:tr w:rsidR="0007591C" w14:paraId="25273784" w14:textId="77777777" w:rsidTr="003B43B0">
        <w:trPr>
          <w:trHeight w:val="283"/>
        </w:trPr>
        <w:tc>
          <w:tcPr>
            <w:tcW w:w="89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10BD00D" w14:textId="77777777" w:rsidR="0007591C" w:rsidRDefault="0007591C" w:rsidP="003B43B0">
            <w:pPr>
              <w:spacing w:after="6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T-Ch (mm)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395511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0.72 ± 0.91</w:t>
            </w:r>
          </w:p>
        </w:tc>
        <w:tc>
          <w:tcPr>
            <w:tcW w:w="78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815EEB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1.23 ± 1.90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232D05" w14:textId="77777777" w:rsidR="0007591C" w:rsidRDefault="0007591C" w:rsidP="003B43B0">
            <w:pPr>
              <w:widowControl/>
              <w:spacing w:after="62"/>
              <w:jc w:val="left"/>
              <w:textAlignment w:val="center"/>
              <w:rPr>
                <w:rFonts w:eastAsia="FangSong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1.47 ± 1.75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82F5E0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01F8325" w14:textId="77777777" w:rsidR="0007591C" w:rsidRDefault="0007591C" w:rsidP="003B43B0">
            <w:pPr>
              <w:widowControl/>
              <w:spacing w:after="62"/>
              <w:jc w:val="center"/>
              <w:textAlignment w:val="center"/>
              <w:rPr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0.017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F6E415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0.030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198B199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0.002 </w:t>
            </w:r>
          </w:p>
        </w:tc>
        <w:tc>
          <w:tcPr>
            <w:tcW w:w="33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E22EB8" w14:textId="77777777" w:rsidR="0007591C" w:rsidRDefault="0007591C" w:rsidP="003B43B0">
            <w:pPr>
              <w:widowControl/>
              <w:spacing w:after="62"/>
              <w:jc w:val="right"/>
              <w:textAlignment w:val="center"/>
              <w:rPr>
                <w:rFonts w:eastAsia="FangSong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 xml:space="preserve">0.601 </w:t>
            </w:r>
          </w:p>
        </w:tc>
      </w:tr>
    </w:tbl>
    <w:p w14:paraId="6C89814B" w14:textId="77777777" w:rsidR="0007591C" w:rsidRDefault="0007591C" w:rsidP="0007591C">
      <w:pPr>
        <w:adjustRightInd/>
        <w:snapToGrid/>
        <w:spacing w:after="62" w:line="240" w:lineRule="auto"/>
        <w:jc w:val="left"/>
        <w:rPr>
          <w:rFonts w:eastAsia="FangSong"/>
          <w:sz w:val="18"/>
          <w:szCs w:val="18"/>
          <w:shd w:val="clear" w:color="auto" w:fill="FFFFFF"/>
        </w:rPr>
      </w:pPr>
      <w:r>
        <w:rPr>
          <w:rFonts w:eastAsia="FangSong"/>
          <w:sz w:val="18"/>
          <w:szCs w:val="18"/>
          <w:shd w:val="clear" w:color="auto" w:fill="FFFFFF"/>
        </w:rPr>
        <w:t>Data are expressed as mean ± SD. T0–T1 indicates the change from before to after bracket debonding. Intergroup comparisons were performed using one-way ANOVA (homogeneous variances) or Welch ANOVA (heterogeneous variances per Levene's test), followed by Tukey or Games-Howell post-hoc tests, respectively. q values were adjusted using the Benjamini–Hochberg FDR correction (q = 0.05).</w:t>
      </w:r>
    </w:p>
    <w:p w14:paraId="7231F8E1" w14:textId="77777777" w:rsidR="0007591C" w:rsidRDefault="0007591C" w:rsidP="0007591C">
      <w:pPr>
        <w:spacing w:after="62"/>
        <w:rPr>
          <w:sz w:val="18"/>
          <w:szCs w:val="18"/>
        </w:rPr>
      </w:pPr>
    </w:p>
    <w:p w14:paraId="0225B977" w14:textId="77777777" w:rsidR="0007591C" w:rsidRDefault="0007591C" w:rsidP="0007591C">
      <w:pPr>
        <w:spacing w:after="62" w:line="480" w:lineRule="auto"/>
        <w:jc w:val="left"/>
        <w:rPr>
          <w:sz w:val="18"/>
          <w:szCs w:val="18"/>
        </w:rPr>
      </w:pPr>
    </w:p>
    <w:p w14:paraId="57FF93EF" w14:textId="77777777" w:rsidR="008B07A6" w:rsidRDefault="008B07A6">
      <w:pPr>
        <w:spacing w:after="62"/>
      </w:pPr>
    </w:p>
    <w:sectPr w:rsidR="008B07A6" w:rsidSect="0007591C">
      <w:headerReference w:type="default" r:id="rId5"/>
      <w:pgSz w:w="11906" w:h="16838"/>
      <w:pgMar w:top="1440" w:right="1440" w:bottom="1440" w:left="1440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+西文标题">
    <w:altName w:val="Segoe Print"/>
    <w:charset w:val="00"/>
    <w:family w:val="auto"/>
    <w:pitch w:val="default"/>
    <w:sig w:usb0="00000000" w:usb1="00000000" w:usb2="00000000" w:usb3="00000000" w:csb0="00040001" w:csb1="00000000"/>
  </w:font>
  <w:font w:name="+中文标题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1773" w14:textId="77777777" w:rsidR="00000000" w:rsidRDefault="00000000">
    <w:pPr>
      <w:pStyle w:val="Header"/>
      <w:spacing w:after="4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6248E2" wp14:editId="3292B9CE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48C918" w14:textId="77777777" w:rsidR="00000000" w:rsidRDefault="00000000">
                          <w:pPr>
                            <w:pStyle w:val="Header"/>
                            <w:spacing w:after="4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248E2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7C48C918" w14:textId="77777777" w:rsidR="00000000" w:rsidRDefault="00000000">
                    <w:pPr>
                      <w:pStyle w:val="Header"/>
                      <w:spacing w:after="4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3186"/>
    <w:multiLevelType w:val="singleLevel"/>
    <w:tmpl w:val="09D2318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33962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1C"/>
    <w:rsid w:val="00066677"/>
    <w:rsid w:val="0007591C"/>
    <w:rsid w:val="003A4E89"/>
    <w:rsid w:val="00556784"/>
    <w:rsid w:val="008B07A6"/>
    <w:rsid w:val="00987B63"/>
    <w:rsid w:val="00D31E7D"/>
    <w:rsid w:val="00DD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E277A"/>
  <w15:chartTrackingRefBased/>
  <w15:docId w15:val="{C8C14CC4-AC62-4AED-B2D8-29F6B67A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91C"/>
    <w:pPr>
      <w:widowControl w:val="0"/>
      <w:adjustRightInd w:val="0"/>
      <w:snapToGrid w:val="0"/>
      <w:spacing w:afterLines="20" w:after="20" w:line="288" w:lineRule="auto"/>
      <w:jc w:val="both"/>
    </w:pPr>
    <w:rPr>
      <w:rFonts w:ascii="Times New Roman" w:eastAsia="SimSun" w:hAnsi="Times New Roman" w:cs="Times New Roman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75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75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075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75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075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075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075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075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075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75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75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91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07591C"/>
    <w:pPr>
      <w:spacing w:afterLines="0" w:after="120"/>
    </w:pPr>
  </w:style>
  <w:style w:type="character" w:customStyle="1" w:styleId="BodyTextChar">
    <w:name w:val="Body Text Char"/>
    <w:basedOn w:val="DefaultParagraphFont"/>
    <w:link w:val="BodyText"/>
    <w:rsid w:val="0007591C"/>
    <w:rPr>
      <w:rFonts w:ascii="Times New Roman" w:eastAsia="SimSun" w:hAnsi="Times New Roman" w:cs="Times New Roman"/>
      <w:sz w:val="20"/>
      <w:szCs w:val="20"/>
      <w:lang w:eastAsia="zh-CN"/>
      <w14:ligatures w14:val="none"/>
    </w:rPr>
  </w:style>
  <w:style w:type="paragraph" w:styleId="Caption">
    <w:name w:val="caption"/>
    <w:basedOn w:val="Normal"/>
    <w:next w:val="Normal"/>
    <w:unhideWhenUsed/>
    <w:qFormat/>
    <w:rsid w:val="0007591C"/>
    <w:rPr>
      <w:rFonts w:ascii="Calibri" w:hAnsi="Calibri"/>
      <w:sz w:val="24"/>
    </w:rPr>
  </w:style>
  <w:style w:type="paragraph" w:styleId="CommentText">
    <w:name w:val="annotation text"/>
    <w:basedOn w:val="Normal"/>
    <w:link w:val="CommentTextChar"/>
    <w:qFormat/>
    <w:rsid w:val="0007591C"/>
    <w:pPr>
      <w:jc w:val="left"/>
    </w:pPr>
    <w:rPr>
      <w:color w:val="262626"/>
    </w:rPr>
  </w:style>
  <w:style w:type="character" w:customStyle="1" w:styleId="CommentTextChar">
    <w:name w:val="Comment Text Char"/>
    <w:basedOn w:val="DefaultParagraphFont"/>
    <w:link w:val="CommentText"/>
    <w:rsid w:val="0007591C"/>
    <w:rPr>
      <w:rFonts w:ascii="Times New Roman" w:eastAsia="SimSun" w:hAnsi="Times New Roman" w:cs="Times New Roman"/>
      <w:color w:val="262626"/>
      <w:sz w:val="20"/>
      <w:szCs w:val="20"/>
      <w:lang w:eastAsia="zh-CN"/>
      <w14:ligatures w14:val="none"/>
    </w:rPr>
  </w:style>
  <w:style w:type="paragraph" w:styleId="Salutation">
    <w:name w:val="Salutation"/>
    <w:basedOn w:val="Normal"/>
    <w:next w:val="Normal"/>
    <w:link w:val="SalutationChar"/>
    <w:qFormat/>
    <w:rsid w:val="0007591C"/>
  </w:style>
  <w:style w:type="character" w:customStyle="1" w:styleId="SalutationChar">
    <w:name w:val="Salutation Char"/>
    <w:basedOn w:val="DefaultParagraphFont"/>
    <w:link w:val="Salutation"/>
    <w:rsid w:val="0007591C"/>
    <w:rPr>
      <w:rFonts w:ascii="Times New Roman" w:eastAsia="SimSun" w:hAnsi="Times New Roman" w:cs="Times New Roman"/>
      <w:sz w:val="20"/>
      <w:szCs w:val="20"/>
      <w:lang w:eastAsia="zh-CN"/>
      <w14:ligatures w14:val="none"/>
    </w:rPr>
  </w:style>
  <w:style w:type="paragraph" w:styleId="TOC3">
    <w:name w:val="toc 3"/>
    <w:basedOn w:val="Normal"/>
    <w:next w:val="Normal"/>
    <w:qFormat/>
    <w:rsid w:val="0007591C"/>
    <w:pPr>
      <w:ind w:leftChars="400" w:left="840"/>
    </w:pPr>
  </w:style>
  <w:style w:type="paragraph" w:styleId="Date">
    <w:name w:val="Date"/>
    <w:basedOn w:val="Normal"/>
    <w:next w:val="Normal"/>
    <w:link w:val="DateChar"/>
    <w:qFormat/>
    <w:rsid w:val="0007591C"/>
    <w:pPr>
      <w:jc w:val="right"/>
    </w:pPr>
    <w:rPr>
      <w:color w:val="262626"/>
    </w:rPr>
  </w:style>
  <w:style w:type="character" w:customStyle="1" w:styleId="DateChar">
    <w:name w:val="Date Char"/>
    <w:basedOn w:val="DefaultParagraphFont"/>
    <w:link w:val="Date"/>
    <w:rsid w:val="0007591C"/>
    <w:rPr>
      <w:rFonts w:ascii="Times New Roman" w:eastAsia="SimSun" w:hAnsi="Times New Roman" w:cs="Times New Roman"/>
      <w:color w:val="262626"/>
      <w:sz w:val="20"/>
      <w:szCs w:val="20"/>
      <w:lang w:eastAsia="zh-CN"/>
      <w14:ligatures w14:val="none"/>
    </w:rPr>
  </w:style>
  <w:style w:type="paragraph" w:styleId="EndnoteText">
    <w:name w:val="endnote text"/>
    <w:basedOn w:val="Normal"/>
    <w:link w:val="EndnoteTextChar"/>
    <w:qFormat/>
    <w:rsid w:val="0007591C"/>
    <w:pPr>
      <w:jc w:val="left"/>
    </w:pPr>
    <w:rPr>
      <w:color w:val="262626"/>
    </w:rPr>
  </w:style>
  <w:style w:type="character" w:customStyle="1" w:styleId="EndnoteTextChar">
    <w:name w:val="Endnote Text Char"/>
    <w:basedOn w:val="DefaultParagraphFont"/>
    <w:link w:val="EndnoteText"/>
    <w:rsid w:val="0007591C"/>
    <w:rPr>
      <w:rFonts w:ascii="Times New Roman" w:eastAsia="SimSun" w:hAnsi="Times New Roman" w:cs="Times New Roman"/>
      <w:color w:val="262626"/>
      <w:sz w:val="20"/>
      <w:szCs w:val="20"/>
      <w:lang w:eastAsia="zh-CN"/>
      <w14:ligatures w14:val="none"/>
    </w:rPr>
  </w:style>
  <w:style w:type="paragraph" w:styleId="BalloonText">
    <w:name w:val="Balloon Text"/>
    <w:basedOn w:val="Normal"/>
    <w:link w:val="BalloonTextChar"/>
    <w:qFormat/>
    <w:rsid w:val="000759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7591C"/>
    <w:rPr>
      <w:rFonts w:ascii="Times New Roman" w:eastAsia="SimSun" w:hAnsi="Times New Roman" w:cs="Times New Roman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qFormat/>
    <w:rsid w:val="0007591C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7591C"/>
    <w:rPr>
      <w:rFonts w:ascii="Times New Roman" w:eastAsia="SimSun" w:hAnsi="Times New Roman" w:cs="Times New Roman"/>
      <w:sz w:val="18"/>
      <w:szCs w:val="18"/>
      <w:lang w:eastAsia="zh-CN"/>
      <w14:ligatures w14:val="none"/>
    </w:rPr>
  </w:style>
  <w:style w:type="paragraph" w:styleId="Header">
    <w:name w:val="header"/>
    <w:basedOn w:val="Normal"/>
    <w:link w:val="HeaderChar"/>
    <w:qFormat/>
    <w:rsid w:val="0007591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7591C"/>
    <w:rPr>
      <w:rFonts w:ascii="Times New Roman" w:eastAsia="SimSun" w:hAnsi="Times New Roman" w:cs="Times New Roman"/>
      <w:sz w:val="18"/>
      <w:szCs w:val="18"/>
      <w:lang w:eastAsia="zh-CN"/>
      <w14:ligatures w14:val="none"/>
    </w:rPr>
  </w:style>
  <w:style w:type="paragraph" w:styleId="Signature">
    <w:name w:val="Signature"/>
    <w:basedOn w:val="Normal"/>
    <w:link w:val="SignatureChar"/>
    <w:qFormat/>
    <w:rsid w:val="0007591C"/>
    <w:pPr>
      <w:jc w:val="right"/>
    </w:pPr>
    <w:rPr>
      <w:color w:val="262626"/>
    </w:rPr>
  </w:style>
  <w:style w:type="character" w:customStyle="1" w:styleId="SignatureChar">
    <w:name w:val="Signature Char"/>
    <w:basedOn w:val="DefaultParagraphFont"/>
    <w:link w:val="Signature"/>
    <w:rsid w:val="0007591C"/>
    <w:rPr>
      <w:rFonts w:ascii="Times New Roman" w:eastAsia="SimSun" w:hAnsi="Times New Roman" w:cs="Times New Roman"/>
      <w:color w:val="262626"/>
      <w:sz w:val="20"/>
      <w:szCs w:val="20"/>
      <w:lang w:eastAsia="zh-CN"/>
      <w14:ligatures w14:val="none"/>
    </w:rPr>
  </w:style>
  <w:style w:type="paragraph" w:styleId="TOC1">
    <w:name w:val="toc 1"/>
    <w:basedOn w:val="Normal"/>
    <w:next w:val="Normal"/>
    <w:qFormat/>
    <w:rsid w:val="0007591C"/>
  </w:style>
  <w:style w:type="paragraph" w:styleId="FootnoteText">
    <w:name w:val="footnote text"/>
    <w:basedOn w:val="Normal"/>
    <w:link w:val="FootnoteTextChar"/>
    <w:qFormat/>
    <w:rsid w:val="0007591C"/>
    <w:pPr>
      <w:jc w:val="left"/>
    </w:pPr>
    <w:rPr>
      <w:rFonts w:ascii="Calibri" w:hAnsi="Calibr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07591C"/>
    <w:rPr>
      <w:rFonts w:ascii="Calibri" w:eastAsia="SimSun" w:hAnsi="Calibri" w:cs="Times New Roman"/>
      <w:lang w:eastAsia="zh-CN"/>
      <w14:ligatures w14:val="none"/>
    </w:rPr>
  </w:style>
  <w:style w:type="paragraph" w:styleId="TOC2">
    <w:name w:val="toc 2"/>
    <w:basedOn w:val="Normal"/>
    <w:next w:val="Normal"/>
    <w:qFormat/>
    <w:rsid w:val="0007591C"/>
    <w:pPr>
      <w:ind w:leftChars="200" w:left="420"/>
    </w:pPr>
  </w:style>
  <w:style w:type="paragraph" w:styleId="HTMLPreformatted">
    <w:name w:val="HTML Preformatted"/>
    <w:basedOn w:val="Normal"/>
    <w:link w:val="HTMLPreformattedChar"/>
    <w:qFormat/>
    <w:rsid w:val="0007591C"/>
    <w:rPr>
      <w:rFonts w:ascii="Courier New" w:hAnsi="Courier New"/>
    </w:rPr>
  </w:style>
  <w:style w:type="character" w:customStyle="1" w:styleId="HTMLPreformattedChar">
    <w:name w:val="HTML Preformatted Char"/>
    <w:basedOn w:val="DefaultParagraphFont"/>
    <w:link w:val="HTMLPreformatted"/>
    <w:rsid w:val="0007591C"/>
    <w:rPr>
      <w:rFonts w:ascii="Courier New" w:eastAsia="SimSun" w:hAnsi="Courier New" w:cs="Times New Roman"/>
      <w:sz w:val="20"/>
      <w:szCs w:val="20"/>
      <w:lang w:eastAsia="zh-CN"/>
      <w14:ligatures w14:val="none"/>
    </w:rPr>
  </w:style>
  <w:style w:type="paragraph" w:styleId="NormalWeb">
    <w:name w:val="Normal (Web)"/>
    <w:basedOn w:val="Normal"/>
    <w:qFormat/>
    <w:rsid w:val="0007591C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07591C"/>
    <w:rPr>
      <w:b/>
    </w:rPr>
  </w:style>
  <w:style w:type="character" w:customStyle="1" w:styleId="CommentSubjectChar">
    <w:name w:val="Comment Subject Char"/>
    <w:basedOn w:val="CommentTextChar"/>
    <w:link w:val="CommentSubject"/>
    <w:rsid w:val="0007591C"/>
    <w:rPr>
      <w:rFonts w:ascii="Times New Roman" w:eastAsia="SimSun" w:hAnsi="Times New Roman" w:cs="Times New Roman"/>
      <w:b/>
      <w:color w:val="262626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qFormat/>
    <w:rsid w:val="0007591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07591C"/>
    <w:rPr>
      <w:rFonts w:ascii="Calibri" w:eastAsia="SimSun" w:hAnsi="Calibri"/>
      <w:b/>
    </w:rPr>
  </w:style>
  <w:style w:type="character" w:styleId="EndnoteReference">
    <w:name w:val="endnote reference"/>
    <w:basedOn w:val="DefaultParagraphFont"/>
    <w:qFormat/>
    <w:rsid w:val="0007591C"/>
    <w:rPr>
      <w:rFonts w:ascii="Calibri" w:eastAsia="SimSun" w:hAnsi="Calibri"/>
      <w:color w:val="262626"/>
      <w:vertAlign w:val="superscript"/>
    </w:rPr>
  </w:style>
  <w:style w:type="character" w:styleId="PageNumber">
    <w:name w:val="page number"/>
    <w:qFormat/>
    <w:rsid w:val="0007591C"/>
    <w:rPr>
      <w:rFonts w:ascii="Calibri" w:eastAsia="SimSun" w:hAnsi="Calibri" w:cs="Times New Roman"/>
      <w:color w:val="262626"/>
      <w:spacing w:val="-6"/>
      <w:kern w:val="2"/>
      <w:sz w:val="28"/>
      <w:szCs w:val="28"/>
      <w:lang w:val="en-US" w:eastAsia="zh-CN" w:bidi="ar-SA"/>
    </w:rPr>
  </w:style>
  <w:style w:type="character" w:styleId="FollowedHyperlink">
    <w:name w:val="FollowedHyperlink"/>
    <w:basedOn w:val="DefaultParagraphFont"/>
    <w:qFormat/>
    <w:rsid w:val="0007591C"/>
    <w:rPr>
      <w:rFonts w:ascii="Calibri" w:eastAsia="SimSun" w:hAnsi="Calibri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Emphasis">
    <w:name w:val="Emphasis"/>
    <w:basedOn w:val="DefaultParagraphFont"/>
    <w:qFormat/>
    <w:rsid w:val="0007591C"/>
    <w:rPr>
      <w:i/>
    </w:rPr>
  </w:style>
  <w:style w:type="character" w:styleId="Hyperlink">
    <w:name w:val="Hyperlink"/>
    <w:basedOn w:val="DefaultParagraphFont"/>
    <w:qFormat/>
    <w:rsid w:val="0007591C"/>
    <w:rPr>
      <w:rFonts w:ascii="Calibri" w:eastAsia="SimSun" w:hAnsi="Calibri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CommentReference">
    <w:name w:val="annotation reference"/>
    <w:basedOn w:val="DefaultParagraphFont"/>
    <w:qFormat/>
    <w:rsid w:val="0007591C"/>
    <w:rPr>
      <w:rFonts w:ascii="Calibri" w:eastAsia="SimSun" w:hAnsi="Calibri"/>
      <w:color w:val="262626"/>
      <w:sz w:val="21"/>
      <w:szCs w:val="21"/>
    </w:rPr>
  </w:style>
  <w:style w:type="character" w:styleId="FootnoteReference">
    <w:name w:val="footnote reference"/>
    <w:basedOn w:val="DefaultParagraphFont"/>
    <w:qFormat/>
    <w:rsid w:val="0007591C"/>
    <w:rPr>
      <w:rFonts w:ascii="Calibri" w:eastAsia="SimSun" w:hAnsi="Calibri"/>
      <w:color w:val="262626"/>
      <w:vertAlign w:val="superscript"/>
    </w:rPr>
  </w:style>
  <w:style w:type="character" w:customStyle="1" w:styleId="font11">
    <w:name w:val="font11"/>
    <w:basedOn w:val="DefaultParagraphFont"/>
    <w:qFormat/>
    <w:rsid w:val="0007591C"/>
    <w:rPr>
      <w:rFonts w:ascii="Symbol" w:hAnsi="Symbol" w:cs="Symbol" w:hint="default"/>
      <w:color w:val="000000"/>
      <w:sz w:val="24"/>
      <w:szCs w:val="24"/>
      <w:u w:val="none"/>
    </w:rPr>
  </w:style>
  <w:style w:type="character" w:customStyle="1" w:styleId="font21">
    <w:name w:val="font21"/>
    <w:basedOn w:val="DefaultParagraphFont"/>
    <w:qFormat/>
    <w:rsid w:val="0007591C"/>
    <w:rPr>
      <w:rFonts w:ascii="FangSong" w:eastAsia="FangSong" w:hAnsi="FangSong" w:cs="FangSong"/>
      <w:color w:val="000000"/>
      <w:sz w:val="24"/>
      <w:szCs w:val="24"/>
      <w:u w:val="none"/>
      <w:vertAlign w:val="superscript"/>
    </w:rPr>
  </w:style>
  <w:style w:type="character" w:customStyle="1" w:styleId="font31">
    <w:name w:val="font31"/>
    <w:basedOn w:val="DefaultParagraphFont"/>
    <w:qFormat/>
    <w:rsid w:val="0007591C"/>
    <w:rPr>
      <w:rFonts w:ascii="FangSong" w:eastAsia="FangSong" w:hAnsi="FangSong" w:cs="FangSong" w:hint="eastAsia"/>
      <w:color w:val="000000"/>
      <w:sz w:val="24"/>
      <w:szCs w:val="24"/>
      <w:u w:val="none"/>
    </w:rPr>
  </w:style>
  <w:style w:type="paragraph" w:customStyle="1" w:styleId="a">
    <w:name w:val="文档说明标题"/>
    <w:next w:val="Normal"/>
    <w:qFormat/>
    <w:rsid w:val="0007591C"/>
    <w:pPr>
      <w:adjustRightInd w:val="0"/>
      <w:snapToGrid w:val="0"/>
      <w:spacing w:beforeLines="50" w:before="50" w:after="0" w:line="312" w:lineRule="auto"/>
      <w:jc w:val="center"/>
    </w:pPr>
    <w:rPr>
      <w:rFonts w:ascii="Calibri Light" w:eastAsia="SimSun" w:hAnsi="Calibri Light" w:cs="Times New Roman"/>
      <w:b/>
      <w:kern w:val="0"/>
      <w:sz w:val="32"/>
      <w:szCs w:val="32"/>
      <w:lang w:eastAsia="zh-Hans"/>
      <w14:ligatures w14:val="none"/>
    </w:rPr>
  </w:style>
  <w:style w:type="paragraph" w:customStyle="1" w:styleId="a0">
    <w:name w:val="章标题"/>
    <w:next w:val="Normal"/>
    <w:qFormat/>
    <w:rsid w:val="0007591C"/>
    <w:pPr>
      <w:keepNext/>
      <w:keepLines/>
      <w:adjustRightInd w:val="0"/>
      <w:snapToGrid w:val="0"/>
      <w:spacing w:beforeLines="50" w:before="50" w:after="0" w:line="312" w:lineRule="auto"/>
      <w:jc w:val="center"/>
      <w:outlineLvl w:val="0"/>
    </w:pPr>
    <w:rPr>
      <w:rFonts w:ascii="Calibri Light" w:eastAsia="SimSun" w:hAnsi="Calibri Light" w:cs="Times New Roman"/>
      <w:b/>
      <w:bCs/>
      <w:kern w:val="44"/>
      <w:sz w:val="32"/>
      <w:szCs w:val="32"/>
      <w:lang w:eastAsia="zh-Hans"/>
      <w14:ligatures w14:val="none"/>
    </w:rPr>
  </w:style>
  <w:style w:type="paragraph" w:customStyle="1" w:styleId="a1">
    <w:name w:val="节标题"/>
    <w:next w:val="Normal"/>
    <w:qFormat/>
    <w:rsid w:val="0007591C"/>
    <w:pPr>
      <w:keepNext/>
      <w:keepLines/>
      <w:adjustRightInd w:val="0"/>
      <w:snapToGrid w:val="0"/>
      <w:spacing w:beforeLines="50" w:before="50" w:after="0" w:line="312" w:lineRule="auto"/>
      <w:jc w:val="center"/>
      <w:outlineLvl w:val="0"/>
    </w:pPr>
    <w:rPr>
      <w:rFonts w:ascii="Calibri Light" w:eastAsia="SimSun" w:hAnsi="Calibri Light" w:cs="Times New Roman"/>
      <w:b/>
      <w:kern w:val="44"/>
      <w:sz w:val="30"/>
      <w:szCs w:val="30"/>
      <w:lang w:eastAsia="zh-Hans"/>
      <w14:ligatures w14:val="none"/>
    </w:rPr>
  </w:style>
  <w:style w:type="paragraph" w:customStyle="1" w:styleId="a2">
    <w:name w:val="附录标题"/>
    <w:next w:val="BodyText"/>
    <w:qFormat/>
    <w:rsid w:val="0007591C"/>
    <w:pPr>
      <w:keepNext/>
      <w:keepLines/>
      <w:adjustRightInd w:val="0"/>
      <w:snapToGrid w:val="0"/>
      <w:spacing w:beforeLines="50" w:before="50" w:after="0" w:line="312" w:lineRule="auto"/>
      <w:jc w:val="center"/>
      <w:outlineLvl w:val="0"/>
    </w:pPr>
    <w:rPr>
      <w:rFonts w:ascii="Calibri Light" w:eastAsia="SimSun" w:hAnsi="Calibri Light" w:cs="Times New Roman"/>
      <w:b/>
      <w:kern w:val="44"/>
      <w:sz w:val="32"/>
      <w:szCs w:val="32"/>
      <w:lang w:eastAsia="zh-Hans"/>
      <w14:ligatures w14:val="none"/>
    </w:rPr>
  </w:style>
  <w:style w:type="character" w:customStyle="1" w:styleId="a3">
    <w:name w:val="摘要"/>
    <w:basedOn w:val="DefaultParagraphFont"/>
    <w:qFormat/>
    <w:rsid w:val="0007591C"/>
    <w:rPr>
      <w:rFonts w:ascii="SimSun" w:eastAsia="SimSun" w:hAnsi="SimSun" w:hint="eastAsia"/>
      <w:b/>
      <w:lang w:val="en-US" w:eastAsia="zh-Hans"/>
    </w:rPr>
  </w:style>
  <w:style w:type="character" w:customStyle="1" w:styleId="a4">
    <w:name w:val="关键词"/>
    <w:basedOn w:val="DefaultParagraphFont"/>
    <w:qFormat/>
    <w:rsid w:val="0007591C"/>
    <w:rPr>
      <w:rFonts w:ascii="SimSun" w:eastAsia="SimSun" w:hAnsi="SimSun" w:hint="eastAsia"/>
      <w:b/>
      <w:lang w:val="en-US" w:eastAsia="zh-Hans"/>
    </w:rPr>
  </w:style>
  <w:style w:type="paragraph" w:customStyle="1" w:styleId="1">
    <w:name w:val="题注1"/>
    <w:basedOn w:val="Normal"/>
    <w:qFormat/>
    <w:rsid w:val="0007591C"/>
    <w:pPr>
      <w:jc w:val="center"/>
    </w:pPr>
    <w:rPr>
      <w:rFonts w:ascii="Calibri" w:hAnsi="Calibri"/>
      <w:lang w:eastAsia="zh-Hans"/>
    </w:rPr>
  </w:style>
  <w:style w:type="paragraph" w:customStyle="1" w:styleId="a5">
    <w:name w:val="目录标题"/>
    <w:basedOn w:val="Normal"/>
    <w:qFormat/>
    <w:rsid w:val="0007591C"/>
    <w:pPr>
      <w:spacing w:afterLines="0" w:line="240" w:lineRule="auto"/>
      <w:jc w:val="center"/>
    </w:pPr>
    <w:rPr>
      <w:rFonts w:ascii="Calibri" w:hAnsi="Calibri"/>
      <w:b/>
      <w:sz w:val="28"/>
      <w:szCs w:val="28"/>
    </w:rPr>
  </w:style>
  <w:style w:type="paragraph" w:customStyle="1" w:styleId="a6">
    <w:name w:val="主送对象"/>
    <w:next w:val="BodyText"/>
    <w:qFormat/>
    <w:rsid w:val="0007591C"/>
    <w:pPr>
      <w:adjustRightInd w:val="0"/>
      <w:snapToGrid w:val="0"/>
      <w:spacing w:after="0" w:line="576" w:lineRule="exact"/>
    </w:pPr>
    <w:rPr>
      <w:rFonts w:ascii="Calibri" w:eastAsia="SimSun" w:hAnsi="Calibri" w:cs="Times New Roman"/>
      <w:color w:val="262626"/>
      <w:kern w:val="0"/>
      <w:lang w:eastAsia="zh-CN"/>
      <w14:ligatures w14:val="none"/>
    </w:rPr>
  </w:style>
  <w:style w:type="paragraph" w:customStyle="1" w:styleId="a7">
    <w:name w:val="致谢标题"/>
    <w:qFormat/>
    <w:rsid w:val="0007591C"/>
    <w:pPr>
      <w:keepNext/>
      <w:keepLines/>
      <w:adjustRightInd w:val="0"/>
      <w:snapToGrid w:val="0"/>
      <w:spacing w:beforeLines="50" w:before="50" w:after="0" w:line="312" w:lineRule="auto"/>
      <w:jc w:val="center"/>
      <w:outlineLvl w:val="0"/>
    </w:pPr>
    <w:rPr>
      <w:rFonts w:ascii="+西文标题" w:eastAsia="+中文标题" w:hAnsi="+西文标题" w:cs="Times New Roman"/>
      <w:b/>
      <w:bCs/>
      <w:kern w:val="44"/>
      <w:sz w:val="32"/>
      <w:szCs w:val="32"/>
      <w14:ligatures w14:val="none"/>
    </w:rPr>
  </w:style>
  <w:style w:type="paragraph" w:customStyle="1" w:styleId="a8">
    <w:name w:val="参考文献标题"/>
    <w:qFormat/>
    <w:rsid w:val="0007591C"/>
    <w:pPr>
      <w:keepNext/>
      <w:keepLines/>
      <w:spacing w:beforeLines="50" w:before="50" w:afterLines="20" w:after="20" w:line="312" w:lineRule="auto"/>
      <w:jc w:val="center"/>
      <w:outlineLvl w:val="0"/>
    </w:pPr>
    <w:rPr>
      <w:rFonts w:ascii="+西文标题" w:eastAsia="+中文标题" w:hAnsi="+西文标题" w:cs="Times New Roman"/>
      <w:b/>
      <w:bCs/>
      <w:kern w:val="44"/>
      <w:sz w:val="32"/>
      <w:szCs w:val="32"/>
      <w14:ligatures w14:val="none"/>
    </w:rPr>
  </w:style>
  <w:style w:type="paragraph" w:customStyle="1" w:styleId="a9">
    <w:name w:val="声明标题"/>
    <w:qFormat/>
    <w:rsid w:val="0007591C"/>
    <w:pPr>
      <w:keepNext/>
      <w:keepLines/>
      <w:adjustRightInd w:val="0"/>
      <w:snapToGrid w:val="0"/>
      <w:spacing w:beforeLines="50" w:before="50" w:after="0" w:line="312" w:lineRule="auto"/>
      <w:jc w:val="center"/>
      <w:outlineLvl w:val="0"/>
    </w:pPr>
    <w:rPr>
      <w:rFonts w:ascii="Calibri Light" w:eastAsia="SimSun" w:hAnsi="Calibri Light" w:cs="Times New Roman"/>
      <w:b/>
      <w:bCs/>
      <w:kern w:val="44"/>
      <w:sz w:val="32"/>
      <w:szCs w:val="32"/>
      <w14:ligatures w14:val="none"/>
    </w:rPr>
  </w:style>
  <w:style w:type="character" w:styleId="LineNumber">
    <w:name w:val="line number"/>
    <w:basedOn w:val="DefaultParagraphFont"/>
    <w:rsid w:val="00075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1206</Words>
  <Characters>6878</Characters>
  <Application>Microsoft Office Word</Application>
  <DocSecurity>0</DocSecurity>
  <Lines>57</Lines>
  <Paragraphs>16</Paragraphs>
  <ScaleCrop>false</ScaleCrop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2026-05-25T12:47:00Z</dcterms:created>
  <dcterms:modified xsi:type="dcterms:W3CDTF">2026-05-25T12:48:00Z</dcterms:modified>
</cp:coreProperties>
</file>