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4422" w14:textId="24EBFE18" w:rsidR="0085294F" w:rsidRPr="00E0610F" w:rsidRDefault="004A148D">
      <w:pPr>
        <w:rPr>
          <w:rFonts w:ascii="Times New Roman" w:hAnsi="Times New Roman" w:cs="Times New Roman"/>
        </w:rPr>
      </w:pPr>
      <w:r w:rsidRPr="00032DF4">
        <w:rPr>
          <w:rFonts w:ascii="Times New Roman" w:hAnsi="Times New Roman" w:cs="Times New Roman"/>
          <w:b/>
          <w:bCs/>
        </w:rPr>
        <w:t>Table 1.</w:t>
      </w:r>
      <w:r w:rsidRPr="00E0610F">
        <w:rPr>
          <w:rFonts w:ascii="Times New Roman" w:hAnsi="Times New Roman" w:cs="Times New Roman"/>
        </w:rPr>
        <w:t xml:space="preserve"> </w:t>
      </w:r>
      <w:r w:rsidR="001D5BA0" w:rsidRPr="00E0610F">
        <w:rPr>
          <w:rFonts w:ascii="Times New Roman" w:hAnsi="Times New Roman" w:cs="Times New Roman"/>
        </w:rPr>
        <w:t xml:space="preserve">Comparison of Baseline Patient Demographics and Disease Characteristics in the </w:t>
      </w:r>
      <w:r w:rsidR="00A94F5E">
        <w:rPr>
          <w:rFonts w:ascii="Times New Roman" w:hAnsi="Times New Roman" w:cs="Times New Roman"/>
        </w:rPr>
        <w:t>Target RCT Investigational</w:t>
      </w:r>
      <w:r w:rsidR="00B62EBF" w:rsidRPr="00E0610F">
        <w:rPr>
          <w:rFonts w:ascii="Times New Roman" w:hAnsi="Times New Roman" w:cs="Times New Roman"/>
        </w:rPr>
        <w:t xml:space="preserve"> Arm</w:t>
      </w:r>
      <w:r w:rsidR="001D5BA0" w:rsidRPr="00E0610F">
        <w:rPr>
          <w:rFonts w:ascii="Times New Roman" w:hAnsi="Times New Roman" w:cs="Times New Roman"/>
        </w:rPr>
        <w:t xml:space="preserve"> and Control Arm</w:t>
      </w:r>
      <w:r w:rsidR="00236026">
        <w:rPr>
          <w:rFonts w:ascii="Times New Roman" w:hAnsi="Times New Roman" w:cs="Times New Roman"/>
        </w:rPr>
        <w:t xml:space="preserve"> Patients</w:t>
      </w:r>
      <w:r w:rsidR="001D5BA0" w:rsidRPr="00E0610F">
        <w:rPr>
          <w:rFonts w:ascii="Times New Roman" w:hAnsi="Times New Roman" w:cs="Times New Roman"/>
        </w:rPr>
        <w:t xml:space="preserve"> from Historical Trials Before and After Matching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2070"/>
        <w:gridCol w:w="1440"/>
        <w:gridCol w:w="1260"/>
        <w:gridCol w:w="1170"/>
        <w:gridCol w:w="1546"/>
        <w:gridCol w:w="1081"/>
        <w:gridCol w:w="1243"/>
      </w:tblGrid>
      <w:tr w:rsidR="00C262BB" w:rsidRPr="00C262BB" w14:paraId="68B769F5" w14:textId="77777777" w:rsidTr="002F1121">
        <w:trPr>
          <w:trHeight w:val="290"/>
        </w:trPr>
        <w:tc>
          <w:tcPr>
            <w:tcW w:w="2070" w:type="dxa"/>
            <w:tcBorders>
              <w:top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D34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870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F74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Before Matching</w:t>
            </w:r>
          </w:p>
        </w:tc>
        <w:tc>
          <w:tcPr>
            <w:tcW w:w="3870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</w:tcBorders>
            <w:shd w:val="clear" w:color="000000" w:fill="FFFFFF"/>
            <w:vAlign w:val="center"/>
            <w:hideMark/>
          </w:tcPr>
          <w:p w14:paraId="520A1AEA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After Matching</w:t>
            </w:r>
          </w:p>
        </w:tc>
      </w:tr>
      <w:tr w:rsidR="00C262BB" w:rsidRPr="00C262BB" w14:paraId="35A55785" w14:textId="77777777" w:rsidTr="002F1121">
        <w:trPr>
          <w:trHeight w:val="660"/>
        </w:trPr>
        <w:tc>
          <w:tcPr>
            <w:tcW w:w="2070" w:type="dxa"/>
            <w:vMerge w:val="restart"/>
            <w:tcBorders>
              <w:top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CBDF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620B1E" w14:textId="7EBCA0D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Experimental </w:t>
            </w:r>
            <w:r w:rsidR="001D5BA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Arm in Target RCT </w:t>
            </w: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(N=294)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516753" w14:textId="5DA38198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HCT Control (N=201)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A46F" w14:textId="46CD2965" w:rsidR="00C262BB" w:rsidRPr="00C262BB" w:rsidRDefault="0065013D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SMD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9B20287" w14:textId="5545D809" w:rsidR="00C262BB" w:rsidRPr="00C262BB" w:rsidRDefault="001D5BA0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Matched Experimental Arm in Target RCT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(N=290)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506BF" w14:textId="2999A2DB" w:rsidR="00C262BB" w:rsidRDefault="001D5BA0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</w:t>
            </w:r>
          </w:p>
          <w:p w14:paraId="2D17C478" w14:textId="2F42B163" w:rsidR="001D5BA0" w:rsidRPr="00C262BB" w:rsidRDefault="001D5BA0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Weighted Summary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single" w:sz="8" w:space="0" w:color="000000"/>
            </w:tcBorders>
            <w:shd w:val="clear" w:color="000000" w:fill="FFFFFF"/>
            <w:vAlign w:val="center"/>
            <w:hideMark/>
          </w:tcPr>
          <w:p w14:paraId="03D8F7C1" w14:textId="3E114BC1" w:rsidR="00C262BB" w:rsidRPr="00C262BB" w:rsidRDefault="0065013D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SMD</w:t>
            </w:r>
          </w:p>
        </w:tc>
      </w:tr>
      <w:tr w:rsidR="00C262BB" w:rsidRPr="00C262BB" w14:paraId="101657C2" w14:textId="77777777" w:rsidTr="002F1121">
        <w:trPr>
          <w:trHeight w:val="300"/>
        </w:trPr>
        <w:tc>
          <w:tcPr>
            <w:tcW w:w="2070" w:type="dxa"/>
            <w:vMerge/>
            <w:tcBorders>
              <w:top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B49D5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EC32EA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6A203C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6386D9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38FFA2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B3CAA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(N=290)</w:t>
            </w:r>
          </w:p>
        </w:tc>
        <w:tc>
          <w:tcPr>
            <w:tcW w:w="1243" w:type="dxa"/>
            <w:vMerge/>
            <w:tcBorders>
              <w:top w:val="nil"/>
              <w:left w:val="nil"/>
              <w:bottom w:val="single" w:sz="8" w:space="0" w:color="000000"/>
            </w:tcBorders>
            <w:vAlign w:val="center"/>
            <w:hideMark/>
          </w:tcPr>
          <w:p w14:paraId="3C7282F2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4A881D01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43158C9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Propensity score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27F069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EBA5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809A4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AAEEC1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649F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8A05921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0.171</w:t>
            </w:r>
          </w:p>
        </w:tc>
      </w:tr>
      <w:tr w:rsidR="00C262BB" w:rsidRPr="00C262BB" w14:paraId="648C8210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2CD9D48" w14:textId="38C77A8F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97044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Effective sample size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17BEE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3856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217FF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36B50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C351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31CD7B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0753F476" w14:textId="77777777" w:rsidTr="002F1121">
        <w:trPr>
          <w:trHeight w:val="48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D667FF1" w14:textId="239FE26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Mean (std)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47427A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 (0.169)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E1AF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 (0.178)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ED24A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A34FD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 (0.167)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CD2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 (0.214)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580554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641100DB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AD615C7" w14:textId="62D10246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Median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0E550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FB572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40A51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0A328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24B3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64BC6A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504DCF3B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B5ACBFD" w14:textId="4D7A8571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Min, Max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50A17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0.1, 1.0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F5C7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0.1, 0.9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9B6CAB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A4A66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0.1, 0.9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F8AF1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0.2, 0.9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1D1FFC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2E04E88F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A9060C7" w14:textId="77777777" w:rsidR="00C262BB" w:rsidRPr="00C262BB" w:rsidRDefault="00C262BB" w:rsidP="00CF4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Age (years)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D9E7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60657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FE04DA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-0.186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0D29D0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9EBE7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4EABC081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-0.085</w:t>
            </w:r>
          </w:p>
        </w:tc>
      </w:tr>
      <w:tr w:rsidR="00C262BB" w:rsidRPr="00C262BB" w14:paraId="035F2836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5A8BAC" w14:textId="67AEF37F" w:rsidR="00C262BB" w:rsidRPr="00C262BB" w:rsidRDefault="00C262BB" w:rsidP="00CF4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ACF12A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CD47D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09F65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CFB351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F0B29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48FBEA7A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4ACA615B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964394" w14:textId="67A9F60E" w:rsidR="00C262BB" w:rsidRPr="00C262BB" w:rsidRDefault="00C262BB" w:rsidP="00CF4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Mean (</w:t>
            </w:r>
            <w:r w:rsidR="001D5BA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std</w:t>
            </w: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AB8C29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63.6 (9.35)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E36D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65.2 (8.48)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DA0F9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B511CE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63.5 (9.40)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8B8CC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64.3 (9.58)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7E562B5C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5A29D881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05C07E" w14:textId="1FBA9FC9" w:rsidR="00C262BB" w:rsidRPr="00C262BB" w:rsidRDefault="00C262BB" w:rsidP="00CF4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Median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B672D8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0B6D7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531EF1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D6A5F2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8F6B4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680D1D4C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3C30F007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63BC49" w14:textId="28A6E515" w:rsidR="00C262BB" w:rsidRPr="00C262BB" w:rsidRDefault="00C262BB" w:rsidP="00CF4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Min, Max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3AF3D2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35, 84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874B6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42, 85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5784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341DEC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35, 84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CBEB4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42, 81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71DCBC4E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61BE8DBF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C3378CB" w14:textId="77777777" w:rsidR="00C262BB" w:rsidRPr="00C262BB" w:rsidRDefault="00C262BB" w:rsidP="00CF4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Sex, n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ADDE7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D139D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263C57" w14:textId="7E726314" w:rsidR="00C262BB" w:rsidRPr="00C262BB" w:rsidRDefault="008C6E66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E581F7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7A896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CCB63C0" w14:textId="085318C4" w:rsidR="00C262BB" w:rsidRPr="00C262BB" w:rsidRDefault="008C6E66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-0.007</w:t>
            </w:r>
          </w:p>
        </w:tc>
      </w:tr>
      <w:tr w:rsidR="00C262BB" w:rsidRPr="00C262BB" w14:paraId="1EA3F53F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650BFC9" w14:textId="4C8D0125" w:rsidR="00C262BB" w:rsidRPr="00C262BB" w:rsidRDefault="00C262BB" w:rsidP="00CF4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Male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DA7556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176 (59.9)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42C9F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 (57.2)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C0BB6F" w14:textId="077F1DFF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E36BD7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174 (60.0)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CDAC4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175 (60.3)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10516BDF" w14:textId="14A0259E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4E2BA45F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3044450" w14:textId="206D87DD" w:rsidR="00C262BB" w:rsidRPr="00C262BB" w:rsidRDefault="00C262BB" w:rsidP="00CF4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Female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BD5D0C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118 (40.1)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760BC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 (42.8)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370228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5AAE19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116 (40.0)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5A868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 (39.7)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9AA87E1" w14:textId="77777777" w:rsidR="00C262BB" w:rsidRPr="00C262BB" w:rsidRDefault="00C262BB" w:rsidP="00C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2F70EFEA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413D9C8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Race, n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96B536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28D2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DD8495" w14:textId="4E033AF1" w:rsidR="00C262BB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-0.246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340E2F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11AE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C421D7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525BC86F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AB0B8C1" w14:textId="55B81CE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White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AC884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236 (80.3)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5B0B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179 (89.1)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882B0D" w14:textId="6219567E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E866C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235 (81.0)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B4D4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241 (83.1)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D8FD7EF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-0.054</w:t>
            </w:r>
          </w:p>
        </w:tc>
      </w:tr>
      <w:tr w:rsidR="00C262BB" w:rsidRPr="00C262BB" w14:paraId="6AC6DB7F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62537A6" w14:textId="296DEB8F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Others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D48F4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 (19.7)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A7F6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 (10.9)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47353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D156CB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 (19.0)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BB0EB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 (16.9)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ABEF4E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6431BE3A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9DF8834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Region, n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79107A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9ED2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8B493B" w14:textId="5BD8A93C" w:rsidR="00C262BB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-0.063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853D6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100D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BD9237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75436A9B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35BB3E6" w14:textId="0CD64903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Europe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116FE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234 (79.6)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F83C1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165 (82.1)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6E66D8" w14:textId="7DB45B0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6C3D3F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232 (80.0)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6460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224 (77.2)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1690722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0.067</w:t>
            </w:r>
          </w:p>
        </w:tc>
      </w:tr>
      <w:tr w:rsidR="00C262BB" w:rsidRPr="00C262BB" w14:paraId="7051BAAF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65DB28C" w14:textId="20D7352E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Others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97709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 (20.4)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8030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 (17.9)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286AF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9CA6F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 (20.0)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E9A7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 (22.8)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738925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C6E66" w:rsidRPr="00C262BB" w14:paraId="7EA3AB73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2F0E27" w14:textId="71F7B9D1" w:rsidR="008C6E66" w:rsidRPr="008C6E66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Baseline ECOG</w:t>
            </w:r>
            <w:r w:rsidR="001D5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-PS</w:t>
            </w:r>
            <w:r w:rsidRPr="008C6E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, n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3EDB09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5E58D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2420AB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064725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41635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2134B8D6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38DDEF22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9EDF302" w14:textId="10BC0E06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907D7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 (36.7)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98A02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 (24.9)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A0316A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947C5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 (36.2)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1C381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 (31.4)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0661FC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0.102</w:t>
            </w:r>
          </w:p>
        </w:tc>
      </w:tr>
      <w:tr w:rsidR="00C262BB" w:rsidRPr="00C262BB" w14:paraId="10C1AC97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52BBD06" w14:textId="634A695A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FF6891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134 (45.6)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B774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 (54.2)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FB377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-0.174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8B4F7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134 (46.2)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502B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 (49.7)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3F608F1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-0.069</w:t>
            </w:r>
          </w:p>
        </w:tc>
      </w:tr>
      <w:tr w:rsidR="00C262BB" w:rsidRPr="00C262BB" w14:paraId="14964A4C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106E8AE" w14:textId="1B1FA926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2 or 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19548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 (17.7)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C4F2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 (20.9)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05670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-0.081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4E6BE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 (17.6)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E807F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 (19.0)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EE43A1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-0.036</w:t>
            </w:r>
          </w:p>
        </w:tc>
      </w:tr>
      <w:tr w:rsidR="008C6E66" w:rsidRPr="00C262BB" w14:paraId="594143B4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D484313" w14:textId="0792288F" w:rsidR="008C6E66" w:rsidRPr="008C6E66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Number Drug Classes Refractory, n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41FE0D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C23DF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B8F21D" w14:textId="1CC63B68" w:rsidR="008C6E66" w:rsidRPr="00C262BB" w:rsidRDefault="002F1121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112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-0.419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2CFCAE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67741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0079BC81" w14:textId="56BBB12D" w:rsidR="008C6E66" w:rsidRPr="00C262BB" w:rsidRDefault="002F1121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112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-0.075</w:t>
            </w:r>
          </w:p>
        </w:tc>
      </w:tr>
      <w:tr w:rsidR="00C262BB" w:rsidRPr="00C262BB" w14:paraId="1648B44D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DC49CB4" w14:textId="3B2DCFB0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&lt;4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BC86A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 (27.9)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65F4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 (47.8)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02F460" w14:textId="501A4D51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65D3D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 (27.9)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C346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 (31.4)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2FF2F25D" w14:textId="45443684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0803618C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E39B1A1" w14:textId="7E10800D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</w:t>
            </w:r>
            <w:r w:rsid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</w:t>
            </w: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606E8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 (72.1)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C8FB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 (52.2)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A1A66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78EE1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 (72.1)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1F4AB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199 (68.6)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E240C9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C6E66" w:rsidRPr="00C262BB" w14:paraId="4B68A962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1F59D0C" w14:textId="0CA97488" w:rsidR="008C6E66" w:rsidRPr="008C6E66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Cytogenetic Risk, n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6B964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2F79C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2040D" w14:textId="7A4DACB7" w:rsidR="008C6E66" w:rsidRPr="00C262BB" w:rsidRDefault="002F1121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112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-0.26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921B2C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94684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1D83267F" w14:textId="5610C788" w:rsidR="008C6E66" w:rsidRPr="00C262BB" w:rsidRDefault="002F1121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112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-0.107</w:t>
            </w:r>
          </w:p>
        </w:tc>
      </w:tr>
      <w:tr w:rsidR="008C6E66" w:rsidRPr="00C262BB" w14:paraId="25172DA9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E43660" w14:textId="104CB12C" w:rsidR="008C6E66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06C80F" w14:textId="1A0ABB2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 (9.9)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B05B" w14:textId="29144A11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 (18.9)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BB62C8" w14:textId="3B189A33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C976B0" w14:textId="78C29E49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 (10.0)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B0439" w14:textId="0B055861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 (13.4)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5D3DC0B8" w14:textId="712D4BBF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C6E66" w:rsidRPr="00C262BB" w14:paraId="218EEEBB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810960" w14:textId="508911E2" w:rsidR="008C6E66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Standard/Unknown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5172F5" w14:textId="03AF8FED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265 (90.1)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D4A2" w14:textId="4E0FBC08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163 (81.1)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F10418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37043B" w14:textId="128FCEC4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261 (90.0)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A1A7B" w14:textId="666D11B4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251 (86.6)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77C6D2B9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C6E66" w:rsidRPr="00C262BB" w14:paraId="5508C329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9079B7" w14:textId="07B0E93A" w:rsidR="008C6E66" w:rsidRPr="008C6E66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Prior Stem Cell Transplant, n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9A4309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9D24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3B4500" w14:textId="3EB330B4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2B917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61A6" w14:textId="77777777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4B960348" w14:textId="10FF8251" w:rsidR="008C6E66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0.035</w:t>
            </w:r>
          </w:p>
        </w:tc>
      </w:tr>
      <w:tr w:rsidR="00C262BB" w:rsidRPr="00C262BB" w14:paraId="5BCC9D84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7F23160" w14:textId="0AAD7E8C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Yes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5D22AB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181 (61.6)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7B81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 (46.8)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E0626" w14:textId="0D1C2F95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AEC33B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177 (61.0)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4B01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172 (59.3)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08631295" w14:textId="70886148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4A22D8D6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3C3C46B" w14:textId="6E934DFE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No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531331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 (38.4)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3FBD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107 (53.2)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B24EEA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8A23A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 (39.0)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588F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118 (40.7)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1E35AE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52D12E7D" w14:textId="77777777" w:rsidTr="002F1121">
        <w:trPr>
          <w:trHeight w:val="72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DB741B0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Days Since Last PD/Relapse to First Study Dose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5FB62F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CFA3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782BAF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-0.232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309D4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EC2A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64E3EF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-0.081</w:t>
            </w:r>
          </w:p>
        </w:tc>
      </w:tr>
      <w:tr w:rsidR="00C262BB" w:rsidRPr="00C262BB" w14:paraId="4D5116F1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DF15F2E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  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DD458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0E90B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B909D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BC25F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98E42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4A371C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4B29BDB0" w14:textId="77777777" w:rsidTr="002F1121">
        <w:trPr>
          <w:trHeight w:val="48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AE9FD1C" w14:textId="4A42E3D6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Mean (</w:t>
            </w:r>
            <w:r w:rsidR="001D5BA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std</w:t>
            </w: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9FE1A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64.2 (79.66)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1A721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86.2 (108.01)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56B71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47885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64.6 (80.12)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67DF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71.2 (104.54)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65A8EE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10F5C8BD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B5EED7E" w14:textId="31FED8DE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Median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C9CB7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FAC7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D8EE7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41D1E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F6ADA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65333C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18D94419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022A8AB" w14:textId="1FF455B1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Min, Max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AD6FD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0, 1105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7EB5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7, 712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FC1B7B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B7246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0, 1105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CAB1B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7, 607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E3D184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60BF550C" w14:textId="77777777" w:rsidTr="002F1121">
        <w:trPr>
          <w:trHeight w:val="48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F3CA3D3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Bone Lesion, n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65B410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99E8F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049822" w14:textId="5A78FD58" w:rsidR="00C262BB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0.112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4D356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79812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261E5F2" w14:textId="0B646C26" w:rsidR="00C262BB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0.067</w:t>
            </w:r>
          </w:p>
        </w:tc>
      </w:tr>
      <w:tr w:rsidR="00C262BB" w:rsidRPr="00C262BB" w14:paraId="6F628AD1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72E88EC" w14:textId="12A9A062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Yes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479E3A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207 (70.4)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DDE6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131 (65.2)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99EC43" w14:textId="4EBDF235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098DD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204 (70.3)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29612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195 (67.2)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3D93EFC7" w14:textId="225CA62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35D8FD0B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327478DA" w14:textId="46C70AA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No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4CFFAA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 (29.6)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8E6A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 (34.8)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B4D8C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EE054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 (29.7)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DD96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 (32.8)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399FF0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39298FBA" w14:textId="77777777" w:rsidTr="002F1121">
        <w:trPr>
          <w:trHeight w:val="72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0705880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Best Response to the Last Therapy, n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00079B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0AEB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AC2B94" w14:textId="4842C09A" w:rsidR="00C262BB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0.239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1098F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9318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B7D837A" w14:textId="44CEE62C" w:rsidR="00C262BB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0.014</w:t>
            </w:r>
          </w:p>
        </w:tc>
      </w:tr>
      <w:tr w:rsidR="00C262BB" w:rsidRPr="00C262BB" w14:paraId="51B0096A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A7B9316" w14:textId="0FF0DD07" w:rsidR="00C262BB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≥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C6758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110 (37.4)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7A14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 (26.4)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12BD1D" w14:textId="7C6E6A5A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EDF4D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106 (36.6)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7179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104 (35.9)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47B04E13" w14:textId="7A95783F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3C7867EA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9661187" w14:textId="523E817C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  &lt;PR/Unknown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BB691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184 (62.6)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AA92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148 (73.6)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F7762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7BEF0F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184 (63.4)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F043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186 (64.1)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0A09B7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1FF31DCE" w14:textId="77777777" w:rsidTr="002F1121">
        <w:trPr>
          <w:trHeight w:val="72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2374D61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Number of Prior Lines of Therapy, n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A0661E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A6BA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81E9CC" w14:textId="085105A4" w:rsidR="00C262BB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0.196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F30D0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892A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12FC05B" w14:textId="1935EE2F" w:rsidR="00C262BB" w:rsidRPr="00C262BB" w:rsidRDefault="008C6E66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C6E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0.017</w:t>
            </w:r>
          </w:p>
        </w:tc>
      </w:tr>
      <w:tr w:rsidR="00C262BB" w:rsidRPr="00C262BB" w14:paraId="7181C838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CCB2AE6" w14:textId="47AFE834" w:rsidR="00C262BB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&lt;4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398E5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 (23.1)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6540F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 (15.4)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A37C9F" w14:textId="078F29BD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F0A9F2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 (22.1)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455A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 (21.4)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</w:tcPr>
          <w:p w14:paraId="094685A5" w14:textId="4E2F167E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156160AE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AEB139F" w14:textId="7A3FD1E8" w:rsidR="00C262BB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≥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5C705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226 (76.9)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E683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170 (84.6)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0B8B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BAD07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226 (77.9)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C67D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228 (78.6)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248820D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0F5E2E29" w14:textId="77777777" w:rsidTr="002F1121">
        <w:trPr>
          <w:trHeight w:val="48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3C6B4FF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Years Since Diagnosis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1A86E9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65E2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47D3C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-0.071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93E3D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97112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F93ACEF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0.046</w:t>
            </w:r>
          </w:p>
        </w:tc>
      </w:tr>
      <w:tr w:rsidR="00C262BB" w:rsidRPr="00C262BB" w14:paraId="5F59B5C9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2B1D8C93" w14:textId="491A5A26" w:rsidR="00C262BB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A6A74A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C8B1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20B69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09926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2413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6CC1BF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7A5D0CF2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0F9FBECF" w14:textId="3B21CA7F" w:rsidR="00C262BB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Mean (</w:t>
            </w:r>
            <w:r w:rsidR="001D5BA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std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67B60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 (4.07)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0336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6.6 (3.78)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806A5B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7CF59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 (4.08)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71F4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6.1 (4.39)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5A7330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1C36B969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5EC6A0B7" w14:textId="1F10BB30" w:rsidR="00C262BB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Median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106F9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6996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88B7B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FC245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B276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7F34F52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3978C56F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7A73A298" w14:textId="1834305A" w:rsidR="00C262BB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Min, Max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319CED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1, 30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E05B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2, 24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0F151A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A9607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1, 30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561EF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2, 24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CEADEF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5493BB8A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693AF808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Weight (kg)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4A3A67" w14:textId="77777777" w:rsidR="00C262BB" w:rsidRPr="00C262BB" w:rsidRDefault="00C262BB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F3FAF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2AF43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E8B5EF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8494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273FC5CB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0.081</w:t>
            </w:r>
          </w:p>
        </w:tc>
      </w:tr>
      <w:tr w:rsidR="00C262BB" w:rsidRPr="00C262BB" w14:paraId="47DA03F8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28E6FDB" w14:textId="5AE8D00C" w:rsidR="00C262BB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65EC6A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B7FC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D15359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7772C0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9D524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FF2920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6A1BDB64" w14:textId="77777777" w:rsidTr="002F1121">
        <w:trPr>
          <w:trHeight w:val="480"/>
        </w:trPr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11D715B1" w14:textId="604DBFDE" w:rsidR="00C262BB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Mean</w:t>
            </w:r>
            <w:r w:rsidR="002F112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="001D5BA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std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67DD8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74.7 (15.25)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B312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73.1 (15.39)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8A8C1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2C90F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74.5 (15.31)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31CD2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73.3 (18.39)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A354EC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09CA1041" w14:textId="77777777" w:rsidTr="002F1121">
        <w:trPr>
          <w:trHeight w:val="290"/>
        </w:trPr>
        <w:tc>
          <w:tcPr>
            <w:tcW w:w="2070" w:type="dxa"/>
            <w:tcBorders>
              <w:top w:val="nil"/>
              <w:right w:val="single" w:sz="4" w:space="0" w:color="auto"/>
            </w:tcBorders>
            <w:vAlign w:val="center"/>
            <w:hideMark/>
          </w:tcPr>
          <w:p w14:paraId="49BC8709" w14:textId="692CFB11" w:rsidR="00C262BB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Median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609539D6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74.7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7D8B13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70.7</w:t>
            </w:r>
          </w:p>
        </w:tc>
        <w:tc>
          <w:tcPr>
            <w:tcW w:w="117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F13691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16B3769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74.5</w:t>
            </w: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DD95385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71.3</w:t>
            </w:r>
          </w:p>
        </w:tc>
        <w:tc>
          <w:tcPr>
            <w:tcW w:w="1243" w:type="dxa"/>
            <w:tcBorders>
              <w:top w:val="nil"/>
              <w:left w:val="nil"/>
            </w:tcBorders>
            <w:vAlign w:val="center"/>
            <w:hideMark/>
          </w:tcPr>
          <w:p w14:paraId="15661F4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262BB" w:rsidRPr="00C262BB" w14:paraId="3C7BDA6C" w14:textId="77777777" w:rsidTr="002F1121">
        <w:trPr>
          <w:trHeight w:val="290"/>
        </w:trPr>
        <w:tc>
          <w:tcPr>
            <w:tcW w:w="2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48F5" w14:textId="0ED886C9" w:rsidR="00C262BB" w:rsidRPr="00C262BB" w:rsidRDefault="008C6E66" w:rsidP="00C2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C262BB"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Min, Max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A1B37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41, 127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6E1173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40, 140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5E57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50094C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41, 127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816C58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C262B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40, 140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34264D9A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BA47FAD" w14:textId="2B5DCBAF" w:rsidR="00C262BB" w:rsidRDefault="0065013D" w:rsidP="001D5BA0">
      <w:pPr>
        <w:rPr>
          <w:sz w:val="16"/>
          <w:szCs w:val="16"/>
        </w:rPr>
      </w:pPr>
      <w:r>
        <w:rPr>
          <w:sz w:val="16"/>
          <w:szCs w:val="16"/>
        </w:rPr>
        <w:t xml:space="preserve">SMD: Standardized mean difference; </w:t>
      </w:r>
      <w:r w:rsidR="001D5BA0" w:rsidRPr="006F0B24">
        <w:rPr>
          <w:sz w:val="16"/>
          <w:szCs w:val="16"/>
        </w:rPr>
        <w:t xml:space="preserve">HCT = historical clinical trial; PR = partial response; RCT = randomized </w:t>
      </w:r>
      <w:r w:rsidR="006D28C6">
        <w:rPr>
          <w:sz w:val="16"/>
          <w:szCs w:val="16"/>
        </w:rPr>
        <w:t>controlled</w:t>
      </w:r>
      <w:r w:rsidR="001D5BA0" w:rsidRPr="006F0B24">
        <w:rPr>
          <w:sz w:val="16"/>
          <w:szCs w:val="16"/>
        </w:rPr>
        <w:t xml:space="preserve"> </w:t>
      </w:r>
      <w:r w:rsidR="006F0B24" w:rsidRPr="006F0B24">
        <w:rPr>
          <w:sz w:val="16"/>
          <w:szCs w:val="16"/>
        </w:rPr>
        <w:t>trial; ECA</w:t>
      </w:r>
      <w:r w:rsidR="001D5BA0" w:rsidRPr="006F0B24">
        <w:rPr>
          <w:sz w:val="16"/>
          <w:szCs w:val="16"/>
        </w:rPr>
        <w:t xml:space="preserve"> = external control arm; ECOG-PS=The Eastern Cooperative Oncology Group Performance Status; Std= Standard deviation </w:t>
      </w:r>
    </w:p>
    <w:p w14:paraId="12051FF6" w14:textId="77777777" w:rsidR="00E0610F" w:rsidRDefault="00E0610F" w:rsidP="001D5BA0">
      <w:pPr>
        <w:rPr>
          <w:sz w:val="16"/>
          <w:szCs w:val="16"/>
        </w:rPr>
      </w:pPr>
    </w:p>
    <w:p w14:paraId="69AA1248" w14:textId="77777777" w:rsidR="00E0610F" w:rsidRDefault="00E0610F" w:rsidP="001D5BA0">
      <w:pPr>
        <w:rPr>
          <w:sz w:val="16"/>
          <w:szCs w:val="16"/>
        </w:rPr>
      </w:pPr>
    </w:p>
    <w:p w14:paraId="79DC82AE" w14:textId="77777777" w:rsidR="00B753B9" w:rsidRDefault="00B753B9" w:rsidP="001D5BA0">
      <w:pPr>
        <w:rPr>
          <w:sz w:val="16"/>
          <w:szCs w:val="16"/>
        </w:rPr>
      </w:pPr>
    </w:p>
    <w:p w14:paraId="67DB1DC3" w14:textId="77777777" w:rsidR="00B2491E" w:rsidRDefault="00B2491E" w:rsidP="001D5BA0">
      <w:pPr>
        <w:rPr>
          <w:sz w:val="16"/>
          <w:szCs w:val="16"/>
        </w:rPr>
      </w:pPr>
    </w:p>
    <w:p w14:paraId="2B012EB6" w14:textId="77777777" w:rsidR="00B2491E" w:rsidRDefault="00B2491E" w:rsidP="001D5BA0">
      <w:pPr>
        <w:rPr>
          <w:sz w:val="16"/>
          <w:szCs w:val="16"/>
        </w:rPr>
      </w:pPr>
    </w:p>
    <w:p w14:paraId="607BBE1C" w14:textId="77777777" w:rsidR="00B2491E" w:rsidRDefault="00B2491E" w:rsidP="001D5BA0">
      <w:pPr>
        <w:rPr>
          <w:sz w:val="16"/>
          <w:szCs w:val="16"/>
        </w:rPr>
      </w:pPr>
    </w:p>
    <w:p w14:paraId="53618C93" w14:textId="408FC11B" w:rsidR="00825ECA" w:rsidRDefault="00825ECA" w:rsidP="00B2491E">
      <w:pPr>
        <w:rPr>
          <w:rFonts w:ascii="Times New Roman" w:hAnsi="Times New Roman" w:cs="Times New Roman"/>
          <w:b/>
          <w:bCs/>
        </w:rPr>
        <w:sectPr w:rsidR="00825E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E628D8" w14:textId="43C61DE9" w:rsidR="00B2491E" w:rsidRPr="00E0610F" w:rsidRDefault="004D464D" w:rsidP="00B2491E">
      <w:pPr>
        <w:rPr>
          <w:rFonts w:ascii="Times New Roman" w:hAnsi="Times New Roman" w:cs="Times New Roman"/>
        </w:rPr>
      </w:pPr>
      <w:r w:rsidRPr="004D464D">
        <w:rPr>
          <w:rFonts w:ascii="Times New Roman" w:hAnsi="Times New Roman" w:cs="Times New Roman"/>
          <w:b/>
          <w:bCs/>
        </w:rPr>
        <w:lastRenderedPageBreak/>
        <w:t>Table 2.</w:t>
      </w:r>
      <w:r>
        <w:rPr>
          <w:rFonts w:ascii="Times New Roman" w:hAnsi="Times New Roman" w:cs="Times New Roman"/>
        </w:rPr>
        <w:t xml:space="preserve"> </w:t>
      </w:r>
      <w:r w:rsidRPr="004D464D">
        <w:rPr>
          <w:rFonts w:ascii="Times New Roman" w:hAnsi="Times New Roman" w:cs="Times New Roman"/>
        </w:rPr>
        <w:t xml:space="preserve">Statistical and </w:t>
      </w:r>
      <w:r w:rsidR="00B30B8B">
        <w:rPr>
          <w:rFonts w:ascii="Times New Roman" w:hAnsi="Times New Roman" w:cs="Times New Roman"/>
        </w:rPr>
        <w:t>c</w:t>
      </w:r>
      <w:r w:rsidRPr="004D464D">
        <w:rPr>
          <w:rFonts w:ascii="Times New Roman" w:hAnsi="Times New Roman" w:cs="Times New Roman"/>
        </w:rPr>
        <w:t xml:space="preserve">linical </w:t>
      </w:r>
      <w:r w:rsidR="00B30B8B">
        <w:rPr>
          <w:rFonts w:ascii="Times New Roman" w:hAnsi="Times New Roman" w:cs="Times New Roman"/>
        </w:rPr>
        <w:t>t</w:t>
      </w:r>
      <w:r w:rsidRPr="004D464D">
        <w:rPr>
          <w:rFonts w:ascii="Times New Roman" w:hAnsi="Times New Roman" w:cs="Times New Roman"/>
        </w:rPr>
        <w:t xml:space="preserve">ipping </w:t>
      </w:r>
      <w:r w:rsidR="00B30B8B">
        <w:rPr>
          <w:rFonts w:ascii="Times New Roman" w:hAnsi="Times New Roman" w:cs="Times New Roman"/>
        </w:rPr>
        <w:t>p</w:t>
      </w:r>
      <w:r w:rsidRPr="004D464D">
        <w:rPr>
          <w:rFonts w:ascii="Times New Roman" w:hAnsi="Times New Roman" w:cs="Times New Roman"/>
        </w:rPr>
        <w:t xml:space="preserve">oints for </w:t>
      </w:r>
      <w:r w:rsidR="00B30B8B">
        <w:rPr>
          <w:rFonts w:ascii="Times New Roman" w:hAnsi="Times New Roman" w:cs="Times New Roman"/>
        </w:rPr>
        <w:t>o</w:t>
      </w:r>
      <w:r w:rsidRPr="004D464D">
        <w:rPr>
          <w:rFonts w:ascii="Times New Roman" w:hAnsi="Times New Roman" w:cs="Times New Roman"/>
        </w:rPr>
        <w:t xml:space="preserve">verall </w:t>
      </w:r>
      <w:r w:rsidR="00B30B8B">
        <w:rPr>
          <w:rFonts w:ascii="Times New Roman" w:hAnsi="Times New Roman" w:cs="Times New Roman"/>
        </w:rPr>
        <w:t>s</w:t>
      </w:r>
      <w:r w:rsidRPr="004D464D">
        <w:rPr>
          <w:rFonts w:ascii="Times New Roman" w:hAnsi="Times New Roman" w:cs="Times New Roman"/>
        </w:rPr>
        <w:t>urvival</w:t>
      </w:r>
      <w:r w:rsidR="00B30B8B">
        <w:rPr>
          <w:rFonts w:ascii="Times New Roman" w:hAnsi="Times New Roman" w:cs="Times New Roman"/>
        </w:rPr>
        <w:t xml:space="preserve"> (OS)</w:t>
      </w:r>
      <w:r w:rsidRPr="004D464D">
        <w:rPr>
          <w:rFonts w:ascii="Times New Roman" w:hAnsi="Times New Roman" w:cs="Times New Roman"/>
        </w:rPr>
        <w:t xml:space="preserve"> </w:t>
      </w:r>
      <w:r w:rsidR="00B30B8B">
        <w:rPr>
          <w:rFonts w:ascii="Times New Roman" w:hAnsi="Times New Roman" w:cs="Times New Roman"/>
        </w:rPr>
        <w:t>a</w:t>
      </w:r>
      <w:r w:rsidR="00B30B8B" w:rsidRPr="004D464D">
        <w:rPr>
          <w:rFonts w:ascii="Times New Roman" w:hAnsi="Times New Roman" w:cs="Times New Roman"/>
        </w:rPr>
        <w:t>nalys</w:t>
      </w:r>
      <w:r w:rsidR="00B30B8B">
        <w:rPr>
          <w:rFonts w:ascii="Times New Roman" w:hAnsi="Times New Roman" w:cs="Times New Roman"/>
        </w:rPr>
        <w:t xml:space="preserve">es </w:t>
      </w:r>
      <w:r w:rsidRPr="004D464D">
        <w:rPr>
          <w:rFonts w:ascii="Times New Roman" w:hAnsi="Times New Roman" w:cs="Times New Roman"/>
        </w:rPr>
        <w:t xml:space="preserve">when </w:t>
      </w:r>
      <w:r w:rsidR="00B30B8B">
        <w:rPr>
          <w:rFonts w:ascii="Times New Roman" w:hAnsi="Times New Roman" w:cs="Times New Roman"/>
        </w:rPr>
        <w:t>hazard ratio (HR)</w:t>
      </w:r>
      <w:r w:rsidRPr="004D464D">
        <w:rPr>
          <w:rFonts w:ascii="Times New Roman" w:hAnsi="Times New Roman" w:cs="Times New Roman"/>
        </w:rPr>
        <w:t xml:space="preserve"> for </w:t>
      </w:r>
      <w:r w:rsidR="00B30B8B">
        <w:rPr>
          <w:rFonts w:ascii="Times New Roman" w:hAnsi="Times New Roman" w:cs="Times New Roman"/>
        </w:rPr>
        <w:t>OS</w:t>
      </w:r>
      <w:r w:rsidRPr="004D464D">
        <w:rPr>
          <w:rFonts w:ascii="Times New Roman" w:hAnsi="Times New Roman" w:cs="Times New Roman"/>
        </w:rPr>
        <w:t xml:space="preserve"> of those with and without </w:t>
      </w:r>
      <w:r w:rsidR="001A1383">
        <w:rPr>
          <w:rFonts w:ascii="Times New Roman" w:hAnsi="Times New Roman" w:cs="Times New Roman"/>
        </w:rPr>
        <w:t xml:space="preserve">unobserved </w:t>
      </w:r>
      <w:r w:rsidRPr="004D464D">
        <w:rPr>
          <w:rFonts w:ascii="Times New Roman" w:hAnsi="Times New Roman" w:cs="Times New Roman"/>
        </w:rPr>
        <w:t>confounder set to 1.5</w:t>
      </w:r>
    </w:p>
    <w:tbl>
      <w:tblPr>
        <w:tblW w:w="0" w:type="auto"/>
        <w:tblInd w:w="-370" w:type="dxa"/>
        <w:tblLook w:val="04A0" w:firstRow="1" w:lastRow="0" w:firstColumn="1" w:lastColumn="0" w:noHBand="0" w:noVBand="1"/>
      </w:tblPr>
      <w:tblGrid>
        <w:gridCol w:w="1625"/>
        <w:gridCol w:w="431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</w:tblGrid>
      <w:tr w:rsidR="00B30B8B" w:rsidRPr="00B30B8B" w14:paraId="673F9C01" w14:textId="77777777" w:rsidTr="00B30B8B">
        <w:trPr>
          <w:trHeight w:val="310"/>
        </w:trPr>
        <w:tc>
          <w:tcPr>
            <w:tcW w:w="2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F3D375E" w14:textId="2BFE3A3B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  <w:r w:rsidRPr="00B30B8B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Effect</w:t>
            </w:r>
          </w:p>
          <w:p w14:paraId="1A82011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HR (95% CI)</w:t>
            </w:r>
          </w:p>
        </w:tc>
        <w:tc>
          <w:tcPr>
            <w:tcW w:w="0" w:type="auto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70B796" w14:textId="15520070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Assumed prevalence of unobserved confounder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ECA</w:t>
            </w:r>
          </w:p>
        </w:tc>
      </w:tr>
      <w:tr w:rsidR="00B30B8B" w:rsidRPr="00B30B8B" w14:paraId="6E00D64C" w14:textId="77777777" w:rsidTr="00B30B8B">
        <w:trPr>
          <w:trHeight w:val="310"/>
        </w:trPr>
        <w:tc>
          <w:tcPr>
            <w:tcW w:w="20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50BA2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01C082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43155E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977E54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D64BC9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262DBF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B5B60D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15FD5E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A5E7AC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B59A3C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EAC717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48848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4D2493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80DCF8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A9C719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47DBFC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CF0B1D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EA5D0F" w14:textId="77777777" w:rsidR="00B30B8B" w:rsidRPr="00B30B8B" w:rsidRDefault="00B30B8B" w:rsidP="00B30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0.8</w:t>
            </w:r>
          </w:p>
        </w:tc>
      </w:tr>
      <w:tr w:rsidR="00B30B8B" w:rsidRPr="00B30B8B" w14:paraId="63131824" w14:textId="77777777" w:rsidTr="00B30B8B">
        <w:trPr>
          <w:trHeight w:val="223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173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Assumed prevalence of unobserved confounder in investigational arm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AC9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165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605F0BD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9AE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0.78</w:t>
            </w:r>
          </w:p>
          <w:p w14:paraId="4A80D77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8059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0.80</w:t>
            </w:r>
          </w:p>
          <w:p w14:paraId="395B659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6509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445E83C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(0.68,0.98)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32C3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23F4E5B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(0.70,1.00)</w:t>
            </w:r>
          </w:p>
        </w:tc>
        <w:tc>
          <w:tcPr>
            <w:tcW w:w="0" w:type="auto"/>
            <w:tcBorders>
              <w:top w:val="nil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1CA6B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0.85</w:t>
            </w:r>
          </w:p>
          <w:p w14:paraId="3734BE8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36A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0.87</w:t>
            </w:r>
          </w:p>
          <w:p w14:paraId="47A66BB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(0.73,1.04)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93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0.89</w:t>
            </w:r>
          </w:p>
          <w:p w14:paraId="50E808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(0.74,1.07)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A13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0.91</w:t>
            </w:r>
          </w:p>
          <w:p w14:paraId="5DB4BB3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(0.76,1.09)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F1D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0.93</w:t>
            </w:r>
          </w:p>
          <w:p w14:paraId="16109C2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(0.77,1.11)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208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0.95</w:t>
            </w:r>
          </w:p>
          <w:p w14:paraId="4EA074A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(0.79,1.14)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A29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0.97</w:t>
            </w:r>
          </w:p>
          <w:p w14:paraId="6C72F00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(0.81,1.16)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D63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0.99</w:t>
            </w:r>
          </w:p>
          <w:p w14:paraId="071DEE0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(0.82,1.18)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474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1.00</w:t>
            </w:r>
          </w:p>
          <w:p w14:paraId="63B577D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(0.84,1.20)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C32F0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1.02</w:t>
            </w:r>
          </w:p>
          <w:p w14:paraId="31F0C53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(0.85,1.23)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968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1.04</w:t>
            </w:r>
          </w:p>
          <w:p w14:paraId="5C9FCB6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(0.87,1.25)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D21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1.06</w:t>
            </w:r>
          </w:p>
          <w:p w14:paraId="6CC8813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(0.88,1.27)</w:t>
            </w:r>
          </w:p>
        </w:tc>
      </w:tr>
      <w:tr w:rsidR="00B30B8B" w:rsidRPr="00B30B8B" w14:paraId="36A47E15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F73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5E68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329921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1CD6A6D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1CA82C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010716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7EC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0.78</w:t>
            </w:r>
          </w:p>
          <w:p w14:paraId="569A148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011674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66B3D8D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DBD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22AA872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30F3B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7A7CE61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(0.69,1.00)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9425B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0.85</w:t>
            </w:r>
          </w:p>
          <w:p w14:paraId="6278167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403323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0.87</w:t>
            </w:r>
          </w:p>
          <w:p w14:paraId="79AA576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(0.72,1.04)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6E7C1B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0.89</w:t>
            </w:r>
          </w:p>
          <w:p w14:paraId="53FF656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(0.74,1.06)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7E28E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0.91</w:t>
            </w:r>
          </w:p>
          <w:p w14:paraId="198EA73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(0.76,1.09)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0B101E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0.92</w:t>
            </w:r>
          </w:p>
          <w:p w14:paraId="71A1F0F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(0.77,1.11)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CA6714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0.94</w:t>
            </w:r>
          </w:p>
          <w:p w14:paraId="48555FB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(0.79,1.13)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E464AC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0.96</w:t>
            </w:r>
          </w:p>
          <w:p w14:paraId="39B040F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(0.80,1.15)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9B9EB5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0.98</w:t>
            </w:r>
          </w:p>
          <w:p w14:paraId="2C85989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(0.82,1.17)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C3B664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1.00</w:t>
            </w:r>
          </w:p>
          <w:p w14:paraId="2DCF2C4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(0.83,1.20)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E15C2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1.02</w:t>
            </w:r>
          </w:p>
          <w:p w14:paraId="03993A4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(0.85,1.22)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85CB3A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1.04</w:t>
            </w:r>
          </w:p>
          <w:p w14:paraId="0764873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(0.86,1.24)</w:t>
            </w:r>
          </w:p>
        </w:tc>
      </w:tr>
      <w:tr w:rsidR="00B30B8B" w:rsidRPr="00B30B8B" w14:paraId="7B3E1C3A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67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BC9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90A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E99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BD7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4AE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930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101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F4A2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B2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8D8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69B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D29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085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378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656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EF3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1FD49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926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46C9C875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D57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83A5A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475D21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0.72</w:t>
            </w:r>
          </w:p>
          <w:p w14:paraId="670912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(0.60,0.86)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221F0B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4B1DBFC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5320D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431EBE8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26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0.78</w:t>
            </w:r>
          </w:p>
          <w:p w14:paraId="61FF071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FC0E28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75BF9D6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306470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32DF532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C84B0F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4985D25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(0.69,0.99)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E423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</w:t>
            </w:r>
            <w:bookmarkStart w:id="0" w:name="_Hlk22591696"/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0.85</w:t>
            </w:r>
          </w:p>
          <w:p w14:paraId="2430378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(0.71,1.02)</w:t>
            </w:r>
            <w:bookmarkEnd w:id="0"/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8CE5C6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0.87</w:t>
            </w:r>
          </w:p>
          <w:p w14:paraId="4FBCB88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(0.72,1.04)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5FF372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0.88</w:t>
            </w:r>
          </w:p>
          <w:p w14:paraId="7AF4C5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(0.74,1.06)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B45537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0.90</w:t>
            </w:r>
          </w:p>
          <w:p w14:paraId="4D9FB04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(0.75,1.08)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23B836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0.92</w:t>
            </w:r>
          </w:p>
          <w:p w14:paraId="402C721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(0.77,1.10)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42293C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0.94</w:t>
            </w:r>
          </w:p>
          <w:p w14:paraId="3D8B666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(0.78,1.12)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7E51B1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0.96</w:t>
            </w:r>
          </w:p>
          <w:p w14:paraId="1B4E3E9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(0.80,1.15)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3C407E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0.97</w:t>
            </w:r>
          </w:p>
          <w:p w14:paraId="326F71E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(0.81,1.17)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872382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0.99</w:t>
            </w:r>
          </w:p>
          <w:p w14:paraId="50E0628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(0.83,1.19)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31417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 xml:space="preserve"> 1.01</w:t>
            </w:r>
          </w:p>
          <w:p w14:paraId="3BA868D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  <w:t>(0.84,1.21)</w:t>
            </w:r>
          </w:p>
        </w:tc>
      </w:tr>
      <w:tr w:rsidR="00B30B8B" w:rsidRPr="00B30B8B" w14:paraId="27449069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2A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90F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093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EA6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818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3D1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3AE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9B8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109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4C5CA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414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E28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B17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BB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A60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C3D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0D9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247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AFC5D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168E1461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97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90977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31093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5DF33C4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75BEDE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0.72</w:t>
            </w:r>
          </w:p>
          <w:p w14:paraId="7CC33BD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8DAACE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2827C3A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89BE2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77519C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6C3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0.78</w:t>
            </w:r>
          </w:p>
          <w:p w14:paraId="65E9435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0C90D6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7C1466C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5B9021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159225F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2C7470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51FBB5C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(0.69,0.99)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79408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0.85</w:t>
            </w:r>
          </w:p>
          <w:p w14:paraId="06AE2FF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373399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0.86</w:t>
            </w:r>
          </w:p>
          <w:p w14:paraId="5676849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(0.72,1.03)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BCA84E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0.88</w:t>
            </w:r>
          </w:p>
          <w:p w14:paraId="4359742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(0.73,1.06)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9C9B4A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0.90</w:t>
            </w:r>
          </w:p>
          <w:p w14:paraId="2A24B5F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(0.75,1.08)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D64FD1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0.92</w:t>
            </w:r>
          </w:p>
          <w:p w14:paraId="064E8F6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(0.76,1.10)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EE0752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0.93</w:t>
            </w:r>
          </w:p>
          <w:p w14:paraId="53FA3F7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(0.78,1.12)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26289B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0.95</w:t>
            </w:r>
          </w:p>
          <w:p w14:paraId="5949C2C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(0.79,1.14)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DC297A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0.97</w:t>
            </w:r>
          </w:p>
          <w:p w14:paraId="2D40941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(0.81,1.16)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17E400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0.99</w:t>
            </w:r>
          </w:p>
          <w:p w14:paraId="036A0D5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(0.82,1.18)</w:t>
            </w:r>
          </w:p>
        </w:tc>
      </w:tr>
      <w:tr w:rsidR="00B30B8B" w:rsidRPr="00B30B8B" w14:paraId="57998831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7DF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62F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699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1FA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E47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D6E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846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374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E8F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487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1EDB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71E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A47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E79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3F3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D7E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983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C4B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333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3C707187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71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533E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997325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1873B4E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9F01F0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7BE3BF0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B23C40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0.72</w:t>
            </w:r>
          </w:p>
          <w:p w14:paraId="56236C8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8081F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5AA8DB5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F3E2F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1957CED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DA2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0.78</w:t>
            </w:r>
          </w:p>
          <w:p w14:paraId="140C18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F10380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1C412E0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B8F3D6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1132514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264327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68F0986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(0.69,0.99)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13A8D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0.84</w:t>
            </w:r>
          </w:p>
          <w:p w14:paraId="1A404E5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(0.70,1.01)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00B2A1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0.86</w:t>
            </w:r>
          </w:p>
          <w:p w14:paraId="375B7CB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(0.72,1.03)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BCB6A3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0.88</w:t>
            </w:r>
          </w:p>
          <w:p w14:paraId="55B5B61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(0.73,1.05)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71847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0.90</w:t>
            </w:r>
          </w:p>
          <w:p w14:paraId="398E530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(0.75,1.07)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414347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0.91</w:t>
            </w:r>
          </w:p>
          <w:p w14:paraId="362EB6C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(0.76,1.09)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92653B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0.93</w:t>
            </w:r>
          </w:p>
          <w:p w14:paraId="0E67985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(0.78,1.11)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74CD05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0.95</w:t>
            </w:r>
          </w:p>
          <w:p w14:paraId="18E0BDE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(0.79,1.14)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0E1C77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0.96</w:t>
            </w:r>
          </w:p>
          <w:p w14:paraId="70AD1E4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(0.80,1.16)</w:t>
            </w:r>
          </w:p>
        </w:tc>
      </w:tr>
      <w:tr w:rsidR="00B30B8B" w:rsidRPr="00B30B8B" w14:paraId="5EE73505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94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D73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552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B28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F52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91F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A48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8E0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A61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EB7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EF6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FBEF1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B5B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6F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F37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4EE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08D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9D5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AA7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4815BC83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2B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10E73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B8209A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46BA51F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4E7776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6EDB875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6E53E1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538D19C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722E47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0.72</w:t>
            </w:r>
          </w:p>
          <w:p w14:paraId="40A4C9F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CE586F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5C7770F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35BF9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4205155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CD9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0.77</w:t>
            </w:r>
          </w:p>
          <w:p w14:paraId="715016A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8816F2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0892732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558714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5CFF00B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DCB6EC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4065C3A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(0.69,0.99)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0EAA3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0.84</w:t>
            </w:r>
          </w:p>
          <w:p w14:paraId="1CA4D8B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(0.70,1.01)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B1A00E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0.86</w:t>
            </w:r>
          </w:p>
          <w:p w14:paraId="2FA1686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(0.72,1.03)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E2ED9C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0.88</w:t>
            </w:r>
          </w:p>
          <w:p w14:paraId="4666C25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(0.73,1.05)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F3ABC9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0.89</w:t>
            </w:r>
          </w:p>
          <w:p w14:paraId="3B624B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(0.74,1.07)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504668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0.91</w:t>
            </w:r>
          </w:p>
          <w:p w14:paraId="54DE005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(0.76,1.09)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3BFE56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0.93</w:t>
            </w:r>
          </w:p>
          <w:p w14:paraId="53D01AB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(0.77,1.11)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19E0C8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0.94</w:t>
            </w:r>
          </w:p>
          <w:p w14:paraId="5753E21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(0.79,1.13)</w:t>
            </w:r>
          </w:p>
        </w:tc>
      </w:tr>
      <w:tr w:rsidR="00B30B8B" w:rsidRPr="00B30B8B" w14:paraId="2C260F75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C8D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362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342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049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5D8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553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E4A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24B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AF2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E12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A1E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399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1C0B3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B05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F8E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A75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285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8D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C56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4EA86A10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BD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375E9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933BB0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009B4AB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08E57B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0.68</w:t>
            </w:r>
          </w:p>
          <w:p w14:paraId="4FC9319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4809F8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057431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5A609A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5DCC9F7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E0E454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5483FB8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6560C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0E262CB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8D96B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77DC7D9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EFA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0.77</w:t>
            </w:r>
          </w:p>
          <w:p w14:paraId="0AB526F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2A3C68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40037D0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0E190B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487AE99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E604FE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0.82</w:t>
            </w:r>
          </w:p>
          <w:p w14:paraId="3FE50E2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(0.69,0.99)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5DD15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0.84</w:t>
            </w:r>
          </w:p>
          <w:p w14:paraId="17345C7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(0.70,1.01)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ECBBF4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0.86</w:t>
            </w:r>
          </w:p>
          <w:p w14:paraId="797611A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18F63F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0.87</w:t>
            </w:r>
          </w:p>
          <w:p w14:paraId="34FA0A9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(0.73,1.05)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774135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0.89</w:t>
            </w:r>
          </w:p>
          <w:p w14:paraId="3B18144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(0.74,1.07)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5CECFD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0.91</w:t>
            </w:r>
          </w:p>
          <w:p w14:paraId="0A095CF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(0.76,1.09)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43FC64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0.92</w:t>
            </w:r>
          </w:p>
          <w:p w14:paraId="3DA71A4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(0.77,1.11)</w:t>
            </w:r>
          </w:p>
        </w:tc>
      </w:tr>
      <w:tr w:rsidR="00B30B8B" w:rsidRPr="00B30B8B" w14:paraId="319393BE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83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2E6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651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C8E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D31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8B7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900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EB1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676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29F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EE7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A0E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7F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AFAF4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12" w:space="0" w:color="0070C0"/>
              <w:right w:val="single" w:sz="4" w:space="0" w:color="auto"/>
            </w:tcBorders>
            <w:noWrap/>
            <w:vAlign w:val="bottom"/>
            <w:hideMark/>
          </w:tcPr>
          <w:p w14:paraId="73E3FB3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CD8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E95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84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756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7B390D30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BE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458B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0.35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D0B302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614233C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3CA738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48BEC80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A0C810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0.68</w:t>
            </w:r>
          </w:p>
          <w:p w14:paraId="2CBF6E4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6F7114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0F5ECF6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3483B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450D386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738F45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4F01DD2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58D380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65ABDDE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6CD3F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230B830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033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0.77</w:t>
            </w:r>
          </w:p>
          <w:p w14:paraId="541AC34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1C3198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54B7C8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999A2B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0604C7A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06B7AA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0.82</w:t>
            </w:r>
          </w:p>
          <w:p w14:paraId="364E1D1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(0.69,0.99)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DBF81F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0.84</w:t>
            </w:r>
          </w:p>
          <w:p w14:paraId="66EA521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(0.70,1.00)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5B7F4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0.85</w:t>
            </w:r>
          </w:p>
          <w:p w14:paraId="3F2F124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BDDD45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0.87</w:t>
            </w:r>
          </w:p>
          <w:p w14:paraId="5827C23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(0.73,1.04)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852325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0.89</w:t>
            </w:r>
          </w:p>
          <w:p w14:paraId="5462DBB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(0.74,1.06)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F941C0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0.90</w:t>
            </w:r>
          </w:p>
          <w:p w14:paraId="2005026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(0.75,1.08)</w:t>
            </w:r>
          </w:p>
        </w:tc>
      </w:tr>
      <w:tr w:rsidR="00B30B8B" w:rsidRPr="00B30B8B" w14:paraId="51A5FAEB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55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74E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C1C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919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C8C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AD3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0E2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212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6C8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4A5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84E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87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998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683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062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A050F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154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472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189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1709DDC8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27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D7A19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35EAD5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0.63</w:t>
            </w:r>
          </w:p>
          <w:p w14:paraId="322DB9A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F371E1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208A58E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68296F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0AE6B99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06B3F8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0.68</w:t>
            </w:r>
          </w:p>
          <w:p w14:paraId="3D72190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D3717B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25953F6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9ADA17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4519212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019F92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2F79715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0FEEF3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2F2B5F6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F6DCA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727B2F3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D85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0.77</w:t>
            </w:r>
          </w:p>
          <w:p w14:paraId="12ABE08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(0.65,0.93)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6D1107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7D72011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99FE6D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0.81</w:t>
            </w:r>
          </w:p>
          <w:p w14:paraId="2667446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2B7369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0.82</w:t>
            </w:r>
          </w:p>
          <w:p w14:paraId="29B7557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957938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0.84</w:t>
            </w:r>
          </w:p>
          <w:p w14:paraId="2FC4345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(0.70,1.00)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19607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0.85</w:t>
            </w:r>
          </w:p>
          <w:p w14:paraId="0995EA0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73EF41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0.87</w:t>
            </w:r>
          </w:p>
          <w:p w14:paraId="2527EEE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(0.72,1.04)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803E84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0.88</w:t>
            </w:r>
          </w:p>
          <w:p w14:paraId="18F2008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(0.74,1.06)</w:t>
            </w:r>
          </w:p>
        </w:tc>
      </w:tr>
      <w:tr w:rsidR="00B30B8B" w:rsidRPr="00B30B8B" w14:paraId="30A22479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CB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624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6A3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250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889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813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E09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D0E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214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7CF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868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42A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E70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AF6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8F1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E6D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512B5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680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288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50F8E5EC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0B9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EFDE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0.45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625662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0.62</w:t>
            </w:r>
          </w:p>
          <w:p w14:paraId="63CD5F3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(0.52,0.74)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8CB2B9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0.63</w:t>
            </w:r>
          </w:p>
          <w:p w14:paraId="0553C21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94A4A8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3219997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B208F0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4B1C70A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(0.55,0.80)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D1AF12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0.68</w:t>
            </w:r>
          </w:p>
          <w:p w14:paraId="2DA2B61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62F93E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0.70</w:t>
            </w:r>
          </w:p>
          <w:p w14:paraId="7A49C3B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AE5D8D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5EBC5AB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AF1EC2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2DFCCEA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690077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6E7B990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6A992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0260828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3EB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0.77</w:t>
            </w:r>
          </w:p>
          <w:p w14:paraId="1EDC47C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(0.64,0.93)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3BB795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4A2AA75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16393C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0.80</w:t>
            </w:r>
          </w:p>
          <w:p w14:paraId="4429B9F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FD1510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0.82</w:t>
            </w:r>
          </w:p>
          <w:p w14:paraId="6C1DD71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(0.68,0.98)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FD0DED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0.84</w:t>
            </w:r>
          </w:p>
          <w:p w14:paraId="1B01264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(0.70,1.00)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268C0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0.85</w:t>
            </w:r>
          </w:p>
          <w:p w14:paraId="5FD5886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DDFD92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0.87</w:t>
            </w:r>
          </w:p>
          <w:p w14:paraId="2F9A63F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(0.72,1.04)</w:t>
            </w:r>
          </w:p>
        </w:tc>
      </w:tr>
      <w:tr w:rsidR="00B30B8B" w:rsidRPr="00B30B8B" w14:paraId="67FB0D1E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29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CFB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9CA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19A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8F2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BE9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434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A22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D9C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B42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4EF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BA1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AB5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53D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54A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D7A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940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7DCE7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C4F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437918D6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214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F569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6F8A2A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0.61</w:t>
            </w:r>
          </w:p>
          <w:p w14:paraId="1B84164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556FA6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0.62</w:t>
            </w:r>
          </w:p>
          <w:p w14:paraId="64D0469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(0.52,0.74)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531B3A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0.64</w:t>
            </w:r>
          </w:p>
          <w:p w14:paraId="7EC6C7F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AF3347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4F2F8C8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E2EB05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1030EF2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052648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0.68</w:t>
            </w:r>
          </w:p>
          <w:p w14:paraId="33E7A14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823F66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0.70</w:t>
            </w:r>
          </w:p>
          <w:p w14:paraId="76B037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160C0B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57CD5A2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C07B2A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4E5D848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4B1795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57880F9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9C9D9F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6FBB734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54169F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0.77</w:t>
            </w:r>
          </w:p>
          <w:p w14:paraId="398C05F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(0.64,0.93)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BCDEC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36095C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040F66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0.80</w:t>
            </w:r>
          </w:p>
          <w:p w14:paraId="773AAD5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1195C4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0.82</w:t>
            </w:r>
          </w:p>
          <w:p w14:paraId="64F57F3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91EF52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73B03A5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(0.70,1.00)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BA7BD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 xml:space="preserve"> 0.85</w:t>
            </w:r>
          </w:p>
          <w:p w14:paraId="6F2D99F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  <w:t>(0.71,1.02)</w:t>
            </w:r>
          </w:p>
        </w:tc>
      </w:tr>
      <w:tr w:rsidR="00B30B8B" w:rsidRPr="00B30B8B" w14:paraId="3C23D585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9DE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E6A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8E2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062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BE3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3EE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A0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CEF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8EF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D2B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157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65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6EF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D58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65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35A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92B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A67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single" w:sz="12" w:space="0" w:color="0070C0"/>
              <w:bottom w:val="single" w:sz="12" w:space="0" w:color="0070C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FDD6B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0A655457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66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A459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0.55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E1D175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0.59</w:t>
            </w:r>
          </w:p>
          <w:p w14:paraId="7D14B1E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(0.50,0.71)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DF8DFB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0.61</w:t>
            </w:r>
          </w:p>
          <w:p w14:paraId="6FAAC3A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520872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0.62</w:t>
            </w:r>
          </w:p>
          <w:p w14:paraId="4BEEBB7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(0.52,0.75)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09A903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0.64</w:t>
            </w:r>
          </w:p>
          <w:p w14:paraId="649B222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E796D3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03606C7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52CF62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48EB29F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0B63B6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0.68</w:t>
            </w:r>
          </w:p>
          <w:p w14:paraId="6A12BC1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BC74D2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0.70</w:t>
            </w:r>
          </w:p>
          <w:p w14:paraId="57E77AF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665B07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662EE74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06B247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1962163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2FAE59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4E45BE3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4A0572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763CF61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BBAD38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0.77</w:t>
            </w:r>
          </w:p>
          <w:p w14:paraId="695110B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(0.64,0.93)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5FC462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1A1C2D0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5F8E7E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0.80</w:t>
            </w:r>
          </w:p>
          <w:p w14:paraId="78E5216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93FEEE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0.82</w:t>
            </w:r>
          </w:p>
          <w:p w14:paraId="74BDA0A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9CA485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0.83</w:t>
            </w:r>
          </w:p>
          <w:p w14:paraId="5045373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(0.69,1.00)</w:t>
            </w:r>
          </w:p>
        </w:tc>
      </w:tr>
      <w:tr w:rsidR="00B30B8B" w:rsidRPr="00B30B8B" w14:paraId="242A31A2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490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469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FF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1E9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F0D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BF9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139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442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748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AD3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F8D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0C1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051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FD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48E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AE8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13C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170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273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18552A88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DB7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F6F06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971566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0.58</w:t>
            </w:r>
          </w:p>
          <w:p w14:paraId="1C0D1DC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(0.49,0.70)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E3C9CD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0.60</w:t>
            </w:r>
          </w:p>
          <w:p w14:paraId="3659780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(0.50,0.72)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15ED74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0.61</w:t>
            </w:r>
          </w:p>
          <w:p w14:paraId="4E746DE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3A8B42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0.63</w:t>
            </w:r>
          </w:p>
          <w:p w14:paraId="5A13D3F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(0.52,0.75)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5B8AE5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0.64</w:t>
            </w:r>
          </w:p>
          <w:p w14:paraId="5904E4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BC9370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614FE83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18D8C4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3E4B865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26E805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143D77C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52994F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0.70</w:t>
            </w:r>
          </w:p>
          <w:p w14:paraId="7744A8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013C2E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0.71</w:t>
            </w:r>
          </w:p>
          <w:p w14:paraId="312925C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29A576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4617A85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4A0F11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7D4E962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AE39EA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194B2F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465A8F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0.77</w:t>
            </w:r>
          </w:p>
          <w:p w14:paraId="7B0F771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(0.64,0.93)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B59E26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624FC39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910465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0.80</w:t>
            </w:r>
          </w:p>
          <w:p w14:paraId="7067251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006A0A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0.82</w:t>
            </w:r>
          </w:p>
          <w:p w14:paraId="594DCA4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(0.68,0.98)</w:t>
            </w:r>
          </w:p>
        </w:tc>
      </w:tr>
      <w:tr w:rsidR="00B30B8B" w:rsidRPr="00B30B8B" w14:paraId="1DF16A6C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41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FB5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EFA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AD1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451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49D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C06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E5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7D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29C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989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E3F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935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50A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384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1AE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3BC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1B8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3E7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21CB1981" w14:textId="77777777" w:rsidTr="00B30B8B">
        <w:trPr>
          <w:trHeight w:val="31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92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AA042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0.65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F6E655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0.57</w:t>
            </w:r>
          </w:p>
          <w:p w14:paraId="6931DF1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(0.48,0.69)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949640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0.59</w:t>
            </w:r>
          </w:p>
          <w:p w14:paraId="4F9044F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(0.49,0.70)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CB3072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0.60</w:t>
            </w:r>
          </w:p>
          <w:p w14:paraId="2B2574C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(0.50,0.72)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6FEA10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0.61</w:t>
            </w:r>
          </w:p>
          <w:p w14:paraId="0174917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FFD48B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0.63</w:t>
            </w:r>
          </w:p>
          <w:p w14:paraId="62DC519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(0.52,0.75)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93274C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0.64</w:t>
            </w:r>
          </w:p>
          <w:p w14:paraId="5FB5EFB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1BA5D5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459C3B0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5918CF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0BDA425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F2EDBB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53AEECF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8C5AD7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0.70</w:t>
            </w:r>
          </w:p>
          <w:p w14:paraId="529DE54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E72F16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0.72</w:t>
            </w:r>
          </w:p>
          <w:p w14:paraId="6AA4A1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8D0350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768FDE4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84F509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65D3820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E2F2F5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7337E15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1CBA9A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0.77</w:t>
            </w:r>
          </w:p>
          <w:p w14:paraId="3D37712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(0.64,0.93)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2FD0C6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10D1DBC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DEA487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0.80</w:t>
            </w:r>
          </w:p>
          <w:p w14:paraId="7FEC281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(0.67,0.96)</w:t>
            </w:r>
          </w:p>
        </w:tc>
      </w:tr>
      <w:tr w:rsidR="00B30B8B" w:rsidRPr="00B30B8B" w14:paraId="7645B406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C3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AEF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3C2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D9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DFC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B00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D56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BAD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74D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640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270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F4A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060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1B4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396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F5C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042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C6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D71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476CCBE4" w14:textId="77777777" w:rsidTr="00B30B8B">
        <w:trPr>
          <w:trHeight w:val="295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C7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D3BB6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4C93E1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0.56</w:t>
            </w:r>
          </w:p>
          <w:p w14:paraId="5760438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(0.47,0.67)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30CB62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0.58</w:t>
            </w:r>
          </w:p>
          <w:p w14:paraId="39B554B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(0.48,0.69)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C7F69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0.59</w:t>
            </w:r>
          </w:p>
          <w:p w14:paraId="3EF9E4C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(0.49,0.71)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3CBB2B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0.60</w:t>
            </w:r>
          </w:p>
          <w:p w14:paraId="0894D8D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(0.50,0.72)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14EDA2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0.62</w:t>
            </w:r>
          </w:p>
          <w:p w14:paraId="591449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A67226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0.63</w:t>
            </w:r>
          </w:p>
          <w:p w14:paraId="619F01A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C0EA3C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48ACFF4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FCA0A4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74FA1F0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A8682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0.67</w:t>
            </w:r>
          </w:p>
          <w:p w14:paraId="554F126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5824CD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02CBAAC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A627A3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0.70</w:t>
            </w:r>
          </w:p>
          <w:p w14:paraId="0EF864F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A46D47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0.72</w:t>
            </w:r>
          </w:p>
          <w:p w14:paraId="3A51A68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96F80C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75AD5C4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6B9791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64673FD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8092F2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4363351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FF8EDE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0.77</w:t>
            </w:r>
          </w:p>
          <w:p w14:paraId="1BCC81E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(0.64,0.92)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F9F53F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0.79</w:t>
            </w:r>
          </w:p>
          <w:p w14:paraId="6E65835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(0.66,0.94)</w:t>
            </w:r>
          </w:p>
        </w:tc>
      </w:tr>
      <w:tr w:rsidR="00B30B8B" w:rsidRPr="00B30B8B" w14:paraId="68CE34EA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CA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394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100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3E4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CE9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0B2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065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783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E2A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EB5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79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A90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672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304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8C4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7FB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659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AD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7E1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74968A83" w14:textId="77777777" w:rsidTr="00B30B8B">
        <w:trPr>
          <w:trHeight w:val="295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E40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9A7E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0.75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C3B394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0.55</w:t>
            </w:r>
          </w:p>
          <w:p w14:paraId="3712773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(0.46,0.66)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A74925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0.57</w:t>
            </w:r>
          </w:p>
          <w:p w14:paraId="451FA64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(0.47,0.68)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A3B610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0.58</w:t>
            </w:r>
          </w:p>
          <w:p w14:paraId="030695A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(0.48,0.69)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EA7D30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0.59</w:t>
            </w:r>
          </w:p>
          <w:p w14:paraId="77587A1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(0.49,0.71)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85058B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0.61</w:t>
            </w:r>
          </w:p>
          <w:p w14:paraId="5D690DB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2403B7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0.62</w:t>
            </w:r>
          </w:p>
          <w:p w14:paraId="1536F69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(0.52,0.74)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89FB47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0.63</w:t>
            </w:r>
          </w:p>
          <w:p w14:paraId="21DADB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4114C0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069E49A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(0.54,0.78)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17CBD2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2972269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B3F2E0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0.68</w:t>
            </w:r>
          </w:p>
          <w:p w14:paraId="61D55FE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1CC05B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1B03AD2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(0.57,0.83)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7164DB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0.70</w:t>
            </w:r>
          </w:p>
          <w:p w14:paraId="2DB0473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EA7D0E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0.72</w:t>
            </w:r>
          </w:p>
          <w:p w14:paraId="67053CC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(0.60,0.86)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EF96D7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51EA546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(0.61,0.87)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5B43D1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0E98A77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15D9A1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4EEC07C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FF2CDA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0.77</w:t>
            </w:r>
          </w:p>
          <w:p w14:paraId="30C79B1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(0.64,0.92)</w:t>
            </w:r>
          </w:p>
        </w:tc>
      </w:tr>
      <w:tr w:rsidR="00B30B8B" w:rsidRPr="00B30B8B" w14:paraId="0DF9F9DF" w14:textId="77777777" w:rsidTr="00B30B8B">
        <w:trPr>
          <w:trHeight w:val="40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C1C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77E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FB3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313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DD3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114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734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53E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785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664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57C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710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8CB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B97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509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56B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E02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30E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193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B30B8B" w:rsidRPr="00B30B8B" w14:paraId="3870F561" w14:textId="77777777" w:rsidTr="00B30B8B">
        <w:trPr>
          <w:trHeight w:val="341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DE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821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21D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0.54</w:t>
            </w:r>
          </w:p>
          <w:p w14:paraId="499F513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(0.45,0.65)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F30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0.55</w:t>
            </w:r>
          </w:p>
          <w:p w14:paraId="7FA79FB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(0.46,0.66)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54F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0.57</w:t>
            </w:r>
          </w:p>
          <w:p w14:paraId="1A749DE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(0.47,0.68)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0DB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0.58</w:t>
            </w:r>
          </w:p>
          <w:p w14:paraId="1CA950E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(0.49,0.70)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EB8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0.60</w:t>
            </w:r>
          </w:p>
          <w:p w14:paraId="20A89CC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(0.50,0.71)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F028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0.61</w:t>
            </w:r>
          </w:p>
          <w:p w14:paraId="69713B9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(0.51,0.73)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1DC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0.62</w:t>
            </w:r>
          </w:p>
          <w:p w14:paraId="50C90F8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(0.52,0.75)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520A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0.64</w:t>
            </w:r>
          </w:p>
          <w:p w14:paraId="0C661DD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(0.53,0.76)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1454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0.65</w:t>
            </w:r>
          </w:p>
          <w:p w14:paraId="7FDCB61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(0.54,0.78)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F5C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0.66</w:t>
            </w:r>
          </w:p>
          <w:p w14:paraId="6A7DDAE2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(0.55,0.79)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EDE9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0.68</w:t>
            </w:r>
          </w:p>
          <w:p w14:paraId="17ADED5F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(0.56,0.81)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1461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0.69</w:t>
            </w:r>
          </w:p>
          <w:p w14:paraId="47B28FED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(0.58,0.83)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43E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0.70</w:t>
            </w:r>
          </w:p>
          <w:p w14:paraId="7761AF5C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(0.59,0.84)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505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0.72</w:t>
            </w:r>
          </w:p>
          <w:p w14:paraId="56C3CD15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(0.60,0.86)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7060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0.73</w:t>
            </w:r>
          </w:p>
          <w:p w14:paraId="6FA6F33B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(0.61,0.88)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0EE6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 xml:space="preserve"> 0.74</w:t>
            </w:r>
          </w:p>
          <w:p w14:paraId="661E801E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  <w:t>(0.62,0.89)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F4C3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 xml:space="preserve"> 0.76</w:t>
            </w:r>
          </w:p>
          <w:p w14:paraId="3A2BABF7" w14:textId="77777777" w:rsidR="00B30B8B" w:rsidRPr="00B30B8B" w:rsidRDefault="00B30B8B" w:rsidP="00B30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14:ligatures w14:val="none"/>
              </w:rPr>
            </w:pPr>
            <w:r w:rsidRPr="00B30B8B">
              <w:rPr>
                <w:rFonts w:ascii="Calibri" w:eastAsia="Times New Roman" w:hAnsi="Calibri" w:cs="Calibri"/>
                <w:color w:val="FF0000"/>
                <w:kern w:val="0"/>
                <w:sz w:val="12"/>
                <w:szCs w:val="12"/>
                <w14:ligatures w14:val="none"/>
              </w:rPr>
              <w:t>(0.63,0.91)</w:t>
            </w:r>
          </w:p>
        </w:tc>
      </w:tr>
    </w:tbl>
    <w:p w14:paraId="08F41B82" w14:textId="77777777" w:rsidR="00B753B9" w:rsidRDefault="00B753B9" w:rsidP="001D5BA0">
      <w:pPr>
        <w:rPr>
          <w:sz w:val="16"/>
          <w:szCs w:val="16"/>
        </w:rPr>
      </w:pPr>
    </w:p>
    <w:p w14:paraId="7F53D4C9" w14:textId="77777777" w:rsidR="00825ECA" w:rsidRDefault="00825ECA" w:rsidP="001D5BA0">
      <w:pPr>
        <w:rPr>
          <w:sz w:val="16"/>
          <w:szCs w:val="16"/>
        </w:rPr>
        <w:sectPr w:rsidR="00825ECA" w:rsidSect="00B30B8B">
          <w:pgSz w:w="15840" w:h="12240" w:orient="landscape"/>
          <w:pgMar w:top="1440" w:right="720" w:bottom="1440" w:left="720" w:header="720" w:footer="720" w:gutter="0"/>
          <w:cols w:space="720"/>
          <w:docGrid w:linePitch="360"/>
        </w:sectPr>
      </w:pPr>
    </w:p>
    <w:p w14:paraId="4D19FED7" w14:textId="77777777" w:rsidR="006F0141" w:rsidRDefault="006F0141" w:rsidP="001D5BA0">
      <w:pPr>
        <w:rPr>
          <w:sz w:val="16"/>
          <w:szCs w:val="16"/>
        </w:rPr>
      </w:pPr>
    </w:p>
    <w:sectPr w:rsidR="006F0141" w:rsidSect="00C36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874"/>
    <w:multiLevelType w:val="hybridMultilevel"/>
    <w:tmpl w:val="3C76FC80"/>
    <w:lvl w:ilvl="0" w:tplc="BE9C1A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B5F5A"/>
    <w:multiLevelType w:val="hybridMultilevel"/>
    <w:tmpl w:val="8D207812"/>
    <w:lvl w:ilvl="0" w:tplc="5288A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43011"/>
    <w:multiLevelType w:val="hybridMultilevel"/>
    <w:tmpl w:val="6826E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E14F7"/>
    <w:multiLevelType w:val="hybridMultilevel"/>
    <w:tmpl w:val="120C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720E8"/>
    <w:multiLevelType w:val="hybridMultilevel"/>
    <w:tmpl w:val="170EC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2485"/>
    <w:multiLevelType w:val="hybridMultilevel"/>
    <w:tmpl w:val="61E6432E"/>
    <w:lvl w:ilvl="0" w:tplc="E128406E">
      <w:numFmt w:val="bullet"/>
      <w:lvlText w:val="-"/>
      <w:lvlJc w:val="left"/>
      <w:pPr>
        <w:ind w:left="77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8B66998"/>
    <w:multiLevelType w:val="hybridMultilevel"/>
    <w:tmpl w:val="5B7A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2148"/>
    <w:multiLevelType w:val="hybridMultilevel"/>
    <w:tmpl w:val="A6C0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B2812"/>
    <w:multiLevelType w:val="hybridMultilevel"/>
    <w:tmpl w:val="E6E20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F1A19"/>
    <w:multiLevelType w:val="hybridMultilevel"/>
    <w:tmpl w:val="0C9889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A02BEA"/>
    <w:multiLevelType w:val="hybridMultilevel"/>
    <w:tmpl w:val="D610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A7DC0"/>
    <w:multiLevelType w:val="multilevel"/>
    <w:tmpl w:val="F0467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C346532"/>
    <w:multiLevelType w:val="hybridMultilevel"/>
    <w:tmpl w:val="A17448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CC1B80"/>
    <w:multiLevelType w:val="hybridMultilevel"/>
    <w:tmpl w:val="7744C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158C5"/>
    <w:multiLevelType w:val="hybridMultilevel"/>
    <w:tmpl w:val="906A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02812">
    <w:abstractNumId w:val="13"/>
  </w:num>
  <w:num w:numId="2" w16cid:durableId="1202672180">
    <w:abstractNumId w:val="8"/>
  </w:num>
  <w:num w:numId="3" w16cid:durableId="319382993">
    <w:abstractNumId w:val="14"/>
  </w:num>
  <w:num w:numId="4" w16cid:durableId="1072116726">
    <w:abstractNumId w:val="12"/>
  </w:num>
  <w:num w:numId="5" w16cid:durableId="73362775">
    <w:abstractNumId w:val="10"/>
  </w:num>
  <w:num w:numId="6" w16cid:durableId="965892815">
    <w:abstractNumId w:val="3"/>
  </w:num>
  <w:num w:numId="7" w16cid:durableId="1252080246">
    <w:abstractNumId w:val="9"/>
  </w:num>
  <w:num w:numId="8" w16cid:durableId="397555937">
    <w:abstractNumId w:val="0"/>
  </w:num>
  <w:num w:numId="9" w16cid:durableId="1293831388">
    <w:abstractNumId w:val="5"/>
  </w:num>
  <w:num w:numId="10" w16cid:durableId="622686281">
    <w:abstractNumId w:val="1"/>
  </w:num>
  <w:num w:numId="11" w16cid:durableId="1728408016">
    <w:abstractNumId w:val="4"/>
  </w:num>
  <w:num w:numId="12" w16cid:durableId="504905077">
    <w:abstractNumId w:val="7"/>
  </w:num>
  <w:num w:numId="13" w16cid:durableId="187574023">
    <w:abstractNumId w:val="2"/>
  </w:num>
  <w:num w:numId="14" w16cid:durableId="1061489185">
    <w:abstractNumId w:val="11"/>
  </w:num>
  <w:num w:numId="15" w16cid:durableId="519664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BB"/>
    <w:rsid w:val="00032DF4"/>
    <w:rsid w:val="000C4C3F"/>
    <w:rsid w:val="000E7805"/>
    <w:rsid w:val="0012750A"/>
    <w:rsid w:val="0019614B"/>
    <w:rsid w:val="001A1383"/>
    <w:rsid w:val="001C1DB4"/>
    <w:rsid w:val="001D5BA0"/>
    <w:rsid w:val="00236026"/>
    <w:rsid w:val="0028410B"/>
    <w:rsid w:val="00290FD3"/>
    <w:rsid w:val="002E288B"/>
    <w:rsid w:val="002F1121"/>
    <w:rsid w:val="00471B44"/>
    <w:rsid w:val="004A148D"/>
    <w:rsid w:val="004C1E6C"/>
    <w:rsid w:val="004D464D"/>
    <w:rsid w:val="00623C95"/>
    <w:rsid w:val="0065013D"/>
    <w:rsid w:val="006B0589"/>
    <w:rsid w:val="006D28C6"/>
    <w:rsid w:val="006F0141"/>
    <w:rsid w:val="006F0B24"/>
    <w:rsid w:val="00812B20"/>
    <w:rsid w:val="00822887"/>
    <w:rsid w:val="00825ECA"/>
    <w:rsid w:val="0085294F"/>
    <w:rsid w:val="008C6E66"/>
    <w:rsid w:val="00970442"/>
    <w:rsid w:val="009E0EA2"/>
    <w:rsid w:val="009F1F11"/>
    <w:rsid w:val="00A122DC"/>
    <w:rsid w:val="00A61106"/>
    <w:rsid w:val="00A94F5E"/>
    <w:rsid w:val="00B2491E"/>
    <w:rsid w:val="00B30B8B"/>
    <w:rsid w:val="00B62EBF"/>
    <w:rsid w:val="00B753B9"/>
    <w:rsid w:val="00BA4F39"/>
    <w:rsid w:val="00C262BB"/>
    <w:rsid w:val="00C36267"/>
    <w:rsid w:val="00C36C4E"/>
    <w:rsid w:val="00D20D91"/>
    <w:rsid w:val="00D352B1"/>
    <w:rsid w:val="00E0610F"/>
    <w:rsid w:val="00F403E2"/>
    <w:rsid w:val="00F656FE"/>
    <w:rsid w:val="00FA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10932"/>
  <w15:chartTrackingRefBased/>
  <w15:docId w15:val="{7CEB595D-BC33-40FB-94EA-8BD299EC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2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53B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30B8B"/>
  </w:style>
  <w:style w:type="character" w:customStyle="1" w:styleId="HeaderChar">
    <w:name w:val="Header Char"/>
    <w:basedOn w:val="DefaultParagraphFont"/>
    <w:link w:val="Header"/>
    <w:uiPriority w:val="99"/>
    <w:rsid w:val="00B30B8B"/>
  </w:style>
  <w:style w:type="paragraph" w:styleId="Header">
    <w:name w:val="header"/>
    <w:basedOn w:val="Normal"/>
    <w:link w:val="HeaderChar"/>
    <w:uiPriority w:val="99"/>
    <w:unhideWhenUsed/>
    <w:rsid w:val="00B3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B30B8B"/>
  </w:style>
  <w:style w:type="character" w:customStyle="1" w:styleId="FooterChar">
    <w:name w:val="Footer Char"/>
    <w:basedOn w:val="DefaultParagraphFont"/>
    <w:link w:val="Footer"/>
    <w:uiPriority w:val="99"/>
    <w:rsid w:val="00B30B8B"/>
  </w:style>
  <w:style w:type="paragraph" w:styleId="Footer">
    <w:name w:val="footer"/>
    <w:basedOn w:val="Normal"/>
    <w:link w:val="FooterChar"/>
    <w:uiPriority w:val="99"/>
    <w:unhideWhenUsed/>
    <w:rsid w:val="00B3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B30B8B"/>
  </w:style>
  <w:style w:type="paragraph" w:styleId="CommentText">
    <w:name w:val="annotation text"/>
    <w:basedOn w:val="Normal"/>
    <w:link w:val="CommentTextChar"/>
    <w:uiPriority w:val="99"/>
    <w:unhideWhenUsed/>
    <w:rsid w:val="00B30B8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B8B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30B8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B8B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8B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B30B8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B8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B8B"/>
    <w:rPr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B8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B8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30B8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B8B"/>
    <w:rPr>
      <w:color w:val="808080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unhideWhenUsed/>
    <w:rsid w:val="00B30B8B"/>
    <w:pPr>
      <w:spacing w:line="259" w:lineRule="auto"/>
    </w:pPr>
    <w:rPr>
      <w:kern w:val="0"/>
      <w:sz w:val="22"/>
      <w:szCs w:val="22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30B8B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B30B8B"/>
    <w:rPr>
      <w:color w:val="808080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B30B8B"/>
    <w:pPr>
      <w:spacing w:before="100" w:beforeAutospacing="1" w:after="100" w:afterAutospacing="1" w:line="240" w:lineRule="auto"/>
    </w:pPr>
    <w:rPr>
      <w:rFonts w:ascii="Times New Roman" w:eastAsia="Yu Mincho" w:hAnsi="Times New Roman" w:cs="Times New Roman"/>
      <w:kern w:val="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B30B8B"/>
  </w:style>
  <w:style w:type="paragraph" w:customStyle="1" w:styleId="msonormal0">
    <w:name w:val="msonormal"/>
    <w:basedOn w:val="Normal"/>
    <w:rsid w:val="00B3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B30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B30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67">
    <w:name w:val="xl67"/>
    <w:basedOn w:val="Normal"/>
    <w:rsid w:val="00B30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B30B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69">
    <w:name w:val="xl69"/>
    <w:basedOn w:val="Normal"/>
    <w:rsid w:val="00B30B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0">
    <w:name w:val="xl70"/>
    <w:basedOn w:val="Normal"/>
    <w:rsid w:val="00B30B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1">
    <w:name w:val="xl71"/>
    <w:basedOn w:val="Normal"/>
    <w:rsid w:val="00B30B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B30B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73">
    <w:name w:val="xl73"/>
    <w:basedOn w:val="Normal"/>
    <w:rsid w:val="00B3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4">
    <w:name w:val="xl74"/>
    <w:basedOn w:val="Normal"/>
    <w:rsid w:val="00B30B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5">
    <w:name w:val="xl75"/>
    <w:basedOn w:val="Normal"/>
    <w:rsid w:val="00B30B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6">
    <w:name w:val="xl76"/>
    <w:basedOn w:val="Normal"/>
    <w:rsid w:val="00B30B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B30B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78">
    <w:name w:val="xl78"/>
    <w:basedOn w:val="Normal"/>
    <w:rsid w:val="00B30B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B30B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0">
    <w:name w:val="xl80"/>
    <w:basedOn w:val="Normal"/>
    <w:rsid w:val="00B30B8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1">
    <w:name w:val="xl81"/>
    <w:basedOn w:val="Normal"/>
    <w:rsid w:val="00B30B8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B30B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B30B8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B30B8B"/>
    <w:pPr>
      <w:pBdr>
        <w:left w:val="single" w:sz="4" w:space="0" w:color="auto"/>
        <w:bottom w:val="single" w:sz="12" w:space="0" w:color="0070C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85">
    <w:name w:val="xl85"/>
    <w:basedOn w:val="Normal"/>
    <w:rsid w:val="00B30B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6">
    <w:name w:val="xl86"/>
    <w:basedOn w:val="Normal"/>
    <w:rsid w:val="00B30B8B"/>
    <w:pPr>
      <w:pBdr>
        <w:top w:val="single" w:sz="8" w:space="0" w:color="auto"/>
        <w:left w:val="single" w:sz="12" w:space="0" w:color="0070C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87">
    <w:name w:val="xl87"/>
    <w:basedOn w:val="Normal"/>
    <w:rsid w:val="00B30B8B"/>
    <w:pPr>
      <w:pBdr>
        <w:left w:val="single" w:sz="12" w:space="0" w:color="0070C0"/>
        <w:bottom w:val="single" w:sz="12" w:space="0" w:color="0070C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88">
    <w:name w:val="xl88"/>
    <w:basedOn w:val="Normal"/>
    <w:rsid w:val="00B30B8B"/>
    <w:pPr>
      <w:pBdr>
        <w:top w:val="single" w:sz="4" w:space="0" w:color="auto"/>
        <w:left w:val="single" w:sz="12" w:space="0" w:color="0070C0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89">
    <w:name w:val="xl89"/>
    <w:basedOn w:val="Normal"/>
    <w:rsid w:val="00B30B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90">
    <w:name w:val="xl90"/>
    <w:basedOn w:val="Normal"/>
    <w:rsid w:val="00B30B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30B8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0B8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0B8B"/>
    <w:rPr>
      <w:rFonts w:ascii="Times New Roman" w:hAnsi="Times New Roman" w:cs="Times New Roman"/>
    </w:rPr>
  </w:style>
  <w:style w:type="numbering" w:customStyle="1" w:styleId="NoList2">
    <w:name w:val="No List2"/>
    <w:next w:val="NoList"/>
    <w:uiPriority w:val="99"/>
    <w:semiHidden/>
    <w:unhideWhenUsed/>
    <w:rsid w:val="00B30B8B"/>
  </w:style>
  <w:style w:type="numbering" w:customStyle="1" w:styleId="NoList12">
    <w:name w:val="No List12"/>
    <w:next w:val="NoList"/>
    <w:uiPriority w:val="99"/>
    <w:semiHidden/>
    <w:unhideWhenUsed/>
    <w:rsid w:val="00B30B8B"/>
  </w:style>
  <w:style w:type="paragraph" w:styleId="Revision">
    <w:name w:val="Revision"/>
    <w:hidden/>
    <w:uiPriority w:val="99"/>
    <w:semiHidden/>
    <w:rsid w:val="000C4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Burcu, Mehmet</dc:creator>
  <cp:keywords/>
  <dc:description/>
  <cp:lastModifiedBy>Sachin Maharnur</cp:lastModifiedBy>
  <cp:revision>12</cp:revision>
  <dcterms:created xsi:type="dcterms:W3CDTF">2026-04-10T20:12:00Z</dcterms:created>
  <dcterms:modified xsi:type="dcterms:W3CDTF">2026-07-14T14:11:00Z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2026-03-13T00:52:45Z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dd001cf7-d8a7-45bd-b584-3efde00ef7c2</vt:lpwstr>
  </property>
  <property fmtid="{D5CDD505-2E9C-101B-9397-08002B2CF9AE}" pid="8" name="MSIP_Label_e81acc0d-dcc4-4dc9-a2c5-be70b05a2fe6_ContentBits">
    <vt:lpwstr>0</vt:lpwstr>
  </property>
  <property fmtid="{D5CDD505-2E9C-101B-9397-08002B2CF9AE}" pid="9" name="MSIP_Label_e81acc0d-dcc4-4dc9-a2c5-be70b05a2fe6_Tag">
    <vt:lpwstr>10, 0, 1, 1</vt:lpwstr>
  </property>
  <property fmtid="{D5CDD505-2E9C-101B-9397-08002B2CF9AE}" pid="10" name="_NewReviewCycle">
    <vt:lpwstr/>
  </property>
  <property fmtid="{D5CDD505-2E9C-101B-9397-08002B2CF9AE}" pid="11" name="_AdHocReviewCycleID">
    <vt:i4>-1375677130</vt:i4>
  </property>
  <property fmtid="{D5CDD505-2E9C-101B-9397-08002B2CF9AE}" pid="12" name="_EmailSubject">
    <vt:lpwstr>submission files (manuscript)</vt:lpwstr>
  </property>
  <property fmtid="{D5CDD505-2E9C-101B-9397-08002B2CF9AE}" pid="13" name="_AuthorEmail">
    <vt:lpwstr>mehmet.burcu@merck.com</vt:lpwstr>
  </property>
  <property fmtid="{D5CDD505-2E9C-101B-9397-08002B2CF9AE}" pid="14" name="_AuthorEmailDisplayName">
    <vt:lpwstr>Burcu, Mehmet</vt:lpwstr>
  </property>
  <property fmtid="{D5CDD505-2E9C-101B-9397-08002B2CF9AE}" pid="15" name="_ReviewingToolsShownOnce">
    <vt:lpwstr/>
  </property>
</Properties>
</file>