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C6" w:rsidRPr="007927C6" w:rsidRDefault="007927C6">
      <w:pPr>
        <w:rPr>
          <w:rFonts w:ascii="Times New Roman" w:hAnsi="Times New Roman" w:cs="Times New Roman"/>
        </w:rPr>
      </w:pPr>
      <w:r w:rsidRPr="007927C6">
        <w:rPr>
          <w:rFonts w:ascii="Times New Roman" w:hAnsi="Times New Roman" w:cs="Times New Roman"/>
          <w:b/>
        </w:rPr>
        <w:t>Table S5:</w:t>
      </w:r>
      <w:r w:rsidRPr="007927C6">
        <w:rPr>
          <w:rFonts w:ascii="Times New Roman" w:hAnsi="Times New Roman" w:cs="Times New Roman"/>
        </w:rPr>
        <w:t xml:space="preserve"> </w:t>
      </w:r>
      <w:r w:rsidRPr="007927C6">
        <w:rPr>
          <w:rFonts w:ascii="Times New Roman" w:hAnsi="Times New Roman" w:cs="Times New Roman"/>
        </w:rPr>
        <w:t>5-Fold Cross-Validation Results (Internal Test Set, SVM-Geometric)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86"/>
        <w:gridCol w:w="1486"/>
        <w:gridCol w:w="1590"/>
        <w:gridCol w:w="1486"/>
        <w:gridCol w:w="1486"/>
        <w:gridCol w:w="1482"/>
      </w:tblGrid>
      <w:tr w:rsidR="007927C6" w:rsidRPr="007927C6" w:rsidTr="007927C6">
        <w:trPr>
          <w:trHeight w:val="290"/>
        </w:trPr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Fold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ROC-AUC</w:t>
            </w:r>
          </w:p>
        </w:tc>
        <w:tc>
          <w:tcPr>
            <w:tcW w:w="882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Precision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Recall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F1-Score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MCC</w:t>
            </w:r>
          </w:p>
        </w:tc>
      </w:tr>
      <w:tr w:rsidR="007927C6" w:rsidRPr="007927C6" w:rsidTr="007927C6">
        <w:trPr>
          <w:trHeight w:val="290"/>
        </w:trPr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0.851</w:t>
            </w:r>
          </w:p>
        </w:tc>
        <w:tc>
          <w:tcPr>
            <w:tcW w:w="882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0.802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0.621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0.703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0.668</w:t>
            </w:r>
          </w:p>
        </w:tc>
      </w:tr>
      <w:tr w:rsidR="007927C6" w:rsidRPr="007927C6" w:rsidTr="007927C6">
        <w:trPr>
          <w:trHeight w:val="290"/>
        </w:trPr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0.847</w:t>
            </w:r>
          </w:p>
        </w:tc>
        <w:tc>
          <w:tcPr>
            <w:tcW w:w="882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0.788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0.618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0.697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0.657</w:t>
            </w:r>
          </w:p>
        </w:tc>
      </w:tr>
      <w:tr w:rsidR="007927C6" w:rsidRPr="007927C6" w:rsidTr="007927C6">
        <w:trPr>
          <w:trHeight w:val="290"/>
        </w:trPr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0.842</w:t>
            </w:r>
          </w:p>
        </w:tc>
        <w:tc>
          <w:tcPr>
            <w:tcW w:w="882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0.781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0.612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0.688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0.642</w:t>
            </w:r>
          </w:p>
        </w:tc>
      </w:tr>
      <w:tr w:rsidR="007927C6" w:rsidRPr="007927C6" w:rsidTr="007927C6">
        <w:trPr>
          <w:trHeight w:val="290"/>
        </w:trPr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0.849</w:t>
            </w:r>
          </w:p>
        </w:tc>
        <w:tc>
          <w:tcPr>
            <w:tcW w:w="882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0.795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0.624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0.706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0.672</w:t>
            </w:r>
          </w:p>
        </w:tc>
      </w:tr>
      <w:tr w:rsidR="007927C6" w:rsidRPr="007927C6" w:rsidTr="007927C6">
        <w:trPr>
          <w:trHeight w:val="290"/>
        </w:trPr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0.844</w:t>
            </w:r>
          </w:p>
        </w:tc>
        <w:tc>
          <w:tcPr>
            <w:tcW w:w="882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0.785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0.615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0.693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0.651</w:t>
            </w:r>
          </w:p>
        </w:tc>
      </w:tr>
      <w:tr w:rsidR="007927C6" w:rsidRPr="007927C6" w:rsidTr="007927C6">
        <w:trPr>
          <w:trHeight w:val="290"/>
        </w:trPr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Mean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0.847</w:t>
            </w:r>
          </w:p>
        </w:tc>
        <w:tc>
          <w:tcPr>
            <w:tcW w:w="882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0.79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0.618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0.697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0.658</w:t>
            </w:r>
          </w:p>
        </w:tc>
      </w:tr>
      <w:tr w:rsidR="007927C6" w:rsidRPr="007927C6" w:rsidTr="007927C6">
        <w:trPr>
          <w:trHeight w:val="290"/>
        </w:trPr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SD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±0.004</w:t>
            </w:r>
          </w:p>
        </w:tc>
        <w:tc>
          <w:tcPr>
            <w:tcW w:w="882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±0.008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±0.005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±0.007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±0.012</w:t>
            </w:r>
          </w:p>
        </w:tc>
      </w:tr>
      <w:tr w:rsidR="007927C6" w:rsidRPr="007927C6" w:rsidTr="007927C6">
        <w:trPr>
          <w:trHeight w:val="290"/>
        </w:trPr>
        <w:tc>
          <w:tcPr>
            <w:tcW w:w="824" w:type="pct"/>
            <w:noWrap/>
          </w:tcPr>
          <w:p w:rsidR="007927C6" w:rsidRPr="007927C6" w:rsidRDefault="00603274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CV</w:t>
            </w:r>
            <w:bookmarkStart w:id="0" w:name="_GoBack"/>
            <w:bookmarkEnd w:id="0"/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0.47%</w:t>
            </w:r>
          </w:p>
        </w:tc>
        <w:tc>
          <w:tcPr>
            <w:tcW w:w="882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1.01%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0.81%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1.00%</w:t>
            </w:r>
          </w:p>
        </w:tc>
        <w:tc>
          <w:tcPr>
            <w:tcW w:w="824" w:type="pct"/>
            <w:noWrap/>
          </w:tcPr>
          <w:p w:rsidR="007927C6" w:rsidRPr="007927C6" w:rsidRDefault="007927C6" w:rsidP="007927C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27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1.82%</w:t>
            </w:r>
          </w:p>
        </w:tc>
      </w:tr>
    </w:tbl>
    <w:p w:rsidR="009B0171" w:rsidRPr="007927C6" w:rsidRDefault="009B0171">
      <w:pPr>
        <w:rPr>
          <w:rFonts w:ascii="Times New Roman" w:hAnsi="Times New Roman" w:cs="Times New Roman"/>
        </w:rPr>
      </w:pPr>
    </w:p>
    <w:sectPr w:rsidR="009B0171" w:rsidRPr="00792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C6"/>
    <w:rsid w:val="00603274"/>
    <w:rsid w:val="007927C6"/>
    <w:rsid w:val="009B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B5EB"/>
  <w15:chartTrackingRefBased/>
  <w15:docId w15:val="{E780264A-C1A7-464D-806D-0EAB1229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>HP Inc.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Sivakumar Dakshinamurthy</dc:creator>
  <cp:keywords/>
  <dc:description/>
  <cp:lastModifiedBy>Sivakumar Dakshinamurthy</cp:lastModifiedBy>
  <cp:revision>2</cp:revision>
  <dcterms:created xsi:type="dcterms:W3CDTF">2026-03-26T08:25:00Z</dcterms:created>
  <dcterms:modified xsi:type="dcterms:W3CDTF">2026-03-26T08:27:00Z</dcterms:modified>
</cp:coreProperties>
</file>