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13" w:rsidRDefault="00D33527" w:rsidP="001E6BCA">
      <w:pPr>
        <w:jc w:val="center"/>
      </w:pPr>
      <w:r w:rsidRPr="00D33527">
        <w:rPr>
          <w:noProof/>
        </w:rPr>
        <w:drawing>
          <wp:inline distT="0" distB="0" distL="0" distR="0">
            <wp:extent cx="3241728" cy="6480000"/>
            <wp:effectExtent l="0" t="0" r="0" b="0"/>
            <wp:docPr id="1" name="Picture 1" descr="F:\Dezful\Proposed proposals\1402\Image processing\Papers\2.Image_Processing\1.Draft\ImageS - 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zful\Proposed proposals\1402\Image processing\Papers\2.Image_Processing\1.Draft\ImageS - Ra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728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CE" w:rsidRDefault="001352CE" w:rsidP="0069306A">
      <w:pPr>
        <w:jc w:val="lowKashida"/>
      </w:pPr>
      <w:r w:rsidRPr="001352CE">
        <w:rPr>
          <w:b/>
          <w:bCs/>
        </w:rPr>
        <w:t>Figure S1.</w:t>
      </w:r>
      <w:r>
        <w:t xml:space="preserve"> Scatter plots showing the relationship between manual and uncorrected image-based measurements for </w:t>
      </w:r>
      <w:r w:rsidRPr="001352CE">
        <w:t>body traits</w:t>
      </w:r>
      <w:r>
        <w:t xml:space="preserve"> derived from side views. The solid blue line indicates the fitted linear regression line, and the shaded area represents the 95% confidence interval. The red dashed line corresponds to the line of identity (y = x). Correlation coefficients (</w:t>
      </w:r>
      <w:proofErr w:type="spellStart"/>
      <w:r>
        <w:t>Cor</w:t>
      </w:r>
      <w:proofErr w:type="spellEnd"/>
      <w:r>
        <w:t xml:space="preserve">) and associated p-values </w:t>
      </w:r>
      <w:proofErr w:type="gramStart"/>
      <w:r>
        <w:t>are displayed</w:t>
      </w:r>
      <w:proofErr w:type="gramEnd"/>
      <w:r>
        <w:t xml:space="preserve"> within each panel. </w:t>
      </w:r>
      <w:proofErr w:type="gramStart"/>
      <w:r w:rsidRPr="001352CE">
        <w:t>wither</w:t>
      </w:r>
      <w:proofErr w:type="gramEnd"/>
      <w:r w:rsidRPr="001352CE">
        <w:t xml:space="preserve"> height (WH), rump height (RH), body length (BYL), chest length (CL), hip–pin distance (HPD), fore teat length (FTL), rear teat length (RTL), and fore teat–udder attachment distance (FTUAD).</w:t>
      </w:r>
    </w:p>
    <w:p w:rsidR="001352CE" w:rsidRDefault="001352CE" w:rsidP="0069306A">
      <w:pPr>
        <w:jc w:val="lowKashida"/>
        <w:sectPr w:rsidR="001352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352CE" w:rsidRDefault="001352CE" w:rsidP="001E6BCA">
      <w:pPr>
        <w:jc w:val="center"/>
      </w:pPr>
      <w:r w:rsidRPr="001352CE">
        <w:rPr>
          <w:noProof/>
        </w:rPr>
        <w:lastRenderedPageBreak/>
        <w:drawing>
          <wp:inline distT="0" distB="0" distL="0" distR="0">
            <wp:extent cx="3600000" cy="4800000"/>
            <wp:effectExtent l="0" t="0" r="635" b="635"/>
            <wp:docPr id="2" name="Picture 2" descr="F:\Dezful\Proposed proposals\1402\Image processing\Papers\2.Image_Processing\1.Draft\ImageR - 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ezful\Proposed proposals\1402\Image processing\Papers\2.Image_Processing\1.Draft\ImageR - Ra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CE" w:rsidRDefault="001352CE" w:rsidP="0069306A">
      <w:pPr>
        <w:jc w:val="lowKashida"/>
      </w:pPr>
      <w:r w:rsidRPr="001E6BCA">
        <w:rPr>
          <w:b/>
          <w:bCs/>
        </w:rPr>
        <w:t>Figure S2</w:t>
      </w:r>
      <w:r>
        <w:t xml:space="preserve">. Scatter plots showing the relationship between manual and uncorrected image-based measurements for </w:t>
      </w:r>
      <w:r w:rsidRPr="001352CE">
        <w:t xml:space="preserve">and body </w:t>
      </w:r>
      <w:proofErr w:type="gramStart"/>
      <w:r w:rsidRPr="001352CE">
        <w:t xml:space="preserve">width </w:t>
      </w:r>
      <w:r>
        <w:t xml:space="preserve"> </w:t>
      </w:r>
      <w:r w:rsidR="00CA750B" w:rsidRPr="00CA750B">
        <w:t>body</w:t>
      </w:r>
      <w:proofErr w:type="gramEnd"/>
      <w:r w:rsidR="00CA750B" w:rsidRPr="00CA750B">
        <w:t xml:space="preserve"> width </w:t>
      </w:r>
      <w:r w:rsidR="00CA750B">
        <w:t xml:space="preserve">and </w:t>
      </w:r>
      <w:r>
        <w:t>udder-related traits derived from rear views. The solid blue line indicates the fitted linear regression line, and the shaded area represents the 95% confidence interval. The red dashed line corresponds to the line of identity (y = x). Correlation coefficients (</w:t>
      </w:r>
      <w:proofErr w:type="spellStart"/>
      <w:r>
        <w:t>Cor</w:t>
      </w:r>
      <w:proofErr w:type="spellEnd"/>
      <w:r>
        <w:t xml:space="preserve">) and associated p-values </w:t>
      </w:r>
      <w:proofErr w:type="gramStart"/>
      <w:r>
        <w:t>are displayed</w:t>
      </w:r>
      <w:proofErr w:type="gramEnd"/>
      <w:r>
        <w:t xml:space="preserve"> within each panel. Traits </w:t>
      </w:r>
      <w:proofErr w:type="gramStart"/>
      <w:r>
        <w:t>included:</w:t>
      </w:r>
      <w:proofErr w:type="gramEnd"/>
      <w:r>
        <w:t xml:space="preserve"> fore teat length (FTL), rear teat length (RTL), rear teat distance (RTD), hip width (HW), and vulva–udder distance (VUD).</w:t>
      </w:r>
    </w:p>
    <w:p w:rsidR="00CA750B" w:rsidRDefault="00CA750B" w:rsidP="0069306A">
      <w:pPr>
        <w:jc w:val="lowKashida"/>
        <w:sectPr w:rsidR="00CA75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A750B" w:rsidRDefault="00CA750B" w:rsidP="001E6BCA">
      <w:pPr>
        <w:jc w:val="center"/>
      </w:pPr>
      <w:r w:rsidRPr="00CA750B">
        <w:rPr>
          <w:noProof/>
        </w:rPr>
        <w:drawing>
          <wp:inline distT="0" distB="0" distL="0" distR="0">
            <wp:extent cx="3600000" cy="3600000"/>
            <wp:effectExtent l="0" t="0" r="635" b="635"/>
            <wp:docPr id="3" name="Picture 3" descr="F:\Dezful\Proposed proposals\1402\Image processing\Papers\2.Image_Processing\1.Draft\ImageU - 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ezful\Proposed proposals\1402\Image processing\Papers\2.Image_Processing\1.Draft\ImageU - Ra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CE" w:rsidRDefault="001352CE" w:rsidP="0069306A">
      <w:pPr>
        <w:jc w:val="lowKashida"/>
      </w:pPr>
    </w:p>
    <w:p w:rsidR="001352CE" w:rsidRDefault="00CA750B" w:rsidP="0069306A">
      <w:pPr>
        <w:jc w:val="lowKashida"/>
      </w:pPr>
      <w:bookmarkStart w:id="0" w:name="_GoBack"/>
      <w:r w:rsidRPr="001E6BCA">
        <w:rPr>
          <w:b/>
          <w:bCs/>
        </w:rPr>
        <w:t>Figure S3</w:t>
      </w:r>
      <w:bookmarkEnd w:id="0"/>
      <w:r>
        <w:t>. Scatter plots showing the relationship between manual and uncorrected image-based measurements for traits derived from the top view. Each point represents an individual animal. The blue line indicates the fitted regression model with a 95% confidence interval (shaded), and the red dashed line represents the line of identity (y = x). Correlation coefficients (</w:t>
      </w:r>
      <w:proofErr w:type="spellStart"/>
      <w:r>
        <w:t>Cor</w:t>
      </w:r>
      <w:proofErr w:type="spellEnd"/>
      <w:r>
        <w:t xml:space="preserve">) and p-values </w:t>
      </w:r>
      <w:proofErr w:type="gramStart"/>
      <w:r>
        <w:t>are shown</w:t>
      </w:r>
      <w:proofErr w:type="gramEnd"/>
      <w:r>
        <w:t xml:space="preserve"> in each panel. Traits </w:t>
      </w:r>
      <w:proofErr w:type="gramStart"/>
      <w:r>
        <w:t>included:</w:t>
      </w:r>
      <w:proofErr w:type="gramEnd"/>
      <w:r>
        <w:t xml:space="preserve"> back length (BKL), chest width (CW), rump width (RW), and hip width (HW).</w:t>
      </w:r>
    </w:p>
    <w:p w:rsidR="0069306A" w:rsidRDefault="0069306A" w:rsidP="0069306A">
      <w:pPr>
        <w:jc w:val="lowKashida"/>
        <w:sectPr w:rsidR="006930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306A" w:rsidRDefault="0069306A" w:rsidP="0069306A">
      <w:pPr>
        <w:jc w:val="center"/>
      </w:pPr>
      <w:r w:rsidRPr="0069306A">
        <w:rPr>
          <w:noProof/>
        </w:rPr>
        <w:drawing>
          <wp:inline distT="0" distB="0" distL="0" distR="0">
            <wp:extent cx="3240000" cy="6476546"/>
            <wp:effectExtent l="0" t="0" r="0" b="635"/>
            <wp:docPr id="4" name="Picture 4" descr="F:\Dezful\Proposed proposals\1402\Image processing\Papers\2.Image_Processing\1.Draft\ImageS - 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zful\Proposed proposals\1402\Image processing\Papers\2.Image_Processing\1.Draft\ImageS - L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647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06A" w:rsidRDefault="0069306A" w:rsidP="0069306A">
      <w:pPr>
        <w:jc w:val="lowKashida"/>
      </w:pPr>
      <w:r w:rsidRPr="001352CE">
        <w:rPr>
          <w:b/>
          <w:bCs/>
        </w:rPr>
        <w:t>Figure S</w:t>
      </w:r>
      <w:r>
        <w:rPr>
          <w:b/>
          <w:bCs/>
        </w:rPr>
        <w:t>4</w:t>
      </w:r>
      <w:r w:rsidRPr="0069306A">
        <w:t>.</w:t>
      </w:r>
      <w:r>
        <w:t xml:space="preserve"> </w:t>
      </w:r>
      <w:r w:rsidRPr="0069306A">
        <w:t>Scatter plots showing the relationship between manual and corrected image-based measurements for body traits derived from side-view images, using linear regression with leave-one-out cross-validation (LOOCV).</w:t>
      </w:r>
      <w:r>
        <w:t xml:space="preserve"> The solid blue line indicates the fitted linear regression line, and the shaded area represents the 95% confidence interval. The red dashed line corresponds to the line of identity (y = x). Correlation coefficients (</w:t>
      </w:r>
      <w:proofErr w:type="spellStart"/>
      <w:r>
        <w:t>Cor</w:t>
      </w:r>
      <w:proofErr w:type="spellEnd"/>
      <w:r>
        <w:t xml:space="preserve">) and associated p-values </w:t>
      </w:r>
      <w:proofErr w:type="gramStart"/>
      <w:r>
        <w:t>are displayed</w:t>
      </w:r>
      <w:proofErr w:type="gramEnd"/>
      <w:r>
        <w:t xml:space="preserve"> within each panel. </w:t>
      </w:r>
      <w:proofErr w:type="gramStart"/>
      <w:r w:rsidRPr="001352CE">
        <w:t>wither</w:t>
      </w:r>
      <w:proofErr w:type="gramEnd"/>
      <w:r w:rsidRPr="001352CE">
        <w:t xml:space="preserve"> height (WH), rump height (RH), body length (BYL), chest length (CL), hip–pin distance (HPD), fore teat length (FTL), rear teat length (RTL), and fore teat–udder attachment distance (FTUAD).</w:t>
      </w:r>
    </w:p>
    <w:p w:rsidR="0069306A" w:rsidRDefault="0069306A" w:rsidP="0069306A">
      <w:pPr>
        <w:jc w:val="lowKashida"/>
        <w:sectPr w:rsidR="006930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306A" w:rsidRDefault="0069306A" w:rsidP="0069306A">
      <w:pPr>
        <w:jc w:val="center"/>
      </w:pPr>
      <w:r w:rsidRPr="0069306A">
        <w:rPr>
          <w:noProof/>
        </w:rPr>
        <w:drawing>
          <wp:inline distT="0" distB="0" distL="0" distR="0">
            <wp:extent cx="3240000" cy="4856546"/>
            <wp:effectExtent l="0" t="0" r="0" b="1270"/>
            <wp:docPr id="8" name="Picture 8" descr="F:\Dezful\Proposed proposals\1402\Image processing\Papers\2.Image_Processing\1.Draft\ImageR - 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ezful\Proposed proposals\1402\Image processing\Papers\2.Image_Processing\1.Draft\ImageR - L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85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06A" w:rsidRDefault="0069306A" w:rsidP="0069306A">
      <w:pPr>
        <w:jc w:val="lowKashida"/>
      </w:pPr>
      <w:r w:rsidRPr="0069306A">
        <w:rPr>
          <w:b/>
          <w:bCs/>
        </w:rPr>
        <w:t>Figure S</w:t>
      </w:r>
      <w:r w:rsidRPr="0069306A">
        <w:rPr>
          <w:b/>
          <w:bCs/>
        </w:rPr>
        <w:t>5</w:t>
      </w:r>
      <w:r w:rsidRPr="0069306A">
        <w:t>.</w:t>
      </w:r>
      <w:r w:rsidRPr="0069306A">
        <w:rPr>
          <w:b/>
          <w:bCs/>
        </w:rPr>
        <w:t xml:space="preserve"> </w:t>
      </w:r>
      <w:r w:rsidRPr="0069306A">
        <w:t xml:space="preserve">Scatter plots showing the relationship between manual and corrected image-based measurements for body traits derived from </w:t>
      </w:r>
      <w:r>
        <w:t>rear</w:t>
      </w:r>
      <w:r w:rsidRPr="0069306A">
        <w:t>-view images, using linear regression with leave-one-out cross-validation (LOOCV).</w:t>
      </w:r>
      <w:r>
        <w:t xml:space="preserve"> </w:t>
      </w:r>
      <w:r>
        <w:t>The solid blue line indicates the fitted linear regression line, and the shaded area represents the 95% confidence interval. The red dashed line corresponds to the line of identity (y = x). Correlation coefficients (</w:t>
      </w:r>
      <w:proofErr w:type="spellStart"/>
      <w:r>
        <w:t>Cor</w:t>
      </w:r>
      <w:proofErr w:type="spellEnd"/>
      <w:r>
        <w:t xml:space="preserve">) and associated p-values </w:t>
      </w:r>
      <w:proofErr w:type="gramStart"/>
      <w:r>
        <w:t>are displayed</w:t>
      </w:r>
      <w:proofErr w:type="gramEnd"/>
      <w:r>
        <w:t xml:space="preserve"> within each panel. Traits </w:t>
      </w:r>
      <w:proofErr w:type="gramStart"/>
      <w:r>
        <w:t>included:</w:t>
      </w:r>
      <w:proofErr w:type="gramEnd"/>
      <w:r>
        <w:t xml:space="preserve"> fore teat length (FTL), rear teat length (RTL), rear teat distance (RTD), hip width (HW), and vulva–udder distance (VUD).</w:t>
      </w:r>
    </w:p>
    <w:p w:rsidR="0069306A" w:rsidRDefault="0069306A" w:rsidP="0069306A">
      <w:pPr>
        <w:jc w:val="lowKashida"/>
        <w:sectPr w:rsidR="006930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306A" w:rsidRDefault="0069306A" w:rsidP="0069306A">
      <w:pPr>
        <w:jc w:val="center"/>
      </w:pPr>
      <w:r w:rsidRPr="0069306A">
        <w:rPr>
          <w:noProof/>
        </w:rPr>
        <w:drawing>
          <wp:inline distT="0" distB="0" distL="0" distR="0">
            <wp:extent cx="3240000" cy="3240000"/>
            <wp:effectExtent l="0" t="0" r="0" b="0"/>
            <wp:docPr id="9" name="Picture 9" descr="F:\Dezful\Proposed proposals\1402\Image processing\Papers\2.Image_Processing\1.Draft\ImageU - 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ezful\Proposed proposals\1402\Image processing\Papers\2.Image_Processing\1.Draft\ImageU - L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06A" w:rsidRDefault="0069306A" w:rsidP="0069306A">
      <w:pPr>
        <w:jc w:val="lowKashida"/>
      </w:pPr>
    </w:p>
    <w:p w:rsidR="0069306A" w:rsidRDefault="0069306A" w:rsidP="0069306A">
      <w:pPr>
        <w:jc w:val="lowKashida"/>
      </w:pPr>
      <w:r w:rsidRPr="0069306A">
        <w:rPr>
          <w:b/>
          <w:bCs/>
        </w:rPr>
        <w:t>Figure S</w:t>
      </w:r>
      <w:r w:rsidRPr="0069306A">
        <w:rPr>
          <w:b/>
          <w:bCs/>
        </w:rPr>
        <w:t>6</w:t>
      </w:r>
      <w:r>
        <w:t xml:space="preserve">. </w:t>
      </w:r>
      <w:r w:rsidRPr="0069306A">
        <w:t xml:space="preserve">Scatter plots showing the relationship between manual and corrected image-based measurements for body traits derived from </w:t>
      </w:r>
      <w:r>
        <w:t>top</w:t>
      </w:r>
      <w:r w:rsidRPr="0069306A">
        <w:t>-view images, using linear regression with leave-one-out cross-validation (LOOCV).</w:t>
      </w:r>
      <w:r>
        <w:t xml:space="preserve"> Each point represents an individual animal. The blue line indicates the fitted regression model with a 95% confidence interval (shaded), and the red dashed line represents the line of identity (y = x). Correlation coefficients (</w:t>
      </w:r>
      <w:proofErr w:type="spellStart"/>
      <w:r>
        <w:t>Cor</w:t>
      </w:r>
      <w:proofErr w:type="spellEnd"/>
      <w:r>
        <w:t xml:space="preserve">) and p-values </w:t>
      </w:r>
      <w:proofErr w:type="gramStart"/>
      <w:r>
        <w:t>are shown</w:t>
      </w:r>
      <w:proofErr w:type="gramEnd"/>
      <w:r>
        <w:t xml:space="preserve"> in each panel. Traits </w:t>
      </w:r>
      <w:proofErr w:type="gramStart"/>
      <w:r>
        <w:t>included:</w:t>
      </w:r>
      <w:proofErr w:type="gramEnd"/>
      <w:r>
        <w:t xml:space="preserve"> back length (BKL), chest width (CW), rump width (RW), and hip width (HW).</w:t>
      </w:r>
    </w:p>
    <w:p w:rsidR="0069306A" w:rsidRDefault="0069306A" w:rsidP="0069306A">
      <w:pPr>
        <w:jc w:val="lowKashida"/>
      </w:pPr>
    </w:p>
    <w:p w:rsidR="0069306A" w:rsidRDefault="0069306A" w:rsidP="0069306A">
      <w:pPr>
        <w:jc w:val="lowKashida"/>
      </w:pPr>
    </w:p>
    <w:sectPr w:rsidR="0069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AD"/>
    <w:rsid w:val="001352CE"/>
    <w:rsid w:val="001E6BCA"/>
    <w:rsid w:val="002F5FAD"/>
    <w:rsid w:val="0069306A"/>
    <w:rsid w:val="00844FFD"/>
    <w:rsid w:val="00B24613"/>
    <w:rsid w:val="00CA750B"/>
    <w:rsid w:val="00D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BBCB"/>
  <w15:chartTrackingRefBased/>
  <w15:docId w15:val="{6E812014-F75A-4A85-940F-F536A4A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Mahmoud</cp:lastModifiedBy>
  <cp:revision>5</cp:revision>
  <dcterms:created xsi:type="dcterms:W3CDTF">2026-05-05T18:33:00Z</dcterms:created>
  <dcterms:modified xsi:type="dcterms:W3CDTF">2026-05-06T09:28:00Z</dcterms:modified>
</cp:coreProperties>
</file>