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4E0C51" w:rsidRPr="00783665" w14:paraId="6BE12107" w14:textId="77777777" w:rsidTr="00A40BCA">
        <w:tc>
          <w:tcPr>
            <w:tcW w:w="4500" w:type="dxa"/>
            <w:tcBorders>
              <w:top w:val="single" w:sz="12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39031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b/>
                <w:bCs/>
                <w:sz w:val="22"/>
                <w:szCs w:val="22"/>
              </w:rPr>
              <w:t>Region</w:t>
            </w:r>
          </w:p>
        </w:tc>
        <w:tc>
          <w:tcPr>
            <w:tcW w:w="4500" w:type="dxa"/>
            <w:tcBorders>
              <w:top w:val="single" w:sz="12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F6FCF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b/>
                <w:bCs/>
                <w:sz w:val="22"/>
                <w:szCs w:val="22"/>
              </w:rPr>
              <w:t>Response rate, % (n/N)</w:t>
            </w:r>
          </w:p>
        </w:tc>
      </w:tr>
      <w:tr w:rsidR="004E0C51" w:rsidRPr="00783665" w14:paraId="2A40C7A4" w14:textId="77777777" w:rsidTr="00A40BCA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BCF8AA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Hokkaido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9C53A0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27.9 (50/179)</w:t>
            </w:r>
          </w:p>
        </w:tc>
      </w:tr>
      <w:tr w:rsidR="004E0C51" w:rsidRPr="00783665" w14:paraId="07E57F88" w14:textId="77777777" w:rsidTr="00A40BCA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379FFE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Tohoku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019CB3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27.8 (63/227)</w:t>
            </w:r>
          </w:p>
        </w:tc>
      </w:tr>
      <w:tr w:rsidR="004E0C51" w:rsidRPr="00783665" w14:paraId="66277A74" w14:textId="77777777" w:rsidTr="00A40BCA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5A4BAB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Kanto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1588A2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23.7 (75/316)</w:t>
            </w:r>
          </w:p>
        </w:tc>
      </w:tr>
      <w:tr w:rsidR="004E0C51" w:rsidRPr="00783665" w14:paraId="3AFCA888" w14:textId="77777777" w:rsidTr="00A40BCA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91988C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Chubu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95F59F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27.5 (87/316)</w:t>
            </w:r>
          </w:p>
        </w:tc>
      </w:tr>
      <w:tr w:rsidR="004E0C51" w:rsidRPr="00783665" w14:paraId="7B4D942E" w14:textId="77777777" w:rsidTr="00A40BCA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DA4619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Kansai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BFD4A6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20.3 (46/227)</w:t>
            </w:r>
          </w:p>
        </w:tc>
      </w:tr>
      <w:tr w:rsidR="004E0C51" w:rsidRPr="00783665" w14:paraId="38D42884" w14:textId="77777777" w:rsidTr="00A40BCA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3AAB89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Chugoku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D3864D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27.1 (29/107)</w:t>
            </w:r>
          </w:p>
        </w:tc>
      </w:tr>
      <w:tr w:rsidR="004E0C51" w:rsidRPr="00783665" w14:paraId="75FF0219" w14:textId="77777777" w:rsidTr="00A40BCA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23230D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Shikoku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046E0E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32.6 (31/95)</w:t>
            </w:r>
          </w:p>
        </w:tc>
      </w:tr>
      <w:tr w:rsidR="004E0C51" w:rsidRPr="00783665" w14:paraId="35A6F41A" w14:textId="77777777" w:rsidTr="00A40BCA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12" w:space="0" w:color="000000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07251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Kyushu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12" w:space="0" w:color="000000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E635E" w14:textId="77777777" w:rsidR="004E0C51" w:rsidRPr="00783665" w:rsidRDefault="004E0C51" w:rsidP="00A40BCA">
            <w:pPr>
              <w:rPr>
                <w:sz w:val="22"/>
                <w:szCs w:val="22"/>
              </w:rPr>
            </w:pPr>
            <w:r w:rsidRPr="00783665">
              <w:rPr>
                <w:rFonts w:eastAsia="Times New Roman"/>
                <w:sz w:val="22"/>
                <w:szCs w:val="22"/>
              </w:rPr>
              <w:t>31.4 (86/274)</w:t>
            </w:r>
          </w:p>
        </w:tc>
      </w:tr>
    </w:tbl>
    <w:p w14:paraId="60EF52F3" w14:textId="77777777" w:rsidR="004E0C51" w:rsidRPr="00783665" w:rsidRDefault="004E0C51" w:rsidP="004E0C51">
      <w:pPr>
        <w:spacing w:before="120"/>
        <w:rPr>
          <w:rFonts w:eastAsia="Times New Roman"/>
          <w:sz w:val="22"/>
          <w:szCs w:val="22"/>
        </w:rPr>
      </w:pPr>
      <w:r w:rsidRPr="00783665">
        <w:rPr>
          <w:rFonts w:eastAsia="Times New Roman"/>
          <w:sz w:val="22"/>
          <w:szCs w:val="22"/>
        </w:rPr>
        <w:t>Values are presented as % (n/N), where n is the number of responding municipalities and N is the total number of municipalities in each region. Regional totals were obtained by aggregating prefecture-level counts.</w:t>
      </w:r>
    </w:p>
    <w:p w14:paraId="46973A07" w14:textId="2EEC5C9C" w:rsidR="004E0C51" w:rsidRPr="00783665" w:rsidRDefault="004E0C51" w:rsidP="004E0C51">
      <w:pPr>
        <w:pStyle w:val="font-claude-response-body"/>
        <w:rPr>
          <w:rFonts w:ascii="Times New Roman" w:hAnsi="Times New Roman" w:cs="Times New Roman"/>
          <w:sz w:val="22"/>
          <w:szCs w:val="22"/>
        </w:rPr>
      </w:pPr>
      <w:r w:rsidRPr="00783665">
        <w:rPr>
          <w:rStyle w:val="ac"/>
          <w:rFonts w:ascii="Times New Roman" w:hAnsi="Times New Roman" w:cs="Times New Roman"/>
          <w:sz w:val="22"/>
          <w:szCs w:val="22"/>
        </w:rPr>
        <w:t>Table S2. Regional distribution of responding municipalities across Japan (8-region grouping)</w:t>
      </w:r>
      <w:r w:rsidRPr="00783665">
        <w:rPr>
          <w:rFonts w:ascii="Times New Roman" w:hAnsi="Times New Roman" w:cs="Times New Roman"/>
          <w:sz w:val="22"/>
          <w:szCs w:val="22"/>
        </w:rPr>
        <w:br/>
        <w:t>Response rates are shown by region based on Japan's standard 8-region classification. Data are presented as response rate % (n/N), where n is the number of responding municipalities and N is the total number of municipalities in each region.</w:t>
      </w:r>
    </w:p>
    <w:sectPr w:rsidR="004E0C51" w:rsidRPr="00783665" w:rsidSect="00D64F56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0356B"/>
    <w:multiLevelType w:val="hybridMultilevel"/>
    <w:tmpl w:val="138677B8"/>
    <w:lvl w:ilvl="0" w:tplc="717884CE">
      <w:start w:val="1"/>
      <w:numFmt w:val="bullet"/>
      <w:lvlText w:val="●"/>
      <w:lvlJc w:val="left"/>
      <w:pPr>
        <w:ind w:left="720" w:hanging="360"/>
      </w:pPr>
    </w:lvl>
    <w:lvl w:ilvl="1" w:tplc="6D3AC532">
      <w:start w:val="1"/>
      <w:numFmt w:val="bullet"/>
      <w:lvlText w:val="○"/>
      <w:lvlJc w:val="left"/>
      <w:pPr>
        <w:ind w:left="1440" w:hanging="360"/>
      </w:pPr>
    </w:lvl>
    <w:lvl w:ilvl="2" w:tplc="A1F47C10">
      <w:start w:val="1"/>
      <w:numFmt w:val="bullet"/>
      <w:lvlText w:val="■"/>
      <w:lvlJc w:val="left"/>
      <w:pPr>
        <w:ind w:left="2160" w:hanging="360"/>
      </w:pPr>
    </w:lvl>
    <w:lvl w:ilvl="3" w:tplc="D8D02198">
      <w:start w:val="1"/>
      <w:numFmt w:val="bullet"/>
      <w:lvlText w:val="●"/>
      <w:lvlJc w:val="left"/>
      <w:pPr>
        <w:ind w:left="2880" w:hanging="360"/>
      </w:pPr>
    </w:lvl>
    <w:lvl w:ilvl="4" w:tplc="0CBCFE6E">
      <w:start w:val="1"/>
      <w:numFmt w:val="bullet"/>
      <w:lvlText w:val="○"/>
      <w:lvlJc w:val="left"/>
      <w:pPr>
        <w:ind w:left="3600" w:hanging="360"/>
      </w:pPr>
    </w:lvl>
    <w:lvl w:ilvl="5" w:tplc="44E22842">
      <w:start w:val="1"/>
      <w:numFmt w:val="bullet"/>
      <w:lvlText w:val="■"/>
      <w:lvlJc w:val="left"/>
      <w:pPr>
        <w:ind w:left="4320" w:hanging="360"/>
      </w:pPr>
    </w:lvl>
    <w:lvl w:ilvl="6" w:tplc="C7B27320">
      <w:start w:val="1"/>
      <w:numFmt w:val="bullet"/>
      <w:lvlText w:val="●"/>
      <w:lvlJc w:val="left"/>
      <w:pPr>
        <w:ind w:left="5040" w:hanging="360"/>
      </w:pPr>
    </w:lvl>
    <w:lvl w:ilvl="7" w:tplc="29646820">
      <w:start w:val="1"/>
      <w:numFmt w:val="bullet"/>
      <w:lvlText w:val="●"/>
      <w:lvlJc w:val="left"/>
      <w:pPr>
        <w:ind w:left="5760" w:hanging="360"/>
      </w:pPr>
    </w:lvl>
    <w:lvl w:ilvl="8" w:tplc="FE14E530">
      <w:start w:val="1"/>
      <w:numFmt w:val="bullet"/>
      <w:lvlText w:val="●"/>
      <w:lvlJc w:val="left"/>
      <w:pPr>
        <w:ind w:left="6480" w:hanging="360"/>
      </w:pPr>
    </w:lvl>
  </w:abstractNum>
  <w:num w:numId="1" w16cid:durableId="16640912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AB4"/>
    <w:rsid w:val="000D0EE4"/>
    <w:rsid w:val="004B1236"/>
    <w:rsid w:val="004E0C51"/>
    <w:rsid w:val="00564AB4"/>
    <w:rsid w:val="005E3769"/>
    <w:rsid w:val="005E5179"/>
    <w:rsid w:val="0067745D"/>
    <w:rsid w:val="00696659"/>
    <w:rsid w:val="00783665"/>
    <w:rsid w:val="00B113BF"/>
    <w:rsid w:val="00B14D81"/>
    <w:rsid w:val="00B24B6A"/>
    <w:rsid w:val="00B55050"/>
    <w:rsid w:val="00D4483B"/>
    <w:rsid w:val="00D64F56"/>
    <w:rsid w:val="00DB7EA5"/>
    <w:rsid w:val="00EA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DF379D"/>
  <w15:docId w15:val="{4EA952FF-EE8F-224D-A9D3-B81431DD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customStyle="1" w:styleId="font-claude-response-body">
    <w:name w:val="font-claude-response-body"/>
    <w:basedOn w:val="a"/>
    <w:rsid w:val="004E0C51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c">
    <w:name w:val="Strong"/>
    <w:basedOn w:val="a0"/>
    <w:uiPriority w:val="22"/>
    <w:qFormat/>
    <w:rsid w:val="004E0C51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B123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1236"/>
  </w:style>
  <w:style w:type="character" w:customStyle="1" w:styleId="af">
    <w:name w:val="コメント文字列 (文字)"/>
    <w:basedOn w:val="a0"/>
    <w:link w:val="ae"/>
    <w:uiPriority w:val="99"/>
    <w:semiHidden/>
    <w:rsid w:val="004B123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123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1236"/>
    <w:rPr>
      <w:b/>
      <w:bCs/>
    </w:rPr>
  </w:style>
  <w:style w:type="paragraph" w:styleId="Web">
    <w:name w:val="Normal (Web)"/>
    <w:basedOn w:val="a"/>
    <w:uiPriority w:val="99"/>
    <w:semiHidden/>
    <w:unhideWhenUsed/>
    <w:rsid w:val="00B24B6A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1526</Words>
  <Characters>8703</Characters>
  <Application>Microsoft Office Word</Application>
  <DocSecurity>0</DocSecurity>
  <Lines>72</Lines>
  <Paragraphs>20</Paragraphs>
  <ScaleCrop>false</ScaleCrop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英毅 森</cp:lastModifiedBy>
  <cp:revision>13</cp:revision>
  <dcterms:created xsi:type="dcterms:W3CDTF">2026-04-12T13:55:00Z</dcterms:created>
  <dcterms:modified xsi:type="dcterms:W3CDTF">2026-05-09T00:13:00Z</dcterms:modified>
</cp:coreProperties>
</file>