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02ED" w14:textId="77777777" w:rsidR="00D04AFF" w:rsidRPr="00756735" w:rsidRDefault="00D04AFF" w:rsidP="00D04AFF">
      <w:pPr>
        <w:spacing w:line="280" w:lineRule="auto"/>
      </w:pPr>
      <w:r w:rsidRPr="00756735">
        <w:rPr>
          <w:rFonts w:ascii="Times New Roman" w:hAnsi="Times New Roman" w:cs="Times New Roman"/>
          <w:b/>
          <w:bCs/>
          <w:sz w:val="20"/>
          <w:szCs w:val="20"/>
        </w:rPr>
        <w:t>Table 1. Participant and Institutional Characteristics (N = 39 institutions)</w:t>
      </w:r>
    </w:p>
    <w:tbl>
      <w:tblPr>
        <w:tblW w:w="8400" w:type="dxa"/>
        <w:tblBorders>
          <w:top w:val="single" w:sz="8" w:space="0" w:color="1F4E79"/>
          <w:bottom w:val="single" w:sz="8" w:space="0" w:color="1F4E79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2355"/>
        <w:gridCol w:w="1044"/>
        <w:gridCol w:w="1019"/>
        <w:gridCol w:w="1991"/>
        <w:gridCol w:w="1991"/>
      </w:tblGrid>
      <w:tr w:rsidR="00D04AFF" w:rsidRPr="00756735" w14:paraId="1368D4D3" w14:textId="77777777" w:rsidTr="00FC7F22">
        <w:trPr>
          <w:tblHeader/>
        </w:trPr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3006C7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80E17A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Deputy Directors n=39 (n)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56CF6E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Deputy Directors (%)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6054BA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Faculty/Coordinators n=74 (n)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9F2C07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Faculty/Coordinators (%)</w:t>
            </w:r>
          </w:p>
        </w:tc>
      </w:tr>
      <w:tr w:rsidR="00D04AFF" w:rsidRPr="00756735" w14:paraId="5BA5C79C" w14:textId="77777777" w:rsidTr="00FC7F22">
        <w:tc>
          <w:tcPr>
            <w:tcW w:w="840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8E8E8" w:themeFill="background2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7B952AF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Faculty/College Type</w:t>
            </w:r>
          </w:p>
        </w:tc>
      </w:tr>
      <w:tr w:rsidR="00D04AFF" w:rsidRPr="00756735" w14:paraId="38DB3708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E782D1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Nursing colleges (Faculty of Nursing)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9248EB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30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0433AA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76.9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3EFEDC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55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C432BD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74.3</w:t>
            </w:r>
          </w:p>
        </w:tc>
      </w:tr>
      <w:tr w:rsidR="00D04AFF" w:rsidRPr="00756735" w14:paraId="71FB3A05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CDAF47D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Public health colleges (Faculty of Public Health &amp; Allied Health Sciences)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E23D4D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5656F1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23.1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521637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19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2B44CD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25.7</w:t>
            </w:r>
          </w:p>
        </w:tc>
      </w:tr>
      <w:tr w:rsidR="00D04AFF" w:rsidRPr="00756735" w14:paraId="379BFBC5" w14:textId="77777777" w:rsidTr="00FC7F22">
        <w:tc>
          <w:tcPr>
            <w:tcW w:w="840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8E8E8" w:themeFill="background2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EDD1F1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Geographic Region</w:t>
            </w:r>
          </w:p>
        </w:tc>
      </w:tr>
      <w:tr w:rsidR="00D04AFF" w:rsidRPr="00756735" w14:paraId="2028167B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1679A6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Northeast (Isan)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45C146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1490E5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23.1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2075B55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47CA49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</w:tr>
      <w:tr w:rsidR="00D04AFF" w:rsidRPr="00756735" w14:paraId="6BEDCFFF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F33CDB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Central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728509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11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667E30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28.2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03E20F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044593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</w:tr>
      <w:tr w:rsidR="00D04AFF" w:rsidRPr="00756735" w14:paraId="1BADE116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51614D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West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0E7D98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4F51A05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5.1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F3F793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6DA05D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</w:tr>
      <w:tr w:rsidR="00D04AFF" w:rsidRPr="00756735" w14:paraId="41CF9777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A0BF89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East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E0F3F7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FC14AF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5.1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B26221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6B5CAF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</w:tr>
      <w:tr w:rsidR="00D04AFF" w:rsidRPr="00756735" w14:paraId="2FB38B2E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F28DAA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South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31A001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8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D419C2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20.5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ED07AF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4CA71A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</w:tr>
      <w:tr w:rsidR="00D04AFF" w:rsidRPr="00756735" w14:paraId="2002C312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EF2B92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North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673AF0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7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4CB3D2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17.9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B9B66B0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3BF6141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</w:tr>
      <w:tr w:rsidR="00D04AFF" w:rsidRPr="00756735" w14:paraId="65A30951" w14:textId="77777777" w:rsidTr="00FC7F22">
        <w:tc>
          <w:tcPr>
            <w:tcW w:w="840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8E8E8" w:themeFill="background2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0255D1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Sex</w:t>
            </w:r>
          </w:p>
        </w:tc>
      </w:tr>
      <w:tr w:rsidR="00D04AFF" w:rsidRPr="00756735" w14:paraId="47380048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A952D3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Male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DB3FCC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2B321A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23.1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2DE3BD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13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86B0C3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17.6</w:t>
            </w:r>
          </w:p>
        </w:tc>
      </w:tr>
      <w:tr w:rsidR="00D04AFF" w:rsidRPr="00756735" w14:paraId="4C49863E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A6FA305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Female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CDE0FE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30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3D3282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76.9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C794F1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61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A9DB28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82.4</w:t>
            </w:r>
          </w:p>
        </w:tc>
      </w:tr>
      <w:tr w:rsidR="00D04AFF" w:rsidRPr="00756735" w14:paraId="60FB446A" w14:textId="77777777" w:rsidTr="00FC7F22">
        <w:tc>
          <w:tcPr>
            <w:tcW w:w="840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8E8E8" w:themeFill="background2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BAFC3E7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Age (years)</w:t>
            </w:r>
          </w:p>
        </w:tc>
      </w:tr>
      <w:tr w:rsidR="00D04AFF" w:rsidRPr="00756735" w14:paraId="7DF5C3DF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7C8BFF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25–29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138849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601968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BB9029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964584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5.4</w:t>
            </w:r>
          </w:p>
        </w:tc>
      </w:tr>
      <w:tr w:rsidR="00D04AFF" w:rsidRPr="00756735" w14:paraId="2F128B82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684A01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30–39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EBFC47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3A098E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2.6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8D7DA6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19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1A4D40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25.7</w:t>
            </w:r>
          </w:p>
        </w:tc>
      </w:tr>
      <w:tr w:rsidR="00D04AFF" w:rsidRPr="00756735" w14:paraId="63521C5C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7ECC6C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40–49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752F0B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8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9A6A5F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20.5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EFB33F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BC77F1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28.4</w:t>
            </w:r>
          </w:p>
        </w:tc>
      </w:tr>
      <w:tr w:rsidR="00D04AFF" w:rsidRPr="00756735" w14:paraId="2BED6679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16DE05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50–59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505588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30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EE3BF0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76.9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7E57DB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30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FD352A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40.5</w:t>
            </w:r>
          </w:p>
        </w:tc>
      </w:tr>
      <w:tr w:rsidR="00D04AFF" w:rsidRPr="00756735" w14:paraId="68A13CF4" w14:textId="77777777" w:rsidTr="00FC7F22">
        <w:tc>
          <w:tcPr>
            <w:tcW w:w="840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8E8E8" w:themeFill="background2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80FE1B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Education Level</w:t>
            </w:r>
          </w:p>
        </w:tc>
      </w:tr>
      <w:tr w:rsidR="00D04AFF" w:rsidRPr="00756735" w14:paraId="5BFE8F22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AC531B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Bachelor's degree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FCECF4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1B24AF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5B1176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B9A513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2.8</w:t>
            </w:r>
          </w:p>
        </w:tc>
      </w:tr>
      <w:tr w:rsidR="00D04AFF" w:rsidRPr="00756735" w14:paraId="3D6D6537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C60542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Master's degree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C4A31E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B2B68C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23.1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12146B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49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A61481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66.2</w:t>
            </w:r>
          </w:p>
        </w:tc>
      </w:tr>
      <w:tr w:rsidR="00D04AFF" w:rsidRPr="00756735" w14:paraId="15A26006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D0CC58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Doctoral degree or above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3C0BE1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30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A0B49E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76.9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3DF13C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17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5C4A7C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23.0</w:t>
            </w:r>
          </w:p>
        </w:tc>
      </w:tr>
      <w:tr w:rsidR="00D04AFF" w:rsidRPr="00756735" w14:paraId="73EA3404" w14:textId="77777777" w:rsidTr="00FC7F22">
        <w:tc>
          <w:tcPr>
            <w:tcW w:w="840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8E8E8" w:themeFill="background2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14A8C04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Professional Role</w:t>
            </w:r>
          </w:p>
        </w:tc>
      </w:tr>
      <w:tr w:rsidR="00D04AFF" w:rsidRPr="00756735" w14:paraId="63257D49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DA70FD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Registered nurse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2D9DB6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36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081613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92.3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43B145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59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2F459CB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79.7</w:t>
            </w:r>
          </w:p>
        </w:tc>
      </w:tr>
      <w:tr w:rsidR="00D04AFF" w:rsidRPr="00756735" w14:paraId="43558480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4450BB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Pharmacist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D9EF66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C1F140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5.1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50EBE2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760974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8.1</w:t>
            </w:r>
          </w:p>
        </w:tc>
      </w:tr>
      <w:tr w:rsidR="00D04AFF" w:rsidRPr="00756735" w14:paraId="572ED804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C908C7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Public health officer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6291CF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809209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6F22F5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9CF9FB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5.4</w:t>
            </w:r>
          </w:p>
        </w:tc>
      </w:tr>
      <w:tr w:rsidR="00D04AFF" w:rsidRPr="00756735" w14:paraId="57A68B97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21F662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Traditional medicine practitioner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F5DAC8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D6E195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2.6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98CA13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8D1689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5.4</w:t>
            </w:r>
          </w:p>
        </w:tc>
      </w:tr>
      <w:tr w:rsidR="00D04AFF" w:rsidRPr="00756735" w14:paraId="38EA57EB" w14:textId="77777777" w:rsidTr="00FC7F22">
        <w:tc>
          <w:tcPr>
            <w:tcW w:w="840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8E8E8" w:themeFill="background2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460995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 xml:space="preserve">Institutional </w:t>
            </w:r>
            <w:r w:rsidRPr="00756735">
              <w:rPr>
                <w:b/>
                <w:bCs/>
                <w:sz w:val="18"/>
                <w:szCs w:val="18"/>
                <w:shd w:val="clear" w:color="auto" w:fill="E8E8E8" w:themeFill="background2"/>
              </w:rPr>
              <w:t>Resource Profile</w:t>
            </w:r>
          </w:p>
        </w:tc>
      </w:tr>
      <w:tr w:rsidR="00D04AFF" w:rsidRPr="00756735" w14:paraId="02B6CAB6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3BB475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Total institutional staff (incl. contract staff)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869710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Median 99 (IQR: 77–118)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5E213E" w14:textId="77777777" w:rsidR="00D04AFF" w:rsidRPr="00756735" w:rsidRDefault="00D04AFF" w:rsidP="00FC7F22"/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2E3EF6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Range: 45–168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322B60" w14:textId="77777777" w:rsidR="00D04AFF" w:rsidRPr="00756735" w:rsidRDefault="00D04AFF" w:rsidP="00FC7F22"/>
        </w:tc>
      </w:tr>
      <w:tr w:rsidR="00D04AFF" w:rsidRPr="00756735" w14:paraId="4D66D82D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8B4A83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Teaching staff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B64561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Median 47 (IQR: 37–58)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907725" w14:textId="77777777" w:rsidR="00D04AFF" w:rsidRPr="00756735" w:rsidRDefault="00D04AFF" w:rsidP="00FC7F22"/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37CFA4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Range: 24–85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256A2C" w14:textId="77777777" w:rsidR="00D04AFF" w:rsidRPr="00756735" w:rsidRDefault="00D04AFF" w:rsidP="00FC7F22"/>
        </w:tc>
      </w:tr>
      <w:tr w:rsidR="00D04AFF" w:rsidRPr="00756735" w14:paraId="3EE0E557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80070B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lastRenderedPageBreak/>
              <w:t>Students enrolled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9B39E4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Median 597 (IQR: 473–706)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08B445" w14:textId="77777777" w:rsidR="00D04AFF" w:rsidRPr="00756735" w:rsidRDefault="00D04AFF" w:rsidP="00FC7F22"/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F8B01B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Range: 181–1,051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88CB01" w14:textId="77777777" w:rsidR="00D04AFF" w:rsidRPr="00756735" w:rsidRDefault="00D04AFF" w:rsidP="00FC7F22"/>
        </w:tc>
      </w:tr>
      <w:tr w:rsidR="00D04AFF" w:rsidRPr="00756735" w14:paraId="69660304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CB1DBC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 xml:space="preserve">Annual SCLT </w:t>
            </w:r>
            <w:proofErr w:type="spellStart"/>
            <w:r w:rsidRPr="00756735">
              <w:rPr>
                <w:sz w:val="18"/>
                <w:szCs w:val="18"/>
              </w:rPr>
              <w:t>programme</w:t>
            </w:r>
            <w:proofErr w:type="spellEnd"/>
            <w:r w:rsidRPr="00756735">
              <w:rPr>
                <w:sz w:val="18"/>
                <w:szCs w:val="18"/>
              </w:rPr>
              <w:t xml:space="preserve"> budget (THB)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409B0E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Median 100,000 (IQR: 48,988–131,910)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890ED3" w14:textId="77777777" w:rsidR="00D04AFF" w:rsidRPr="00756735" w:rsidRDefault="00D04AFF" w:rsidP="00FC7F22"/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0A8AF8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Range: 1,500–392,500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822F86" w14:textId="77777777" w:rsidR="00D04AFF" w:rsidRPr="00756735" w:rsidRDefault="00D04AFF" w:rsidP="00FC7F22"/>
        </w:tc>
      </w:tr>
      <w:tr w:rsidR="00D04AFF" w:rsidRPr="00756735" w14:paraId="3BBD4153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8E9A68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Courses integrating SCLT (n=17 reporting)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EC6351D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Mean 3.53 (SD 4.60)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F06F41" w14:textId="77777777" w:rsidR="00D04AFF" w:rsidRPr="00756735" w:rsidRDefault="00D04AFF" w:rsidP="00FC7F22"/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E8E2A9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4C4343" w14:textId="77777777" w:rsidR="00D04AFF" w:rsidRPr="00756735" w:rsidRDefault="00D04AFF" w:rsidP="00FC7F22"/>
        </w:tc>
      </w:tr>
      <w:tr w:rsidR="00D04AFF" w:rsidRPr="00756735" w14:paraId="51F8E506" w14:textId="77777777" w:rsidTr="00FC7F22">
        <w:tc>
          <w:tcPr>
            <w:tcW w:w="840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8E8E8" w:themeFill="background2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7FDAC7" w14:textId="77777777" w:rsidR="00D04AFF" w:rsidRPr="00756735" w:rsidRDefault="00D04AFF" w:rsidP="00FC7F22">
            <w:r w:rsidRPr="00756735">
              <w:rPr>
                <w:b/>
                <w:bCs/>
                <w:sz w:val="18"/>
                <w:szCs w:val="18"/>
              </w:rPr>
              <w:t>Implementation Coverage</w:t>
            </w:r>
          </w:p>
        </w:tc>
      </w:tr>
      <w:tr w:rsidR="00D04AFF" w:rsidRPr="00756735" w14:paraId="1CBB67C7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770420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Student screening coverage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E61D82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74.3% screened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06F4EB" w14:textId="77777777" w:rsidR="00D04AFF" w:rsidRPr="00756735" w:rsidRDefault="00D04AFF" w:rsidP="00FC7F22"/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EEBC68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BE9DE0" w14:textId="77777777" w:rsidR="00D04AFF" w:rsidRPr="00756735" w:rsidRDefault="00D04AFF" w:rsidP="00FC7F22"/>
        </w:tc>
      </w:tr>
      <w:tr w:rsidR="00D04AFF" w:rsidRPr="00756735" w14:paraId="2DAC77FA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89091E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Staff/personnel screening coverage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2FBD36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78.4% screened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7A7705" w14:textId="77777777" w:rsidR="00D04AFF" w:rsidRPr="00756735" w:rsidRDefault="00D04AFF" w:rsidP="00FC7F22"/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34A958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518D75" w14:textId="77777777" w:rsidR="00D04AFF" w:rsidRPr="00756735" w:rsidRDefault="00D04AFF" w:rsidP="00FC7F22"/>
        </w:tc>
      </w:tr>
      <w:tr w:rsidR="00D04AFF" w:rsidRPr="00756735" w14:paraId="465B6B16" w14:textId="77777777" w:rsidTr="00FC7F22"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C838DAF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Community population coverage (age ≥15 years)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DF4092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87.2% of target population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BD249D" w14:textId="77777777" w:rsidR="00D04AFF" w:rsidRPr="00756735" w:rsidRDefault="00D04AFF" w:rsidP="00FC7F22"/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32735F" w14:textId="77777777" w:rsidR="00D04AFF" w:rsidRPr="00756735" w:rsidRDefault="00D04AFF" w:rsidP="00FC7F22">
            <w:r w:rsidRPr="00756735">
              <w:rPr>
                <w:sz w:val="18"/>
                <w:szCs w:val="18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8109A2" w14:textId="77777777" w:rsidR="00D04AFF" w:rsidRPr="00756735" w:rsidRDefault="00D04AFF" w:rsidP="00FC7F22"/>
        </w:tc>
      </w:tr>
    </w:tbl>
    <w:p w14:paraId="3C27FFA9" w14:textId="77777777" w:rsidR="00D04AFF" w:rsidRPr="00756735" w:rsidRDefault="00D04AFF" w:rsidP="00D04AFF">
      <w:pPr>
        <w:spacing w:after="200"/>
      </w:pPr>
      <w:r w:rsidRPr="00756735">
        <w:rPr>
          <w:rFonts w:ascii="Times New Roman" w:hAnsi="Times New Roman" w:cs="Times New Roman"/>
          <w:i/>
          <w:iCs/>
          <w:sz w:val="16"/>
          <w:szCs w:val="16"/>
        </w:rPr>
        <w:t>Note. Deputy directors n = 39; faculty/coordinators n = 74; community health leaders n = 78. SCLT = Seven-</w:t>
      </w:r>
      <w:proofErr w:type="spellStart"/>
      <w:r w:rsidRPr="00756735">
        <w:rPr>
          <w:rFonts w:ascii="Times New Roman" w:hAnsi="Times New Roman" w:cs="Times New Roman"/>
          <w:i/>
          <w:iCs/>
          <w:sz w:val="16"/>
          <w:szCs w:val="16"/>
        </w:rPr>
        <w:t>Colour</w:t>
      </w:r>
      <w:proofErr w:type="spellEnd"/>
      <w:r w:rsidRPr="00756735">
        <w:rPr>
          <w:rFonts w:ascii="Times New Roman" w:hAnsi="Times New Roman" w:cs="Times New Roman"/>
          <w:i/>
          <w:iCs/>
          <w:sz w:val="16"/>
          <w:szCs w:val="16"/>
        </w:rPr>
        <w:t xml:space="preserve"> Life Traffic model; IQR = interquartile range; THB = Thai Baht. — = not applicable to this group.</w:t>
      </w:r>
    </w:p>
    <w:p w14:paraId="0A2B35DC" w14:textId="77777777" w:rsidR="00D04AFF" w:rsidRPr="0016731B" w:rsidRDefault="00D04AFF" w:rsidP="00D04AFF">
      <w:pPr>
        <w:spacing w:line="280" w:lineRule="auto"/>
      </w:pPr>
      <w:r w:rsidRPr="0016731B">
        <w:rPr>
          <w:rFonts w:ascii="Times New Roman" w:hAnsi="Times New Roman" w:cs="Times New Roman"/>
          <w:b/>
          <w:bCs/>
          <w:sz w:val="20"/>
          <w:szCs w:val="20"/>
        </w:rPr>
        <w:t>Table 2. Implementation Activity Ratings by Faculty and Coordinators (N = 74; 5-point scale)</w:t>
      </w:r>
    </w:p>
    <w:tbl>
      <w:tblPr>
        <w:tblW w:w="9360" w:type="dxa"/>
        <w:tblBorders>
          <w:top w:val="single" w:sz="8" w:space="0" w:color="1F4E79"/>
          <w:bottom w:val="single" w:sz="8" w:space="0" w:color="1F4E79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5760"/>
        <w:gridCol w:w="1200"/>
        <w:gridCol w:w="1000"/>
        <w:gridCol w:w="1400"/>
      </w:tblGrid>
      <w:tr w:rsidR="00D04AFF" w:rsidRPr="0016731B" w14:paraId="645BE28F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BDF4A4" w14:textId="77777777" w:rsidR="00D04AFF" w:rsidRPr="0016731B" w:rsidRDefault="00D04AFF" w:rsidP="00FC7F22">
            <w:r w:rsidRPr="0016731B">
              <w:rPr>
                <w:b/>
                <w:bCs/>
                <w:sz w:val="18"/>
                <w:szCs w:val="18"/>
              </w:rPr>
              <w:t>Activity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5F0881" w14:textId="77777777" w:rsidR="00D04AFF" w:rsidRPr="0016731B" w:rsidRDefault="00D04AFF" w:rsidP="00FC7F22">
            <w:r w:rsidRPr="0016731B">
              <w:rPr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D5F6EF" w14:textId="77777777" w:rsidR="00D04AFF" w:rsidRPr="0016731B" w:rsidRDefault="00D04AFF" w:rsidP="00FC7F22">
            <w:r w:rsidRPr="0016731B">
              <w:rPr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6EFFE5" w14:textId="77777777" w:rsidR="00D04AFF" w:rsidRPr="0016731B" w:rsidRDefault="00D04AFF" w:rsidP="00FC7F22">
            <w:r w:rsidRPr="0016731B">
              <w:rPr>
                <w:b/>
                <w:bCs/>
                <w:sz w:val="18"/>
                <w:szCs w:val="18"/>
              </w:rPr>
              <w:t>Level</w:t>
            </w:r>
          </w:p>
        </w:tc>
      </w:tr>
      <w:tr w:rsidR="00D04AFF" w:rsidRPr="0016731B" w14:paraId="408B2EC7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0F7725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Community health outreach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5A8F32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4.72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D345951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0.51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533E56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High</w:t>
            </w:r>
          </w:p>
        </w:tc>
      </w:tr>
      <w:tr w:rsidR="00D04AFF" w:rsidRPr="0016731B" w14:paraId="2C91A7CD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8E5159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Network building with local partners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D3A0FF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4.64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D40C10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0.54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DF88D8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High</w:t>
            </w:r>
          </w:p>
        </w:tc>
      </w:tr>
      <w:tr w:rsidR="00D04AFF" w:rsidRPr="0016731B" w14:paraId="4CD1EEAD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ADF3B70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Knowledge transfer to students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F81AF8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4.62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2F697F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0.49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AEEF8F7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High</w:t>
            </w:r>
          </w:p>
        </w:tc>
      </w:tr>
      <w:tr w:rsidR="00D04AFF" w:rsidRPr="0016731B" w14:paraId="228F79DA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BE3F9C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Received screening knowledge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9B1891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4.51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0A44CB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0.76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FE22F3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High</w:t>
            </w:r>
          </w:p>
        </w:tc>
      </w:tr>
      <w:tr w:rsidR="00D04AFF" w:rsidRPr="0016731B" w14:paraId="77C349F3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427529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Received personal health examination results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95A55A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4.44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F52020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0.79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DE2878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High</w:t>
            </w:r>
          </w:p>
        </w:tc>
      </w:tr>
      <w:tr w:rsidR="00D04AFF" w:rsidRPr="0016731B" w14:paraId="650B653D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F8DEA0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Received personal health screening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B81509A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4.42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FE11CB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0.83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FD574F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High</w:t>
            </w:r>
          </w:p>
        </w:tc>
      </w:tr>
      <w:tr w:rsidR="00D04AFF" w:rsidRPr="0016731B" w14:paraId="26135BA0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37B29A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Knowledge transfer to college personnel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CB5E77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4.38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4F3CEA1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0.67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4ABBCC" w14:textId="77777777" w:rsidR="00D04AFF" w:rsidRPr="0016731B" w:rsidRDefault="00D04AFF" w:rsidP="00FC7F22">
            <w:r w:rsidRPr="0016731B">
              <w:rPr>
                <w:sz w:val="18"/>
                <w:szCs w:val="18"/>
              </w:rPr>
              <w:t>High</w:t>
            </w:r>
          </w:p>
        </w:tc>
      </w:tr>
    </w:tbl>
    <w:p w14:paraId="4FAECCC9" w14:textId="77777777" w:rsidR="00D04AFF" w:rsidRPr="0016731B" w:rsidRDefault="00D04AFF" w:rsidP="00D04AFF">
      <w:pPr>
        <w:spacing w:after="200"/>
      </w:pPr>
      <w:r w:rsidRPr="0016731B">
        <w:rPr>
          <w:rFonts w:ascii="Times New Roman" w:hAnsi="Times New Roman" w:cs="Times New Roman"/>
          <w:i/>
          <w:iCs/>
          <w:sz w:val="16"/>
          <w:szCs w:val="16"/>
        </w:rPr>
        <w:t xml:space="preserve">Note. Scale: 1.00–2.33 = Low; 2.34–3.66 = Moderate; 3.67–5.00 = High. All activities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are </w:t>
      </w:r>
      <w:r w:rsidRPr="0016731B">
        <w:rPr>
          <w:rFonts w:ascii="Times New Roman" w:hAnsi="Times New Roman" w:cs="Times New Roman"/>
          <w:i/>
          <w:iCs/>
          <w:sz w:val="16"/>
          <w:szCs w:val="16"/>
        </w:rPr>
        <w:t>rated as High.</w:t>
      </w:r>
    </w:p>
    <w:p w14:paraId="1E260A7F" w14:textId="77777777" w:rsidR="00D04AFF" w:rsidRPr="008D3D75" w:rsidRDefault="00D04AFF" w:rsidP="00D04AFF">
      <w:pPr>
        <w:spacing w:line="280" w:lineRule="auto"/>
      </w:pPr>
      <w:r w:rsidRPr="008D3D75">
        <w:rPr>
          <w:rFonts w:ascii="Times New Roman" w:hAnsi="Times New Roman" w:cs="Times New Roman"/>
          <w:b/>
          <w:bCs/>
          <w:sz w:val="20"/>
          <w:szCs w:val="20"/>
        </w:rPr>
        <w:t xml:space="preserve">Table 3. Community Participation Across </w:t>
      </w:r>
      <w:proofErr w:type="spellStart"/>
      <w:r w:rsidRPr="008D3D75">
        <w:rPr>
          <w:rFonts w:ascii="Times New Roman" w:hAnsi="Times New Roman" w:cs="Times New Roman"/>
          <w:b/>
          <w:bCs/>
          <w:sz w:val="20"/>
          <w:szCs w:val="20"/>
        </w:rPr>
        <w:t>Programme</w:t>
      </w:r>
      <w:proofErr w:type="spellEnd"/>
      <w:r w:rsidRPr="008D3D75">
        <w:rPr>
          <w:rFonts w:ascii="Times New Roman" w:hAnsi="Times New Roman" w:cs="Times New Roman"/>
          <w:b/>
          <w:bCs/>
          <w:sz w:val="20"/>
          <w:szCs w:val="20"/>
        </w:rPr>
        <w:t xml:space="preserve"> Cycle (N = 39 colleges)</w:t>
      </w:r>
    </w:p>
    <w:tbl>
      <w:tblPr>
        <w:tblW w:w="9360" w:type="dxa"/>
        <w:tblBorders>
          <w:top w:val="single" w:sz="8" w:space="0" w:color="1F4E79"/>
          <w:bottom w:val="single" w:sz="8" w:space="0" w:color="1F4E79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6960"/>
        <w:gridCol w:w="1200"/>
        <w:gridCol w:w="1200"/>
      </w:tblGrid>
      <w:tr w:rsidR="00D04AFF" w:rsidRPr="008D3D75" w14:paraId="7F3AA9EE" w14:textId="77777777" w:rsidTr="00FC7F22">
        <w:tc>
          <w:tcPr>
            <w:tcW w:w="6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6D6A47" w14:textId="77777777" w:rsidR="00D04AFF" w:rsidRPr="008D3D75" w:rsidRDefault="00D04AFF" w:rsidP="00FC7F22">
            <w:r w:rsidRPr="008D3D75">
              <w:rPr>
                <w:b/>
                <w:bCs/>
                <w:sz w:val="18"/>
                <w:szCs w:val="18"/>
              </w:rPr>
              <w:t>Participation Dimension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92EBD9" w14:textId="77777777" w:rsidR="00D04AFF" w:rsidRPr="008D3D75" w:rsidRDefault="00D04AFF" w:rsidP="00FC7F22">
            <w:r w:rsidRPr="008D3D75">
              <w:rPr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6EDDAA" w14:textId="77777777" w:rsidR="00D04AFF" w:rsidRPr="008D3D75" w:rsidRDefault="00D04AFF" w:rsidP="00FC7F22">
            <w:r w:rsidRPr="008D3D75">
              <w:rPr>
                <w:b/>
                <w:bCs/>
                <w:sz w:val="18"/>
                <w:szCs w:val="18"/>
              </w:rPr>
              <w:t>SD</w:t>
            </w:r>
          </w:p>
        </w:tc>
      </w:tr>
      <w:tr w:rsidR="00D04AFF" w:rsidRPr="008D3D75" w14:paraId="59383062" w14:textId="77777777" w:rsidTr="00FC7F22">
        <w:tc>
          <w:tcPr>
            <w:tcW w:w="6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961450" w14:textId="77777777" w:rsidR="00D04AFF" w:rsidRPr="008D3D75" w:rsidRDefault="00D04AFF" w:rsidP="00FC7F22">
            <w:r w:rsidRPr="008D3D75">
              <w:rPr>
                <w:sz w:val="18"/>
                <w:szCs w:val="18"/>
              </w:rPr>
              <w:t>Joint NCD problem-solving with the college/health unit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095F67E" w14:textId="77777777" w:rsidR="00D04AFF" w:rsidRPr="008D3D75" w:rsidRDefault="00D04AFF" w:rsidP="00FC7F22">
            <w:r w:rsidRPr="008D3D75">
              <w:rPr>
                <w:sz w:val="18"/>
                <w:szCs w:val="18"/>
              </w:rPr>
              <w:t>4.35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1DE072" w14:textId="77777777" w:rsidR="00D04AFF" w:rsidRPr="008D3D75" w:rsidRDefault="00D04AFF" w:rsidP="00FC7F22">
            <w:r w:rsidRPr="008D3D75">
              <w:rPr>
                <w:sz w:val="18"/>
                <w:szCs w:val="18"/>
              </w:rPr>
              <w:t>0.85</w:t>
            </w:r>
          </w:p>
        </w:tc>
      </w:tr>
      <w:tr w:rsidR="00D04AFF" w:rsidRPr="008D3D75" w14:paraId="18146FEC" w14:textId="77777777" w:rsidTr="00FC7F22">
        <w:tc>
          <w:tcPr>
            <w:tcW w:w="6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A50311" w14:textId="77777777" w:rsidR="00D04AFF" w:rsidRPr="008D3D75" w:rsidRDefault="00D04AFF" w:rsidP="00FC7F22">
            <w:r w:rsidRPr="008D3D75">
              <w:rPr>
                <w:sz w:val="18"/>
                <w:szCs w:val="18"/>
              </w:rPr>
              <w:t>Shared decision-making on implementation activities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739511" w14:textId="77777777" w:rsidR="00D04AFF" w:rsidRPr="008D3D75" w:rsidRDefault="00D04AFF" w:rsidP="00FC7F22">
            <w:r w:rsidRPr="008D3D75">
              <w:rPr>
                <w:sz w:val="18"/>
                <w:szCs w:val="18"/>
              </w:rPr>
              <w:t>4.33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2A8A9D" w14:textId="77777777" w:rsidR="00D04AFF" w:rsidRPr="008D3D75" w:rsidRDefault="00D04AFF" w:rsidP="00FC7F22">
            <w:r w:rsidRPr="008D3D75">
              <w:rPr>
                <w:sz w:val="18"/>
                <w:szCs w:val="18"/>
              </w:rPr>
              <w:t>0.89</w:t>
            </w:r>
          </w:p>
        </w:tc>
      </w:tr>
      <w:tr w:rsidR="00D04AFF" w:rsidRPr="008D3D75" w14:paraId="48C66F4B" w14:textId="77777777" w:rsidTr="00FC7F22">
        <w:tc>
          <w:tcPr>
            <w:tcW w:w="6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3165DC4" w14:textId="77777777" w:rsidR="00D04AFF" w:rsidRPr="008D3D75" w:rsidRDefault="00D04AFF" w:rsidP="00FC7F22">
            <w:r w:rsidRPr="008D3D75">
              <w:rPr>
                <w:sz w:val="18"/>
                <w:szCs w:val="18"/>
              </w:rPr>
              <w:t>Budget management involvement (community)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180869" w14:textId="77777777" w:rsidR="00D04AFF" w:rsidRPr="008D3D75" w:rsidRDefault="00D04AFF" w:rsidP="00FC7F22">
            <w:r w:rsidRPr="008D3D75">
              <w:rPr>
                <w:sz w:val="18"/>
                <w:szCs w:val="18"/>
              </w:rPr>
              <w:t>3.67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0786AC" w14:textId="77777777" w:rsidR="00D04AFF" w:rsidRPr="008D3D75" w:rsidRDefault="00D04AFF" w:rsidP="00FC7F22">
            <w:r w:rsidRPr="008D3D75">
              <w:rPr>
                <w:sz w:val="18"/>
                <w:szCs w:val="18"/>
              </w:rPr>
              <w:t>1.21</w:t>
            </w:r>
          </w:p>
        </w:tc>
      </w:tr>
    </w:tbl>
    <w:p w14:paraId="7FA85EFE" w14:textId="77777777" w:rsidR="00D04AFF" w:rsidRPr="008D3D75" w:rsidRDefault="00D04AFF" w:rsidP="00D04AFF">
      <w:pPr>
        <w:spacing w:after="200"/>
      </w:pPr>
      <w:r w:rsidRPr="008D3D75">
        <w:rPr>
          <w:rFonts w:ascii="Times New Roman" w:hAnsi="Times New Roman" w:cs="Times New Roman"/>
          <w:i/>
          <w:iCs/>
          <w:sz w:val="16"/>
          <w:szCs w:val="16"/>
        </w:rPr>
        <w:t>Note. Rated by college administrators/coordinators on a 5-point scale (1 = lowest, 5 = highest). Budget management showed the lowest participation score, indicating limited community control over financial decisions.</w:t>
      </w:r>
    </w:p>
    <w:p w14:paraId="15EAE3C7" w14:textId="77777777" w:rsidR="00D04AFF" w:rsidRPr="003A2A8A" w:rsidRDefault="00D04AFF" w:rsidP="00D04AFF">
      <w:pPr>
        <w:spacing w:line="280" w:lineRule="auto"/>
      </w:pPr>
      <w:r w:rsidRPr="003A2A8A">
        <w:rPr>
          <w:rFonts w:ascii="Times New Roman" w:hAnsi="Times New Roman" w:cs="Times New Roman"/>
          <w:b/>
          <w:bCs/>
          <w:sz w:val="20"/>
          <w:szCs w:val="20"/>
        </w:rPr>
        <w:t>Table 4. Community-Level Outcomes and Key Success Factors (N = 39 sites)</w:t>
      </w:r>
    </w:p>
    <w:tbl>
      <w:tblPr>
        <w:tblW w:w="9360" w:type="dxa"/>
        <w:tblBorders>
          <w:top w:val="single" w:sz="8" w:space="0" w:color="1F4E79"/>
          <w:bottom w:val="single" w:sz="8" w:space="0" w:color="1F4E79"/>
          <w:insideH w:val="single" w:sz="4" w:space="0" w:color="CCCCCC"/>
        </w:tblBorders>
        <w:tblLook w:val="04A0" w:firstRow="1" w:lastRow="0" w:firstColumn="1" w:lastColumn="0" w:noHBand="0" w:noVBand="1"/>
      </w:tblPr>
      <w:tblGrid>
        <w:gridCol w:w="5632"/>
        <w:gridCol w:w="1180"/>
        <w:gridCol w:w="1177"/>
        <w:gridCol w:w="1371"/>
      </w:tblGrid>
      <w:tr w:rsidR="00D04AFF" w:rsidRPr="003A2A8A" w14:paraId="14E899EE" w14:textId="77777777" w:rsidTr="00FC7F22">
        <w:trPr>
          <w:tblHeader/>
        </w:trPr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310190" w14:textId="77777777" w:rsidR="00D04AFF" w:rsidRPr="003A2A8A" w:rsidRDefault="00D04AFF" w:rsidP="00FC7F22">
            <w:r w:rsidRPr="003A2A8A">
              <w:rPr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15DAF6" w14:textId="77777777" w:rsidR="00D04AFF" w:rsidRPr="003A2A8A" w:rsidRDefault="00D04AFF" w:rsidP="00FC7F22">
            <w:r w:rsidRPr="003A2A8A">
              <w:rPr>
                <w:b/>
                <w:bCs/>
                <w:sz w:val="18"/>
                <w:szCs w:val="18"/>
              </w:rPr>
              <w:t>Sites (n)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7DEDB4" w14:textId="77777777" w:rsidR="00D04AFF" w:rsidRPr="003A2A8A" w:rsidRDefault="00D04AFF" w:rsidP="00FC7F22">
            <w:r w:rsidRPr="003A2A8A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 w:themeFill="background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14E02B" w14:textId="77777777" w:rsidR="00D04AFF" w:rsidRPr="003A2A8A" w:rsidRDefault="00D04AFF" w:rsidP="00FC7F22">
            <w:r w:rsidRPr="003A2A8A">
              <w:rPr>
                <w:b/>
                <w:bCs/>
                <w:sz w:val="18"/>
                <w:szCs w:val="18"/>
              </w:rPr>
              <w:t>CFIR Domain</w:t>
            </w:r>
          </w:p>
        </w:tc>
      </w:tr>
      <w:tr w:rsidR="00D04AFF" w:rsidRPr="003A2A8A" w14:paraId="75C6801B" w14:textId="77777777" w:rsidTr="00FC7F22">
        <w:trPr>
          <w:tblHeader/>
        </w:trPr>
        <w:tc>
          <w:tcPr>
            <w:tcW w:w="936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8E8E8" w:themeFill="background2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A65FDCD" w14:textId="77777777" w:rsidR="00D04AFF" w:rsidRPr="003A2A8A" w:rsidRDefault="00D04AFF" w:rsidP="00FC7F22">
            <w:r w:rsidRPr="003A2A8A">
              <w:rPr>
                <w:b/>
                <w:bCs/>
                <w:sz w:val="18"/>
                <w:szCs w:val="18"/>
              </w:rPr>
              <w:t>Community Outcomes</w:t>
            </w:r>
          </w:p>
        </w:tc>
      </w:tr>
      <w:tr w:rsidR="00D04AFF" w:rsidRPr="003A2A8A" w14:paraId="6939F839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2D7575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Increased health knowledge/awareness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FFE7D6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22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6DF0E1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56.4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BED68F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Process — Outcomes</w:t>
            </w:r>
          </w:p>
        </w:tc>
      </w:tr>
      <w:tr w:rsidR="00D04AFF" w:rsidRPr="003A2A8A" w14:paraId="6D525AF2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F49F76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lastRenderedPageBreak/>
              <w:t>Improved screening access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6965C45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5E73D9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46.2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8F08D3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Process — Reach</w:t>
            </w:r>
          </w:p>
        </w:tc>
      </w:tr>
      <w:tr w:rsidR="00D04AFF" w:rsidRPr="003A2A8A" w14:paraId="37907A94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77DD05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Enhanced community participation/ownership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66B9E6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12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F65F0E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30.8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A98643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Outer Setting</w:t>
            </w:r>
          </w:p>
        </w:tc>
      </w:tr>
      <w:tr w:rsidR="00D04AFF" w:rsidRPr="003A2A8A" w14:paraId="6CFF9E01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BB491F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Strengthened college–community relationships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F0FD6E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11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3756A0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28.2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032718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Inner Setting</w:t>
            </w:r>
          </w:p>
        </w:tc>
      </w:tr>
      <w:tr w:rsidR="00D04AFF" w:rsidRPr="003A2A8A" w14:paraId="164D67D5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5D87D9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 xml:space="preserve">Demonstrated </w:t>
            </w:r>
            <w:proofErr w:type="spellStart"/>
            <w:r w:rsidRPr="003A2A8A">
              <w:rPr>
                <w:sz w:val="18"/>
                <w:szCs w:val="18"/>
              </w:rPr>
              <w:t>behaviour</w:t>
            </w:r>
            <w:proofErr w:type="spellEnd"/>
            <w:r w:rsidRPr="003A2A8A">
              <w:rPr>
                <w:sz w:val="18"/>
                <w:szCs w:val="18"/>
              </w:rPr>
              <w:t xml:space="preserve"> change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315080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9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E9E89C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23.1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8D85A8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Process — Outcomes</w:t>
            </w:r>
          </w:p>
        </w:tc>
      </w:tr>
      <w:tr w:rsidR="00D04AFF" w:rsidRPr="003A2A8A" w14:paraId="6525BD86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2951C23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Emergence of community health leaders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6548AD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8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1A1E625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20.5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06F65A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Characteristics of Individuals</w:t>
            </w:r>
          </w:p>
        </w:tc>
      </w:tr>
      <w:tr w:rsidR="00D04AFF" w:rsidRPr="003A2A8A" w14:paraId="0E2C7A81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E4ADEB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 xml:space="preserve">Sustained </w:t>
            </w:r>
            <w:proofErr w:type="spellStart"/>
            <w:r w:rsidRPr="003A2A8A">
              <w:rPr>
                <w:sz w:val="18"/>
                <w:szCs w:val="18"/>
              </w:rPr>
              <w:t>programme</w:t>
            </w:r>
            <w:proofErr w:type="spellEnd"/>
            <w:r w:rsidRPr="003A2A8A">
              <w:rPr>
                <w:sz w:val="18"/>
                <w:szCs w:val="18"/>
              </w:rPr>
              <w:t xml:space="preserve"> continuity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F11452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6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A562B0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15.4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C7A5B3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Process — Sustainability</w:t>
            </w:r>
          </w:p>
        </w:tc>
      </w:tr>
      <w:tr w:rsidR="00D04AFF" w:rsidRPr="003A2A8A" w14:paraId="6EF1C7AF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645C5C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Established community health database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3829C9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4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A7E13A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10.3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786CC6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Process</w:t>
            </w:r>
          </w:p>
        </w:tc>
      </w:tr>
      <w:tr w:rsidR="00D04AFF" w:rsidRPr="003A2A8A" w14:paraId="3139FA32" w14:textId="77777777" w:rsidTr="00FC7F22">
        <w:tc>
          <w:tcPr>
            <w:tcW w:w="5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C868A05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Community-driven knowledge application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69CEFC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4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368C56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10.3</w:t>
            </w:r>
          </w:p>
        </w:tc>
        <w:tc>
          <w:tcPr>
            <w:tcW w:w="1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B2A393" w14:textId="77777777" w:rsidR="00D04AFF" w:rsidRPr="003A2A8A" w:rsidRDefault="00D04AFF" w:rsidP="00FC7F22">
            <w:r w:rsidRPr="003A2A8A">
              <w:rPr>
                <w:sz w:val="18"/>
                <w:szCs w:val="18"/>
              </w:rPr>
              <w:t>Outer Setting</w:t>
            </w:r>
          </w:p>
        </w:tc>
      </w:tr>
    </w:tbl>
    <w:p w14:paraId="1840280F" w14:textId="77777777" w:rsidR="00D04AFF" w:rsidRPr="003A2A8A" w:rsidRDefault="00D04AFF" w:rsidP="00D04AFF">
      <w:pPr>
        <w:spacing w:after="200"/>
      </w:pPr>
      <w:r w:rsidRPr="003A2A8A">
        <w:rPr>
          <w:rFonts w:ascii="Times New Roman" w:hAnsi="Times New Roman" w:cs="Times New Roman"/>
          <w:i/>
          <w:iCs/>
          <w:sz w:val="16"/>
          <w:szCs w:val="16"/>
        </w:rPr>
        <w:t>Note. Sites could report multiple outcomes; percentages reflect the proportion of 39 sites citing each item. CFIR domain mapping reflects the primary implementation domain to which each outcome is attributed.</w:t>
      </w:r>
    </w:p>
    <w:p w14:paraId="1C25BF15" w14:textId="77777777" w:rsidR="009C5C46" w:rsidRPr="00D04AFF" w:rsidRDefault="009C5C46"/>
    <w:sectPr w:rsidR="009C5C46" w:rsidRPr="00D04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FF"/>
    <w:rsid w:val="009C5C46"/>
    <w:rsid w:val="00A80C56"/>
    <w:rsid w:val="00AC41DA"/>
    <w:rsid w:val="00D0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F8DA8"/>
  <w15:chartTrackingRefBased/>
  <w15:docId w15:val="{460A4757-D24B-42A5-B60B-15E92CB5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AFF"/>
    <w:pPr>
      <w:spacing w:after="0" w:line="240" w:lineRule="auto"/>
    </w:pPr>
    <w:rPr>
      <w:rFonts w:ascii="Arial" w:eastAsia="Arial" w:hAnsi="Arial" w:cs="Arial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4A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A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AF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AF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AF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AF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AF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AF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AF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AF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AF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AF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A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4A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AF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4A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4AF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4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AF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4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A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asri yasak</dc:creator>
  <cp:keywords/>
  <dc:description/>
  <cp:lastModifiedBy>asri yasak</cp:lastModifiedBy>
  <cp:revision>1</cp:revision>
  <dcterms:created xsi:type="dcterms:W3CDTF">2026-05-11T00:57:00Z</dcterms:created>
  <dcterms:modified xsi:type="dcterms:W3CDTF">2026-05-11T00:59:00Z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28f64e41-27e8-48c4-9fc0-ac057bb72cb1</vt:lpwstr>
  </property>
</Properties>
</file>