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32AC1" w14:textId="77777777" w:rsidR="005601F9" w:rsidRPr="00920EC4" w:rsidRDefault="005601F9" w:rsidP="005601F9">
      <w:pPr>
        <w:rPr>
          <w:rFonts w:ascii="Times New Roman" w:hAnsi="Times New Roman" w:cs="Times New Roman"/>
          <w:sz w:val="22"/>
        </w:rPr>
      </w:pPr>
      <w:r w:rsidRPr="00920EC4">
        <w:rPr>
          <w:rFonts w:ascii="Times New Roman" w:hAnsi="Times New Roman" w:cs="Times New Roman"/>
          <w:sz w:val="22"/>
        </w:rPr>
        <w:t xml:space="preserve">Supplementary </w:t>
      </w:r>
    </w:p>
    <w:p w14:paraId="264C0841" w14:textId="77777777" w:rsidR="005601F9" w:rsidRPr="00920EC4" w:rsidRDefault="005601F9" w:rsidP="005601F9">
      <w:pPr>
        <w:rPr>
          <w:rFonts w:ascii="Times New Roman" w:hAnsi="Times New Roman" w:cs="Times New Roman"/>
          <w:sz w:val="22"/>
        </w:rPr>
      </w:pPr>
      <w:r w:rsidRPr="00920EC4">
        <w:rPr>
          <w:rFonts w:ascii="Times New Roman" w:hAnsi="Times New Roman" w:cs="Times New Roman"/>
          <w:sz w:val="22"/>
        </w:rPr>
        <w:t xml:space="preserve">Table 1. Subgroup analysis of clinical and BIA variables in male participants according to HOMA-IR </w:t>
      </w:r>
      <w:proofErr w:type="spellStart"/>
      <w:r w:rsidRPr="00920EC4">
        <w:rPr>
          <w:rFonts w:ascii="Times New Roman" w:hAnsi="Times New Roman" w:cs="Times New Roman"/>
          <w:sz w:val="22"/>
        </w:rPr>
        <w:t>tertiles</w:t>
      </w:r>
      <w:proofErr w:type="spellEnd"/>
      <w:r w:rsidRPr="00920EC4">
        <w:rPr>
          <w:rFonts w:ascii="Times New Roman" w:hAnsi="Times New Roman" w:cs="Times New Roman"/>
          <w:sz w:val="22"/>
        </w:rPr>
        <w:t xml:space="preserve"> (N=38).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1560"/>
        <w:gridCol w:w="1701"/>
        <w:gridCol w:w="1701"/>
        <w:gridCol w:w="1224"/>
      </w:tblGrid>
      <w:tr w:rsidR="005601F9" w:rsidRPr="00920EC4" w14:paraId="2DCD0FD8" w14:textId="77777777" w:rsidTr="00FD67E7">
        <w:trPr>
          <w:trHeight w:val="624"/>
        </w:trPr>
        <w:tc>
          <w:tcPr>
            <w:tcW w:w="2830" w:type="dxa"/>
            <w:shd w:val="clear" w:color="auto" w:fill="auto"/>
            <w:vAlign w:val="bottom"/>
          </w:tcPr>
          <w:p w14:paraId="4DE56CCB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HOMAR-IR (</w:t>
            </w:r>
            <w:proofErr w:type="spellStart"/>
            <w:r w:rsidRPr="00920EC4">
              <w:rPr>
                <w:rFonts w:ascii="Times New Roman" w:hAnsi="Times New Roman" w:cs="Times New Roman"/>
                <w:sz w:val="22"/>
              </w:rPr>
              <w:t>tertile</w:t>
            </w:r>
            <w:proofErr w:type="spellEnd"/>
            <w:r w:rsidRPr="00920EC4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758B9703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≤ 1.6</w:t>
            </w:r>
          </w:p>
        </w:tc>
        <w:tc>
          <w:tcPr>
            <w:tcW w:w="1701" w:type="dxa"/>
            <w:shd w:val="clear" w:color="auto" w:fill="auto"/>
          </w:tcPr>
          <w:p w14:paraId="072D442E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1.6 ~ 2.5</w:t>
            </w:r>
          </w:p>
        </w:tc>
        <w:tc>
          <w:tcPr>
            <w:tcW w:w="1701" w:type="dxa"/>
            <w:shd w:val="clear" w:color="auto" w:fill="auto"/>
          </w:tcPr>
          <w:p w14:paraId="6E9D5660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≥ 2.5</w:t>
            </w:r>
          </w:p>
        </w:tc>
        <w:tc>
          <w:tcPr>
            <w:tcW w:w="1224" w:type="dxa"/>
            <w:shd w:val="clear" w:color="auto" w:fill="auto"/>
          </w:tcPr>
          <w:p w14:paraId="25078D86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P (ANOVA)</w:t>
            </w:r>
          </w:p>
        </w:tc>
      </w:tr>
      <w:tr w:rsidR="005601F9" w:rsidRPr="00920EC4" w14:paraId="6B73C36C" w14:textId="77777777" w:rsidTr="00FD67E7">
        <w:trPr>
          <w:trHeight w:val="624"/>
        </w:trPr>
        <w:tc>
          <w:tcPr>
            <w:tcW w:w="2830" w:type="dxa"/>
          </w:tcPr>
          <w:p w14:paraId="2EE593DB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N</w:t>
            </w:r>
          </w:p>
        </w:tc>
        <w:tc>
          <w:tcPr>
            <w:tcW w:w="1560" w:type="dxa"/>
          </w:tcPr>
          <w:p w14:paraId="38660FDA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1701" w:type="dxa"/>
          </w:tcPr>
          <w:p w14:paraId="3E7AE920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1701" w:type="dxa"/>
          </w:tcPr>
          <w:p w14:paraId="0C4E3CAE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1224" w:type="dxa"/>
          </w:tcPr>
          <w:p w14:paraId="307AA0B3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601F9" w:rsidRPr="00920EC4" w14:paraId="03B5D678" w14:textId="77777777" w:rsidTr="00FD67E7">
        <w:trPr>
          <w:trHeight w:val="624"/>
        </w:trPr>
        <w:tc>
          <w:tcPr>
            <w:tcW w:w="2830" w:type="dxa"/>
          </w:tcPr>
          <w:p w14:paraId="531D029D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Body weight (kg)</w:t>
            </w:r>
          </w:p>
        </w:tc>
        <w:tc>
          <w:tcPr>
            <w:tcW w:w="1560" w:type="dxa"/>
          </w:tcPr>
          <w:p w14:paraId="1AFA2EF5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72.5 ± 13.1</w:t>
            </w:r>
          </w:p>
        </w:tc>
        <w:tc>
          <w:tcPr>
            <w:tcW w:w="1701" w:type="dxa"/>
          </w:tcPr>
          <w:p w14:paraId="0AE83264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*88.2 ± 10.6</w:t>
            </w:r>
          </w:p>
        </w:tc>
        <w:tc>
          <w:tcPr>
            <w:tcW w:w="1701" w:type="dxa"/>
          </w:tcPr>
          <w:p w14:paraId="08E1E173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</w:t>
            </w:r>
            <w:r w:rsidRPr="00920EC4">
              <w:rPr>
                <w:rFonts w:ascii="Times New Roman" w:eastAsiaTheme="minorHAnsi" w:hAnsi="Times New Roman" w:cs="Times New Roman"/>
                <w:sz w:val="22"/>
              </w:rPr>
              <w:t xml:space="preserve">99.3 </w:t>
            </w:r>
            <w:r w:rsidRPr="00920EC4">
              <w:rPr>
                <w:rFonts w:ascii="Times New Roman" w:hAnsi="Times New Roman" w:cs="Times New Roman"/>
                <w:sz w:val="22"/>
              </w:rPr>
              <w:t>± 15.6</w:t>
            </w:r>
          </w:p>
        </w:tc>
        <w:tc>
          <w:tcPr>
            <w:tcW w:w="1224" w:type="dxa"/>
          </w:tcPr>
          <w:p w14:paraId="5C92B851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76C86E8F" w14:textId="77777777" w:rsidTr="00FD67E7">
        <w:trPr>
          <w:trHeight w:val="624"/>
        </w:trPr>
        <w:tc>
          <w:tcPr>
            <w:tcW w:w="2830" w:type="dxa"/>
          </w:tcPr>
          <w:p w14:paraId="71F1614E" w14:textId="77777777" w:rsidR="005601F9" w:rsidRPr="00920EC4" w:rsidRDefault="005601F9" w:rsidP="00FD67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Body mass index (kg/m</w:t>
            </w:r>
            <w:r w:rsidRPr="00920EC4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920EC4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560" w:type="dxa"/>
          </w:tcPr>
          <w:p w14:paraId="542ED184" w14:textId="77777777" w:rsidR="005601F9" w:rsidRPr="00920EC4" w:rsidRDefault="005601F9" w:rsidP="00FD67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24.77 ± 3.46</w:t>
            </w:r>
          </w:p>
        </w:tc>
        <w:tc>
          <w:tcPr>
            <w:tcW w:w="1701" w:type="dxa"/>
          </w:tcPr>
          <w:p w14:paraId="23288940" w14:textId="77777777" w:rsidR="005601F9" w:rsidRPr="00920EC4" w:rsidRDefault="005601F9" w:rsidP="00FD67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28.47 ± 3.73</w:t>
            </w:r>
          </w:p>
        </w:tc>
        <w:tc>
          <w:tcPr>
            <w:tcW w:w="1701" w:type="dxa"/>
          </w:tcPr>
          <w:p w14:paraId="65261CFC" w14:textId="77777777" w:rsidR="005601F9" w:rsidRPr="00920EC4" w:rsidRDefault="005601F9" w:rsidP="00FD67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*32.39 ± 5.43</w:t>
            </w:r>
          </w:p>
        </w:tc>
        <w:tc>
          <w:tcPr>
            <w:tcW w:w="1224" w:type="dxa"/>
          </w:tcPr>
          <w:p w14:paraId="0232ED5B" w14:textId="77777777" w:rsidR="005601F9" w:rsidRPr="00920EC4" w:rsidRDefault="005601F9" w:rsidP="00FD67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2F77BD55" w14:textId="77777777" w:rsidTr="00FD67E7">
        <w:trPr>
          <w:trHeight w:val="624"/>
        </w:trPr>
        <w:tc>
          <w:tcPr>
            <w:tcW w:w="2830" w:type="dxa"/>
          </w:tcPr>
          <w:p w14:paraId="02464E21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Fat mass</w:t>
            </w:r>
          </w:p>
        </w:tc>
        <w:tc>
          <w:tcPr>
            <w:tcW w:w="1560" w:type="dxa"/>
          </w:tcPr>
          <w:p w14:paraId="5E2FFADD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18.39 ± 8.09</w:t>
            </w:r>
          </w:p>
        </w:tc>
        <w:tc>
          <w:tcPr>
            <w:tcW w:w="1701" w:type="dxa"/>
          </w:tcPr>
          <w:p w14:paraId="71B7D6F0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27.5 ± 8.04</w:t>
            </w:r>
          </w:p>
        </w:tc>
        <w:tc>
          <w:tcPr>
            <w:tcW w:w="1701" w:type="dxa"/>
          </w:tcPr>
          <w:p w14:paraId="34BDA030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*33.78 ±1.4</w:t>
            </w:r>
          </w:p>
        </w:tc>
        <w:tc>
          <w:tcPr>
            <w:tcW w:w="1224" w:type="dxa"/>
          </w:tcPr>
          <w:p w14:paraId="69B71399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55BE996B" w14:textId="77777777" w:rsidTr="00FD67E7">
        <w:trPr>
          <w:trHeight w:val="624"/>
        </w:trPr>
        <w:tc>
          <w:tcPr>
            <w:tcW w:w="2830" w:type="dxa"/>
          </w:tcPr>
          <w:p w14:paraId="1FA73D2C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Body fat percentage</w:t>
            </w:r>
          </w:p>
        </w:tc>
        <w:tc>
          <w:tcPr>
            <w:tcW w:w="1560" w:type="dxa"/>
          </w:tcPr>
          <w:p w14:paraId="6DE28BE9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24.44 ± 7.01</w:t>
            </w:r>
          </w:p>
        </w:tc>
        <w:tc>
          <w:tcPr>
            <w:tcW w:w="1701" w:type="dxa"/>
          </w:tcPr>
          <w:p w14:paraId="271E5C10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30.66 ± 5.77</w:t>
            </w:r>
          </w:p>
        </w:tc>
        <w:tc>
          <w:tcPr>
            <w:tcW w:w="1701" w:type="dxa"/>
          </w:tcPr>
          <w:p w14:paraId="52BE9360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*33.15 ± 7.28</w:t>
            </w:r>
          </w:p>
        </w:tc>
        <w:tc>
          <w:tcPr>
            <w:tcW w:w="1224" w:type="dxa"/>
          </w:tcPr>
          <w:p w14:paraId="7428A13D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1FF276C1" w14:textId="77777777" w:rsidTr="00FD67E7">
        <w:trPr>
          <w:trHeight w:val="624"/>
        </w:trPr>
        <w:tc>
          <w:tcPr>
            <w:tcW w:w="2830" w:type="dxa"/>
          </w:tcPr>
          <w:p w14:paraId="0C108C3E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Relative fat mass</w:t>
            </w:r>
          </w:p>
        </w:tc>
        <w:tc>
          <w:tcPr>
            <w:tcW w:w="1560" w:type="dxa"/>
          </w:tcPr>
          <w:p w14:paraId="71E0EF5A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24.35 ± 4.39</w:t>
            </w:r>
          </w:p>
        </w:tc>
        <w:tc>
          <w:tcPr>
            <w:tcW w:w="1701" w:type="dxa"/>
          </w:tcPr>
          <w:p w14:paraId="5D4B3ED0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*29.79 ± 3.2</w:t>
            </w:r>
          </w:p>
        </w:tc>
        <w:tc>
          <w:tcPr>
            <w:tcW w:w="1701" w:type="dxa"/>
          </w:tcPr>
          <w:p w14:paraId="2AB599CA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*32.3 ± 3.86</w:t>
            </w:r>
          </w:p>
        </w:tc>
        <w:tc>
          <w:tcPr>
            <w:tcW w:w="1224" w:type="dxa"/>
          </w:tcPr>
          <w:p w14:paraId="13D9A743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2D549142" w14:textId="77777777" w:rsidTr="00FD67E7">
        <w:trPr>
          <w:trHeight w:val="624"/>
        </w:trPr>
        <w:tc>
          <w:tcPr>
            <w:tcW w:w="2830" w:type="dxa"/>
          </w:tcPr>
          <w:p w14:paraId="33C2938B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Fat free mass</w:t>
            </w:r>
          </w:p>
        </w:tc>
        <w:tc>
          <w:tcPr>
            <w:tcW w:w="1560" w:type="dxa"/>
          </w:tcPr>
          <w:p w14:paraId="4AA315A2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54.16 ± 6.48</w:t>
            </w:r>
          </w:p>
        </w:tc>
        <w:tc>
          <w:tcPr>
            <w:tcW w:w="1701" w:type="dxa"/>
          </w:tcPr>
          <w:p w14:paraId="6D81D565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*60.79 ± 4.45</w:t>
            </w:r>
          </w:p>
        </w:tc>
        <w:tc>
          <w:tcPr>
            <w:tcW w:w="1701" w:type="dxa"/>
          </w:tcPr>
          <w:p w14:paraId="28E472F6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*65.55 ± 6.28</w:t>
            </w:r>
          </w:p>
        </w:tc>
        <w:tc>
          <w:tcPr>
            <w:tcW w:w="1224" w:type="dxa"/>
          </w:tcPr>
          <w:p w14:paraId="5F1B172A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53B4BE22" w14:textId="77777777" w:rsidTr="00FD67E7">
        <w:trPr>
          <w:trHeight w:val="624"/>
        </w:trPr>
        <w:tc>
          <w:tcPr>
            <w:tcW w:w="2830" w:type="dxa"/>
          </w:tcPr>
          <w:p w14:paraId="20555324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Muscle mass</w:t>
            </w:r>
          </w:p>
        </w:tc>
        <w:tc>
          <w:tcPr>
            <w:tcW w:w="1560" w:type="dxa"/>
          </w:tcPr>
          <w:p w14:paraId="04634E78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51.11 ± 6.11</w:t>
            </w:r>
          </w:p>
        </w:tc>
        <w:tc>
          <w:tcPr>
            <w:tcW w:w="1701" w:type="dxa"/>
          </w:tcPr>
          <w:p w14:paraId="70C60285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*57.39 ± 4.24</w:t>
            </w:r>
          </w:p>
        </w:tc>
        <w:tc>
          <w:tcPr>
            <w:tcW w:w="1701" w:type="dxa"/>
          </w:tcPr>
          <w:p w14:paraId="775B999B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*61.9 ±5.95</w:t>
            </w:r>
          </w:p>
        </w:tc>
        <w:tc>
          <w:tcPr>
            <w:tcW w:w="1224" w:type="dxa"/>
          </w:tcPr>
          <w:p w14:paraId="1020C1BA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10FB1675" w14:textId="77777777" w:rsidTr="00FD67E7">
        <w:trPr>
          <w:trHeight w:val="624"/>
        </w:trPr>
        <w:tc>
          <w:tcPr>
            <w:tcW w:w="2830" w:type="dxa"/>
          </w:tcPr>
          <w:p w14:paraId="57EEF5B8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Skeletal muscle</w:t>
            </w:r>
          </w:p>
        </w:tc>
        <w:tc>
          <w:tcPr>
            <w:tcW w:w="1560" w:type="dxa"/>
          </w:tcPr>
          <w:p w14:paraId="055565BF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30.3 ± 3.77</w:t>
            </w:r>
          </w:p>
        </w:tc>
        <w:tc>
          <w:tcPr>
            <w:tcW w:w="1701" w:type="dxa"/>
          </w:tcPr>
          <w:p w14:paraId="382CF1F5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34.19 ± 2.8</w:t>
            </w:r>
          </w:p>
        </w:tc>
        <w:tc>
          <w:tcPr>
            <w:tcW w:w="1701" w:type="dxa"/>
          </w:tcPr>
          <w:p w14:paraId="2F4B05DE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*37.15 ± 3.79</w:t>
            </w:r>
          </w:p>
        </w:tc>
        <w:tc>
          <w:tcPr>
            <w:tcW w:w="1224" w:type="dxa"/>
          </w:tcPr>
          <w:p w14:paraId="6C2CE286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69D5CCDE" w14:textId="77777777" w:rsidTr="00FD67E7">
        <w:trPr>
          <w:trHeight w:val="624"/>
        </w:trPr>
        <w:tc>
          <w:tcPr>
            <w:tcW w:w="2830" w:type="dxa"/>
          </w:tcPr>
          <w:p w14:paraId="0B995003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Muscle mass/fat mass</w:t>
            </w:r>
          </w:p>
        </w:tc>
        <w:tc>
          <w:tcPr>
            <w:tcW w:w="1560" w:type="dxa"/>
          </w:tcPr>
          <w:p w14:paraId="139F3DD6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3.26 ± 1.37</w:t>
            </w:r>
          </w:p>
        </w:tc>
        <w:tc>
          <w:tcPr>
            <w:tcW w:w="1701" w:type="dxa"/>
          </w:tcPr>
          <w:p w14:paraId="5F13FDCD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2.25 ± 0.68</w:t>
            </w:r>
          </w:p>
        </w:tc>
        <w:tc>
          <w:tcPr>
            <w:tcW w:w="1701" w:type="dxa"/>
          </w:tcPr>
          <w:p w14:paraId="1CFC911E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*2.03 ± 0.66</w:t>
            </w:r>
          </w:p>
        </w:tc>
        <w:tc>
          <w:tcPr>
            <w:tcW w:w="1224" w:type="dxa"/>
          </w:tcPr>
          <w:p w14:paraId="2057F81A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5F8F72CB" w14:textId="77777777" w:rsidTr="00FD67E7">
        <w:trPr>
          <w:trHeight w:val="624"/>
        </w:trPr>
        <w:tc>
          <w:tcPr>
            <w:tcW w:w="2830" w:type="dxa"/>
          </w:tcPr>
          <w:p w14:paraId="4A214F2B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Skeletal muscle/ fat mass</w:t>
            </w:r>
          </w:p>
        </w:tc>
        <w:tc>
          <w:tcPr>
            <w:tcW w:w="1560" w:type="dxa"/>
          </w:tcPr>
          <w:p w14:paraId="7AE6FB63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1.93 ± 0.81</w:t>
            </w:r>
          </w:p>
        </w:tc>
        <w:tc>
          <w:tcPr>
            <w:tcW w:w="1701" w:type="dxa"/>
          </w:tcPr>
          <w:p w14:paraId="0A46EBD8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1.33 ± 0.4</w:t>
            </w:r>
          </w:p>
        </w:tc>
        <w:tc>
          <w:tcPr>
            <w:tcW w:w="1701" w:type="dxa"/>
          </w:tcPr>
          <w:p w14:paraId="5DD28014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*1.22 ± 0.4</w:t>
            </w:r>
          </w:p>
        </w:tc>
        <w:tc>
          <w:tcPr>
            <w:tcW w:w="1224" w:type="dxa"/>
          </w:tcPr>
          <w:p w14:paraId="6F886B76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128592C4" w14:textId="77777777" w:rsidTr="00FD67E7">
        <w:trPr>
          <w:trHeight w:val="624"/>
        </w:trPr>
        <w:tc>
          <w:tcPr>
            <w:tcW w:w="2830" w:type="dxa"/>
          </w:tcPr>
          <w:p w14:paraId="1D33C95D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Leg muscle/fat mass</w:t>
            </w:r>
          </w:p>
        </w:tc>
        <w:tc>
          <w:tcPr>
            <w:tcW w:w="1560" w:type="dxa"/>
          </w:tcPr>
          <w:p w14:paraId="66C0B2AD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1.08 ± 0.47</w:t>
            </w:r>
          </w:p>
        </w:tc>
        <w:tc>
          <w:tcPr>
            <w:tcW w:w="1701" w:type="dxa"/>
          </w:tcPr>
          <w:p w14:paraId="0993720A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0.75 ± 0.22</w:t>
            </w:r>
          </w:p>
        </w:tc>
        <w:tc>
          <w:tcPr>
            <w:tcW w:w="1701" w:type="dxa"/>
          </w:tcPr>
          <w:p w14:paraId="788A9F47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*0.66 ± 0.2</w:t>
            </w:r>
          </w:p>
        </w:tc>
        <w:tc>
          <w:tcPr>
            <w:tcW w:w="1224" w:type="dxa"/>
          </w:tcPr>
          <w:p w14:paraId="790D6917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3A843E4F" w14:textId="77777777" w:rsidTr="00FD67E7">
        <w:trPr>
          <w:trHeight w:val="624"/>
        </w:trPr>
        <w:tc>
          <w:tcPr>
            <w:tcW w:w="2830" w:type="dxa"/>
          </w:tcPr>
          <w:p w14:paraId="295C22F9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Waist circumference</w:t>
            </w:r>
          </w:p>
        </w:tc>
        <w:tc>
          <w:tcPr>
            <w:tcW w:w="1560" w:type="dxa"/>
          </w:tcPr>
          <w:p w14:paraId="4EB68605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87.2 ± 11.2</w:t>
            </w:r>
          </w:p>
        </w:tc>
        <w:tc>
          <w:tcPr>
            <w:tcW w:w="1701" w:type="dxa"/>
          </w:tcPr>
          <w:p w14:paraId="4B40464E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*103.81 ± 9.32</w:t>
            </w:r>
          </w:p>
        </w:tc>
        <w:tc>
          <w:tcPr>
            <w:tcW w:w="1701" w:type="dxa"/>
          </w:tcPr>
          <w:p w14:paraId="7BD60C07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*112.1 ± 13.83</w:t>
            </w:r>
          </w:p>
        </w:tc>
        <w:tc>
          <w:tcPr>
            <w:tcW w:w="1224" w:type="dxa"/>
          </w:tcPr>
          <w:p w14:paraId="5D9865BF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38782B66" w14:textId="77777777" w:rsidTr="00FD67E7">
        <w:trPr>
          <w:trHeight w:val="624"/>
        </w:trPr>
        <w:tc>
          <w:tcPr>
            <w:tcW w:w="2830" w:type="dxa"/>
          </w:tcPr>
          <w:p w14:paraId="7E572214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Waist/hip ratio</w:t>
            </w:r>
          </w:p>
        </w:tc>
        <w:tc>
          <w:tcPr>
            <w:tcW w:w="1560" w:type="dxa"/>
          </w:tcPr>
          <w:p w14:paraId="6FC3611C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0.88 ± 0.05</w:t>
            </w:r>
          </w:p>
        </w:tc>
        <w:tc>
          <w:tcPr>
            <w:tcW w:w="1701" w:type="dxa"/>
          </w:tcPr>
          <w:p w14:paraId="35715526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*0.99 ± 0.04</w:t>
            </w:r>
          </w:p>
        </w:tc>
        <w:tc>
          <w:tcPr>
            <w:tcW w:w="1701" w:type="dxa"/>
          </w:tcPr>
          <w:p w14:paraId="57DC74E2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*1.01 ± 0.06</w:t>
            </w:r>
          </w:p>
        </w:tc>
        <w:tc>
          <w:tcPr>
            <w:tcW w:w="1224" w:type="dxa"/>
          </w:tcPr>
          <w:p w14:paraId="3F7CF963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66EA5E28" w14:textId="77777777" w:rsidTr="00FD67E7">
        <w:trPr>
          <w:trHeight w:val="624"/>
        </w:trPr>
        <w:tc>
          <w:tcPr>
            <w:tcW w:w="2830" w:type="dxa"/>
          </w:tcPr>
          <w:p w14:paraId="7525B920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thigh and calf circumference / Waist ratio</w:t>
            </w:r>
          </w:p>
        </w:tc>
        <w:tc>
          <w:tcPr>
            <w:tcW w:w="1560" w:type="dxa"/>
          </w:tcPr>
          <w:p w14:paraId="433BEEFF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0.61 ± 0.03</w:t>
            </w:r>
          </w:p>
        </w:tc>
        <w:tc>
          <w:tcPr>
            <w:tcW w:w="1701" w:type="dxa"/>
          </w:tcPr>
          <w:p w14:paraId="6D4C758A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*0.54 ± 0.02</w:t>
            </w:r>
          </w:p>
        </w:tc>
        <w:tc>
          <w:tcPr>
            <w:tcW w:w="1701" w:type="dxa"/>
          </w:tcPr>
          <w:p w14:paraId="29462539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*0.53 ± 0.03</w:t>
            </w:r>
          </w:p>
        </w:tc>
        <w:tc>
          <w:tcPr>
            <w:tcW w:w="1224" w:type="dxa"/>
          </w:tcPr>
          <w:p w14:paraId="030EB961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</w:tbl>
    <w:p w14:paraId="482B0CE9" w14:textId="77777777" w:rsidR="005601F9" w:rsidRPr="00920EC4" w:rsidRDefault="005601F9" w:rsidP="005601F9">
      <w:pPr>
        <w:rPr>
          <w:rFonts w:ascii="Times New Roman" w:hAnsi="Times New Roman" w:cs="Times New Roman"/>
          <w:sz w:val="22"/>
        </w:rPr>
      </w:pPr>
      <w:r w:rsidRPr="00920EC4">
        <w:rPr>
          <w:rFonts w:ascii="Times New Roman" w:hAnsi="Times New Roman" w:cs="Times New Roman"/>
          <w:sz w:val="22"/>
        </w:rPr>
        <w:t xml:space="preserve">*) compared to </w:t>
      </w:r>
      <w:proofErr w:type="spellStart"/>
      <w:r w:rsidRPr="00920EC4">
        <w:rPr>
          <w:rFonts w:ascii="Times New Roman" w:hAnsi="Times New Roman" w:cs="Times New Roman"/>
          <w:sz w:val="22"/>
        </w:rPr>
        <w:t>tertile</w:t>
      </w:r>
      <w:proofErr w:type="spellEnd"/>
      <w:r w:rsidRPr="00920EC4">
        <w:rPr>
          <w:rFonts w:ascii="Times New Roman" w:hAnsi="Times New Roman" w:cs="Times New Roman"/>
          <w:sz w:val="22"/>
        </w:rPr>
        <w:t xml:space="preserve"> 1, p &lt; 0.05, </w:t>
      </w:r>
      <w:r w:rsidRPr="00920EC4">
        <w:rPr>
          <w:rFonts w:ascii="Times New Roman" w:eastAsiaTheme="minorHAnsi" w:hAnsi="Times New Roman" w:cs="Times New Roman"/>
          <w:sz w:val="22"/>
        </w:rPr>
        <w:t>‡</w:t>
      </w:r>
      <w:r w:rsidRPr="00920EC4">
        <w:rPr>
          <w:rFonts w:ascii="Times New Roman" w:hAnsi="Times New Roman" w:cs="Times New Roman"/>
          <w:sz w:val="22"/>
        </w:rPr>
        <w:t xml:space="preserve">) compared to </w:t>
      </w:r>
      <w:proofErr w:type="spellStart"/>
      <w:r w:rsidRPr="00920EC4">
        <w:rPr>
          <w:rFonts w:ascii="Times New Roman" w:hAnsi="Times New Roman" w:cs="Times New Roman"/>
          <w:sz w:val="22"/>
        </w:rPr>
        <w:t>tertile</w:t>
      </w:r>
      <w:proofErr w:type="spellEnd"/>
      <w:r w:rsidRPr="00920EC4">
        <w:rPr>
          <w:rFonts w:ascii="Times New Roman" w:hAnsi="Times New Roman" w:cs="Times New Roman"/>
          <w:sz w:val="22"/>
        </w:rPr>
        <w:t xml:space="preserve"> 2, p &lt; 0.05</w:t>
      </w:r>
    </w:p>
    <w:p w14:paraId="369B1219" w14:textId="77777777" w:rsidR="005601F9" w:rsidRPr="00920EC4" w:rsidRDefault="005601F9" w:rsidP="005601F9">
      <w:pPr>
        <w:rPr>
          <w:rFonts w:ascii="Times New Roman" w:hAnsi="Times New Roman" w:cs="Times New Roman"/>
          <w:sz w:val="22"/>
        </w:rPr>
      </w:pPr>
    </w:p>
    <w:p w14:paraId="76121F8C" w14:textId="77777777" w:rsidR="005601F9" w:rsidRDefault="005601F9" w:rsidP="005601F9">
      <w:pPr>
        <w:rPr>
          <w:rFonts w:ascii="Times New Roman" w:hAnsi="Times New Roman" w:cs="Times New Roman"/>
          <w:sz w:val="22"/>
        </w:rPr>
      </w:pPr>
    </w:p>
    <w:p w14:paraId="30512F3A" w14:textId="77777777" w:rsidR="005601F9" w:rsidRPr="00920EC4" w:rsidRDefault="005601F9" w:rsidP="005601F9">
      <w:pPr>
        <w:rPr>
          <w:rFonts w:ascii="Times New Roman" w:hAnsi="Times New Roman" w:cs="Times New Roman"/>
          <w:sz w:val="22"/>
        </w:rPr>
      </w:pPr>
      <w:r w:rsidRPr="00920EC4">
        <w:rPr>
          <w:rFonts w:ascii="Times New Roman" w:hAnsi="Times New Roman" w:cs="Times New Roman"/>
          <w:sz w:val="22"/>
        </w:rPr>
        <w:lastRenderedPageBreak/>
        <w:t>Supplementary</w:t>
      </w:r>
    </w:p>
    <w:p w14:paraId="358D972B" w14:textId="77777777" w:rsidR="005601F9" w:rsidRPr="00920EC4" w:rsidRDefault="005601F9" w:rsidP="005601F9">
      <w:pPr>
        <w:rPr>
          <w:rFonts w:ascii="Times New Roman" w:hAnsi="Times New Roman" w:cs="Times New Roman"/>
          <w:sz w:val="22"/>
        </w:rPr>
      </w:pPr>
      <w:r w:rsidRPr="00920EC4">
        <w:rPr>
          <w:rFonts w:ascii="Times New Roman" w:hAnsi="Times New Roman" w:cs="Times New Roman"/>
          <w:sz w:val="22"/>
        </w:rPr>
        <w:t xml:space="preserve">Table 2. Subgroup analysis of clinical and BIA variables in female participants according to HOMA-IR </w:t>
      </w:r>
      <w:proofErr w:type="spellStart"/>
      <w:r w:rsidRPr="00920EC4">
        <w:rPr>
          <w:rFonts w:ascii="Times New Roman" w:hAnsi="Times New Roman" w:cs="Times New Roman"/>
          <w:sz w:val="22"/>
        </w:rPr>
        <w:t>tertiles</w:t>
      </w:r>
      <w:proofErr w:type="spellEnd"/>
      <w:r w:rsidRPr="00920EC4">
        <w:rPr>
          <w:rFonts w:ascii="Times New Roman" w:hAnsi="Times New Roman" w:cs="Times New Roman"/>
          <w:sz w:val="22"/>
        </w:rPr>
        <w:t xml:space="preserve"> (N=44).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1418"/>
        <w:gridCol w:w="1701"/>
        <w:gridCol w:w="1701"/>
        <w:gridCol w:w="1224"/>
      </w:tblGrid>
      <w:tr w:rsidR="005601F9" w:rsidRPr="00920EC4" w14:paraId="67B915F8" w14:textId="77777777" w:rsidTr="00FD67E7">
        <w:trPr>
          <w:trHeight w:val="624"/>
        </w:trPr>
        <w:tc>
          <w:tcPr>
            <w:tcW w:w="2972" w:type="dxa"/>
            <w:shd w:val="clear" w:color="auto" w:fill="auto"/>
            <w:vAlign w:val="bottom"/>
          </w:tcPr>
          <w:p w14:paraId="13ED10F5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HOMAR-IR (</w:t>
            </w:r>
            <w:proofErr w:type="spellStart"/>
            <w:r w:rsidRPr="00920EC4">
              <w:rPr>
                <w:rFonts w:ascii="Times New Roman" w:hAnsi="Times New Roman" w:cs="Times New Roman"/>
                <w:sz w:val="22"/>
              </w:rPr>
              <w:t>tertile</w:t>
            </w:r>
            <w:proofErr w:type="spellEnd"/>
            <w:r w:rsidRPr="00920EC4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B053A9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≤ 1.6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8626E6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1.6 ~ 2.5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8F41B7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≥ 2.5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7AD8BC34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P (ANOVA)</w:t>
            </w:r>
          </w:p>
        </w:tc>
      </w:tr>
      <w:tr w:rsidR="005601F9" w:rsidRPr="00920EC4" w14:paraId="18EA8746" w14:textId="77777777" w:rsidTr="00FD67E7">
        <w:trPr>
          <w:trHeight w:val="624"/>
        </w:trPr>
        <w:tc>
          <w:tcPr>
            <w:tcW w:w="2972" w:type="dxa"/>
            <w:vAlign w:val="center"/>
          </w:tcPr>
          <w:p w14:paraId="428CA755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N</w:t>
            </w:r>
          </w:p>
        </w:tc>
        <w:tc>
          <w:tcPr>
            <w:tcW w:w="1418" w:type="dxa"/>
            <w:vAlign w:val="center"/>
          </w:tcPr>
          <w:p w14:paraId="28FC325C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1701" w:type="dxa"/>
            <w:vAlign w:val="center"/>
          </w:tcPr>
          <w:p w14:paraId="6E24BC06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1701" w:type="dxa"/>
            <w:vAlign w:val="center"/>
          </w:tcPr>
          <w:p w14:paraId="124E32C2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1224" w:type="dxa"/>
            <w:vAlign w:val="center"/>
          </w:tcPr>
          <w:p w14:paraId="5CFE0AA0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601F9" w:rsidRPr="00920EC4" w14:paraId="479DA10C" w14:textId="77777777" w:rsidTr="00FD67E7">
        <w:trPr>
          <w:trHeight w:val="624"/>
        </w:trPr>
        <w:tc>
          <w:tcPr>
            <w:tcW w:w="2972" w:type="dxa"/>
            <w:vAlign w:val="center"/>
          </w:tcPr>
          <w:p w14:paraId="78545886" w14:textId="77777777" w:rsidR="005601F9" w:rsidRPr="00920EC4" w:rsidRDefault="005601F9" w:rsidP="00FD67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Body weight (kg)</w:t>
            </w:r>
          </w:p>
        </w:tc>
        <w:tc>
          <w:tcPr>
            <w:tcW w:w="1418" w:type="dxa"/>
            <w:vAlign w:val="center"/>
          </w:tcPr>
          <w:p w14:paraId="56D5138D" w14:textId="77777777" w:rsidR="005601F9" w:rsidRPr="00920EC4" w:rsidRDefault="005601F9" w:rsidP="00FD67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57.8 ± 7.1</w:t>
            </w:r>
          </w:p>
        </w:tc>
        <w:tc>
          <w:tcPr>
            <w:tcW w:w="1701" w:type="dxa"/>
            <w:vAlign w:val="center"/>
          </w:tcPr>
          <w:p w14:paraId="475BE043" w14:textId="77777777" w:rsidR="005601F9" w:rsidRPr="00920EC4" w:rsidRDefault="005601F9" w:rsidP="00FD67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*74.3 ± 10.4</w:t>
            </w:r>
          </w:p>
        </w:tc>
        <w:tc>
          <w:tcPr>
            <w:tcW w:w="1701" w:type="dxa"/>
            <w:vAlign w:val="center"/>
          </w:tcPr>
          <w:p w14:paraId="2AB75497" w14:textId="77777777" w:rsidR="005601F9" w:rsidRPr="00920EC4" w:rsidRDefault="005601F9" w:rsidP="00FD67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</w:t>
            </w:r>
            <w:r w:rsidRPr="00920EC4">
              <w:rPr>
                <w:rFonts w:ascii="Times New Roman" w:eastAsiaTheme="minorHAnsi" w:hAnsi="Times New Roman" w:cs="Times New Roman"/>
                <w:sz w:val="22"/>
              </w:rPr>
              <w:t xml:space="preserve">‡85.7 </w:t>
            </w:r>
            <w:r w:rsidRPr="00920EC4">
              <w:rPr>
                <w:rFonts w:ascii="Times New Roman" w:hAnsi="Times New Roman" w:cs="Times New Roman"/>
                <w:sz w:val="22"/>
              </w:rPr>
              <w:t>± 16.4</w:t>
            </w:r>
          </w:p>
        </w:tc>
        <w:tc>
          <w:tcPr>
            <w:tcW w:w="1224" w:type="dxa"/>
            <w:vAlign w:val="center"/>
          </w:tcPr>
          <w:p w14:paraId="5634EE0F" w14:textId="77777777" w:rsidR="005601F9" w:rsidRPr="00920EC4" w:rsidRDefault="005601F9" w:rsidP="00FD67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0A4A0B15" w14:textId="77777777" w:rsidTr="00FD67E7">
        <w:trPr>
          <w:trHeight w:val="624"/>
        </w:trPr>
        <w:tc>
          <w:tcPr>
            <w:tcW w:w="2972" w:type="dxa"/>
            <w:vAlign w:val="center"/>
          </w:tcPr>
          <w:p w14:paraId="05381CE9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Body mass index (kg/m</w:t>
            </w:r>
            <w:r w:rsidRPr="00920EC4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920EC4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54B9B810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22.48 ± 2.57</w:t>
            </w:r>
          </w:p>
        </w:tc>
        <w:tc>
          <w:tcPr>
            <w:tcW w:w="1701" w:type="dxa"/>
            <w:vAlign w:val="center"/>
          </w:tcPr>
          <w:p w14:paraId="73D71819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*28.32 ± 3.39</w:t>
            </w:r>
          </w:p>
        </w:tc>
        <w:tc>
          <w:tcPr>
            <w:tcW w:w="1701" w:type="dxa"/>
            <w:vAlign w:val="center"/>
          </w:tcPr>
          <w:p w14:paraId="1DC47291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</w:t>
            </w:r>
            <w:r w:rsidRPr="00920EC4">
              <w:rPr>
                <w:rFonts w:ascii="Times New Roman" w:eastAsiaTheme="minorHAnsi" w:hAnsi="Times New Roman" w:cs="Times New Roman"/>
                <w:sz w:val="22"/>
              </w:rPr>
              <w:t>‡</w:t>
            </w:r>
            <w:r w:rsidRPr="00920EC4">
              <w:rPr>
                <w:rFonts w:ascii="Times New Roman" w:hAnsi="Times New Roman" w:cs="Times New Roman"/>
                <w:sz w:val="22"/>
              </w:rPr>
              <w:t>32.27 ± 5.44</w:t>
            </w:r>
          </w:p>
        </w:tc>
        <w:tc>
          <w:tcPr>
            <w:tcW w:w="1224" w:type="dxa"/>
            <w:vAlign w:val="center"/>
          </w:tcPr>
          <w:p w14:paraId="146BE558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3BC993D0" w14:textId="77777777" w:rsidTr="00FD67E7">
        <w:trPr>
          <w:trHeight w:val="624"/>
        </w:trPr>
        <w:tc>
          <w:tcPr>
            <w:tcW w:w="2972" w:type="dxa"/>
            <w:vAlign w:val="center"/>
          </w:tcPr>
          <w:p w14:paraId="5597DB40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Fat mass</w:t>
            </w:r>
          </w:p>
        </w:tc>
        <w:tc>
          <w:tcPr>
            <w:tcW w:w="1418" w:type="dxa"/>
            <w:vAlign w:val="center"/>
          </w:tcPr>
          <w:p w14:paraId="3DC3100D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17.88 ± 4.84</w:t>
            </w:r>
          </w:p>
        </w:tc>
        <w:tc>
          <w:tcPr>
            <w:tcW w:w="1701" w:type="dxa"/>
            <w:vAlign w:val="center"/>
          </w:tcPr>
          <w:p w14:paraId="7F4B887A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*29.05 ± 6.72</w:t>
            </w:r>
          </w:p>
        </w:tc>
        <w:tc>
          <w:tcPr>
            <w:tcW w:w="1701" w:type="dxa"/>
            <w:vAlign w:val="center"/>
          </w:tcPr>
          <w:p w14:paraId="0FBFB4A6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*36.03 ± 10.86</w:t>
            </w:r>
          </w:p>
        </w:tc>
        <w:tc>
          <w:tcPr>
            <w:tcW w:w="1224" w:type="dxa"/>
            <w:vAlign w:val="center"/>
          </w:tcPr>
          <w:p w14:paraId="4881EF63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6B7AFB76" w14:textId="77777777" w:rsidTr="00FD67E7">
        <w:trPr>
          <w:trHeight w:val="624"/>
        </w:trPr>
        <w:tc>
          <w:tcPr>
            <w:tcW w:w="2972" w:type="dxa"/>
            <w:vAlign w:val="center"/>
          </w:tcPr>
          <w:p w14:paraId="3F386D27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Body fat percentage</w:t>
            </w:r>
          </w:p>
        </w:tc>
        <w:tc>
          <w:tcPr>
            <w:tcW w:w="1418" w:type="dxa"/>
            <w:vAlign w:val="center"/>
          </w:tcPr>
          <w:p w14:paraId="72C03BCB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30.56 ± 5.59</w:t>
            </w:r>
          </w:p>
        </w:tc>
        <w:tc>
          <w:tcPr>
            <w:tcW w:w="1701" w:type="dxa"/>
            <w:vAlign w:val="center"/>
          </w:tcPr>
          <w:p w14:paraId="53C2D7A7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*38.77 ± 4.92</w:t>
            </w:r>
          </w:p>
        </w:tc>
        <w:tc>
          <w:tcPr>
            <w:tcW w:w="1701" w:type="dxa"/>
            <w:vAlign w:val="center"/>
          </w:tcPr>
          <w:p w14:paraId="74D7F3B6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*41.37 ± 5.55</w:t>
            </w:r>
          </w:p>
        </w:tc>
        <w:tc>
          <w:tcPr>
            <w:tcW w:w="1224" w:type="dxa"/>
            <w:vAlign w:val="center"/>
          </w:tcPr>
          <w:p w14:paraId="1BAD895A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4E824909" w14:textId="77777777" w:rsidTr="00FD67E7">
        <w:trPr>
          <w:trHeight w:val="624"/>
        </w:trPr>
        <w:tc>
          <w:tcPr>
            <w:tcW w:w="2972" w:type="dxa"/>
            <w:vAlign w:val="center"/>
          </w:tcPr>
          <w:p w14:paraId="680DDFCA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Relative fat mass</w:t>
            </w:r>
          </w:p>
        </w:tc>
        <w:tc>
          <w:tcPr>
            <w:tcW w:w="1418" w:type="dxa"/>
            <w:vAlign w:val="center"/>
          </w:tcPr>
          <w:p w14:paraId="774F4762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35.4 ± 3.64</w:t>
            </w:r>
          </w:p>
        </w:tc>
        <w:tc>
          <w:tcPr>
            <w:tcW w:w="1701" w:type="dxa"/>
            <w:vAlign w:val="center"/>
          </w:tcPr>
          <w:p w14:paraId="3772763C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*41.31 ± 3.08</w:t>
            </w:r>
          </w:p>
        </w:tc>
        <w:tc>
          <w:tcPr>
            <w:tcW w:w="1701" w:type="dxa"/>
            <w:vAlign w:val="center"/>
          </w:tcPr>
          <w:p w14:paraId="3D2EAA8C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*44.14 ± 4.41</w:t>
            </w:r>
          </w:p>
        </w:tc>
        <w:tc>
          <w:tcPr>
            <w:tcW w:w="1224" w:type="dxa"/>
            <w:vAlign w:val="center"/>
          </w:tcPr>
          <w:p w14:paraId="42519307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21EEFE10" w14:textId="77777777" w:rsidTr="00FD67E7">
        <w:trPr>
          <w:trHeight w:val="624"/>
        </w:trPr>
        <w:tc>
          <w:tcPr>
            <w:tcW w:w="2972" w:type="dxa"/>
            <w:vAlign w:val="center"/>
          </w:tcPr>
          <w:p w14:paraId="7738C1C5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Fat free mass</w:t>
            </w:r>
          </w:p>
        </w:tc>
        <w:tc>
          <w:tcPr>
            <w:tcW w:w="1418" w:type="dxa"/>
            <w:vAlign w:val="center"/>
          </w:tcPr>
          <w:p w14:paraId="576EAB29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40.00 ± 4.36</w:t>
            </w:r>
          </w:p>
        </w:tc>
        <w:tc>
          <w:tcPr>
            <w:tcW w:w="1701" w:type="dxa"/>
            <w:vAlign w:val="center"/>
          </w:tcPr>
          <w:p w14:paraId="4BA922D4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45.25 ± 5.84</w:t>
            </w:r>
          </w:p>
        </w:tc>
        <w:tc>
          <w:tcPr>
            <w:tcW w:w="1701" w:type="dxa"/>
            <w:vAlign w:val="center"/>
          </w:tcPr>
          <w:p w14:paraId="32A9FE2D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*49.67 ± 6.93</w:t>
            </w:r>
          </w:p>
        </w:tc>
        <w:tc>
          <w:tcPr>
            <w:tcW w:w="1224" w:type="dxa"/>
            <w:vAlign w:val="center"/>
          </w:tcPr>
          <w:p w14:paraId="3E88D20C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7FCFC9CC" w14:textId="77777777" w:rsidTr="00FD67E7">
        <w:trPr>
          <w:trHeight w:val="624"/>
        </w:trPr>
        <w:tc>
          <w:tcPr>
            <w:tcW w:w="2972" w:type="dxa"/>
            <w:vAlign w:val="center"/>
          </w:tcPr>
          <w:p w14:paraId="68956E46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Muscle mass</w:t>
            </w:r>
          </w:p>
        </w:tc>
        <w:tc>
          <w:tcPr>
            <w:tcW w:w="1418" w:type="dxa"/>
            <w:vAlign w:val="center"/>
          </w:tcPr>
          <w:p w14:paraId="47B451B0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37.6 ± 4.08</w:t>
            </w:r>
          </w:p>
        </w:tc>
        <w:tc>
          <w:tcPr>
            <w:tcW w:w="1701" w:type="dxa"/>
            <w:vAlign w:val="center"/>
          </w:tcPr>
          <w:p w14:paraId="6BAEBA1B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*42.61 ± 5.48</w:t>
            </w:r>
          </w:p>
        </w:tc>
        <w:tc>
          <w:tcPr>
            <w:tcW w:w="1701" w:type="dxa"/>
            <w:vAlign w:val="center"/>
          </w:tcPr>
          <w:p w14:paraId="2926909A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*46.8 ± 6.62</w:t>
            </w:r>
          </w:p>
        </w:tc>
        <w:tc>
          <w:tcPr>
            <w:tcW w:w="1224" w:type="dxa"/>
            <w:vAlign w:val="center"/>
          </w:tcPr>
          <w:p w14:paraId="478621E9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2E5DD605" w14:textId="77777777" w:rsidTr="00FD67E7">
        <w:trPr>
          <w:trHeight w:val="624"/>
        </w:trPr>
        <w:tc>
          <w:tcPr>
            <w:tcW w:w="2972" w:type="dxa"/>
            <w:vAlign w:val="center"/>
          </w:tcPr>
          <w:p w14:paraId="617D955D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Skeletal muscle</w:t>
            </w:r>
          </w:p>
        </w:tc>
        <w:tc>
          <w:tcPr>
            <w:tcW w:w="1418" w:type="dxa"/>
            <w:vAlign w:val="center"/>
          </w:tcPr>
          <w:p w14:paraId="29D7ED2C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21.53 ± 2.6</w:t>
            </w:r>
          </w:p>
        </w:tc>
        <w:tc>
          <w:tcPr>
            <w:tcW w:w="1701" w:type="dxa"/>
            <w:vAlign w:val="center"/>
          </w:tcPr>
          <w:p w14:paraId="5BB28966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*24.72 ± 3.38</w:t>
            </w:r>
          </w:p>
        </w:tc>
        <w:tc>
          <w:tcPr>
            <w:tcW w:w="1701" w:type="dxa"/>
            <w:vAlign w:val="center"/>
          </w:tcPr>
          <w:p w14:paraId="6B4DF4C7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*27.47 ± 4.23</w:t>
            </w:r>
          </w:p>
        </w:tc>
        <w:tc>
          <w:tcPr>
            <w:tcW w:w="1224" w:type="dxa"/>
            <w:vAlign w:val="center"/>
          </w:tcPr>
          <w:p w14:paraId="28B4779F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0.01</w:t>
            </w:r>
          </w:p>
        </w:tc>
      </w:tr>
      <w:tr w:rsidR="005601F9" w:rsidRPr="00920EC4" w14:paraId="53E3B8FA" w14:textId="77777777" w:rsidTr="00FD67E7">
        <w:trPr>
          <w:trHeight w:val="624"/>
        </w:trPr>
        <w:tc>
          <w:tcPr>
            <w:tcW w:w="2972" w:type="dxa"/>
            <w:vAlign w:val="center"/>
          </w:tcPr>
          <w:p w14:paraId="60E84DB0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Muscle mass/fat mass</w:t>
            </w:r>
          </w:p>
        </w:tc>
        <w:tc>
          <w:tcPr>
            <w:tcW w:w="1418" w:type="dxa"/>
            <w:vAlign w:val="center"/>
          </w:tcPr>
          <w:p w14:paraId="4AF94AE7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2.22 ± 0.59</w:t>
            </w:r>
          </w:p>
        </w:tc>
        <w:tc>
          <w:tcPr>
            <w:tcW w:w="1701" w:type="dxa"/>
            <w:vAlign w:val="center"/>
          </w:tcPr>
          <w:p w14:paraId="58BB6452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*1.52 ± 0.3</w:t>
            </w:r>
          </w:p>
        </w:tc>
        <w:tc>
          <w:tcPr>
            <w:tcW w:w="1701" w:type="dxa"/>
            <w:vAlign w:val="center"/>
          </w:tcPr>
          <w:p w14:paraId="280486EA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*1.37 ± 0.33</w:t>
            </w:r>
          </w:p>
        </w:tc>
        <w:tc>
          <w:tcPr>
            <w:tcW w:w="1224" w:type="dxa"/>
            <w:vAlign w:val="center"/>
          </w:tcPr>
          <w:p w14:paraId="50B892C7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5DC9F76F" w14:textId="77777777" w:rsidTr="00FD67E7">
        <w:trPr>
          <w:trHeight w:val="624"/>
        </w:trPr>
        <w:tc>
          <w:tcPr>
            <w:tcW w:w="2972" w:type="dxa"/>
            <w:vAlign w:val="center"/>
          </w:tcPr>
          <w:p w14:paraId="623C431B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Skeletal muscle/ Fat mass</w:t>
            </w:r>
          </w:p>
        </w:tc>
        <w:tc>
          <w:tcPr>
            <w:tcW w:w="1418" w:type="dxa"/>
            <w:vAlign w:val="center"/>
          </w:tcPr>
          <w:p w14:paraId="3CE75F6A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1.27 ± 0.34</w:t>
            </w:r>
          </w:p>
        </w:tc>
        <w:tc>
          <w:tcPr>
            <w:tcW w:w="1701" w:type="dxa"/>
            <w:vAlign w:val="center"/>
          </w:tcPr>
          <w:p w14:paraId="134441F9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*0.88 ± 0.17</w:t>
            </w:r>
          </w:p>
        </w:tc>
        <w:tc>
          <w:tcPr>
            <w:tcW w:w="1701" w:type="dxa"/>
            <w:vAlign w:val="center"/>
          </w:tcPr>
          <w:p w14:paraId="3CA3A67A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*0.8 ± 0.18</w:t>
            </w:r>
          </w:p>
        </w:tc>
        <w:tc>
          <w:tcPr>
            <w:tcW w:w="1224" w:type="dxa"/>
            <w:vAlign w:val="center"/>
          </w:tcPr>
          <w:p w14:paraId="6D3678EC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581452AD" w14:textId="77777777" w:rsidTr="00FD67E7">
        <w:trPr>
          <w:trHeight w:val="624"/>
        </w:trPr>
        <w:tc>
          <w:tcPr>
            <w:tcW w:w="2972" w:type="dxa"/>
            <w:vAlign w:val="center"/>
          </w:tcPr>
          <w:p w14:paraId="28264759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Leg muscle/fat mass</w:t>
            </w:r>
          </w:p>
        </w:tc>
        <w:tc>
          <w:tcPr>
            <w:tcW w:w="1418" w:type="dxa"/>
            <w:vAlign w:val="center"/>
          </w:tcPr>
          <w:p w14:paraId="5F8BFBFE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0.72 ± 0.21</w:t>
            </w:r>
          </w:p>
        </w:tc>
        <w:tc>
          <w:tcPr>
            <w:tcW w:w="1701" w:type="dxa"/>
            <w:vAlign w:val="center"/>
          </w:tcPr>
          <w:p w14:paraId="184F373D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*0.5 ± 0.11</w:t>
            </w:r>
          </w:p>
        </w:tc>
        <w:tc>
          <w:tcPr>
            <w:tcW w:w="1701" w:type="dxa"/>
            <w:vAlign w:val="center"/>
          </w:tcPr>
          <w:p w14:paraId="3206CB38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*0.45 ± 0.1</w:t>
            </w:r>
          </w:p>
        </w:tc>
        <w:tc>
          <w:tcPr>
            <w:tcW w:w="1224" w:type="dxa"/>
            <w:vAlign w:val="center"/>
          </w:tcPr>
          <w:p w14:paraId="49AEF5B1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31CCE6F4" w14:textId="77777777" w:rsidTr="00FD67E7">
        <w:trPr>
          <w:trHeight w:val="624"/>
        </w:trPr>
        <w:tc>
          <w:tcPr>
            <w:tcW w:w="2972" w:type="dxa"/>
            <w:vAlign w:val="center"/>
          </w:tcPr>
          <w:p w14:paraId="1EB4ACB6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Waist circumference</w:t>
            </w:r>
          </w:p>
        </w:tc>
        <w:tc>
          <w:tcPr>
            <w:tcW w:w="1418" w:type="dxa"/>
            <w:vAlign w:val="center"/>
          </w:tcPr>
          <w:p w14:paraId="1452913F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79.53 ± 6.75</w:t>
            </w:r>
          </w:p>
        </w:tc>
        <w:tc>
          <w:tcPr>
            <w:tcW w:w="1701" w:type="dxa"/>
            <w:vAlign w:val="center"/>
          </w:tcPr>
          <w:p w14:paraId="3E9ACA2B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*95.23 ± 8.68</w:t>
            </w:r>
          </w:p>
        </w:tc>
        <w:tc>
          <w:tcPr>
            <w:tcW w:w="1701" w:type="dxa"/>
            <w:vAlign w:val="center"/>
          </w:tcPr>
          <w:p w14:paraId="534ABADF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*104.09 ± 15.83</w:t>
            </w:r>
          </w:p>
        </w:tc>
        <w:tc>
          <w:tcPr>
            <w:tcW w:w="1224" w:type="dxa"/>
            <w:vAlign w:val="center"/>
          </w:tcPr>
          <w:p w14:paraId="74EFE263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5601F9" w:rsidRPr="00920EC4" w14:paraId="73581972" w14:textId="77777777" w:rsidTr="00FD67E7">
        <w:trPr>
          <w:trHeight w:val="624"/>
        </w:trPr>
        <w:tc>
          <w:tcPr>
            <w:tcW w:w="2972" w:type="dxa"/>
            <w:vAlign w:val="center"/>
          </w:tcPr>
          <w:p w14:paraId="1CC4E334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Waist/hip ratio</w:t>
            </w:r>
          </w:p>
        </w:tc>
        <w:tc>
          <w:tcPr>
            <w:tcW w:w="1418" w:type="dxa"/>
            <w:vAlign w:val="center"/>
          </w:tcPr>
          <w:p w14:paraId="484CFD15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0.86 ± 0.04</w:t>
            </w:r>
          </w:p>
        </w:tc>
        <w:tc>
          <w:tcPr>
            <w:tcW w:w="1701" w:type="dxa"/>
            <w:vAlign w:val="center"/>
          </w:tcPr>
          <w:p w14:paraId="4C95FB80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*0.93 ± 0.05</w:t>
            </w:r>
          </w:p>
        </w:tc>
        <w:tc>
          <w:tcPr>
            <w:tcW w:w="1701" w:type="dxa"/>
            <w:vAlign w:val="center"/>
          </w:tcPr>
          <w:p w14:paraId="30DE346B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*0.96 ± 0.09</w:t>
            </w:r>
          </w:p>
        </w:tc>
        <w:tc>
          <w:tcPr>
            <w:tcW w:w="1224" w:type="dxa"/>
            <w:vAlign w:val="center"/>
          </w:tcPr>
          <w:p w14:paraId="578DBB52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0.01</w:t>
            </w:r>
          </w:p>
        </w:tc>
      </w:tr>
      <w:tr w:rsidR="005601F9" w:rsidRPr="00920EC4" w14:paraId="3F38AF44" w14:textId="77777777" w:rsidTr="00FD67E7">
        <w:trPr>
          <w:trHeight w:val="624"/>
        </w:trPr>
        <w:tc>
          <w:tcPr>
            <w:tcW w:w="2972" w:type="dxa"/>
            <w:vAlign w:val="center"/>
          </w:tcPr>
          <w:p w14:paraId="15D51065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thigh and calf circumference / Waist ratio</w:t>
            </w:r>
          </w:p>
        </w:tc>
        <w:tc>
          <w:tcPr>
            <w:tcW w:w="1418" w:type="dxa"/>
            <w:vAlign w:val="center"/>
          </w:tcPr>
          <w:p w14:paraId="29E2AE69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0.62 ± 0.04</w:t>
            </w:r>
          </w:p>
        </w:tc>
        <w:tc>
          <w:tcPr>
            <w:tcW w:w="1701" w:type="dxa"/>
            <w:vAlign w:val="center"/>
          </w:tcPr>
          <w:p w14:paraId="7849C310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0.58 ± 0.04</w:t>
            </w:r>
          </w:p>
        </w:tc>
        <w:tc>
          <w:tcPr>
            <w:tcW w:w="1701" w:type="dxa"/>
            <w:vAlign w:val="center"/>
          </w:tcPr>
          <w:p w14:paraId="40CD439C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0.57 ± 0.06</w:t>
            </w:r>
          </w:p>
        </w:tc>
        <w:tc>
          <w:tcPr>
            <w:tcW w:w="1224" w:type="dxa"/>
            <w:vAlign w:val="center"/>
          </w:tcPr>
          <w:p w14:paraId="1DA788D2" w14:textId="77777777" w:rsidR="005601F9" w:rsidRPr="00920EC4" w:rsidRDefault="005601F9" w:rsidP="00FD67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20EC4">
              <w:rPr>
                <w:rFonts w:ascii="Times New Roman" w:hAnsi="Times New Roman" w:cs="Times New Roman"/>
                <w:sz w:val="22"/>
              </w:rPr>
              <w:t>0.06</w:t>
            </w:r>
          </w:p>
        </w:tc>
      </w:tr>
    </w:tbl>
    <w:p w14:paraId="7CA88869" w14:textId="77777777" w:rsidR="005601F9" w:rsidRPr="00920EC4" w:rsidRDefault="005601F9" w:rsidP="005601F9">
      <w:pPr>
        <w:rPr>
          <w:rFonts w:ascii="Times New Roman" w:hAnsi="Times New Roman" w:cs="Times New Roman"/>
          <w:sz w:val="22"/>
        </w:rPr>
      </w:pPr>
      <w:r w:rsidRPr="00920EC4">
        <w:rPr>
          <w:rFonts w:ascii="Times New Roman" w:hAnsi="Times New Roman" w:cs="Times New Roman"/>
          <w:sz w:val="22"/>
        </w:rPr>
        <w:t xml:space="preserve">*) compared to </w:t>
      </w:r>
      <w:proofErr w:type="spellStart"/>
      <w:r w:rsidRPr="00920EC4">
        <w:rPr>
          <w:rFonts w:ascii="Times New Roman" w:hAnsi="Times New Roman" w:cs="Times New Roman"/>
          <w:sz w:val="22"/>
        </w:rPr>
        <w:t>tertile</w:t>
      </w:r>
      <w:proofErr w:type="spellEnd"/>
      <w:r w:rsidRPr="00920EC4">
        <w:rPr>
          <w:rFonts w:ascii="Times New Roman" w:hAnsi="Times New Roman" w:cs="Times New Roman"/>
          <w:sz w:val="22"/>
        </w:rPr>
        <w:t xml:space="preserve"> 1, p &lt; 0.05, </w:t>
      </w:r>
      <w:r w:rsidRPr="00920EC4">
        <w:rPr>
          <w:rFonts w:ascii="Times New Roman" w:eastAsiaTheme="minorHAnsi" w:hAnsi="Times New Roman" w:cs="Times New Roman"/>
          <w:sz w:val="22"/>
        </w:rPr>
        <w:t>‡</w:t>
      </w:r>
      <w:r w:rsidRPr="00920EC4">
        <w:rPr>
          <w:rFonts w:ascii="Times New Roman" w:hAnsi="Times New Roman" w:cs="Times New Roman"/>
          <w:sz w:val="22"/>
        </w:rPr>
        <w:t xml:space="preserve">) compared to </w:t>
      </w:r>
      <w:proofErr w:type="spellStart"/>
      <w:r w:rsidRPr="00920EC4">
        <w:rPr>
          <w:rFonts w:ascii="Times New Roman" w:hAnsi="Times New Roman" w:cs="Times New Roman"/>
          <w:sz w:val="22"/>
        </w:rPr>
        <w:t>tertile</w:t>
      </w:r>
      <w:proofErr w:type="spellEnd"/>
      <w:r w:rsidRPr="00920EC4">
        <w:rPr>
          <w:rFonts w:ascii="Times New Roman" w:hAnsi="Times New Roman" w:cs="Times New Roman"/>
          <w:sz w:val="22"/>
        </w:rPr>
        <w:t xml:space="preserve"> 2, p &lt; 0.05</w:t>
      </w:r>
    </w:p>
    <w:p w14:paraId="688613A3" w14:textId="77777777" w:rsidR="005601F9" w:rsidRPr="00920EC4" w:rsidRDefault="005601F9" w:rsidP="005601F9">
      <w:pPr>
        <w:rPr>
          <w:rFonts w:ascii="Times New Roman" w:hAnsi="Times New Roman" w:cs="Times New Roman"/>
          <w:sz w:val="22"/>
        </w:rPr>
      </w:pPr>
    </w:p>
    <w:p w14:paraId="4B9D5AC9" w14:textId="77777777" w:rsidR="0087014E" w:rsidRPr="005601F9" w:rsidRDefault="0087014E"/>
    <w:sectPr w:rsidR="0087014E" w:rsidRPr="005601F9">
      <w:footerReference w:type="default" r:id="rId4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3176182"/>
      <w:docPartObj>
        <w:docPartGallery w:val="Page Numbers (Bottom of Page)"/>
        <w:docPartUnique/>
      </w:docPartObj>
    </w:sdtPr>
    <w:sdtEndPr/>
    <w:sdtContent>
      <w:p w14:paraId="7AAC38D7" w14:textId="77777777" w:rsidR="00790AA3" w:rsidRDefault="005601F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72A80">
          <w:rPr>
            <w:noProof/>
            <w:lang w:val="ko-KR"/>
          </w:rPr>
          <w:t>17</w:t>
        </w:r>
        <w:r>
          <w:fldChar w:fldCharType="end"/>
        </w:r>
      </w:p>
    </w:sdtContent>
  </w:sdt>
  <w:p w14:paraId="3C0D8E23" w14:textId="77777777" w:rsidR="00790AA3" w:rsidRDefault="005601F9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F9"/>
    <w:rsid w:val="005601F9"/>
    <w:rsid w:val="0087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C1CAB"/>
  <w15:chartTrackingRefBased/>
  <w15:docId w15:val="{D85744AD-8DCE-49EA-BD2A-A1BD3512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1F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601F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5601F9"/>
  </w:style>
  <w:style w:type="table" w:styleId="a4">
    <w:name w:val="Table Grid"/>
    <w:basedOn w:val="a1"/>
    <w:uiPriority w:val="39"/>
    <w:rsid w:val="00560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med@hdpaik.ac.kr</dc:creator>
  <cp:keywords/>
  <dc:description/>
  <cp:lastModifiedBy>med@hdpaik.ac.kr</cp:lastModifiedBy>
  <cp:revision>1</cp:revision>
  <dcterms:created xsi:type="dcterms:W3CDTF">2026-05-11T01:05:00Z</dcterms:created>
  <dcterms:modified xsi:type="dcterms:W3CDTF">2026-05-11T01:06:00Z</dcterms:modified>
</cp:coreProperties>
</file>