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B93C" w14:textId="77777777" w:rsidR="00815E33" w:rsidRPr="00D648A9" w:rsidRDefault="00815E33" w:rsidP="00815E33">
      <w:pPr>
        <w:shd w:val="clear" w:color="auto" w:fill="FFFFFF"/>
        <w:spacing w:after="225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648A9">
        <w:rPr>
          <w:rFonts w:asciiTheme="majorBidi" w:hAnsiTheme="majorBidi" w:cstheme="majorBidi"/>
          <w:b/>
          <w:bCs/>
          <w:sz w:val="24"/>
          <w:szCs w:val="24"/>
        </w:rPr>
        <w:t>Figure legends.</w:t>
      </w:r>
    </w:p>
    <w:p w14:paraId="6AF01793" w14:textId="77777777" w:rsidR="00815E33" w:rsidRPr="00D648A9" w:rsidRDefault="00815E33" w:rsidP="00815E33">
      <w:pPr>
        <w:shd w:val="clear" w:color="auto" w:fill="FFFFFF"/>
        <w:spacing w:after="225" w:line="276" w:lineRule="auto"/>
        <w:jc w:val="both"/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D648A9">
        <w:rPr>
          <w:rFonts w:asciiTheme="majorBidi" w:eastAsia="MS Mincho" w:hAnsiTheme="majorBidi" w:cstheme="majorBidi"/>
          <w:b/>
          <w:bCs/>
          <w:sz w:val="32"/>
          <w:szCs w:val="32"/>
        </w:rPr>
        <w:t>Fig .1</w:t>
      </w:r>
    </w:p>
    <w:p w14:paraId="17C54802" w14:textId="77777777" w:rsidR="00815E33" w:rsidRPr="00D648A9" w:rsidRDefault="00815E33" w:rsidP="00815E33">
      <w:pPr>
        <w:shd w:val="clear" w:color="auto" w:fill="FFFFFF"/>
        <w:spacing w:after="225" w:line="276" w:lineRule="auto"/>
        <w:jc w:val="both"/>
        <w:rPr>
          <w:rFonts w:asciiTheme="majorBidi" w:eastAsia="MS Mincho" w:hAnsiTheme="majorBidi" w:cstheme="majorBidi"/>
          <w:sz w:val="32"/>
          <w:szCs w:val="32"/>
        </w:rPr>
      </w:pPr>
      <w:proofErr w:type="spellStart"/>
      <w:r w:rsidRPr="00D648A9">
        <w:rPr>
          <w:rFonts w:asciiTheme="majorBidi" w:eastAsia="MS Mincho" w:hAnsiTheme="majorBidi" w:cstheme="majorBidi"/>
          <w:sz w:val="32"/>
          <w:szCs w:val="32"/>
        </w:rPr>
        <w:t>Ultrasongraphy</w:t>
      </w:r>
      <w:proofErr w:type="spellEnd"/>
      <w:r w:rsidRPr="00D648A9">
        <w:rPr>
          <w:rFonts w:asciiTheme="majorBidi" w:eastAsia="MS Mincho" w:hAnsiTheme="majorBidi" w:cstheme="majorBidi"/>
          <w:sz w:val="32"/>
          <w:szCs w:val="32"/>
        </w:rPr>
        <w:t xml:space="preserve"> picture showing measuring Muscle Thickness and Fascicle length of the gastrocnemius muscle.</w:t>
      </w:r>
    </w:p>
    <w:p w14:paraId="066833E5" w14:textId="77777777" w:rsidR="00815E33" w:rsidRPr="00D648A9" w:rsidRDefault="00815E33" w:rsidP="00815E33">
      <w:pPr>
        <w:shd w:val="clear" w:color="auto" w:fill="FFFFFF"/>
        <w:spacing w:after="225" w:line="276" w:lineRule="auto"/>
        <w:jc w:val="both"/>
        <w:rPr>
          <w:noProof/>
        </w:rPr>
      </w:pPr>
      <w:r w:rsidRPr="00D648A9">
        <w:rPr>
          <w:noProof/>
        </w:rPr>
        <w:drawing>
          <wp:inline distT="0" distB="0" distL="0" distR="0" wp14:anchorId="4A84E7F2" wp14:editId="67C311AB">
            <wp:extent cx="5943186" cy="2597728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06" cy="25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9063" w14:textId="77777777" w:rsidR="00815E33" w:rsidRPr="00D648A9" w:rsidRDefault="00815E33" w:rsidP="00815E33">
      <w:pPr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D648A9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Fig 2: </w:t>
      </w:r>
      <w:bookmarkStart w:id="0" w:name="_Hlk193891153"/>
    </w:p>
    <w:p w14:paraId="78FF08A4" w14:textId="77777777" w:rsidR="00815E33" w:rsidRPr="00D648A9" w:rsidRDefault="00815E33" w:rsidP="00815E33">
      <w:pPr>
        <w:ind w:firstLine="72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  <w:r w:rsidRPr="00D648A9">
        <w:rPr>
          <w:rFonts w:ascii="Times New Roman" w:hAnsi="Times New Roman" w:cs="Times New Roman"/>
          <w:sz w:val="28"/>
          <w:szCs w:val="28"/>
          <w:lang w:bidi="ar-EG"/>
        </w:rPr>
        <w:t>2D ultrasonography device type (</w:t>
      </w:r>
      <w:proofErr w:type="spellStart"/>
      <w:r w:rsidRPr="00D648A9">
        <w:rPr>
          <w:rFonts w:ascii="Times New Roman" w:hAnsi="Times New Roman" w:cs="Times New Roman"/>
          <w:sz w:val="28"/>
          <w:szCs w:val="28"/>
          <w:lang w:bidi="ar-EG"/>
        </w:rPr>
        <w:t>mindray</w:t>
      </w:r>
      <w:proofErr w:type="spellEnd"/>
      <w:r w:rsidRPr="00D648A9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Pr="00D648A9">
        <w:rPr>
          <w:rFonts w:ascii="Times New Roman" w:hAnsi="Times New Roman" w:cs="Times New Roman"/>
          <w:sz w:val="28"/>
          <w:szCs w:val="28"/>
          <w:lang w:bidi="ar-EG"/>
        </w:rPr>
        <w:t>dp</w:t>
      </w:r>
      <w:proofErr w:type="spellEnd"/>
      <w:r w:rsidRPr="00D648A9">
        <w:rPr>
          <w:rFonts w:ascii="Times New Roman" w:hAnsi="Times New Roman" w:cs="Times New Roman"/>
          <w:sz w:val="28"/>
          <w:szCs w:val="28"/>
          <w:lang w:bidi="ar-EG"/>
        </w:rPr>
        <w:t xml:space="preserve"> 10) with frequency 7.5 MHz figure (5). was used to</w:t>
      </w:r>
      <w:bookmarkStart w:id="1" w:name="_Hlk176255200"/>
      <w:r w:rsidRPr="00D648A9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bookmarkStart w:id="2" w:name="_Hlk176255022"/>
      <w:r w:rsidRPr="00D648A9">
        <w:rPr>
          <w:rFonts w:ascii="Times New Roman" w:hAnsi="Times New Roman" w:cs="Times New Roman"/>
          <w:sz w:val="28"/>
          <w:szCs w:val="28"/>
          <w:lang w:bidi="ar-EG"/>
        </w:rPr>
        <w:t>measure was used to measure the architectural parameters of the gastrocnemius muscle</w:t>
      </w:r>
      <w:bookmarkEnd w:id="1"/>
      <w:r w:rsidRPr="00D648A9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bookmarkEnd w:id="2"/>
      <w:r w:rsidRPr="00D648A9">
        <w:rPr>
          <w:rFonts w:ascii="Times New Roman" w:hAnsi="Times New Roman" w:cs="Times New Roman"/>
          <w:sz w:val="28"/>
          <w:szCs w:val="28"/>
          <w:lang w:bidi="ar-EG"/>
        </w:rPr>
        <w:t xml:space="preserve">for DMD children. These parameters </w:t>
      </w:r>
      <w:bookmarkStart w:id="3" w:name="_Hlk193807094"/>
      <w:r w:rsidRPr="00D648A9">
        <w:rPr>
          <w:rFonts w:ascii="Times New Roman" w:hAnsi="Times New Roman" w:cs="Times New Roman"/>
          <w:sz w:val="28"/>
          <w:szCs w:val="28"/>
          <w:lang w:bidi="ar-EG"/>
        </w:rPr>
        <w:t>included muscle thickness</w:t>
      </w:r>
      <w:r w:rsidRPr="00D648A9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</w:t>
      </w:r>
      <w:r w:rsidRPr="00D648A9">
        <w:rPr>
          <w:rFonts w:ascii="Times New Roman" w:hAnsi="Times New Roman" w:cs="Times New Roman"/>
          <w:sz w:val="28"/>
          <w:szCs w:val="28"/>
          <w:lang w:bidi="ar-EG"/>
        </w:rPr>
        <w:t>and fascicle length</w:t>
      </w:r>
      <w:bookmarkEnd w:id="0"/>
      <w:bookmarkEnd w:id="3"/>
      <w:r w:rsidRPr="00D648A9">
        <w:rPr>
          <w:rFonts w:ascii="Times New Roman" w:eastAsia="MinionPro-Regular" w:hAnsi="Times New Roman" w:cs="Times New Roman"/>
          <w:noProof/>
          <w:sz w:val="24"/>
          <w:szCs w:val="24"/>
        </w:rPr>
        <w:drawing>
          <wp:inline distT="0" distB="0" distL="0" distR="0" wp14:anchorId="4189B665" wp14:editId="5B272266">
            <wp:extent cx="4862830" cy="2623652"/>
            <wp:effectExtent l="0" t="0" r="0" b="5715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040" cy="264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B843F" w14:textId="77777777" w:rsidR="00815E33" w:rsidRPr="00D648A9" w:rsidRDefault="00815E33" w:rsidP="00815E33">
      <w:pPr>
        <w:rPr>
          <w:noProof/>
        </w:rPr>
      </w:pPr>
    </w:p>
    <w:p w14:paraId="4E0D4AB7" w14:textId="77777777" w:rsidR="00815E33" w:rsidRPr="00D648A9" w:rsidRDefault="00815E33" w:rsidP="00815E33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D648A9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Fig .3 </w:t>
      </w:r>
    </w:p>
    <w:p w14:paraId="6EF8229F" w14:textId="77777777" w:rsidR="00815E33" w:rsidRDefault="00815E33" w:rsidP="00815E33">
      <w:pPr>
        <w:rPr>
          <w:rFonts w:asciiTheme="majorBidi" w:eastAsia="MS Mincho" w:hAnsiTheme="majorBidi" w:cstheme="majorBidi"/>
          <w:sz w:val="32"/>
          <w:szCs w:val="32"/>
        </w:rPr>
      </w:pPr>
      <w:r w:rsidRPr="00D648A9">
        <w:rPr>
          <w:rFonts w:asciiTheme="majorBidi" w:eastAsia="MS Mincho" w:hAnsiTheme="majorBidi" w:cstheme="majorBidi"/>
          <w:sz w:val="32"/>
          <w:szCs w:val="32"/>
        </w:rPr>
        <w:t>Pseudohypertrophy in calf muscle</w:t>
      </w:r>
      <w:r>
        <w:rPr>
          <w:rFonts w:asciiTheme="majorBidi" w:eastAsia="MS Mincho" w:hAnsiTheme="majorBidi" w:cstheme="majorBidi"/>
          <w:sz w:val="32"/>
          <w:szCs w:val="32"/>
        </w:rPr>
        <w:t xml:space="preserve"> </w:t>
      </w:r>
    </w:p>
    <w:p w14:paraId="40552D4A" w14:textId="77777777" w:rsidR="00815E33" w:rsidRDefault="00815E33" w:rsidP="00815E33">
      <w:pPr>
        <w:rPr>
          <w:rFonts w:asciiTheme="majorBidi" w:eastAsia="MS Mincho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075F7781" wp14:editId="7478382C">
            <wp:extent cx="5943060" cy="2535382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9259" cy="253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74FB8" w14:textId="77777777" w:rsidR="00815E33" w:rsidRDefault="00815E33" w:rsidP="00815E33">
      <w:pPr>
        <w:rPr>
          <w:rFonts w:asciiTheme="majorBidi" w:eastAsia="MS Mincho" w:hAnsiTheme="majorBidi" w:cstheme="majorBidi"/>
          <w:sz w:val="32"/>
          <w:szCs w:val="32"/>
        </w:rPr>
      </w:pPr>
    </w:p>
    <w:p w14:paraId="797A0588" w14:textId="77777777" w:rsidR="00815E33" w:rsidRDefault="00815E33" w:rsidP="00815E33">
      <w:pPr>
        <w:rPr>
          <w:noProof/>
        </w:rPr>
      </w:pPr>
    </w:p>
    <w:p w14:paraId="59331B61" w14:textId="77777777" w:rsidR="00815E33" w:rsidRDefault="00815E33" w:rsidP="00815E33">
      <w:pPr>
        <w:ind w:firstLine="720"/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14:paraId="18AE4483" w14:textId="77777777" w:rsidR="00815E33" w:rsidRDefault="00815E33" w:rsidP="00815E33">
      <w:pPr>
        <w:ind w:firstLine="720"/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14:paraId="70871B1F" w14:textId="77777777" w:rsidR="00815E33" w:rsidRPr="00906C33" w:rsidRDefault="00815E33" w:rsidP="00815E33">
      <w:pPr>
        <w:ind w:firstLine="720"/>
        <w:rPr>
          <w:rFonts w:ascii="Times New Roman" w:hAnsi="Times New Roman" w:cs="Times New Roman"/>
          <w:sz w:val="28"/>
          <w:szCs w:val="28"/>
          <w:lang w:bidi="ar-EG"/>
        </w:rPr>
      </w:pPr>
    </w:p>
    <w:p w14:paraId="0A2863AF" w14:textId="77777777" w:rsidR="00815E33" w:rsidRDefault="00815E33" w:rsidP="00815E33">
      <w:pPr>
        <w:ind w:firstLine="720"/>
        <w:rPr>
          <w:rFonts w:ascii="Times New Roman" w:eastAsia="MinionPro-Regular" w:hAnsi="Times New Roman" w:cs="Times New Roman"/>
          <w:noProof/>
          <w:sz w:val="24"/>
          <w:szCs w:val="24"/>
        </w:rPr>
      </w:pPr>
    </w:p>
    <w:p w14:paraId="2677E91A" w14:textId="77777777" w:rsidR="00430EBE" w:rsidRPr="00815E33" w:rsidRDefault="00430EBE" w:rsidP="00815E33"/>
    <w:sectPr w:rsidR="00430EBE" w:rsidRPr="00815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33"/>
    <w:rsid w:val="00430EBE"/>
    <w:rsid w:val="008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A83D"/>
  <w15:chartTrackingRefBased/>
  <w15:docId w15:val="{5C32FEE0-2AC0-43A5-B55F-4E194666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33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Mina Adel Barssom</dc:creator>
  <cp:keywords/>
  <dc:description/>
  <cp:lastModifiedBy>Karin Mina Adel Barssom</cp:lastModifiedBy>
  <cp:revision>1</cp:revision>
  <dcterms:created xsi:type="dcterms:W3CDTF">2026-05-13T16:09:00Z</dcterms:created>
  <dcterms:modified xsi:type="dcterms:W3CDTF">2026-05-13T16:09:00Z</dcterms:modified>
</cp:coreProperties>
</file>