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B9CA" w14:textId="77777777" w:rsidR="00083965" w:rsidRPr="00942CFB" w:rsidRDefault="00083965" w:rsidP="00083965">
      <w:pPr>
        <w:suppressLineNumbers/>
        <w:spacing w:after="0" w:line="360" w:lineRule="auto"/>
        <w:rPr>
          <w:rFonts w:asciiTheme="majorBidi" w:hAnsiTheme="majorBidi" w:cstheme="majorBidi"/>
          <w:b/>
          <w:bCs/>
          <w:lang w:val="fr-CA"/>
        </w:rPr>
      </w:pPr>
      <w:r w:rsidRPr="00942CFB">
        <w:rPr>
          <w:rFonts w:asciiTheme="majorBidi" w:hAnsiTheme="majorBidi" w:cstheme="majorBidi"/>
          <w:b/>
          <w:bCs/>
          <w:lang w:val="fr-CA"/>
        </w:rPr>
        <w:t>Appendix:</w:t>
      </w:r>
    </w:p>
    <w:p w14:paraId="025E2206" w14:textId="77777777" w:rsidR="00083965" w:rsidRPr="00BE041C" w:rsidRDefault="00083965" w:rsidP="00083965">
      <w:pPr>
        <w:pStyle w:val="ds-markdown-paragraph"/>
        <w:suppressLineNumbers/>
        <w:spacing w:before="0" w:beforeAutospacing="0" w:after="60" w:afterAutospacing="0" w:line="360" w:lineRule="auto"/>
        <w:jc w:val="center"/>
        <w:rPr>
          <w:rFonts w:asciiTheme="majorBidi" w:hAnsiTheme="majorBidi" w:cstheme="majorBidi"/>
          <w:color w:val="0F1115"/>
          <w:sz w:val="22"/>
          <w:szCs w:val="22"/>
          <w:rtl/>
          <w:lang w:bidi="fa-IR"/>
        </w:rPr>
      </w:pPr>
      <w:r w:rsidRPr="00942CFB">
        <w:rPr>
          <w:rFonts w:asciiTheme="majorBidi" w:hAnsiTheme="majorBidi" w:cstheme="majorBidi"/>
          <w:b/>
          <w:bCs/>
          <w:color w:val="0F1115"/>
          <w:sz w:val="22"/>
          <w:szCs w:val="22"/>
          <w:lang w:val="fr-CA" w:bidi="fa-IR"/>
        </w:rPr>
        <w:t>Table A1</w:t>
      </w:r>
      <w:r w:rsidRPr="00470671">
        <w:rPr>
          <w:rFonts w:asciiTheme="majorBidi" w:hAnsiTheme="majorBidi" w:cstheme="majorBidi"/>
          <w:b/>
          <w:bCs/>
          <w:color w:val="0F1115"/>
          <w:sz w:val="22"/>
          <w:szCs w:val="22"/>
          <w:rtl/>
          <w:lang w:bidi="fa-IR"/>
        </w:rPr>
        <w:t>.</w:t>
      </w:r>
      <w:r w:rsidRPr="00942CFB">
        <w:rPr>
          <w:rFonts w:asciiTheme="majorBidi" w:hAnsiTheme="majorBidi" w:cstheme="majorBidi"/>
          <w:color w:val="0F1115"/>
          <w:sz w:val="22"/>
          <w:szCs w:val="22"/>
          <w:lang w:val="fr-CA" w:bidi="fa-IR"/>
        </w:rPr>
        <w:t xml:space="preserve"> </w:t>
      </w:r>
      <w:r w:rsidRPr="00BE041C">
        <w:rPr>
          <w:rFonts w:asciiTheme="majorBidi" w:hAnsiTheme="majorBidi" w:cstheme="majorBidi"/>
          <w:color w:val="0F1115"/>
          <w:sz w:val="22"/>
          <w:szCs w:val="22"/>
          <w:lang w:bidi="fa-IR"/>
        </w:rPr>
        <w:t>Some of the most important studies conducted on microplastics produced from tire wear</w:t>
      </w:r>
    </w:p>
    <w:tbl>
      <w:tblPr>
        <w:tblStyle w:val="PlainTable2"/>
        <w:tblW w:w="12870" w:type="dxa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666"/>
        <w:gridCol w:w="360"/>
        <w:gridCol w:w="360"/>
        <w:gridCol w:w="684"/>
        <w:gridCol w:w="540"/>
        <w:gridCol w:w="1530"/>
        <w:gridCol w:w="2700"/>
        <w:gridCol w:w="4500"/>
      </w:tblGrid>
      <w:tr w:rsidR="00083965" w:rsidRPr="00884704" w14:paraId="650660E2" w14:textId="77777777" w:rsidTr="003F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04BF706" w14:textId="77777777" w:rsidR="00083965" w:rsidRPr="00884704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Reference</w:t>
            </w:r>
          </w:p>
        </w:tc>
        <w:tc>
          <w:tcPr>
            <w:tcW w:w="666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D509FE3" w14:textId="77777777" w:rsidR="00083965" w:rsidRPr="00884704" w:rsidRDefault="00083965" w:rsidP="003F0850">
            <w:pPr>
              <w:spacing w:beforeLines="20" w:before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Year</w:t>
            </w:r>
          </w:p>
        </w:tc>
        <w:tc>
          <w:tcPr>
            <w:tcW w:w="1944" w:type="dxa"/>
            <w:gridSpan w:val="4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14:paraId="091297DE" w14:textId="77777777" w:rsidR="00083965" w:rsidRPr="00884704" w:rsidRDefault="00083965" w:rsidP="003F0850">
            <w:pPr>
              <w:spacing w:beforeLines="20" w:before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Operational Factor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958CF4E" w14:textId="77777777" w:rsidR="00083965" w:rsidRPr="00884704" w:rsidRDefault="00083965" w:rsidP="003F0850">
            <w:pPr>
              <w:spacing w:beforeLines="20" w:before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Tire Type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F15AAE4" w14:textId="77777777" w:rsidR="00083965" w:rsidRPr="00884704" w:rsidRDefault="00083965" w:rsidP="003F0850">
            <w:pPr>
              <w:spacing w:beforeLines="20" w:before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Analysis Method</w:t>
            </w:r>
          </w:p>
        </w:tc>
        <w:tc>
          <w:tcPr>
            <w:tcW w:w="450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D49D894" w14:textId="77777777" w:rsidR="00083965" w:rsidRPr="00884704" w:rsidRDefault="00083965" w:rsidP="003F0850">
            <w:pPr>
              <w:spacing w:beforeLines="20" w:before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Key Finding Qualitative</w:t>
            </w:r>
          </w:p>
        </w:tc>
      </w:tr>
      <w:tr w:rsidR="00083965" w:rsidRPr="00884704" w14:paraId="41F2720B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0BFA401" w14:textId="77777777" w:rsidR="00083965" w:rsidRPr="00884704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13039567" w14:textId="77777777" w:rsidR="00083965" w:rsidRPr="00884704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0B875E7F" w14:textId="77777777" w:rsidR="00083965" w:rsidRPr="00A839AD" w:rsidRDefault="00083965" w:rsidP="003F0850">
            <w:pPr>
              <w:spacing w:beforeLines="20" w:before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Traffic &amp; Driving</w:t>
            </w:r>
          </w:p>
        </w:tc>
        <w:tc>
          <w:tcPr>
            <w:tcW w:w="36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6340EBF3" w14:textId="77777777" w:rsidR="00083965" w:rsidRPr="00A839AD" w:rsidRDefault="00083965" w:rsidP="003F0850">
            <w:pPr>
              <w:spacing w:beforeLines="20" w:before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Vehicle &amp; Tire</w:t>
            </w:r>
          </w:p>
        </w:tc>
        <w:tc>
          <w:tcPr>
            <w:tcW w:w="684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4CA8C3DC" w14:textId="77777777" w:rsidR="00083965" w:rsidRPr="00A839AD" w:rsidRDefault="00083965" w:rsidP="003F0850">
            <w:pPr>
              <w:spacing w:beforeLines="20" w:before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Environmental &amp; Weather</w:t>
            </w:r>
          </w:p>
        </w:tc>
        <w:tc>
          <w:tcPr>
            <w:tcW w:w="54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016EAF0F" w14:textId="77777777" w:rsidR="00083965" w:rsidRPr="00A839AD" w:rsidRDefault="00083965" w:rsidP="003F0850">
            <w:pPr>
              <w:spacing w:beforeLines="20" w:before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Mitigation &amp; Management</w:t>
            </w:r>
          </w:p>
        </w:tc>
        <w:tc>
          <w:tcPr>
            <w:tcW w:w="153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0E3E87A7" w14:textId="77777777" w:rsidR="00083965" w:rsidRPr="00884704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0FE6C3CD" w14:textId="77777777" w:rsidR="00083965" w:rsidRPr="00884704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22F23BF2" w14:textId="77777777" w:rsidR="00083965" w:rsidRPr="00884704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83965" w:rsidRPr="00E67A9E" w14:paraId="0B281327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DD7E5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Kole et al., 2017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01759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2017</w:t>
            </w: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552CA326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2C7BBF46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</w:tcBorders>
            <w:vAlign w:val="center"/>
          </w:tcPr>
          <w:p w14:paraId="2265AB6F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316E9459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  <w:hideMark/>
          </w:tcPr>
          <w:p w14:paraId="7A3DD7B2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  <w:hideMark/>
          </w:tcPr>
          <w:p w14:paraId="3188BECD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Review, Modeling &amp; Simulation</w:t>
            </w:r>
          </w:p>
        </w:tc>
        <w:tc>
          <w:tcPr>
            <w:tcW w:w="4500" w:type="dxa"/>
            <w:tcBorders>
              <w:top w:val="single" w:sz="12" w:space="0" w:color="auto"/>
            </w:tcBorders>
            <w:vAlign w:val="center"/>
            <w:hideMark/>
          </w:tcPr>
          <w:p w14:paraId="660C911E" w14:textId="77777777" w:rsidR="00083965" w:rsidRPr="00E67A9E" w:rsidRDefault="00083965" w:rsidP="003F0850">
            <w:pPr>
              <w:spacing w:beforeLines="20" w:before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Global Significance: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Major source of microplastics (5-10% ocean plastics, 3-7% PM2.5).</w:t>
            </w:r>
          </w:p>
        </w:tc>
      </w:tr>
      <w:tr w:rsidR="00083965" w:rsidRPr="00E67A9E" w14:paraId="47E5B259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1B737E2F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93607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Turner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, 2018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38BCA1B3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2018</w:t>
            </w:r>
          </w:p>
        </w:tc>
        <w:tc>
          <w:tcPr>
            <w:tcW w:w="360" w:type="dxa"/>
            <w:vAlign w:val="center"/>
          </w:tcPr>
          <w:p w14:paraId="37941496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46E6A00C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1896D93C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E188359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530" w:type="dxa"/>
            <w:vAlign w:val="center"/>
            <w:hideMark/>
          </w:tcPr>
          <w:p w14:paraId="3D73E225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21B7862D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2D00F7">
              <w:rPr>
                <w:rFonts w:asciiTheme="majorBidi" w:hAnsiTheme="majorBidi" w:cstheme="majorBidi"/>
                <w:sz w:val="18"/>
                <w:szCs w:val="18"/>
              </w:rPr>
              <w:t>XRF spectrometry, GC-MS, ICP-MS, FTIR</w:t>
            </w:r>
          </w:p>
        </w:tc>
        <w:tc>
          <w:tcPr>
            <w:tcW w:w="4500" w:type="dxa"/>
            <w:vAlign w:val="center"/>
            <w:hideMark/>
          </w:tcPr>
          <w:p w14:paraId="18A332EF" w14:textId="77777777" w:rsidR="00083965" w:rsidRPr="00E67A9E" w:rsidRDefault="00083965" w:rsidP="003F0850">
            <w:pPr>
              <w:spacing w:beforeLines="20" w:before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2D00F7">
              <w:rPr>
                <w:rFonts w:asciiTheme="majorBidi" w:hAnsiTheme="majorBidi" w:cstheme="majorBidi"/>
                <w:sz w:val="18"/>
                <w:szCs w:val="18"/>
              </w:rPr>
              <w:t>TWPs spread globally, carrying toxic additives (Zn, PAHs, heavy metals) that pose environmental and health risks.</w:t>
            </w:r>
          </w:p>
        </w:tc>
      </w:tr>
      <w:tr w:rsidR="00083965" w:rsidRPr="00E67A9E" w14:paraId="2BDA85B3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51F7CAA9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Sommer et al., 2018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2A26966E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2018</w:t>
            </w:r>
          </w:p>
        </w:tc>
        <w:tc>
          <w:tcPr>
            <w:tcW w:w="360" w:type="dxa"/>
            <w:vAlign w:val="center"/>
          </w:tcPr>
          <w:p w14:paraId="2565B60E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360" w:type="dxa"/>
            <w:vAlign w:val="center"/>
          </w:tcPr>
          <w:p w14:paraId="4A06047D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3E6FB3C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F41261B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715FB691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7FEBD3EE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Microscopy &amp; Imaging</w:t>
            </w:r>
          </w:p>
        </w:tc>
        <w:tc>
          <w:tcPr>
            <w:tcW w:w="4500" w:type="dxa"/>
            <w:vAlign w:val="center"/>
            <w:hideMark/>
          </w:tcPr>
          <w:p w14:paraId="152E4A06" w14:textId="77777777" w:rsidR="00083965" w:rsidRPr="00E67A9E" w:rsidRDefault="00083965" w:rsidP="003F0850">
            <w:pPr>
              <w:spacing w:beforeLines="20" w:before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Particle Properties: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TWPs are large, composite particles; Zinc is not a reliable tracer.</w:t>
            </w:r>
          </w:p>
        </w:tc>
      </w:tr>
      <w:tr w:rsidR="00083965" w:rsidRPr="00E67A9E" w14:paraId="10567E3C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7947DC5F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Hüffer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2019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54DE1921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2019</w:t>
            </w:r>
          </w:p>
        </w:tc>
        <w:tc>
          <w:tcPr>
            <w:tcW w:w="360" w:type="dxa"/>
            <w:vAlign w:val="center"/>
          </w:tcPr>
          <w:p w14:paraId="6776E120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56A7762B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84" w:type="dxa"/>
            <w:vAlign w:val="center"/>
          </w:tcPr>
          <w:p w14:paraId="716D3EE3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12808E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6BDA8540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3936D4E6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Review, Spectroscopy &amp; Chromatography</w:t>
            </w:r>
          </w:p>
        </w:tc>
        <w:tc>
          <w:tcPr>
            <w:tcW w:w="4500" w:type="dxa"/>
            <w:vAlign w:val="center"/>
            <w:hideMark/>
          </w:tcPr>
          <w:p w14:paraId="07923DB8" w14:textId="77777777" w:rsidR="00083965" w:rsidRPr="00E67A9E" w:rsidRDefault="00083965" w:rsidP="003F0850">
            <w:pPr>
              <w:spacing w:beforeLines="20" w:before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Particle Properties: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Complex composite with dual sorption mechanisms; carbon black role is key.</w:t>
            </w:r>
          </w:p>
        </w:tc>
      </w:tr>
      <w:tr w:rsidR="00083965" w:rsidRPr="00E67A9E" w14:paraId="4B5C0531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613574B9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Unice et al., 2019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5ACBCE7F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2019</w:t>
            </w:r>
          </w:p>
        </w:tc>
        <w:tc>
          <w:tcPr>
            <w:tcW w:w="360" w:type="dxa"/>
            <w:vAlign w:val="center"/>
          </w:tcPr>
          <w:p w14:paraId="57BDD08D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360" w:type="dxa"/>
            <w:vAlign w:val="center"/>
          </w:tcPr>
          <w:p w14:paraId="27F69913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3A5B3E4D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971E5FD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019108D6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340C98C3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500" w:type="dxa"/>
            <w:vAlign w:val="center"/>
            <w:hideMark/>
          </w:tcPr>
          <w:p w14:paraId="624D5252" w14:textId="77777777" w:rsidR="00083965" w:rsidRPr="00E67A9E" w:rsidRDefault="00083965" w:rsidP="003F0850">
            <w:pPr>
              <w:spacing w:beforeLines="20" w:before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Fate: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Only 2% of TRWP exported to estuary; 90% trapped in freshwater sediments.</w:t>
            </w:r>
          </w:p>
        </w:tc>
      </w:tr>
      <w:tr w:rsidR="00083965" w:rsidRPr="00E67A9E" w14:paraId="1072D746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24401274" w14:textId="77777777" w:rsidR="00083965" w:rsidRPr="00E67A9E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(</w:t>
            </w:r>
            <w:r w:rsidRPr="00BC3986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Leads and Weinstein, 2019</w:t>
            </w: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4910A3F6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2019</w:t>
            </w:r>
          </w:p>
        </w:tc>
        <w:tc>
          <w:tcPr>
            <w:tcW w:w="360" w:type="dxa"/>
            <w:vAlign w:val="center"/>
          </w:tcPr>
          <w:p w14:paraId="1E6EFA92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360" w:type="dxa"/>
            <w:vAlign w:val="center"/>
          </w:tcPr>
          <w:p w14:paraId="228F8397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76B7F572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A4FFC18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3986EAED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07EF6782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Microscopy &amp; Imaging, Spectroscopy &amp; Chromatography</w:t>
            </w:r>
          </w:p>
        </w:tc>
        <w:tc>
          <w:tcPr>
            <w:tcW w:w="4500" w:type="dxa"/>
            <w:vAlign w:val="center"/>
            <w:hideMark/>
          </w:tcPr>
          <w:p w14:paraId="06629ECD" w14:textId="77777777" w:rsidR="00083965" w:rsidRPr="00E67A9E" w:rsidRDefault="00083965" w:rsidP="003F0850">
            <w:pPr>
              <w:spacing w:beforeLines="20" w:before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TWP was 2nd most abundant MP type; higher near high-traffic areas.</w:t>
            </w:r>
          </w:p>
        </w:tc>
      </w:tr>
      <w:tr w:rsidR="00083965" w:rsidRPr="00E67A9E" w14:paraId="509F8018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20B93FC5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Järlskog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2020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7DD029E7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2020</w:t>
            </w:r>
          </w:p>
        </w:tc>
        <w:tc>
          <w:tcPr>
            <w:tcW w:w="360" w:type="dxa"/>
            <w:vAlign w:val="center"/>
          </w:tcPr>
          <w:p w14:paraId="35E46BBE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1706365C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84" w:type="dxa"/>
            <w:vAlign w:val="center"/>
          </w:tcPr>
          <w:p w14:paraId="64603532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9E5ADD5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5B4AA915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5A456943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Physicochemical Methods, Microscopy &amp; Imaging</w:t>
            </w:r>
          </w:p>
        </w:tc>
        <w:tc>
          <w:tcPr>
            <w:tcW w:w="4500" w:type="dxa"/>
            <w:vAlign w:val="center"/>
            <w:hideMark/>
          </w:tcPr>
          <w:p w14:paraId="33E418FD" w14:textId="77777777" w:rsidR="00083965" w:rsidRPr="00E67A9E" w:rsidRDefault="00083965" w:rsidP="003F0850">
            <w:pPr>
              <w:spacing w:beforeLines="20" w:before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 &amp; Management: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 xml:space="preserve">TBMP </w:t>
            </w:r>
            <w:proofErr w:type="gramStart"/>
            <w:r w:rsidRPr="00E67A9E">
              <w:rPr>
                <w:rFonts w:asciiTheme="majorBidi" w:hAnsiTheme="majorBidi" w:cstheme="majorBidi"/>
                <w:sz w:val="18"/>
                <w:szCs w:val="18"/>
              </w:rPr>
              <w:t>dominant</w:t>
            </w:r>
            <w:proofErr w:type="gramEnd"/>
            <w:r w:rsidRPr="00E67A9E">
              <w:rPr>
                <w:rFonts w:asciiTheme="majorBidi" w:hAnsiTheme="majorBidi" w:cstheme="majorBidi"/>
                <w:sz w:val="18"/>
                <w:szCs w:val="18"/>
              </w:rPr>
              <w:t xml:space="preserve"> on streets; sweeping collects significant mass.</w:t>
            </w:r>
          </w:p>
        </w:tc>
      </w:tr>
      <w:tr w:rsidR="00083965" w:rsidRPr="00E67A9E" w14:paraId="6F91A5FD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1201FEED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Parker et al., 2020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719D7448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2020</w:t>
            </w:r>
          </w:p>
        </w:tc>
        <w:tc>
          <w:tcPr>
            <w:tcW w:w="360" w:type="dxa"/>
            <w:vAlign w:val="center"/>
          </w:tcPr>
          <w:p w14:paraId="4082D21C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5C361FF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3936E11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540" w:type="dxa"/>
            <w:vAlign w:val="center"/>
          </w:tcPr>
          <w:p w14:paraId="29F27AE3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566121D7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675C2AF7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Microscopy &amp; Imaging, Spectroscopy &amp; Chromatography</w:t>
            </w:r>
          </w:p>
        </w:tc>
        <w:tc>
          <w:tcPr>
            <w:tcW w:w="4500" w:type="dxa"/>
            <w:vAlign w:val="center"/>
            <w:hideMark/>
          </w:tcPr>
          <w:p w14:paraId="55E93B38" w14:textId="77777777" w:rsidR="00083965" w:rsidRPr="00E67A9E" w:rsidRDefault="00083965" w:rsidP="003F0850">
            <w:pPr>
              <w:spacing w:beforeLines="20" w:before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Effects: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First evidence of TWP ingestion in wild fish.</w:t>
            </w:r>
          </w:p>
        </w:tc>
      </w:tr>
      <w:tr w:rsidR="00083965" w:rsidRPr="00E67A9E" w14:paraId="512A3AFD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4199C229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Tamis et al., 2021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42BA846C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360" w:type="dxa"/>
            <w:vAlign w:val="center"/>
          </w:tcPr>
          <w:p w14:paraId="087701CC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588CAB6D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279956E8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0A7C1BF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530" w:type="dxa"/>
            <w:vAlign w:val="center"/>
            <w:hideMark/>
          </w:tcPr>
          <w:p w14:paraId="7EC09074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Passenger Vehicles</w:t>
            </w:r>
          </w:p>
        </w:tc>
        <w:tc>
          <w:tcPr>
            <w:tcW w:w="2700" w:type="dxa"/>
            <w:vAlign w:val="center"/>
            <w:hideMark/>
          </w:tcPr>
          <w:p w14:paraId="3C72AAB3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500" w:type="dxa"/>
            <w:vAlign w:val="center"/>
            <w:hideMark/>
          </w:tcPr>
          <w:p w14:paraId="160B78E9" w14:textId="77777777" w:rsidR="00083965" w:rsidRPr="00E67A9E" w:rsidRDefault="00083965" w:rsidP="003F0850">
            <w:pPr>
              <w:spacing w:beforeLines="20" w:before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Ecological Risk: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TWP &amp; associated chemicals pose risk (PEC/PNEC&gt;1) to aquatic life.</w:t>
            </w:r>
          </w:p>
        </w:tc>
      </w:tr>
      <w:tr w:rsidR="00083965" w:rsidRPr="00E67A9E" w14:paraId="660AEDD7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5C25EC87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Wang et al., 2021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35EFD11C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360" w:type="dxa"/>
            <w:vAlign w:val="center"/>
          </w:tcPr>
          <w:p w14:paraId="4C35DF63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360" w:type="dxa"/>
            <w:vAlign w:val="center"/>
          </w:tcPr>
          <w:p w14:paraId="49C7A5FE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B37D0A0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74B4B4F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1E9516F4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589E4EDA" w14:textId="77777777" w:rsidR="00083965" w:rsidRPr="00E67A9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</w:t>
            </w:r>
          </w:p>
        </w:tc>
        <w:tc>
          <w:tcPr>
            <w:tcW w:w="4500" w:type="dxa"/>
            <w:vAlign w:val="center"/>
            <w:hideMark/>
          </w:tcPr>
          <w:p w14:paraId="4C43F496" w14:textId="77777777" w:rsidR="00083965" w:rsidRPr="00E67A9E" w:rsidRDefault="00083965" w:rsidP="003F0850">
            <w:pPr>
              <w:spacing w:beforeLines="20" w:before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Global Significance: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Major source in all environmental compartments; transport varies.</w:t>
            </w:r>
          </w:p>
        </w:tc>
      </w:tr>
      <w:tr w:rsidR="00083965" w:rsidRPr="00E67A9E" w14:paraId="663F27D7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4C5338A8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Luo et al., 2021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2FB15FEC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360" w:type="dxa"/>
            <w:vAlign w:val="center"/>
          </w:tcPr>
          <w:p w14:paraId="42B9A0E0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665D776E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2ABBB0CC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D7A42EB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530" w:type="dxa"/>
            <w:vAlign w:val="center"/>
            <w:hideMark/>
          </w:tcPr>
          <w:p w14:paraId="56663625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2A37FE30" w14:textId="77777777" w:rsidR="00083965" w:rsidRPr="00E67A9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</w:t>
            </w:r>
          </w:p>
        </w:tc>
        <w:tc>
          <w:tcPr>
            <w:tcW w:w="4500" w:type="dxa"/>
            <w:vAlign w:val="center"/>
            <w:hideMark/>
          </w:tcPr>
          <w:p w14:paraId="411F3B9F" w14:textId="77777777" w:rsidR="00083965" w:rsidRPr="00E67A9E" w:rsidRDefault="00083965" w:rsidP="003F0850">
            <w:pPr>
              <w:spacing w:beforeLines="20" w:before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Mitigation: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Highlights RTC and TRD as understudied sources; discusses solutions.</w:t>
            </w:r>
          </w:p>
        </w:tc>
      </w:tr>
      <w:tr w:rsidR="00083965" w:rsidRPr="008C427E" w14:paraId="3E325AEC" w14:textId="77777777" w:rsidTr="003F085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  <w:hideMark/>
          </w:tcPr>
          <w:p w14:paraId="1FE83E38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393730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Kukkola 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et al., 2021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2BA7BF64" w14:textId="77777777" w:rsidR="00083965" w:rsidRPr="008C427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C427E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360" w:type="dxa"/>
            <w:vAlign w:val="center"/>
          </w:tcPr>
          <w:p w14:paraId="5D661905" w14:textId="77777777" w:rsidR="00083965" w:rsidRPr="008C427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30DACFC6" w14:textId="77777777" w:rsidR="00083965" w:rsidRPr="008C427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C427E"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84" w:type="dxa"/>
            <w:vAlign w:val="center"/>
          </w:tcPr>
          <w:p w14:paraId="5561BB8A" w14:textId="77777777" w:rsidR="00083965" w:rsidRPr="008C427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1648A75" w14:textId="77777777" w:rsidR="00083965" w:rsidRPr="008C427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  <w:hideMark/>
          </w:tcPr>
          <w:p w14:paraId="29205E82" w14:textId="77777777" w:rsidR="00083965" w:rsidRPr="008C427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C427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 w:rsidRPr="008C427E">
              <w:rPr>
                <w:rFonts w:asciiTheme="majorBidi" w:hAnsiTheme="majorBidi" w:cstheme="majorBidi"/>
                <w:sz w:val="18"/>
                <w:szCs w:val="18"/>
              </w:rPr>
              <w:br/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59D656F3" w14:textId="77777777" w:rsidR="00083965" w:rsidRPr="008C427E" w:rsidRDefault="00083965" w:rsidP="003F0850">
            <w:pPr>
              <w:spacing w:beforeLines="20" w:before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6B064A">
              <w:rPr>
                <w:rFonts w:asciiTheme="majorBidi" w:hAnsiTheme="majorBidi" w:cstheme="majorBidi"/>
                <w:sz w:val="18"/>
                <w:szCs w:val="18"/>
              </w:rPr>
              <w:t>Literature Review</w:t>
            </w:r>
          </w:p>
        </w:tc>
        <w:tc>
          <w:tcPr>
            <w:tcW w:w="4500" w:type="dxa"/>
            <w:vAlign w:val="center"/>
            <w:hideMark/>
          </w:tcPr>
          <w:p w14:paraId="0ED28B30" w14:textId="77777777" w:rsidR="00083965" w:rsidRPr="008C427E" w:rsidRDefault="00083965" w:rsidP="003F0850">
            <w:pPr>
              <w:spacing w:beforeLines="20" w:before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11B91">
              <w:rPr>
                <w:rFonts w:asciiTheme="majorBidi" w:hAnsiTheme="majorBidi" w:cstheme="majorBidi"/>
                <w:sz w:val="18"/>
                <w:szCs w:val="18"/>
              </w:rPr>
              <w:t>Freshwater Significance: TWPs are a major but understudied freshwater microplastic source, with key gaps in fate and combined toxicity research.</w:t>
            </w:r>
          </w:p>
        </w:tc>
      </w:tr>
      <w:tr w:rsidR="00083965" w:rsidRPr="008C427E" w14:paraId="7A4559D0" w14:textId="77777777" w:rsidTr="003F0850">
        <w:tblPrEx>
          <w:jc w:val="left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vAlign w:val="center"/>
          </w:tcPr>
          <w:p w14:paraId="2CD6E933" w14:textId="77777777" w:rsidR="00083965" w:rsidRPr="00C332B7" w:rsidRDefault="00083965" w:rsidP="003F0850">
            <w:pPr>
              <w:spacing w:beforeLines="20" w:before="48"/>
              <w:jc w:val="center"/>
              <w:rPr>
                <w:rFonts w:asciiTheme="majorBidi" w:hAnsiTheme="majorBidi" w:cstheme="majorBidi"/>
                <w:sz w:val="18"/>
                <w:szCs w:val="18"/>
                <w:lang w:val="fr-CA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(</w:t>
            </w:r>
            <w:proofErr w:type="spellStart"/>
            <w:r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Prenner</w:t>
            </w:r>
            <w:proofErr w:type="spellEnd"/>
            <w:r w:rsidRPr="006B582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 xml:space="preserve"> et al., 2021</w:t>
            </w: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66" w:type="dxa"/>
            <w:noWrap/>
            <w:vAlign w:val="center"/>
          </w:tcPr>
          <w:p w14:paraId="4BBD1EB8" w14:textId="77777777" w:rsidR="00083965" w:rsidRPr="008C427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360" w:type="dxa"/>
            <w:vAlign w:val="center"/>
          </w:tcPr>
          <w:p w14:paraId="315066D7" w14:textId="77777777" w:rsidR="00083965" w:rsidRPr="008C427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360" w:type="dxa"/>
            <w:vAlign w:val="center"/>
          </w:tcPr>
          <w:p w14:paraId="74861274" w14:textId="77777777" w:rsidR="00083965" w:rsidRPr="008C427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860E4"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84" w:type="dxa"/>
            <w:vAlign w:val="center"/>
          </w:tcPr>
          <w:p w14:paraId="567EEFDD" w14:textId="77777777" w:rsidR="00083965" w:rsidRPr="008C427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860E4"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540" w:type="dxa"/>
            <w:vAlign w:val="center"/>
          </w:tcPr>
          <w:p w14:paraId="5EC4D7B6" w14:textId="77777777" w:rsidR="00083965" w:rsidRPr="008C427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860E4"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530" w:type="dxa"/>
            <w:vAlign w:val="center"/>
          </w:tcPr>
          <w:p w14:paraId="40944692" w14:textId="77777777" w:rsidR="00083965" w:rsidRPr="008C427E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77DB">
              <w:rPr>
                <w:rFonts w:asciiTheme="majorBidi" w:hAnsiTheme="majorBidi" w:cstheme="majorBidi"/>
                <w:sz w:val="18"/>
                <w:szCs w:val="18"/>
              </w:rPr>
              <w:t>Mixed Fleet, buses)</w:t>
            </w:r>
          </w:p>
        </w:tc>
        <w:tc>
          <w:tcPr>
            <w:tcW w:w="2700" w:type="dxa"/>
            <w:vAlign w:val="center"/>
          </w:tcPr>
          <w:p w14:paraId="136426A2" w14:textId="77777777" w:rsidR="00083965" w:rsidRPr="006B064A" w:rsidRDefault="00083965" w:rsidP="003F0850">
            <w:pPr>
              <w:spacing w:beforeLines="20" w:before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77DB">
              <w:rPr>
                <w:rFonts w:asciiTheme="majorBidi" w:hAnsiTheme="majorBidi" w:cstheme="majorBidi"/>
                <w:sz w:val="18"/>
                <w:szCs w:val="18"/>
              </w:rPr>
              <w:t>Static Material Flow Analysis, Emission Factor modeling, XRF, particle size distribution analysis</w:t>
            </w:r>
          </w:p>
        </w:tc>
        <w:tc>
          <w:tcPr>
            <w:tcW w:w="4500" w:type="dxa"/>
            <w:vAlign w:val="center"/>
          </w:tcPr>
          <w:p w14:paraId="042AD54B" w14:textId="77777777" w:rsidR="00083965" w:rsidRPr="00111B91" w:rsidRDefault="00083965" w:rsidP="003F0850">
            <w:pPr>
              <w:spacing w:beforeLines="20" w:before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77DB">
              <w:rPr>
                <w:rFonts w:asciiTheme="majorBidi" w:hAnsiTheme="majorBidi" w:cstheme="majorBidi"/>
                <w:sz w:val="18"/>
                <w:szCs w:val="18"/>
              </w:rPr>
              <w:t>Austria 2018: TWP emissions: 2.4 kg/cap, 6% air, 94% soil/water. Non‑exhaust emissions: 9% of national TSP.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4677DB">
              <w:rPr>
                <w:rFonts w:asciiTheme="majorBidi" w:hAnsiTheme="majorBidi" w:cstheme="majorBidi"/>
                <w:sz w:val="18"/>
                <w:szCs w:val="18"/>
              </w:rPr>
              <w:t>2050: Shift to EVs raises TWP unless mileage is cut.</w:t>
            </w:r>
          </w:p>
        </w:tc>
      </w:tr>
    </w:tbl>
    <w:p w14:paraId="519369E9" w14:textId="77777777" w:rsidR="00083965" w:rsidRPr="00BE041C" w:rsidRDefault="00083965" w:rsidP="00083965">
      <w:pPr>
        <w:pStyle w:val="ds-markdown-paragraph"/>
        <w:suppressLineNumbers/>
        <w:spacing w:before="0" w:beforeAutospacing="0" w:after="120" w:afterAutospacing="0"/>
        <w:jc w:val="center"/>
        <w:rPr>
          <w:rFonts w:asciiTheme="majorBidi" w:hAnsiTheme="majorBidi" w:cstheme="majorBidi"/>
          <w:color w:val="0F1115"/>
          <w:sz w:val="22"/>
          <w:szCs w:val="22"/>
          <w:rtl/>
          <w:lang w:bidi="fa-IR"/>
        </w:rPr>
      </w:pPr>
      <w:r w:rsidRPr="00470671">
        <w:rPr>
          <w:rFonts w:asciiTheme="majorBidi" w:hAnsiTheme="majorBidi" w:cstheme="majorBidi"/>
          <w:b/>
          <w:bCs/>
          <w:color w:val="0F1115"/>
          <w:sz w:val="22"/>
          <w:szCs w:val="22"/>
          <w:lang w:bidi="fa-IR"/>
        </w:rPr>
        <w:lastRenderedPageBreak/>
        <w:t>Table A1</w:t>
      </w:r>
      <w:r w:rsidRPr="00470671">
        <w:rPr>
          <w:rFonts w:asciiTheme="majorBidi" w:hAnsiTheme="majorBidi" w:cstheme="majorBidi"/>
          <w:b/>
          <w:bCs/>
          <w:color w:val="0F1115"/>
          <w:sz w:val="22"/>
          <w:szCs w:val="22"/>
          <w:rtl/>
          <w:lang w:bidi="fa-IR"/>
        </w:rPr>
        <w:t>.</w:t>
      </w:r>
      <w:r w:rsidRPr="00BE041C">
        <w:rPr>
          <w:rFonts w:asciiTheme="majorBidi" w:hAnsiTheme="majorBidi" w:cstheme="majorBidi"/>
          <w:color w:val="0F1115"/>
          <w:sz w:val="22"/>
          <w:szCs w:val="22"/>
          <w:lang w:bidi="fa-IR"/>
        </w:rPr>
        <w:t xml:space="preserve"> Some of the most important studies conducted on microplastics produced from tire wear</w:t>
      </w:r>
      <w:r>
        <w:rPr>
          <w:rFonts w:asciiTheme="majorBidi" w:hAnsiTheme="majorBidi" w:cstheme="majorBidi"/>
          <w:color w:val="0F1115"/>
          <w:sz w:val="22"/>
          <w:szCs w:val="22"/>
          <w:lang w:bidi="fa-IR"/>
        </w:rPr>
        <w:t xml:space="preserve"> (Continued)</w:t>
      </w:r>
    </w:p>
    <w:tbl>
      <w:tblPr>
        <w:tblStyle w:val="PlainTable2"/>
        <w:tblW w:w="13590" w:type="dxa"/>
        <w:jc w:val="center"/>
        <w:tblLayout w:type="fixed"/>
        <w:tblLook w:val="04A0" w:firstRow="1" w:lastRow="0" w:firstColumn="1" w:lastColumn="0" w:noHBand="0" w:noVBand="1"/>
      </w:tblPr>
      <w:tblGrid>
        <w:gridCol w:w="1710"/>
        <w:gridCol w:w="810"/>
        <w:gridCol w:w="540"/>
        <w:gridCol w:w="450"/>
        <w:gridCol w:w="540"/>
        <w:gridCol w:w="630"/>
        <w:gridCol w:w="1260"/>
        <w:gridCol w:w="2971"/>
        <w:gridCol w:w="4679"/>
      </w:tblGrid>
      <w:tr w:rsidR="00083965" w:rsidRPr="00884704" w14:paraId="5E42B43F" w14:textId="77777777" w:rsidTr="003F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F52F879" w14:textId="77777777" w:rsidR="00083965" w:rsidRPr="00884704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Reference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D12F1DA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Year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14:paraId="6AD5255D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Operational Factor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075394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Tire Type</w:t>
            </w:r>
          </w:p>
        </w:tc>
        <w:tc>
          <w:tcPr>
            <w:tcW w:w="297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A1E12BB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Analysis Method</w:t>
            </w:r>
          </w:p>
        </w:tc>
        <w:tc>
          <w:tcPr>
            <w:tcW w:w="4679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EC17216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Key Finding Qualitative</w:t>
            </w:r>
          </w:p>
        </w:tc>
      </w:tr>
      <w:tr w:rsidR="00083965" w:rsidRPr="00884704" w14:paraId="6D463DA8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009B146" w14:textId="77777777" w:rsidR="00083965" w:rsidRPr="00884704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EE2A2D8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678E1F31" w14:textId="77777777" w:rsidR="00083965" w:rsidRPr="00A839AD" w:rsidRDefault="00083965" w:rsidP="003F0850">
            <w:pPr>
              <w:spacing w:beforeLines="20" w:before="48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Traffic &amp; Driving</w:t>
            </w:r>
          </w:p>
        </w:tc>
        <w:tc>
          <w:tcPr>
            <w:tcW w:w="45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524F9C20" w14:textId="77777777" w:rsidR="00083965" w:rsidRPr="00A839AD" w:rsidRDefault="00083965" w:rsidP="003F0850">
            <w:pPr>
              <w:spacing w:beforeLines="20" w:before="48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Vehicle &amp; Tire</w:t>
            </w:r>
          </w:p>
        </w:tc>
        <w:tc>
          <w:tcPr>
            <w:tcW w:w="54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53256518" w14:textId="77777777" w:rsidR="00083965" w:rsidRPr="00A839AD" w:rsidRDefault="00083965" w:rsidP="003F0850">
            <w:pPr>
              <w:spacing w:beforeLines="20" w:before="48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Environmental &amp; Weather</w:t>
            </w:r>
          </w:p>
        </w:tc>
        <w:tc>
          <w:tcPr>
            <w:tcW w:w="63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5CA43204" w14:textId="77777777" w:rsidR="00083965" w:rsidRPr="00A839AD" w:rsidRDefault="00083965" w:rsidP="003F0850">
            <w:pPr>
              <w:spacing w:beforeLines="20" w:before="48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Mitigation &amp; Management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221FBDAA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97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36BBE00D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679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608F1C86" w14:textId="77777777" w:rsidR="00083965" w:rsidRPr="00884704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83965" w:rsidRPr="00E67A9E" w14:paraId="7843B044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  <w:hideMark/>
          </w:tcPr>
          <w:p w14:paraId="3AB85556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Navarro et al., 2022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 xml:space="preserve">) </w:t>
            </w:r>
          </w:p>
        </w:tc>
        <w:tc>
          <w:tcPr>
            <w:tcW w:w="810" w:type="dxa"/>
            <w:noWrap/>
            <w:vAlign w:val="center"/>
            <w:hideMark/>
          </w:tcPr>
          <w:p w14:paraId="4CAE8F18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540" w:type="dxa"/>
            <w:vAlign w:val="center"/>
          </w:tcPr>
          <w:p w14:paraId="5FB4772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294C723B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4C7117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0" w:type="dxa"/>
            <w:vAlign w:val="center"/>
          </w:tcPr>
          <w:p w14:paraId="13F58F0C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  <w:hideMark/>
          </w:tcPr>
          <w:p w14:paraId="4E7D753B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971" w:type="dxa"/>
            <w:vAlign w:val="center"/>
            <w:hideMark/>
          </w:tcPr>
          <w:p w14:paraId="3E074947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Assays</w:t>
            </w:r>
          </w:p>
        </w:tc>
        <w:tc>
          <w:tcPr>
            <w:tcW w:w="4679" w:type="dxa"/>
            <w:vAlign w:val="center"/>
            <w:hideMark/>
          </w:tcPr>
          <w:p w14:paraId="3892F166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Effects: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No adverse effects on invertebrates at environmentally relevant doses.</w:t>
            </w:r>
          </w:p>
        </w:tc>
      </w:tr>
      <w:tr w:rsidR="00083965" w:rsidRPr="00E67A9E" w14:paraId="219A32DC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  <w:hideMark/>
          </w:tcPr>
          <w:p w14:paraId="57CE1537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Budhiraja et al., 2022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1810CA3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540" w:type="dxa"/>
            <w:vAlign w:val="center"/>
          </w:tcPr>
          <w:p w14:paraId="572A03F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01E6AA6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92396B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55ADDC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60" w:type="dxa"/>
            <w:vAlign w:val="center"/>
            <w:hideMark/>
          </w:tcPr>
          <w:p w14:paraId="79FA00B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Passenger Vehicles</w:t>
            </w:r>
          </w:p>
        </w:tc>
        <w:tc>
          <w:tcPr>
            <w:tcW w:w="2971" w:type="dxa"/>
            <w:vAlign w:val="center"/>
            <w:hideMark/>
          </w:tcPr>
          <w:p w14:paraId="06F9F4E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Physicochemical Methods</w:t>
            </w:r>
          </w:p>
        </w:tc>
        <w:tc>
          <w:tcPr>
            <w:tcW w:w="4679" w:type="dxa"/>
            <w:vAlign w:val="center"/>
            <w:hideMark/>
          </w:tcPr>
          <w:p w14:paraId="3E356616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Analytical Method: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Developed magnetic extraction method for TWP; weathering reduces recovery.</w:t>
            </w:r>
          </w:p>
        </w:tc>
      </w:tr>
      <w:tr w:rsidR="00083965" w:rsidRPr="00E67A9E" w14:paraId="08997DCA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  <w:hideMark/>
          </w:tcPr>
          <w:p w14:paraId="339DE5BC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Corella-Puertas et al., 2022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4B831F88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540" w:type="dxa"/>
            <w:vAlign w:val="center"/>
          </w:tcPr>
          <w:p w14:paraId="005D942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210862CC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9C2F76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0" w:type="dxa"/>
            <w:vAlign w:val="center"/>
          </w:tcPr>
          <w:p w14:paraId="279A746D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  <w:hideMark/>
          </w:tcPr>
          <w:p w14:paraId="6B71480C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Heavy-Duty/Commercial Vehicles</w:t>
            </w:r>
          </w:p>
        </w:tc>
        <w:tc>
          <w:tcPr>
            <w:tcW w:w="2971" w:type="dxa"/>
            <w:vAlign w:val="center"/>
            <w:hideMark/>
          </w:tcPr>
          <w:p w14:paraId="73E5D50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Review, Modeling &amp; Simulation</w:t>
            </w:r>
          </w:p>
        </w:tc>
        <w:tc>
          <w:tcPr>
            <w:tcW w:w="4679" w:type="dxa"/>
            <w:vAlign w:val="center"/>
            <w:hideMark/>
          </w:tcPr>
          <w:p w14:paraId="5329E094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Fate: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TRWP are negatively buoyant, sediment quickly; low characterization factors.</w:t>
            </w:r>
          </w:p>
        </w:tc>
      </w:tr>
      <w:tr w:rsidR="00083965" w:rsidRPr="00E67A9E" w14:paraId="289A246F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</w:tcPr>
          <w:p w14:paraId="037B50B4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Sun et al., 2022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</w:tcPr>
          <w:p w14:paraId="2CD3C436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540" w:type="dxa"/>
            <w:vAlign w:val="center"/>
          </w:tcPr>
          <w:p w14:paraId="531B15A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11A4676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540" w:type="dxa"/>
            <w:vAlign w:val="center"/>
          </w:tcPr>
          <w:p w14:paraId="780E0FCE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E81441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01E736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971" w:type="dxa"/>
            <w:vAlign w:val="center"/>
          </w:tcPr>
          <w:p w14:paraId="3B3F48E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Chromatography, Physicochemical Methods</w:t>
            </w:r>
          </w:p>
        </w:tc>
        <w:tc>
          <w:tcPr>
            <w:tcW w:w="4679" w:type="dxa"/>
            <w:vAlign w:val="center"/>
          </w:tcPr>
          <w:p w14:paraId="05DDC9FA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Toxicity &amp; Regionality: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Higher TRWMP in N. cities; NR more cytotoxic than SBR/BR; induces oxidative stress.</w:t>
            </w:r>
          </w:p>
        </w:tc>
      </w:tr>
      <w:tr w:rsidR="00083965" w:rsidRPr="00E67A9E" w14:paraId="13D06B1F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</w:tcPr>
          <w:p w14:paraId="3C747B09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Li et al., 2022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</w:tcPr>
          <w:p w14:paraId="5BA0D166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540" w:type="dxa"/>
            <w:vAlign w:val="center"/>
          </w:tcPr>
          <w:p w14:paraId="438E1AA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DA2833E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E91A8E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0" w:type="dxa"/>
            <w:vAlign w:val="center"/>
          </w:tcPr>
          <w:p w14:paraId="550A904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14D90CB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971" w:type="dxa"/>
            <w:vAlign w:val="center"/>
          </w:tcPr>
          <w:p w14:paraId="67B87A89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Assays</w:t>
            </w:r>
          </w:p>
        </w:tc>
        <w:tc>
          <w:tcPr>
            <w:tcW w:w="4679" w:type="dxa"/>
            <w:vAlign w:val="center"/>
          </w:tcPr>
          <w:p w14:paraId="2B41BBDA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Effects: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Inhaled TWMPs induce pulmonary fibrotic injury in mice via specific mechanism.</w:t>
            </w:r>
          </w:p>
        </w:tc>
      </w:tr>
      <w:tr w:rsidR="00083965" w:rsidRPr="00E67A9E" w14:paraId="7D61E52A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</w:tcPr>
          <w:p w14:paraId="3DAA3E55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Järlskog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2022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</w:tcPr>
          <w:p w14:paraId="472613F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540" w:type="dxa"/>
            <w:vAlign w:val="center"/>
          </w:tcPr>
          <w:p w14:paraId="1AD83FA6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450" w:type="dxa"/>
            <w:vAlign w:val="center"/>
          </w:tcPr>
          <w:p w14:paraId="750E8C2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540" w:type="dxa"/>
            <w:vAlign w:val="center"/>
          </w:tcPr>
          <w:p w14:paraId="4A22E378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0" w:type="dxa"/>
            <w:vAlign w:val="center"/>
          </w:tcPr>
          <w:p w14:paraId="377D5AD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F11F72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971" w:type="dxa"/>
            <w:vAlign w:val="center"/>
          </w:tcPr>
          <w:p w14:paraId="4F43EE08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Microscopy &amp; Imaging</w:t>
            </w:r>
          </w:p>
        </w:tc>
        <w:tc>
          <w:tcPr>
            <w:tcW w:w="4679" w:type="dxa"/>
            <w:vAlign w:val="center"/>
          </w:tcPr>
          <w:p w14:paraId="7C0F98B2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 &amp; Fate: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TBWP significant in road dust; finer fraction dominates; runoff has highest proportion.</w:t>
            </w:r>
          </w:p>
        </w:tc>
      </w:tr>
      <w:tr w:rsidR="00083965" w:rsidRPr="00E67A9E" w14:paraId="1671B46F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</w:tcPr>
          <w:p w14:paraId="2FA169E1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Rødland et al., 2022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</w:tcPr>
          <w:p w14:paraId="5E67ACA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540" w:type="dxa"/>
            <w:vAlign w:val="center"/>
          </w:tcPr>
          <w:p w14:paraId="4A58AE8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450" w:type="dxa"/>
            <w:vAlign w:val="center"/>
          </w:tcPr>
          <w:p w14:paraId="472B918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D7A11B9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0" w:type="dxa"/>
            <w:vAlign w:val="center"/>
          </w:tcPr>
          <w:p w14:paraId="7F06DCD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60" w:type="dxa"/>
            <w:vAlign w:val="center"/>
          </w:tcPr>
          <w:p w14:paraId="45522C7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971" w:type="dxa"/>
            <w:vAlign w:val="center"/>
          </w:tcPr>
          <w:p w14:paraId="7C7FE84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Chromatography, Modeling &amp; Simulation</w:t>
            </w:r>
          </w:p>
        </w:tc>
        <w:tc>
          <w:tcPr>
            <w:tcW w:w="4679" w:type="dxa"/>
            <w:vAlign w:val="center"/>
          </w:tcPr>
          <w:p w14:paraId="51FDF375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Fate &amp; Management: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Strong TSS-TRP relationship; gully pots retain TRWP; treatment 63% efficient.</w:t>
            </w:r>
          </w:p>
        </w:tc>
      </w:tr>
      <w:tr w:rsidR="00083965" w:rsidRPr="00E67A9E" w14:paraId="12F29CB7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</w:tcPr>
          <w:p w14:paraId="2323D381" w14:textId="77777777" w:rsidR="00083965" w:rsidRPr="00546CAD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Weinstein et al., 202</w:t>
            </w:r>
            <w:r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3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 xml:space="preserve">) </w:t>
            </w:r>
          </w:p>
        </w:tc>
        <w:tc>
          <w:tcPr>
            <w:tcW w:w="810" w:type="dxa"/>
            <w:noWrap/>
            <w:vAlign w:val="center"/>
          </w:tcPr>
          <w:p w14:paraId="3075B2C9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2E58A85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450" w:type="dxa"/>
            <w:vAlign w:val="center"/>
          </w:tcPr>
          <w:p w14:paraId="1A3E7A28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9E109A0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93B28B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D95323E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Passenger Vehicles</w:t>
            </w:r>
          </w:p>
        </w:tc>
        <w:tc>
          <w:tcPr>
            <w:tcW w:w="2971" w:type="dxa"/>
            <w:vAlign w:val="center"/>
          </w:tcPr>
          <w:p w14:paraId="0FB55ED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Chromatography, Microscopy &amp; Imaging</w:t>
            </w:r>
          </w:p>
        </w:tc>
        <w:tc>
          <w:tcPr>
            <w:tcW w:w="4679" w:type="dxa"/>
            <w:vAlign w:val="center"/>
          </w:tcPr>
          <w:p w14:paraId="3C047B15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Major, underreported component of MP pollution in urban estuaries.</w:t>
            </w:r>
          </w:p>
        </w:tc>
      </w:tr>
      <w:tr w:rsidR="00083965" w:rsidRPr="00E67A9E" w14:paraId="21E6333C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  <w:hideMark/>
          </w:tcPr>
          <w:p w14:paraId="0072C1EC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Brožová et al., 2023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4D86190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540" w:type="dxa"/>
            <w:vAlign w:val="center"/>
          </w:tcPr>
          <w:p w14:paraId="2C7A23E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64BFAFAD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8C3757D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0" w:type="dxa"/>
            <w:vAlign w:val="center"/>
          </w:tcPr>
          <w:p w14:paraId="6D7EF6A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  <w:hideMark/>
          </w:tcPr>
          <w:p w14:paraId="3AC85D7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C285F">
              <w:rPr>
                <w:rFonts w:asciiTheme="majorBidi" w:hAnsiTheme="majorBidi" w:cstheme="majorBidi"/>
                <w:sz w:val="18"/>
                <w:szCs w:val="18"/>
              </w:rPr>
              <w:t>Passenger-car tire</w:t>
            </w:r>
          </w:p>
        </w:tc>
        <w:tc>
          <w:tcPr>
            <w:tcW w:w="2971" w:type="dxa"/>
            <w:vAlign w:val="center"/>
            <w:hideMark/>
          </w:tcPr>
          <w:p w14:paraId="33B7B74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C285F">
              <w:rPr>
                <w:rFonts w:asciiTheme="majorBidi" w:hAnsiTheme="majorBidi" w:cstheme="majorBidi"/>
                <w:sz w:val="18"/>
                <w:szCs w:val="18"/>
              </w:rPr>
              <w:t>SEM, FT-IR, XPS, elemental analysis, particle size distribution, dispersion stability tests</w:t>
            </w:r>
          </w:p>
        </w:tc>
        <w:tc>
          <w:tcPr>
            <w:tcW w:w="4679" w:type="dxa"/>
            <w:vAlign w:val="center"/>
            <w:hideMark/>
          </w:tcPr>
          <w:p w14:paraId="29FE7549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11B91">
              <w:rPr>
                <w:rFonts w:asciiTheme="majorBidi" w:hAnsiTheme="majorBidi" w:cstheme="majorBidi"/>
                <w:sz w:val="18"/>
                <w:szCs w:val="18"/>
              </w:rPr>
              <w:t xml:space="preserve">Reference Materials: Cryo-milling produces aged TWPs (~5 </w:t>
            </w:r>
            <w:proofErr w:type="spellStart"/>
            <w:r w:rsidRPr="00111B91">
              <w:rPr>
                <w:rFonts w:asciiTheme="majorBidi" w:hAnsiTheme="majorBidi" w:cstheme="majorBidi"/>
                <w:sz w:val="18"/>
                <w:szCs w:val="18"/>
              </w:rPr>
              <w:t>μm</w:t>
            </w:r>
            <w:proofErr w:type="spellEnd"/>
            <w:r w:rsidRPr="00111B91">
              <w:rPr>
                <w:rFonts w:asciiTheme="majorBidi" w:hAnsiTheme="majorBidi" w:cstheme="majorBidi"/>
                <w:sz w:val="18"/>
                <w:szCs w:val="18"/>
              </w:rPr>
              <w:t>) with rapid fragmentation and stable dispersion, suitable for ecotoxicity test standards.</w:t>
            </w:r>
          </w:p>
        </w:tc>
      </w:tr>
      <w:tr w:rsidR="00083965" w:rsidRPr="00E67A9E" w14:paraId="11AA9399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  <w:hideMark/>
          </w:tcPr>
          <w:p w14:paraId="174843BD" w14:textId="77777777" w:rsidR="00083965" w:rsidRPr="00E67A9E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(</w:t>
            </w:r>
            <w:proofErr w:type="spellStart"/>
            <w:r w:rsidRPr="006B582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Goßmann</w:t>
            </w:r>
            <w:proofErr w:type="spellEnd"/>
            <w:r w:rsidRPr="006B582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 xml:space="preserve"> et al., 2023</w:t>
            </w: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4A5B7350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540" w:type="dxa"/>
            <w:vAlign w:val="center"/>
          </w:tcPr>
          <w:p w14:paraId="3163B31C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8DAF3FD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2CF214D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0" w:type="dxa"/>
            <w:vAlign w:val="center"/>
          </w:tcPr>
          <w:p w14:paraId="3F3D727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  <w:hideMark/>
          </w:tcPr>
          <w:p w14:paraId="335E3EB7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971" w:type="dxa"/>
            <w:vAlign w:val="center"/>
            <w:hideMark/>
          </w:tcPr>
          <w:p w14:paraId="4198BE6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</w:t>
            </w:r>
          </w:p>
        </w:tc>
        <w:tc>
          <w:tcPr>
            <w:tcW w:w="4679" w:type="dxa"/>
            <w:vAlign w:val="center"/>
            <w:hideMark/>
          </w:tcPr>
          <w:p w14:paraId="1BCC8F85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Fate: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TWP detected in remote marine atmosphere; suggests long-range transport.</w:t>
            </w:r>
          </w:p>
        </w:tc>
      </w:tr>
      <w:tr w:rsidR="00083965" w:rsidRPr="00E67A9E" w14:paraId="09297301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7ED037C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Shin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2023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hideMark/>
          </w:tcPr>
          <w:p w14:paraId="3AABA103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540" w:type="dxa"/>
          </w:tcPr>
          <w:p w14:paraId="654CB85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4B47FF86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540" w:type="dxa"/>
            <w:vAlign w:val="center"/>
          </w:tcPr>
          <w:p w14:paraId="24229A70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E8B7D99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14:paraId="285E384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971" w:type="dxa"/>
            <w:hideMark/>
          </w:tcPr>
          <w:p w14:paraId="41A24354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679" w:type="dxa"/>
            <w:hideMark/>
          </w:tcPr>
          <w:p w14:paraId="08FDBC32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Fate &amp; Risk: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Most TWPs deposit in rural soil (78%), threat to soil ecosystems.</w:t>
            </w:r>
          </w:p>
        </w:tc>
      </w:tr>
      <w:tr w:rsidR="00083965" w:rsidRPr="00E67A9E" w14:paraId="0DF8A08B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</w:tcPr>
          <w:p w14:paraId="162DA09E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Liu et al., 2023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 xml:space="preserve">) </w:t>
            </w:r>
          </w:p>
        </w:tc>
        <w:tc>
          <w:tcPr>
            <w:tcW w:w="810" w:type="dxa"/>
            <w:noWrap/>
            <w:vAlign w:val="center"/>
          </w:tcPr>
          <w:p w14:paraId="6F778A2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540" w:type="dxa"/>
            <w:vAlign w:val="center"/>
          </w:tcPr>
          <w:p w14:paraId="57FC530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450" w:type="dxa"/>
            <w:vAlign w:val="center"/>
          </w:tcPr>
          <w:p w14:paraId="06096758" w14:textId="77777777" w:rsidR="00083965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1CE58DC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433CB1C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60" w:type="dxa"/>
            <w:vAlign w:val="center"/>
          </w:tcPr>
          <w:p w14:paraId="6203CD2F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Passenger Vehicles</w:t>
            </w:r>
          </w:p>
        </w:tc>
        <w:tc>
          <w:tcPr>
            <w:tcW w:w="2971" w:type="dxa"/>
            <w:vAlign w:val="center"/>
          </w:tcPr>
          <w:p w14:paraId="46E36003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</w:t>
            </w:r>
          </w:p>
        </w:tc>
        <w:tc>
          <w:tcPr>
            <w:tcW w:w="4679" w:type="dxa"/>
            <w:vAlign w:val="center"/>
          </w:tcPr>
          <w:p w14:paraId="1BE72810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Ecological Risk &amp; Management: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Carcinogenic risk exceeded safety threshold; road cleaning reduces levels.</w:t>
            </w:r>
          </w:p>
        </w:tc>
      </w:tr>
      <w:tr w:rsidR="00083965" w:rsidRPr="00E67A9E" w14:paraId="3FA9528B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vAlign w:val="center"/>
          </w:tcPr>
          <w:p w14:paraId="1633A6DA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Wang et al., 2023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810" w:type="dxa"/>
            <w:noWrap/>
            <w:vAlign w:val="center"/>
          </w:tcPr>
          <w:p w14:paraId="5694AF1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540" w:type="dxa"/>
            <w:vAlign w:val="center"/>
          </w:tcPr>
          <w:p w14:paraId="210D1005" w14:textId="77777777" w:rsidR="00083965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0D2C586D" w14:textId="77777777" w:rsidR="00083965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949017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0C966EF" w14:textId="77777777" w:rsidR="00083965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60" w:type="dxa"/>
            <w:vAlign w:val="center"/>
          </w:tcPr>
          <w:p w14:paraId="497E7D5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971" w:type="dxa"/>
            <w:vAlign w:val="center"/>
          </w:tcPr>
          <w:p w14:paraId="149A89DC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</w:t>
            </w:r>
          </w:p>
        </w:tc>
        <w:tc>
          <w:tcPr>
            <w:tcW w:w="4679" w:type="dxa"/>
            <w:vAlign w:val="center"/>
          </w:tcPr>
          <w:p w14:paraId="07A77E6A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Research Trends: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Research hotspots: biotoxicity, distribution, health risks; meta-analysis shows variable TWP content.</w:t>
            </w:r>
          </w:p>
        </w:tc>
      </w:tr>
    </w:tbl>
    <w:p w14:paraId="5DD07483" w14:textId="77777777" w:rsidR="00083965" w:rsidRPr="00BE041C" w:rsidRDefault="00083965" w:rsidP="00083965">
      <w:pPr>
        <w:pStyle w:val="ds-markdown-paragraph"/>
        <w:suppressLineNumbers/>
        <w:spacing w:before="0" w:beforeAutospacing="0" w:after="120" w:afterAutospacing="0"/>
        <w:jc w:val="center"/>
        <w:rPr>
          <w:rFonts w:asciiTheme="majorBidi" w:hAnsiTheme="majorBidi" w:cstheme="majorBidi"/>
          <w:color w:val="0F1115"/>
          <w:sz w:val="22"/>
          <w:szCs w:val="22"/>
          <w:rtl/>
          <w:lang w:bidi="fa-IR"/>
        </w:rPr>
      </w:pPr>
      <w:r w:rsidRPr="00470671">
        <w:rPr>
          <w:rFonts w:asciiTheme="majorBidi" w:hAnsiTheme="majorBidi" w:cstheme="majorBidi"/>
          <w:b/>
          <w:bCs/>
          <w:color w:val="0F1115"/>
          <w:sz w:val="22"/>
          <w:szCs w:val="22"/>
          <w:lang w:bidi="fa-IR"/>
        </w:rPr>
        <w:lastRenderedPageBreak/>
        <w:t>Table A1</w:t>
      </w:r>
      <w:r w:rsidRPr="00470671">
        <w:rPr>
          <w:rFonts w:asciiTheme="majorBidi" w:hAnsiTheme="majorBidi" w:cstheme="majorBidi"/>
          <w:b/>
          <w:bCs/>
          <w:color w:val="0F1115"/>
          <w:sz w:val="22"/>
          <w:szCs w:val="22"/>
          <w:rtl/>
          <w:lang w:bidi="fa-IR"/>
        </w:rPr>
        <w:t>.</w:t>
      </w:r>
      <w:r w:rsidRPr="00BE041C">
        <w:rPr>
          <w:rFonts w:asciiTheme="majorBidi" w:hAnsiTheme="majorBidi" w:cstheme="majorBidi"/>
          <w:color w:val="0F1115"/>
          <w:sz w:val="22"/>
          <w:szCs w:val="22"/>
          <w:lang w:bidi="fa-IR"/>
        </w:rPr>
        <w:t xml:space="preserve"> Some of the most important studies conducted on microplastics produced from tire wear</w:t>
      </w:r>
      <w:r>
        <w:rPr>
          <w:rFonts w:asciiTheme="majorBidi" w:hAnsiTheme="majorBidi" w:cstheme="majorBidi"/>
          <w:color w:val="0F1115"/>
          <w:sz w:val="22"/>
          <w:szCs w:val="22"/>
          <w:lang w:bidi="fa-IR"/>
        </w:rPr>
        <w:t xml:space="preserve"> (Continued)</w:t>
      </w:r>
    </w:p>
    <w:tbl>
      <w:tblPr>
        <w:tblStyle w:val="PlainTable2"/>
        <w:tblW w:w="13500" w:type="dxa"/>
        <w:jc w:val="center"/>
        <w:tblLayout w:type="fixed"/>
        <w:tblLook w:val="04A0" w:firstRow="1" w:lastRow="0" w:firstColumn="1" w:lastColumn="0" w:noHBand="0" w:noVBand="1"/>
      </w:tblPr>
      <w:tblGrid>
        <w:gridCol w:w="1360"/>
        <w:gridCol w:w="666"/>
        <w:gridCol w:w="660"/>
        <w:gridCol w:w="715"/>
        <w:gridCol w:w="724"/>
        <w:gridCol w:w="631"/>
        <w:gridCol w:w="1274"/>
        <w:gridCol w:w="2700"/>
        <w:gridCol w:w="4770"/>
      </w:tblGrid>
      <w:tr w:rsidR="00083965" w:rsidRPr="00884704" w14:paraId="5E0D2361" w14:textId="77777777" w:rsidTr="003F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112B383" w14:textId="77777777" w:rsidR="00083965" w:rsidRPr="00884704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Author</w:t>
            </w:r>
          </w:p>
        </w:tc>
        <w:tc>
          <w:tcPr>
            <w:tcW w:w="666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57D6DF9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Year</w:t>
            </w:r>
          </w:p>
        </w:tc>
        <w:tc>
          <w:tcPr>
            <w:tcW w:w="2730" w:type="dxa"/>
            <w:gridSpan w:val="4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14:paraId="17F0CAF1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Operational Factor</w:t>
            </w:r>
          </w:p>
        </w:tc>
        <w:tc>
          <w:tcPr>
            <w:tcW w:w="1274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BA63F18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Tire Type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3CF3066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Analysis Method</w:t>
            </w:r>
          </w:p>
        </w:tc>
        <w:tc>
          <w:tcPr>
            <w:tcW w:w="477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E8060C4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Key Finding Qualitative</w:t>
            </w:r>
          </w:p>
        </w:tc>
      </w:tr>
      <w:tr w:rsidR="00083965" w:rsidRPr="00884704" w14:paraId="3BFDFC32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39133AD2" w14:textId="77777777" w:rsidR="00083965" w:rsidRPr="00884704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31C46A6C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57338CCC" w14:textId="77777777" w:rsidR="00083965" w:rsidRPr="00A839AD" w:rsidRDefault="00083965" w:rsidP="003F0850">
            <w:pPr>
              <w:spacing w:beforeLines="20" w:before="48" w:afterLines="30" w:after="72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Traffic &amp; Driving</w:t>
            </w:r>
          </w:p>
        </w:tc>
        <w:tc>
          <w:tcPr>
            <w:tcW w:w="715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6FAD4699" w14:textId="77777777" w:rsidR="00083965" w:rsidRPr="00A839AD" w:rsidRDefault="00083965" w:rsidP="003F0850">
            <w:pPr>
              <w:spacing w:beforeLines="20" w:before="48" w:afterLines="30" w:after="72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Vehicle &amp; Tire</w:t>
            </w:r>
          </w:p>
        </w:tc>
        <w:tc>
          <w:tcPr>
            <w:tcW w:w="724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657A4946" w14:textId="77777777" w:rsidR="00083965" w:rsidRPr="00A839AD" w:rsidRDefault="00083965" w:rsidP="003F0850">
            <w:pPr>
              <w:spacing w:beforeLines="20" w:before="48" w:afterLines="30" w:after="72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Environmental &amp; Weather</w:t>
            </w:r>
          </w:p>
        </w:tc>
        <w:tc>
          <w:tcPr>
            <w:tcW w:w="631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1F59FFA3" w14:textId="77777777" w:rsidR="00083965" w:rsidRPr="00A839AD" w:rsidRDefault="00083965" w:rsidP="003F0850">
            <w:pPr>
              <w:spacing w:beforeLines="20" w:before="48" w:afterLines="30" w:after="72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Mitigation &amp; Management</w:t>
            </w:r>
          </w:p>
        </w:tc>
        <w:tc>
          <w:tcPr>
            <w:tcW w:w="1274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5AB0D7B2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D4FAC71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77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049750A8" w14:textId="77777777" w:rsidR="00083965" w:rsidRPr="00884704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83965" w:rsidRPr="00E67A9E" w14:paraId="24DCE352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19C0E8BA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Klun et al., 2023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18ACE3E4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660" w:type="dxa"/>
            <w:vAlign w:val="center"/>
          </w:tcPr>
          <w:p w14:paraId="3BAF5DC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51AD346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7CBFDAC2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67383D0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738A662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1F7D9E84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Physicochemical Methods, Spectroscopy &amp; Chromatography</w:t>
            </w:r>
          </w:p>
        </w:tc>
        <w:tc>
          <w:tcPr>
            <w:tcW w:w="4770" w:type="dxa"/>
            <w:vAlign w:val="center"/>
            <w:hideMark/>
          </w:tcPr>
          <w:p w14:paraId="3136F835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Fate: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TWM not biodegradable; aging changes density but not composition (persistent).</w:t>
            </w:r>
          </w:p>
        </w:tc>
      </w:tr>
      <w:tr w:rsidR="00083965" w:rsidRPr="00E67A9E" w14:paraId="60423384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49098101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Wang et al., 2023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0CA6D06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660" w:type="dxa"/>
            <w:vAlign w:val="center"/>
          </w:tcPr>
          <w:p w14:paraId="76955BA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5AEAE366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24" w:type="dxa"/>
            <w:vAlign w:val="center"/>
          </w:tcPr>
          <w:p w14:paraId="00229B1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AA4B5CB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2BDF10E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279936B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770" w:type="dxa"/>
            <w:vAlign w:val="center"/>
            <w:hideMark/>
          </w:tcPr>
          <w:p w14:paraId="3BD472BB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Mitigation: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Adjusting additive ratios can reduce TWP toxicity to aquatic organisms.</w:t>
            </w:r>
          </w:p>
        </w:tc>
      </w:tr>
      <w:tr w:rsidR="00083965" w:rsidRPr="00E67A9E" w14:paraId="20D83C3A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</w:tcPr>
          <w:p w14:paraId="66BF4902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(</w:t>
            </w:r>
            <w:r w:rsidRPr="00183EE2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Ly and El-Sayegh, 202</w:t>
            </w:r>
            <w:r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66" w:type="dxa"/>
            <w:noWrap/>
            <w:vAlign w:val="center"/>
          </w:tcPr>
          <w:p w14:paraId="5360CDCF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14:paraId="43C4503F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5D4756C1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14D80A1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F082EB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37F4B67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</w:tcPr>
          <w:p w14:paraId="42099FF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770" w:type="dxa"/>
            <w:vAlign w:val="center"/>
          </w:tcPr>
          <w:p w14:paraId="064BB12A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Review Synthesis: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TRWP are a major source; accurate emission prediction requires integrated models.</w:t>
            </w:r>
          </w:p>
        </w:tc>
      </w:tr>
      <w:tr w:rsidR="00083965" w:rsidRPr="00E67A9E" w14:paraId="4E58D6C0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228B37BE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Xiao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51E6301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06D0BC4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10D4A1C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4850086B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415FCDA2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136094C0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Passenger Vehicles</w:t>
            </w:r>
          </w:p>
        </w:tc>
        <w:tc>
          <w:tcPr>
            <w:tcW w:w="2700" w:type="dxa"/>
            <w:vAlign w:val="center"/>
            <w:hideMark/>
          </w:tcPr>
          <w:p w14:paraId="7B373581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770" w:type="dxa"/>
            <w:vAlign w:val="center"/>
            <w:hideMark/>
          </w:tcPr>
          <w:p w14:paraId="100C9911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Fate: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River retention drastically reduces TWP ocean flux; changes dominant ocean sources.</w:t>
            </w:r>
          </w:p>
        </w:tc>
      </w:tr>
      <w:tr w:rsidR="00083965" w:rsidRPr="00E67A9E" w14:paraId="41FF14C8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413358B8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Wang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69DF63E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3A09A08A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1E60AA5F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7D74C8F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044F80E2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79101206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78906BA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Assays</w:t>
            </w:r>
          </w:p>
        </w:tc>
        <w:tc>
          <w:tcPr>
            <w:tcW w:w="4770" w:type="dxa"/>
            <w:vAlign w:val="center"/>
            <w:hideMark/>
          </w:tcPr>
          <w:p w14:paraId="577F196B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Effects: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Toxicity of TMPs to algae is concentration-dependent and exacerbated by warming.</w:t>
            </w:r>
          </w:p>
        </w:tc>
      </w:tr>
      <w:tr w:rsidR="00083965" w:rsidRPr="00E67A9E" w14:paraId="5CE3DA45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71CD209C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Hoeke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6568E65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0459D0E8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04B00F54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7148C21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0F4AA528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4" w:type="dxa"/>
            <w:vAlign w:val="center"/>
            <w:hideMark/>
          </w:tcPr>
          <w:p w14:paraId="3DAE9705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6DE46A17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770" w:type="dxa"/>
            <w:vAlign w:val="center"/>
            <w:hideMark/>
          </w:tcPr>
          <w:p w14:paraId="6EC6D4EF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Management: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Estimates national emissions and environmental pathways; user phase &amp; artificial turf are major sources.</w:t>
            </w:r>
          </w:p>
        </w:tc>
      </w:tr>
      <w:tr w:rsidR="00083965" w:rsidRPr="00E67A9E" w14:paraId="125F326F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2C39763D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(Kim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3379CE97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62F734D2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40B23E72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1112734F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BDE53A7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4" w:type="dxa"/>
            <w:vAlign w:val="center"/>
            <w:hideMark/>
          </w:tcPr>
          <w:p w14:paraId="6B3BD8C0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71F72898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Physicochemical Methods, Spectroscopy &amp; Chromatography</w:t>
            </w:r>
          </w:p>
        </w:tc>
        <w:tc>
          <w:tcPr>
            <w:tcW w:w="4770" w:type="dxa"/>
            <w:vAlign w:val="center"/>
            <w:hideMark/>
          </w:tcPr>
          <w:p w14:paraId="31DD5052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Mitigation: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Fe-impregnated biochar showed high adsorption capacity for MPs.</w:t>
            </w:r>
          </w:p>
        </w:tc>
      </w:tr>
      <w:tr w:rsidR="00083965" w:rsidRPr="00E67A9E" w14:paraId="5779FDAE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691E7B3A" w14:textId="77777777" w:rsidR="00083965" w:rsidRPr="00E67A9E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(</w:t>
            </w:r>
            <w:r w:rsidRPr="006B582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Knight et al., 2024</w:t>
            </w: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)</w:t>
            </w:r>
            <w:r w:rsidRPr="00E67A9E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666" w:type="dxa"/>
            <w:noWrap/>
            <w:vAlign w:val="center"/>
            <w:hideMark/>
          </w:tcPr>
          <w:p w14:paraId="516A5508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774D027F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6065C63C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24" w:type="dxa"/>
            <w:vAlign w:val="center"/>
          </w:tcPr>
          <w:p w14:paraId="3B72CEA1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E6DC05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1379B3B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Passenger Vehicles</w:t>
            </w:r>
          </w:p>
        </w:tc>
        <w:tc>
          <w:tcPr>
            <w:tcW w:w="2700" w:type="dxa"/>
            <w:vAlign w:val="center"/>
            <w:hideMark/>
          </w:tcPr>
          <w:p w14:paraId="3EF1081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Review, Modeling &amp; Simulation</w:t>
            </w:r>
          </w:p>
        </w:tc>
        <w:tc>
          <w:tcPr>
            <w:tcW w:w="4770" w:type="dxa"/>
            <w:vAlign w:val="center"/>
            <w:hideMark/>
          </w:tcPr>
          <w:p w14:paraId="3FD1320D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Mitigation: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EV-specific design and tires can mitigate wear; mass alone overestimates BEV wear.</w:t>
            </w:r>
          </w:p>
        </w:tc>
      </w:tr>
      <w:tr w:rsidR="00083965" w:rsidRPr="00E67A9E" w14:paraId="6442237B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7E05D7B2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Halsband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4130BF8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06314FAE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2CCA7651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24" w:type="dxa"/>
            <w:vAlign w:val="center"/>
          </w:tcPr>
          <w:p w14:paraId="6E29CC6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946AFB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5CD902E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0C519BC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</w:t>
            </w:r>
          </w:p>
        </w:tc>
        <w:tc>
          <w:tcPr>
            <w:tcW w:w="4770" w:type="dxa"/>
            <w:vAlign w:val="center"/>
            <w:hideMark/>
          </w:tcPr>
          <w:p w14:paraId="31D21A27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Review Synthesis: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complex composition, additives, analytical gaps, leaching, uptake, risk assessment needs.</w:t>
            </w:r>
          </w:p>
        </w:tc>
      </w:tr>
      <w:tr w:rsidR="00083965" w:rsidRPr="00E67A9E" w14:paraId="00BA869E" w14:textId="77777777" w:rsidTr="003F085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14:paraId="5858134D" w14:textId="77777777" w:rsidR="00083965" w:rsidRPr="00C332B7" w:rsidRDefault="00083965" w:rsidP="003F0850">
            <w:pPr>
              <w:spacing w:beforeLines="20" w:before="48" w:afterLines="30" w:after="72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Wang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hideMark/>
          </w:tcPr>
          <w:p w14:paraId="45E96736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</w:tcPr>
          <w:p w14:paraId="26294E39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</w:tcPr>
          <w:p w14:paraId="19AA9EC0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</w:tcPr>
          <w:p w14:paraId="4198EE83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</w:tcPr>
          <w:p w14:paraId="2302EB5D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hideMark/>
          </w:tcPr>
          <w:p w14:paraId="420C051C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hideMark/>
          </w:tcPr>
          <w:p w14:paraId="622CD118" w14:textId="77777777" w:rsidR="00083965" w:rsidRPr="00E67A9E" w:rsidRDefault="00083965" w:rsidP="003F0850">
            <w:pPr>
              <w:spacing w:beforeLines="20" w:before="48" w:afterLines="30" w:after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</w:t>
            </w:r>
          </w:p>
        </w:tc>
        <w:tc>
          <w:tcPr>
            <w:tcW w:w="4770" w:type="dxa"/>
            <w:hideMark/>
          </w:tcPr>
          <w:p w14:paraId="6C5E8252" w14:textId="77777777" w:rsidR="00083965" w:rsidRPr="00E67A9E" w:rsidRDefault="00083965" w:rsidP="003F0850">
            <w:pPr>
              <w:spacing w:beforeLines="20" w:before="48" w:afterLines="30" w:after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Ecological Risk: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Combined pollution and risk of TRWMPs and heavy metals (e.g., Cr) is a major concern.</w:t>
            </w:r>
          </w:p>
        </w:tc>
      </w:tr>
      <w:tr w:rsidR="00083965" w:rsidRPr="00E67A9E" w14:paraId="3DBE8207" w14:textId="77777777" w:rsidTr="003F0850">
        <w:tblPrEx>
          <w:jc w:val="left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14:paraId="0ECB1492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Foetisch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hideMark/>
          </w:tcPr>
          <w:p w14:paraId="1FE0EF39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</w:tcPr>
          <w:p w14:paraId="134615F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</w:tcPr>
          <w:p w14:paraId="02C4918A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</w:tcPr>
          <w:p w14:paraId="4A1001D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</w:tcPr>
          <w:p w14:paraId="63232E6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4" w:type="dxa"/>
            <w:hideMark/>
          </w:tcPr>
          <w:p w14:paraId="57B7C1F7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hideMark/>
          </w:tcPr>
          <w:p w14:paraId="3F990270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Microscopy &amp; Imaging</w:t>
            </w:r>
          </w:p>
        </w:tc>
        <w:tc>
          <w:tcPr>
            <w:tcW w:w="4770" w:type="dxa"/>
            <w:hideMark/>
          </w:tcPr>
          <w:p w14:paraId="6BFF5721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Analytical Method &amp; Management: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Developed ML method for TWP in soil; concentration decreases with distance from road.</w:t>
            </w:r>
          </w:p>
        </w:tc>
      </w:tr>
      <w:tr w:rsidR="00083965" w:rsidRPr="00E67A9E" w14:paraId="62BD820B" w14:textId="77777777" w:rsidTr="003F0850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</w:tcPr>
          <w:p w14:paraId="508F15E4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Giechaskiel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</w:tcPr>
          <w:p w14:paraId="1C47B362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05B96B21" w14:textId="77777777" w:rsidR="00083965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354F9121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487F650C" w14:textId="77777777" w:rsidR="00083965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A5450D4" w14:textId="77777777" w:rsidR="00083965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6FADBC30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</w:tcPr>
          <w:p w14:paraId="77198235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Modeling &amp; Simulation</w:t>
            </w:r>
          </w:p>
        </w:tc>
        <w:tc>
          <w:tcPr>
            <w:tcW w:w="4770" w:type="dxa"/>
            <w:vAlign w:val="center"/>
          </w:tcPr>
          <w:p w14:paraId="28A5265D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Review Synthesis: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Aggregated average wear rate data from numerous studies.</w:t>
            </w:r>
          </w:p>
        </w:tc>
      </w:tr>
      <w:tr w:rsidR="00083965" w:rsidRPr="00E67A9E" w14:paraId="20921991" w14:textId="77777777" w:rsidTr="003F0850">
        <w:tblPrEx>
          <w:jc w:val="left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</w:tcPr>
          <w:p w14:paraId="1B32CC0C" w14:textId="77777777" w:rsidR="00083965" w:rsidRPr="00C332B7" w:rsidRDefault="00083965" w:rsidP="003F0850">
            <w:pPr>
              <w:spacing w:beforeLines="20" w:before="48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Mierzynska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</w:tcPr>
          <w:p w14:paraId="06CA98FE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255BF755" w14:textId="77777777" w:rsidR="00083965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542C2E0D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3DEF8F13" w14:textId="77777777" w:rsidR="00083965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2A50AA63" w14:textId="77777777" w:rsidR="00083965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73A573AD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</w:tcPr>
          <w:p w14:paraId="2D539A47" w14:textId="77777777" w:rsidR="00083965" w:rsidRPr="00E67A9E" w:rsidRDefault="00083965" w:rsidP="003F0850">
            <w:pPr>
              <w:spacing w:beforeLines="20" w:before="48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Microscopy &amp; Imaging, Spectroscopy &amp; Chromatography</w:t>
            </w:r>
          </w:p>
        </w:tc>
        <w:tc>
          <w:tcPr>
            <w:tcW w:w="4770" w:type="dxa"/>
            <w:vAlign w:val="center"/>
          </w:tcPr>
          <w:p w14:paraId="7B5254F4" w14:textId="77777777" w:rsidR="00083965" w:rsidRPr="00E67A9E" w:rsidRDefault="00083965" w:rsidP="003F0850">
            <w:pPr>
              <w:spacing w:beforeLines="20" w:before="48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 &amp; Fate: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MP/TWP concentration increases with traffic intensity; snow is a temporary reservoir.</w:t>
            </w:r>
          </w:p>
        </w:tc>
      </w:tr>
    </w:tbl>
    <w:p w14:paraId="1FEB8C25" w14:textId="77777777" w:rsidR="00083965" w:rsidRPr="00BE041C" w:rsidRDefault="00083965" w:rsidP="00083965">
      <w:pPr>
        <w:pStyle w:val="ds-markdown-paragraph"/>
        <w:suppressLineNumbers/>
        <w:spacing w:before="0" w:beforeAutospacing="0" w:after="60" w:afterAutospacing="0"/>
        <w:jc w:val="center"/>
        <w:rPr>
          <w:rFonts w:asciiTheme="majorBidi" w:hAnsiTheme="majorBidi" w:cstheme="majorBidi"/>
          <w:color w:val="0F1115"/>
          <w:sz w:val="22"/>
          <w:szCs w:val="22"/>
          <w:rtl/>
          <w:lang w:bidi="fa-IR"/>
        </w:rPr>
      </w:pPr>
      <w:r w:rsidRPr="00470671">
        <w:rPr>
          <w:rFonts w:asciiTheme="majorBidi" w:hAnsiTheme="majorBidi" w:cstheme="majorBidi"/>
          <w:b/>
          <w:bCs/>
          <w:color w:val="0F1115"/>
          <w:sz w:val="22"/>
          <w:szCs w:val="22"/>
          <w:lang w:bidi="fa-IR"/>
        </w:rPr>
        <w:lastRenderedPageBreak/>
        <w:t>Table A1</w:t>
      </w:r>
      <w:r w:rsidRPr="00470671">
        <w:rPr>
          <w:rFonts w:asciiTheme="majorBidi" w:hAnsiTheme="majorBidi" w:cstheme="majorBidi"/>
          <w:b/>
          <w:bCs/>
          <w:color w:val="0F1115"/>
          <w:sz w:val="22"/>
          <w:szCs w:val="22"/>
          <w:rtl/>
          <w:lang w:bidi="fa-IR"/>
        </w:rPr>
        <w:t>.</w:t>
      </w:r>
      <w:r w:rsidRPr="00BE041C">
        <w:rPr>
          <w:rFonts w:asciiTheme="majorBidi" w:hAnsiTheme="majorBidi" w:cstheme="majorBidi"/>
          <w:color w:val="0F1115"/>
          <w:sz w:val="22"/>
          <w:szCs w:val="22"/>
          <w:lang w:bidi="fa-IR"/>
        </w:rPr>
        <w:t xml:space="preserve"> Some of the most important studies conducted on microplastics produced from tire wear</w:t>
      </w:r>
      <w:r>
        <w:rPr>
          <w:rFonts w:asciiTheme="majorBidi" w:hAnsiTheme="majorBidi" w:cstheme="majorBidi"/>
          <w:color w:val="0F1115"/>
          <w:sz w:val="22"/>
          <w:szCs w:val="22"/>
          <w:lang w:bidi="fa-IR"/>
        </w:rPr>
        <w:t xml:space="preserve"> (Continued)</w:t>
      </w:r>
    </w:p>
    <w:tbl>
      <w:tblPr>
        <w:tblStyle w:val="PlainTable2"/>
        <w:tblW w:w="13500" w:type="dxa"/>
        <w:jc w:val="center"/>
        <w:tblLayout w:type="fixed"/>
        <w:tblLook w:val="04A0" w:firstRow="1" w:lastRow="0" w:firstColumn="1" w:lastColumn="0" w:noHBand="0" w:noVBand="1"/>
      </w:tblPr>
      <w:tblGrid>
        <w:gridCol w:w="1360"/>
        <w:gridCol w:w="666"/>
        <w:gridCol w:w="660"/>
        <w:gridCol w:w="715"/>
        <w:gridCol w:w="724"/>
        <w:gridCol w:w="631"/>
        <w:gridCol w:w="1274"/>
        <w:gridCol w:w="2700"/>
        <w:gridCol w:w="4770"/>
      </w:tblGrid>
      <w:tr w:rsidR="00083965" w:rsidRPr="00884704" w14:paraId="15DA7145" w14:textId="77777777" w:rsidTr="003F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A6C3153" w14:textId="77777777" w:rsidR="00083965" w:rsidRPr="00884704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Author</w:t>
            </w:r>
          </w:p>
        </w:tc>
        <w:tc>
          <w:tcPr>
            <w:tcW w:w="666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3ACF461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Year</w:t>
            </w:r>
          </w:p>
        </w:tc>
        <w:tc>
          <w:tcPr>
            <w:tcW w:w="2730" w:type="dxa"/>
            <w:gridSpan w:val="4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14:paraId="6D27DBB1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Operational Factor</w:t>
            </w:r>
          </w:p>
        </w:tc>
        <w:tc>
          <w:tcPr>
            <w:tcW w:w="1274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D2406D2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Tire Type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A2660F5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Analysis Method</w:t>
            </w:r>
          </w:p>
        </w:tc>
        <w:tc>
          <w:tcPr>
            <w:tcW w:w="477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D627977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4704">
              <w:rPr>
                <w:rFonts w:asciiTheme="majorBidi" w:hAnsiTheme="majorBidi" w:cstheme="majorBidi"/>
                <w:sz w:val="18"/>
                <w:szCs w:val="18"/>
              </w:rPr>
              <w:t>Key Finding Qualitative</w:t>
            </w:r>
          </w:p>
        </w:tc>
      </w:tr>
      <w:tr w:rsidR="00083965" w:rsidRPr="00884704" w14:paraId="1ECF9EFB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78382FE4" w14:textId="77777777" w:rsidR="00083965" w:rsidRPr="00884704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1E923724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6A5A168C" w14:textId="77777777" w:rsidR="00083965" w:rsidRPr="00A839AD" w:rsidRDefault="00083965" w:rsidP="003F0850">
            <w:pPr>
              <w:spacing w:beforeLines="10" w:before="24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Traffic &amp; Driving</w:t>
            </w:r>
          </w:p>
        </w:tc>
        <w:tc>
          <w:tcPr>
            <w:tcW w:w="715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1D1FFB16" w14:textId="77777777" w:rsidR="00083965" w:rsidRPr="00A839AD" w:rsidRDefault="00083965" w:rsidP="003F0850">
            <w:pPr>
              <w:spacing w:beforeLines="10" w:before="24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Vehicle &amp; Tire</w:t>
            </w:r>
          </w:p>
        </w:tc>
        <w:tc>
          <w:tcPr>
            <w:tcW w:w="724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6EF048FD" w14:textId="77777777" w:rsidR="00083965" w:rsidRPr="00A839AD" w:rsidRDefault="00083965" w:rsidP="003F0850">
            <w:pPr>
              <w:spacing w:beforeLines="10" w:before="24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Environmental &amp; Weather</w:t>
            </w:r>
          </w:p>
        </w:tc>
        <w:tc>
          <w:tcPr>
            <w:tcW w:w="631" w:type="dxa"/>
            <w:tcBorders>
              <w:top w:val="single" w:sz="12" w:space="0" w:color="000000" w:themeColor="text1"/>
              <w:bottom w:val="single" w:sz="12" w:space="0" w:color="auto"/>
            </w:tcBorders>
            <w:textDirection w:val="btLr"/>
            <w:vAlign w:val="center"/>
          </w:tcPr>
          <w:p w14:paraId="132D157D" w14:textId="77777777" w:rsidR="00083965" w:rsidRPr="00A839AD" w:rsidRDefault="00083965" w:rsidP="003F0850">
            <w:pPr>
              <w:spacing w:beforeLines="10" w:before="24" w:afterLines="20" w:after="48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839A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Mitigation &amp; Management</w:t>
            </w:r>
          </w:p>
        </w:tc>
        <w:tc>
          <w:tcPr>
            <w:tcW w:w="1274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39E0E63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219ACBBA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77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4A86574A" w14:textId="77777777" w:rsidR="00083965" w:rsidRPr="00884704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83965" w:rsidRPr="00E67A9E" w14:paraId="17612FB4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</w:tcPr>
          <w:p w14:paraId="1E12C8A5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Chebbi et al., 2024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</w:tcPr>
          <w:p w14:paraId="51A82407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660" w:type="dxa"/>
            <w:vAlign w:val="center"/>
          </w:tcPr>
          <w:p w14:paraId="3A7B0253" w14:textId="77777777" w:rsidR="00083965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1C150591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6D83563A" w14:textId="77777777" w:rsidR="00083965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628FE501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</w:tcPr>
          <w:p w14:paraId="455153F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</w:tcPr>
          <w:p w14:paraId="5C0F2D8E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Physicochemical Methods, Biological Assays</w:t>
            </w:r>
          </w:p>
        </w:tc>
        <w:tc>
          <w:tcPr>
            <w:tcW w:w="4770" w:type="dxa"/>
            <w:vAlign w:val="center"/>
          </w:tcPr>
          <w:p w14:paraId="4D537FF8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Effects: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 xml:space="preserve">MPs in polluted </w:t>
            </w:r>
            <w:proofErr w:type="gramStart"/>
            <w:r w:rsidRPr="00E67A9E">
              <w:rPr>
                <w:rFonts w:asciiTheme="majorBidi" w:hAnsiTheme="majorBidi" w:cstheme="majorBidi"/>
                <w:sz w:val="18"/>
                <w:szCs w:val="18"/>
              </w:rPr>
              <w:t>soils</w:t>
            </w:r>
            <w:proofErr w:type="gramEnd"/>
            <w:r w:rsidRPr="00E67A9E">
              <w:rPr>
                <w:rFonts w:asciiTheme="majorBidi" w:hAnsiTheme="majorBidi" w:cstheme="majorBidi"/>
                <w:sz w:val="18"/>
                <w:szCs w:val="18"/>
              </w:rPr>
              <w:t xml:space="preserve"> increase metal uptake in plants, reduce growth, cause oxidative stress.</w:t>
            </w:r>
          </w:p>
        </w:tc>
      </w:tr>
      <w:tr w:rsidR="00083965" w:rsidRPr="00E67A9E" w14:paraId="0CD0CD96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066FC15E" w14:textId="77777777" w:rsidR="00083965" w:rsidRPr="00E67A9E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(</w:t>
            </w:r>
            <w:r w:rsidRPr="006B582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 xml:space="preserve">Özen and </w:t>
            </w:r>
            <w:proofErr w:type="spellStart"/>
            <w:r w:rsidRPr="006B582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Mutuk</w:t>
            </w:r>
            <w:proofErr w:type="spellEnd"/>
            <w:r w:rsidRPr="006B5829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</w:rPr>
              <w:t>, 2025</w:t>
            </w: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0859F6BD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7E5B5DFD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1231AEFF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17131853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5298D7A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4C962804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3789EF14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Chromatography, Microscopy &amp; Imaging</w:t>
            </w:r>
          </w:p>
        </w:tc>
        <w:tc>
          <w:tcPr>
            <w:tcW w:w="4770" w:type="dxa"/>
            <w:vAlign w:val="center"/>
            <w:hideMark/>
          </w:tcPr>
          <w:p w14:paraId="41A5B300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Black fragment MPs dominated; correlated with PM10 and traffic flow.</w:t>
            </w:r>
          </w:p>
        </w:tc>
      </w:tr>
      <w:tr w:rsidR="00083965" w:rsidRPr="00E67A9E" w14:paraId="39D73D84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416BAB04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Sommer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5A8C82C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5B8213B0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283A2965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24" w:type="dxa"/>
            <w:vAlign w:val="center"/>
          </w:tcPr>
          <w:p w14:paraId="5A52D517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6C5C58C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5C385ECE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7999E19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Physicochemical Methods</w:t>
            </w:r>
          </w:p>
        </w:tc>
        <w:tc>
          <w:tcPr>
            <w:tcW w:w="4770" w:type="dxa"/>
            <w:vAlign w:val="center"/>
            <w:hideMark/>
          </w:tcPr>
          <w:p w14:paraId="1F707F7A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Wear Rates &amp; Significance: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Measured bike tire wear rates; rear &gt; front; contributes &lt;1% to national MP emissions.</w:t>
            </w:r>
          </w:p>
        </w:tc>
      </w:tr>
      <w:tr w:rsidR="00083965" w:rsidRPr="00E67A9E" w14:paraId="2D771D07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115FD4C3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1C4F58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Zou 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2471EE3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41CCA8B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6371748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12906F82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4A12897F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44319A9D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182D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3E054BD5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182D">
              <w:rPr>
                <w:rFonts w:asciiTheme="majorBidi" w:hAnsiTheme="majorBidi" w:cstheme="majorBidi"/>
                <w:sz w:val="18"/>
                <w:szCs w:val="18"/>
              </w:rPr>
              <w:t>Bibliometric &amp; Thematic Analysis</w:t>
            </w:r>
          </w:p>
        </w:tc>
        <w:tc>
          <w:tcPr>
            <w:tcW w:w="4770" w:type="dxa"/>
            <w:vAlign w:val="center"/>
            <w:hideMark/>
          </w:tcPr>
          <w:p w14:paraId="6C3AF933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11B91">
              <w:rPr>
                <w:rFonts w:asciiTheme="majorBidi" w:hAnsiTheme="majorBidi" w:cstheme="majorBidi"/>
                <w:sz w:val="18"/>
                <w:szCs w:val="18"/>
              </w:rPr>
              <w:t>Soil Pollution: TWPs are toxic and understudied in soils, releasing persistent harmful chemicals with underestimated ecological risks.</w:t>
            </w:r>
          </w:p>
        </w:tc>
      </w:tr>
      <w:tr w:rsidR="00083965" w:rsidRPr="00E67A9E" w14:paraId="6B4149A6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4DA166FD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Beaurepaire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43F8E2C2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3E200711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6DBBE1CD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5BD27260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337AC549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07EF5764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03F850F4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</w:t>
            </w:r>
          </w:p>
        </w:tc>
        <w:tc>
          <w:tcPr>
            <w:tcW w:w="4770" w:type="dxa"/>
            <w:vAlign w:val="center"/>
            <w:hideMark/>
          </w:tcPr>
          <w:p w14:paraId="684647E7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TRWP concentration in soil orders of magnitude higher than other MPs.</w:t>
            </w:r>
          </w:p>
        </w:tc>
      </w:tr>
      <w:tr w:rsidR="00083965" w:rsidRPr="00E67A9E" w14:paraId="5B4D1AE0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42B35240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Piarulli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74673F4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37F3ABC9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1A1216F6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24" w:type="dxa"/>
            <w:vAlign w:val="center"/>
          </w:tcPr>
          <w:p w14:paraId="4307A625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77DBDEC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4DEBD077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6AA934E1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</w:t>
            </w:r>
          </w:p>
        </w:tc>
        <w:tc>
          <w:tcPr>
            <w:tcW w:w="4770" w:type="dxa"/>
            <w:vAlign w:val="center"/>
            <w:hideMark/>
          </w:tcPr>
          <w:p w14:paraId="785E78CC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Effects: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Leached chemicals, not particles, are the primary driver of toxicity in cod.</w:t>
            </w:r>
          </w:p>
        </w:tc>
      </w:tr>
      <w:tr w:rsidR="00083965" w:rsidRPr="00E67A9E" w14:paraId="767DC2DB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380CEB74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Keang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62B18014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4E8B6F4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56390C33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6595E1B5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4200CD26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33CAEFF7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182D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0B64A350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013A2">
              <w:rPr>
                <w:rFonts w:asciiTheme="majorBidi" w:hAnsiTheme="majorBidi" w:cstheme="majorBidi"/>
                <w:sz w:val="18"/>
                <w:szCs w:val="18"/>
              </w:rPr>
              <w:t>FE-SEM, ICP-MS, Acute toxicity test, Biochemical assays, Transcriptomics (RNA-Seq)</w:t>
            </w:r>
          </w:p>
        </w:tc>
        <w:tc>
          <w:tcPr>
            <w:tcW w:w="4770" w:type="dxa"/>
            <w:vAlign w:val="center"/>
            <w:hideMark/>
          </w:tcPr>
          <w:p w14:paraId="2ED9D99A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11B91">
              <w:rPr>
                <w:rFonts w:asciiTheme="majorBidi" w:hAnsiTheme="majorBidi" w:cstheme="majorBidi"/>
                <w:sz w:val="18"/>
                <w:szCs w:val="18"/>
              </w:rPr>
              <w:t>Ecotoxicological Effects: Mixtures of tire particles and microplastics induce stronger oxidative stress in Daphnia magna than individual pollutants.</w:t>
            </w:r>
          </w:p>
        </w:tc>
      </w:tr>
      <w:tr w:rsidR="00083965" w:rsidRPr="00E67A9E" w14:paraId="6F241B42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51A94A90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Yaya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669E4BA7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61C94199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00E6750F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24257833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C80F566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4" w:type="dxa"/>
            <w:vAlign w:val="center"/>
            <w:hideMark/>
          </w:tcPr>
          <w:p w14:paraId="0A532A3B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3387BEE6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Physicochemical Methods</w:t>
            </w:r>
          </w:p>
        </w:tc>
        <w:tc>
          <w:tcPr>
            <w:tcW w:w="4770" w:type="dxa"/>
            <w:vAlign w:val="center"/>
            <w:hideMark/>
          </w:tcPr>
          <w:p w14:paraId="79B3507F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Mitigation: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Optimal MP substitution in cement tailings increases strength.</w:t>
            </w:r>
          </w:p>
        </w:tc>
      </w:tr>
      <w:tr w:rsidR="00083965" w:rsidRPr="00E67A9E" w14:paraId="366739B6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5736AE62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proofErr w:type="spellStart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Premarathna</w:t>
            </w:r>
            <w:proofErr w:type="spellEnd"/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 xml:space="preserve">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67CCC5BC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35CA98DC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15" w:type="dxa"/>
            <w:vAlign w:val="center"/>
          </w:tcPr>
          <w:p w14:paraId="3857086A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724" w:type="dxa"/>
            <w:vAlign w:val="center"/>
          </w:tcPr>
          <w:p w14:paraId="7DEA91D6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2AE9BBF3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4" w:type="dxa"/>
            <w:vAlign w:val="center"/>
            <w:hideMark/>
          </w:tcPr>
          <w:p w14:paraId="63DC20D5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Mixed Fleet</w:t>
            </w:r>
          </w:p>
        </w:tc>
        <w:tc>
          <w:tcPr>
            <w:tcW w:w="2700" w:type="dxa"/>
            <w:vAlign w:val="center"/>
            <w:hideMark/>
          </w:tcPr>
          <w:p w14:paraId="0EE47721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Chromatography, Microscopy &amp; Imaging</w:t>
            </w:r>
          </w:p>
        </w:tc>
        <w:tc>
          <w:tcPr>
            <w:tcW w:w="4770" w:type="dxa"/>
            <w:vAlign w:val="center"/>
            <w:hideMark/>
          </w:tcPr>
          <w:p w14:paraId="6DBAE81B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Environmental Abundance: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Roadside MPs dominated by TWP; abundance depends on traffic/road conditions.</w:t>
            </w:r>
          </w:p>
        </w:tc>
      </w:tr>
      <w:tr w:rsidR="00083965" w:rsidRPr="00E67A9E" w14:paraId="09248FFD" w14:textId="77777777" w:rsidTr="003F0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vAlign w:val="center"/>
            <w:hideMark/>
          </w:tcPr>
          <w:p w14:paraId="311DD628" w14:textId="77777777" w:rsidR="00083965" w:rsidRPr="00C332B7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Otieno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noWrap/>
            <w:vAlign w:val="center"/>
            <w:hideMark/>
          </w:tcPr>
          <w:p w14:paraId="60AD8A9B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vAlign w:val="center"/>
          </w:tcPr>
          <w:p w14:paraId="7CAB407C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50D5CFA1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14:paraId="358B339F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631" w:type="dxa"/>
            <w:vAlign w:val="center"/>
          </w:tcPr>
          <w:p w14:paraId="38483653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4" w:type="dxa"/>
            <w:vAlign w:val="center"/>
            <w:hideMark/>
          </w:tcPr>
          <w:p w14:paraId="4558E6A5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vAlign w:val="center"/>
            <w:hideMark/>
          </w:tcPr>
          <w:p w14:paraId="7E950F45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Spectroscopy &amp; Chromatography, Biological Assays</w:t>
            </w:r>
          </w:p>
        </w:tc>
        <w:tc>
          <w:tcPr>
            <w:tcW w:w="4770" w:type="dxa"/>
            <w:vAlign w:val="center"/>
            <w:hideMark/>
          </w:tcPr>
          <w:p w14:paraId="3777C746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Biological Effects &amp; Risk: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TMPs altered microbial community and increased antibiotic resistance genes in wastewater.</w:t>
            </w:r>
          </w:p>
        </w:tc>
      </w:tr>
      <w:tr w:rsidR="00083965" w:rsidRPr="00E67A9E" w14:paraId="7A1EC58B" w14:textId="77777777" w:rsidTr="003F085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tcBorders>
              <w:bottom w:val="single" w:sz="12" w:space="0" w:color="000000"/>
            </w:tcBorders>
            <w:noWrap/>
            <w:vAlign w:val="center"/>
          </w:tcPr>
          <w:p w14:paraId="5AB4A24B" w14:textId="77777777" w:rsidR="00083965" w:rsidRPr="00E67A9E" w:rsidRDefault="00083965" w:rsidP="003F0850">
            <w:pPr>
              <w:spacing w:beforeLines="10" w:before="24" w:afterLines="20" w:after="48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(</w:t>
            </w:r>
            <w:r w:rsidRPr="00C332B7">
              <w:rPr>
                <w:rFonts w:asciiTheme="majorBidi" w:hAnsiTheme="majorBidi" w:cstheme="majorBidi"/>
                <w:b w:val="0"/>
                <w:bCs w:val="0"/>
                <w:color w:val="00B0F0"/>
                <w:sz w:val="18"/>
                <w:szCs w:val="18"/>
                <w:lang w:val="fr-CA"/>
              </w:rPr>
              <w:t>Müller et al., 2025</w:t>
            </w:r>
            <w:r w:rsidRPr="00C332B7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fr-CA"/>
              </w:rPr>
              <w:t>)</w:t>
            </w:r>
          </w:p>
        </w:tc>
        <w:tc>
          <w:tcPr>
            <w:tcW w:w="666" w:type="dxa"/>
            <w:tcBorders>
              <w:bottom w:val="single" w:sz="12" w:space="0" w:color="000000"/>
            </w:tcBorders>
            <w:noWrap/>
            <w:vAlign w:val="center"/>
          </w:tcPr>
          <w:p w14:paraId="5EC2F8BA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660" w:type="dxa"/>
            <w:tcBorders>
              <w:bottom w:val="single" w:sz="12" w:space="0" w:color="000000"/>
            </w:tcBorders>
            <w:vAlign w:val="center"/>
          </w:tcPr>
          <w:p w14:paraId="78CCDD78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dxa"/>
            <w:tcBorders>
              <w:bottom w:val="single" w:sz="12" w:space="0" w:color="000000"/>
            </w:tcBorders>
            <w:vAlign w:val="center"/>
          </w:tcPr>
          <w:p w14:paraId="665945FE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tcBorders>
              <w:bottom w:val="single" w:sz="12" w:space="0" w:color="000000"/>
            </w:tcBorders>
            <w:vAlign w:val="center"/>
          </w:tcPr>
          <w:p w14:paraId="09DF15CA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31" w:type="dxa"/>
            <w:tcBorders>
              <w:bottom w:val="single" w:sz="12" w:space="0" w:color="000000"/>
            </w:tcBorders>
            <w:vAlign w:val="center"/>
          </w:tcPr>
          <w:p w14:paraId="4E53AB2B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4" w:type="dxa"/>
            <w:tcBorders>
              <w:bottom w:val="single" w:sz="12" w:space="0" w:color="000000"/>
            </w:tcBorders>
            <w:vAlign w:val="center"/>
          </w:tcPr>
          <w:p w14:paraId="7ADA60B7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Unspecified/</w:t>
            </w:r>
            <w:r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General Fleet</w:t>
            </w:r>
          </w:p>
        </w:tc>
        <w:tc>
          <w:tcPr>
            <w:tcW w:w="2700" w:type="dxa"/>
            <w:tcBorders>
              <w:bottom w:val="single" w:sz="12" w:space="0" w:color="000000"/>
            </w:tcBorders>
            <w:vAlign w:val="center"/>
          </w:tcPr>
          <w:p w14:paraId="26BD535A" w14:textId="77777777" w:rsidR="00083965" w:rsidRPr="00E67A9E" w:rsidRDefault="00083965" w:rsidP="003F0850">
            <w:pPr>
              <w:spacing w:beforeLines="10" w:before="24" w:afterLines="20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Systematic Review</w:t>
            </w:r>
          </w:p>
        </w:tc>
        <w:tc>
          <w:tcPr>
            <w:tcW w:w="4770" w:type="dxa"/>
            <w:tcBorders>
              <w:bottom w:val="single" w:sz="12" w:space="0" w:color="000000"/>
            </w:tcBorders>
            <w:vAlign w:val="center"/>
          </w:tcPr>
          <w:p w14:paraId="48337BBC" w14:textId="77777777" w:rsidR="00083965" w:rsidRPr="00E67A9E" w:rsidRDefault="00083965" w:rsidP="003F0850">
            <w:pPr>
              <w:spacing w:beforeLines="10" w:before="24" w:afterLines="20" w:after="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67A9E">
              <w:rPr>
                <w:rFonts w:asciiTheme="majorBidi" w:hAnsiTheme="majorBidi" w:cstheme="majorBidi"/>
                <w:sz w:val="18"/>
                <w:szCs w:val="18"/>
              </w:rPr>
              <w:t>Ecological Risk: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67A9E">
              <w:rPr>
                <w:rFonts w:asciiTheme="majorBidi" w:hAnsiTheme="majorBidi" w:cstheme="majorBidi"/>
                <w:sz w:val="18"/>
                <w:szCs w:val="18"/>
              </w:rPr>
              <w:t>TWP particles show low risk; leachates (e.g., 6PPD-Q) pose higher risk.</w:t>
            </w:r>
          </w:p>
        </w:tc>
      </w:tr>
    </w:tbl>
    <w:p w14:paraId="098D5511" w14:textId="77777777" w:rsidR="00083965" w:rsidRPr="009013A2" w:rsidRDefault="00083965" w:rsidP="00083965">
      <w:pPr>
        <w:tabs>
          <w:tab w:val="left" w:pos="1072"/>
        </w:tabs>
        <w:spacing w:line="240" w:lineRule="auto"/>
        <w:rPr>
          <w:rFonts w:asciiTheme="majorBidi" w:hAnsiTheme="majorBidi" w:cstheme="majorBidi"/>
          <w:rtl/>
        </w:rPr>
      </w:pPr>
    </w:p>
    <w:p w14:paraId="078CAB16" w14:textId="77777777" w:rsidR="00767E38" w:rsidRDefault="00767E38"/>
    <w:sectPr w:rsidR="00767E38" w:rsidSect="00083965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65"/>
    <w:rsid w:val="00083965"/>
    <w:rsid w:val="00767E38"/>
    <w:rsid w:val="00866F7D"/>
    <w:rsid w:val="008C68F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AB9FA"/>
  <w15:chartTrackingRefBased/>
  <w15:docId w15:val="{957D4450-9AB3-4D16-82AF-AE7066B8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965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8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83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965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83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965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083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965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08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PlainTable2">
    <w:name w:val="Plain Table 2"/>
    <w:basedOn w:val="TableNormal"/>
    <w:uiPriority w:val="42"/>
    <w:rsid w:val="0008396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3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1612</Words>
  <Characters>9191</Characters>
  <Application>Microsoft Office Word</Application>
  <DocSecurity>0</DocSecurity>
  <Lines>76</Lines>
  <Paragraphs>21</Paragraphs>
  <ScaleCrop>false</ScaleCrop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2026-06-02T13:21:00Z</dcterms:created>
  <dcterms:modified xsi:type="dcterms:W3CDTF">2026-06-02T13:22:00Z</dcterms:modified>
</cp:coreProperties>
</file>