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67DC" w14:textId="2D02CCF7" w:rsidR="00602BC9" w:rsidRPr="00871217" w:rsidRDefault="00F85C4F" w:rsidP="00602BC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proofErr w:type="spellStart"/>
      <w:r w:rsidRPr="00871217">
        <w:rPr>
          <w:rFonts w:ascii="Times New Roman" w:eastAsia="Times New Roman" w:hAnsi="Times New Roman" w:cs="Times New Roman"/>
          <w:b/>
          <w:bCs/>
          <w:i/>
          <w:iCs/>
        </w:rPr>
        <w:t>Supplementary</w:t>
      </w:r>
      <w:proofErr w:type="spellEnd"/>
      <w:r w:rsidRPr="00871217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spellStart"/>
      <w:r w:rsidRPr="00871217">
        <w:rPr>
          <w:rFonts w:ascii="Times New Roman" w:eastAsia="Times New Roman" w:hAnsi="Times New Roman" w:cs="Times New Roman"/>
          <w:b/>
          <w:bCs/>
          <w:i/>
          <w:iCs/>
        </w:rPr>
        <w:t>Information</w:t>
      </w:r>
      <w:proofErr w:type="spellEnd"/>
    </w:p>
    <w:p w14:paraId="499FBC36" w14:textId="77777777" w:rsidR="00F85C4F" w:rsidRPr="00871217" w:rsidRDefault="00F85C4F" w:rsidP="00602BC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</w:p>
    <w:p w14:paraId="4DDB7086" w14:textId="261F1DEC" w:rsidR="00602BC9" w:rsidRPr="00871217" w:rsidRDefault="00602BC9" w:rsidP="00602BC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71217">
        <w:rPr>
          <w:rFonts w:ascii="Times New Roman" w:eastAsia="Times New Roman" w:hAnsi="Times New Roman" w:cs="Times New Roman"/>
          <w:b/>
          <w:bCs/>
          <w:lang w:val="en-US"/>
        </w:rPr>
        <w:t>Microbial exopolysaccharide–mediated enhancement of D</w:t>
      </w:r>
      <w:r w:rsidR="009915D8" w:rsidRPr="00871217">
        <w:rPr>
          <w:rFonts w:ascii="Times New Roman" w:eastAsia="Times New Roman" w:hAnsi="Times New Roman" w:cs="Times New Roman"/>
          <w:b/>
          <w:bCs/>
          <w:lang w:val="en-US"/>
        </w:rPr>
        <w:t>eep eutectic solvent</w:t>
      </w:r>
      <w:r w:rsidRPr="00871217">
        <w:rPr>
          <w:rFonts w:ascii="Times New Roman" w:eastAsia="Times New Roman" w:hAnsi="Times New Roman" w:cs="Times New Roman"/>
          <w:b/>
          <w:bCs/>
          <w:lang w:val="en-US"/>
        </w:rPr>
        <w:t xml:space="preserve">‑based </w:t>
      </w:r>
      <w:proofErr w:type="spellStart"/>
      <w:r w:rsidRPr="00871217">
        <w:rPr>
          <w:rFonts w:ascii="Times New Roman" w:eastAsia="Times New Roman" w:hAnsi="Times New Roman" w:cs="Times New Roman"/>
          <w:b/>
          <w:bCs/>
          <w:lang w:val="en-US"/>
        </w:rPr>
        <w:t>eutectogels</w:t>
      </w:r>
      <w:proofErr w:type="spellEnd"/>
      <w:r w:rsidRPr="00871217">
        <w:rPr>
          <w:rFonts w:ascii="Times New Roman" w:eastAsia="Times New Roman" w:hAnsi="Times New Roman" w:cs="Times New Roman"/>
          <w:b/>
          <w:bCs/>
          <w:lang w:val="en-US"/>
        </w:rPr>
        <w:t xml:space="preserve"> for sustainable functional biomaterials</w:t>
      </w:r>
    </w:p>
    <w:p w14:paraId="76789394" w14:textId="77777777" w:rsidR="00602BC9" w:rsidRPr="002F1507" w:rsidRDefault="00602BC9" w:rsidP="00602BC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0AC278E0" w14:textId="572422B8" w:rsidR="00602BC9" w:rsidRPr="002F1507" w:rsidRDefault="00602BC9" w:rsidP="00602BC9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Bryan Fernando Páramo Chávez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1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; Blanca Rosa Aguilar Uscanga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1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; Álvaro de Jesús Martínez Gómez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1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; María Guadalupe Morán Aguilar</w:t>
      </w:r>
      <w:bookmarkStart w:id="0" w:name="_Hlk212495834"/>
      <w:r w:rsidRPr="002F1507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1,2</w:t>
      </w:r>
      <w:bookmarkEnd w:id="0"/>
      <w:r w:rsidR="00AA783B"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;</w:t>
      </w:r>
      <w:r w:rsidR="00AA783B" w:rsidRPr="002F1507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 xml:space="preserve"> </w:t>
      </w:r>
      <w:r w:rsidR="005B5044"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Fabiola Vilaseca</w:t>
      </w:r>
      <w:r w:rsidR="005B5044" w:rsidRPr="002F1507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2</w:t>
      </w:r>
      <w:r w:rsidR="005B5044"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;</w:t>
      </w:r>
      <w:r w:rsidR="005B5044" w:rsidRPr="002F1507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 xml:space="preserve"> 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Iván Costa Trigo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3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;</w:t>
      </w:r>
      <w:r w:rsidR="00A313D1"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Josué Raymundo Solís-Pacheco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1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*</w:t>
      </w:r>
    </w:p>
    <w:p w14:paraId="61A3D043" w14:textId="77777777" w:rsidR="00602BC9" w:rsidRPr="002F1507" w:rsidRDefault="00602BC9" w:rsidP="00602BC9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14:paraId="64797E98" w14:textId="77777777" w:rsidR="00602BC9" w:rsidRPr="002F1507" w:rsidRDefault="00602BC9" w:rsidP="00602BC9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2F1507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 xml:space="preserve">1 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Centro Universitario de </w:t>
      </w:r>
      <w:proofErr w:type="spellStart"/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Ciencias</w:t>
      </w:r>
      <w:proofErr w:type="spellEnd"/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Exactas e </w:t>
      </w:r>
      <w:proofErr w:type="spellStart"/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Ingenierías</w:t>
      </w:r>
      <w:proofErr w:type="spellEnd"/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(CUCEI), Universidad de Guadalajara, Guadalajara 4430, Jal; </w:t>
      </w:r>
      <w:hyperlink r:id="rId7" w:history="1">
        <w:r w:rsidRPr="002F1507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u w:val="none"/>
            <w:lang w:val="en-US"/>
          </w:rPr>
          <w:t>bryan.paramo7767@alumnos.udg.mx</w:t>
        </w:r>
      </w:hyperlink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(B.F.P-C); blanca.aguilar@academicos.udg.mx (B.R.A.-U.); </w:t>
      </w:r>
      <w:hyperlink r:id="rId8" w:history="1">
        <w:r w:rsidRPr="002F1507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u w:val="none"/>
            <w:lang w:val="en-US"/>
          </w:rPr>
          <w:t>alvaro.mgomez@academicos.udg.mx</w:t>
        </w:r>
      </w:hyperlink>
      <w:r w:rsidRPr="002F150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(A.J.M.-G.).</w:t>
      </w:r>
    </w:p>
    <w:p w14:paraId="23FA6869" w14:textId="77777777" w:rsidR="00602BC9" w:rsidRPr="002F1507" w:rsidRDefault="00602BC9" w:rsidP="00602BC9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2F1507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 xml:space="preserve">2 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Advanced Biomaterials and Nanotechnology (BIMATEC), Department of Chemical and Agricultural Engineering, and Agrifood Technology, University of Girona, C/ M. Aurèlia </w:t>
      </w:r>
      <w:proofErr w:type="spellStart"/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Capmany</w:t>
      </w:r>
      <w:proofErr w:type="spellEnd"/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, 61, 17003 Girona, Spain; lu.moag91@gmail.com (M.G.M.-A.).</w:t>
      </w:r>
    </w:p>
    <w:p w14:paraId="588439CB" w14:textId="77777777" w:rsidR="00602BC9" w:rsidRPr="002F1507" w:rsidRDefault="00602BC9" w:rsidP="00602BC9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2F1507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 xml:space="preserve">3  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LNEG —National Laboratory of Energy and Geology, Bioenergy and Biorefineries Unit, Estrada do </w:t>
      </w:r>
      <w:proofErr w:type="spellStart"/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Paço</w:t>
      </w:r>
      <w:proofErr w:type="spellEnd"/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do </w:t>
      </w:r>
      <w:proofErr w:type="spellStart"/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Lumiar</w:t>
      </w:r>
      <w:proofErr w:type="spellEnd"/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22, 1649-038 Lisbon, Portugal; </w:t>
      </w:r>
      <w:hyperlink r:id="rId9" w:history="1">
        <w:r w:rsidRPr="002F1507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lang w:val="en-US"/>
          </w:rPr>
          <w:t>ivan.trigo@lneg.pt</w:t>
        </w:r>
      </w:hyperlink>
      <w:r w:rsidRPr="002F150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(</w:t>
      </w: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I.C.-T).</w:t>
      </w:r>
    </w:p>
    <w:p w14:paraId="5B884725" w14:textId="77777777" w:rsidR="00A313D1" w:rsidRPr="002F1507" w:rsidRDefault="00A313D1" w:rsidP="00602BC9">
      <w:pPr>
        <w:spacing w:line="276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14:paraId="0B4F9A8C" w14:textId="2054E435" w:rsidR="00602BC9" w:rsidRPr="002F1507" w:rsidRDefault="00602BC9" w:rsidP="00602BC9">
      <w:pPr>
        <w:spacing w:line="276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2F150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Corresponding authors: J.R.S.-P. (</w:t>
      </w:r>
      <w:hyperlink r:id="rId10" w:history="1">
        <w:r w:rsidRPr="002F1507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u w:val="none"/>
            <w:lang w:val="en-US"/>
          </w:rPr>
          <w:t>raymundo.solis@academicos.udg.mx</w:t>
        </w:r>
      </w:hyperlink>
      <w:r w:rsidRPr="002F150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)</w:t>
      </w:r>
      <w:r w:rsidR="009915D8" w:rsidRPr="002F150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p w14:paraId="4FC50210" w14:textId="77777777" w:rsidR="00602BC9" w:rsidRPr="002F1507" w:rsidRDefault="00602BC9" w:rsidP="00602BC9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7B38CFF9" w14:textId="77777777" w:rsidR="00602BC9" w:rsidRPr="002F1507" w:rsidRDefault="00602BC9" w:rsidP="00602BC9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478CAA1" w14:textId="66052914" w:rsidR="00602BC9" w:rsidRPr="002F1507" w:rsidRDefault="00602BC9" w:rsidP="00602BC9">
      <w:pPr>
        <w:tabs>
          <w:tab w:val="left" w:pos="5143"/>
        </w:tabs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F1507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EAF3210" w14:textId="79023DAE" w:rsidR="00602BC9" w:rsidRPr="002F1507" w:rsidRDefault="00602BC9" w:rsidP="00602BC9">
      <w:pPr>
        <w:tabs>
          <w:tab w:val="left" w:pos="5143"/>
        </w:tabs>
        <w:rPr>
          <w:rFonts w:ascii="Times New Roman" w:hAnsi="Times New Roman" w:cs="Times New Roman"/>
          <w:sz w:val="20"/>
          <w:szCs w:val="20"/>
          <w:lang w:val="en-US"/>
        </w:rPr>
        <w:sectPr w:rsidR="00602BC9" w:rsidRPr="002F1507" w:rsidSect="00602BC9"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2F1507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7835537E" w14:textId="5A56FA72" w:rsidR="00A20B37" w:rsidRPr="002F1507" w:rsidRDefault="00A20B37" w:rsidP="00602BC9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156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222"/>
        <w:gridCol w:w="3756"/>
        <w:gridCol w:w="222"/>
        <w:gridCol w:w="3756"/>
        <w:gridCol w:w="222"/>
        <w:gridCol w:w="3748"/>
        <w:gridCol w:w="13"/>
      </w:tblGrid>
      <w:tr w:rsidR="001435F3" w:rsidRPr="002F1507" w14:paraId="637B5D62" w14:textId="77777777" w:rsidTr="001435F3">
        <w:trPr>
          <w:trHeight w:val="3231"/>
          <w:jc w:val="center"/>
        </w:trPr>
        <w:tc>
          <w:tcPr>
            <w:tcW w:w="3742" w:type="dxa"/>
            <w:vAlign w:val="center"/>
          </w:tcPr>
          <w:p w14:paraId="274CDFE3" w14:textId="61C9CF15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150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61A553D" wp14:editId="55507F08">
                  <wp:extent cx="2251360" cy="1800000"/>
                  <wp:effectExtent l="0" t="0" r="0" b="0"/>
                  <wp:docPr id="217791248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91248" name="Imagen 217791248"/>
                          <pic:cNvPicPr/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36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vAlign w:val="center"/>
          </w:tcPr>
          <w:p w14:paraId="55DE549B" w14:textId="77777777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756" w:type="dxa"/>
            <w:vAlign w:val="center"/>
          </w:tcPr>
          <w:p w14:paraId="4B35C7E7" w14:textId="7FBECD7E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150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2D6527D6" wp14:editId="1B0CCE3B">
                  <wp:extent cx="2247964" cy="1800000"/>
                  <wp:effectExtent l="0" t="0" r="0" b="0"/>
                  <wp:docPr id="577953423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953423" name="Imagen 577953423"/>
                          <pic:cNvPicPr/>
                        </pic:nvPicPr>
                        <pic:blipFill>
                          <a:blip r:embed="rId13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6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vAlign w:val="center"/>
          </w:tcPr>
          <w:p w14:paraId="33203BAE" w14:textId="77777777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756" w:type="dxa"/>
            <w:vAlign w:val="center"/>
          </w:tcPr>
          <w:p w14:paraId="6942CAD9" w14:textId="699C7ACF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150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9FA8B77" wp14:editId="0AA946C6">
                  <wp:extent cx="2247964" cy="1800000"/>
                  <wp:effectExtent l="0" t="0" r="0" b="0"/>
                  <wp:docPr id="832412111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412111" name="Imagen 832412111"/>
                          <pic:cNvPicPr/>
                        </pic:nvPicPr>
                        <pic:blipFill>
                          <a:blip r:embed="rId14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6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vAlign w:val="center"/>
          </w:tcPr>
          <w:p w14:paraId="08E256A4" w14:textId="77777777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761" w:type="dxa"/>
            <w:gridSpan w:val="2"/>
            <w:vAlign w:val="center"/>
          </w:tcPr>
          <w:p w14:paraId="426CD02E" w14:textId="2AD001D0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150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7E2B038" wp14:editId="3D94A5CC">
                  <wp:extent cx="2251360" cy="1800000"/>
                  <wp:effectExtent l="0" t="0" r="0" b="0"/>
                  <wp:docPr id="516241515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241515" name="Imagen 516241515"/>
                          <pic:cNvPicPr/>
                        </pic:nvPicPr>
                        <pic:blipFill>
                          <a:blip r:embed="rId15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36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5F3" w:rsidRPr="002F1507" w14:paraId="3420F904" w14:textId="77777777" w:rsidTr="001435F3">
        <w:trPr>
          <w:gridAfter w:val="1"/>
          <w:wAfter w:w="13" w:type="dxa"/>
          <w:trHeight w:val="20"/>
          <w:jc w:val="center"/>
        </w:trPr>
        <w:tc>
          <w:tcPr>
            <w:tcW w:w="3742" w:type="dxa"/>
            <w:vAlign w:val="center"/>
          </w:tcPr>
          <w:p w14:paraId="0EBA6F4B" w14:textId="77777777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</w:tcPr>
          <w:p w14:paraId="0FBF2433" w14:textId="77777777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6" w:type="dxa"/>
            <w:vAlign w:val="center"/>
          </w:tcPr>
          <w:p w14:paraId="214C38EF" w14:textId="4D60A5A2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</w:tcPr>
          <w:p w14:paraId="31D42C33" w14:textId="77777777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6" w:type="dxa"/>
            <w:vAlign w:val="center"/>
          </w:tcPr>
          <w:p w14:paraId="0430F481" w14:textId="769E4BF0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</w:tcPr>
          <w:p w14:paraId="3EE3E9E9" w14:textId="77777777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8" w:type="dxa"/>
            <w:vAlign w:val="center"/>
          </w:tcPr>
          <w:p w14:paraId="6520BDDF" w14:textId="6E228F64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35F3" w:rsidRPr="002F1507" w14:paraId="52C4E489" w14:textId="77777777" w:rsidTr="001435F3">
        <w:trPr>
          <w:gridAfter w:val="1"/>
          <w:wAfter w:w="13" w:type="dxa"/>
          <w:jc w:val="center"/>
        </w:trPr>
        <w:tc>
          <w:tcPr>
            <w:tcW w:w="3742" w:type="dxa"/>
            <w:shd w:val="clear" w:color="auto" w:fill="B4C6E7" w:themeFill="accent1" w:themeFillTint="66"/>
            <w:vAlign w:val="center"/>
          </w:tcPr>
          <w:p w14:paraId="6FFDE298" w14:textId="58B5FAE3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F15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ChCl:EG:AA</w:t>
            </w:r>
            <w:proofErr w:type="spellEnd"/>
          </w:p>
        </w:tc>
        <w:tc>
          <w:tcPr>
            <w:tcW w:w="222" w:type="dxa"/>
            <w:shd w:val="clear" w:color="auto" w:fill="FFFFFF" w:themeFill="background1"/>
            <w:vAlign w:val="center"/>
          </w:tcPr>
          <w:p w14:paraId="50E848D7" w14:textId="77777777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56" w:type="dxa"/>
            <w:shd w:val="clear" w:color="auto" w:fill="B4C6E7" w:themeFill="accent1" w:themeFillTint="66"/>
            <w:vAlign w:val="center"/>
          </w:tcPr>
          <w:p w14:paraId="79EAE0BE" w14:textId="32DC8508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F15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ChCl:Xyl:AA</w:t>
            </w:r>
            <w:proofErr w:type="spellEnd"/>
          </w:p>
        </w:tc>
        <w:tc>
          <w:tcPr>
            <w:tcW w:w="222" w:type="dxa"/>
            <w:shd w:val="clear" w:color="auto" w:fill="FFFFFF" w:themeFill="background1"/>
            <w:vAlign w:val="center"/>
          </w:tcPr>
          <w:p w14:paraId="14D1B422" w14:textId="77777777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56" w:type="dxa"/>
            <w:shd w:val="clear" w:color="auto" w:fill="B4C6E7" w:themeFill="accent1" w:themeFillTint="66"/>
            <w:vAlign w:val="center"/>
          </w:tcPr>
          <w:p w14:paraId="42BCDF38" w14:textId="33B07DAA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F15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ChCl:LA:AA</w:t>
            </w:r>
            <w:proofErr w:type="spellEnd"/>
          </w:p>
        </w:tc>
        <w:tc>
          <w:tcPr>
            <w:tcW w:w="222" w:type="dxa"/>
            <w:shd w:val="clear" w:color="auto" w:fill="FFFFFF" w:themeFill="background1"/>
            <w:vAlign w:val="center"/>
          </w:tcPr>
          <w:p w14:paraId="0E7A00DC" w14:textId="77777777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48" w:type="dxa"/>
            <w:shd w:val="clear" w:color="auto" w:fill="B4C6E7" w:themeFill="accent1" w:themeFillTint="66"/>
            <w:vAlign w:val="center"/>
          </w:tcPr>
          <w:p w14:paraId="62CC4D78" w14:textId="48916FC7" w:rsidR="001435F3" w:rsidRPr="002F1507" w:rsidRDefault="001435F3" w:rsidP="00143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F15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ChCl:XG:AA</w:t>
            </w:r>
            <w:proofErr w:type="spellEnd"/>
          </w:p>
        </w:tc>
      </w:tr>
    </w:tbl>
    <w:p w14:paraId="74AF2EC1" w14:textId="77777777" w:rsidR="00602BC9" w:rsidRPr="002F1507" w:rsidRDefault="00602BC9" w:rsidP="00602BC9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08575F4" w14:textId="77777777" w:rsidR="005A116C" w:rsidRPr="002F1507" w:rsidRDefault="00602BC9" w:rsidP="00602BC9">
      <w:pPr>
        <w:tabs>
          <w:tab w:val="left" w:pos="2944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5A116C" w:rsidRPr="002F1507" w:rsidSect="00602BC9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2F1507">
        <w:rPr>
          <w:rFonts w:ascii="Times New Roman" w:hAnsi="Times New Roman" w:cs="Times New Roman"/>
          <w:b/>
          <w:bCs/>
          <w:sz w:val="20"/>
          <w:szCs w:val="20"/>
          <w:lang w:val="en-US"/>
        </w:rPr>
        <w:t>Fig. S1.</w:t>
      </w:r>
      <w:r w:rsidRPr="002F1507">
        <w:rPr>
          <w:rFonts w:ascii="Times New Roman" w:hAnsi="Times New Roman" w:cs="Times New Roman"/>
          <w:sz w:val="20"/>
          <w:szCs w:val="20"/>
          <w:lang w:val="en-US"/>
        </w:rPr>
        <w:t xml:space="preserve"> Deep eutectic solvent (DES) combinations prepared using choline chloride with ethylene glycol (EG), xylitol (</w:t>
      </w:r>
      <w:proofErr w:type="spellStart"/>
      <w:r w:rsidRPr="002F1507">
        <w:rPr>
          <w:rFonts w:ascii="Times New Roman" w:hAnsi="Times New Roman" w:cs="Times New Roman"/>
          <w:sz w:val="20"/>
          <w:szCs w:val="20"/>
          <w:lang w:val="en-US"/>
        </w:rPr>
        <w:t>Xyl</w:t>
      </w:r>
      <w:proofErr w:type="spellEnd"/>
      <w:r w:rsidRPr="002F1507">
        <w:rPr>
          <w:rFonts w:ascii="Times New Roman" w:hAnsi="Times New Roman" w:cs="Times New Roman"/>
          <w:sz w:val="20"/>
          <w:szCs w:val="20"/>
          <w:lang w:val="en-US"/>
        </w:rPr>
        <w:t xml:space="preserve">), lactic acid (LA), and xanthan gum (XG). All DESs were formulated at a 1:1 molar ratio and supplemented with 30 </w:t>
      </w:r>
      <w:proofErr w:type="spellStart"/>
      <w:r w:rsidRPr="002F1507">
        <w:rPr>
          <w:rFonts w:ascii="Times New Roman" w:hAnsi="Times New Roman" w:cs="Times New Roman"/>
          <w:sz w:val="20"/>
          <w:szCs w:val="20"/>
          <w:lang w:val="en-US"/>
        </w:rPr>
        <w:t>wt</w:t>
      </w:r>
      <w:proofErr w:type="spellEnd"/>
      <w:r w:rsidRPr="002F1507">
        <w:rPr>
          <w:rFonts w:ascii="Times New Roman" w:hAnsi="Times New Roman" w:cs="Times New Roman"/>
          <w:sz w:val="20"/>
          <w:szCs w:val="20"/>
          <w:lang w:val="en-US"/>
        </w:rPr>
        <w:t xml:space="preserve">% acrylic acid (AA) and 1.0 </w:t>
      </w:r>
      <w:proofErr w:type="spellStart"/>
      <w:r w:rsidRPr="002F1507">
        <w:rPr>
          <w:rFonts w:ascii="Times New Roman" w:hAnsi="Times New Roman" w:cs="Times New Roman"/>
          <w:sz w:val="20"/>
          <w:szCs w:val="20"/>
          <w:lang w:val="en-US"/>
        </w:rPr>
        <w:t>wt</w:t>
      </w:r>
      <w:proofErr w:type="spellEnd"/>
      <w:r w:rsidRPr="002F1507">
        <w:rPr>
          <w:rFonts w:ascii="Times New Roman" w:hAnsi="Times New Roman" w:cs="Times New Roman"/>
          <w:sz w:val="20"/>
          <w:szCs w:val="20"/>
          <w:lang w:val="en-US"/>
        </w:rPr>
        <w:t>% exopolysaccharide relative to AA.</w:t>
      </w:r>
    </w:p>
    <w:p w14:paraId="04880582" w14:textId="791ED74F" w:rsidR="00900B75" w:rsidRPr="002F1507" w:rsidRDefault="00BD6B4F" w:rsidP="00BD6B4F">
      <w:pPr>
        <w:tabs>
          <w:tab w:val="left" w:pos="2944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1507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4EB4314F" wp14:editId="360B7068">
            <wp:simplePos x="0" y="0"/>
            <wp:positionH relativeFrom="column">
              <wp:posOffset>-375285</wp:posOffset>
            </wp:positionH>
            <wp:positionV relativeFrom="paragraph">
              <wp:posOffset>0</wp:posOffset>
            </wp:positionV>
            <wp:extent cx="6322060" cy="2395220"/>
            <wp:effectExtent l="0" t="0" r="2540" b="5080"/>
            <wp:wrapThrough wrapText="bothSides">
              <wp:wrapPolygon edited="0">
                <wp:start x="0" y="0"/>
                <wp:lineTo x="0" y="21474"/>
                <wp:lineTo x="21544" y="21474"/>
                <wp:lineTo x="21544" y="515"/>
                <wp:lineTo x="20958" y="0"/>
                <wp:lineTo x="0" y="0"/>
              </wp:wrapPolygon>
            </wp:wrapThrough>
            <wp:docPr id="16657387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06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B75" w:rsidRPr="002F1507">
        <w:rPr>
          <w:rFonts w:ascii="Times New Roman" w:hAnsi="Times New Roman" w:cs="Times New Roman"/>
          <w:b/>
          <w:bCs/>
          <w:sz w:val="20"/>
          <w:szCs w:val="20"/>
          <w:lang w:val="en-US"/>
        </w:rPr>
        <w:t>Figure S2.</w:t>
      </w:r>
      <w:r w:rsidR="00900B75" w:rsidRPr="002F1507">
        <w:rPr>
          <w:rFonts w:ascii="Times New Roman" w:hAnsi="Times New Roman" w:cs="Times New Roman"/>
          <w:sz w:val="20"/>
          <w:szCs w:val="20"/>
          <w:lang w:val="en-US"/>
        </w:rPr>
        <w:t xml:space="preserve"> Tensile stress–strain profiles </w:t>
      </w:r>
      <w:proofErr w:type="spellStart"/>
      <w:r w:rsidR="00900B75" w:rsidRPr="002F1507">
        <w:rPr>
          <w:rFonts w:ascii="Times New Roman" w:hAnsi="Times New Roman" w:cs="Times New Roman"/>
          <w:sz w:val="20"/>
          <w:szCs w:val="20"/>
          <w:lang w:val="en-US"/>
        </w:rPr>
        <w:t>profiles</w:t>
      </w:r>
      <w:proofErr w:type="spellEnd"/>
      <w:r w:rsidR="00900B75" w:rsidRPr="002F1507">
        <w:rPr>
          <w:rFonts w:ascii="Times New Roman" w:hAnsi="Times New Roman" w:cs="Times New Roman"/>
          <w:sz w:val="20"/>
          <w:szCs w:val="20"/>
          <w:lang w:val="en-US"/>
        </w:rPr>
        <w:t xml:space="preserve"> of DES</w:t>
      </w:r>
      <w:r w:rsidR="00900B75" w:rsidRPr="002F1507">
        <w:rPr>
          <w:rFonts w:ascii="Times New Roman" w:hAnsi="Times New Roman" w:cs="Times New Roman"/>
          <w:sz w:val="20"/>
          <w:szCs w:val="20"/>
          <w:lang w:val="en-US"/>
        </w:rPr>
        <w:noBreakHyphen/>
        <w:t xml:space="preserve">based </w:t>
      </w:r>
      <w:proofErr w:type="spellStart"/>
      <w:r w:rsidR="00900B75" w:rsidRPr="002F1507">
        <w:rPr>
          <w:rFonts w:ascii="Times New Roman" w:hAnsi="Times New Roman" w:cs="Times New Roman"/>
          <w:sz w:val="20"/>
          <w:szCs w:val="20"/>
          <w:lang w:val="en-US"/>
        </w:rPr>
        <w:t>Egels</w:t>
      </w:r>
      <w:proofErr w:type="spellEnd"/>
      <w:r w:rsidR="00900B75" w:rsidRPr="002F1507">
        <w:rPr>
          <w:rFonts w:ascii="Times New Roman" w:hAnsi="Times New Roman" w:cs="Times New Roman"/>
          <w:sz w:val="20"/>
          <w:szCs w:val="20"/>
          <w:lang w:val="en-US"/>
        </w:rPr>
        <w:t>: a) Egel without EPS; (b) Egel with EPS.</w:t>
      </w:r>
    </w:p>
    <w:p w14:paraId="7DBAC012" w14:textId="7147EE3E" w:rsidR="00900B75" w:rsidRPr="002F1507" w:rsidRDefault="00900B75" w:rsidP="00900B75">
      <w:pPr>
        <w:tabs>
          <w:tab w:val="left" w:pos="1808"/>
        </w:tabs>
        <w:rPr>
          <w:rFonts w:ascii="Times New Roman" w:hAnsi="Times New Roman" w:cs="Times New Roman"/>
          <w:sz w:val="20"/>
          <w:szCs w:val="20"/>
          <w:lang w:val="en-US"/>
        </w:rPr>
      </w:pPr>
    </w:p>
    <w:sectPr w:rsidR="00900B75" w:rsidRPr="002F1507" w:rsidSect="005A1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FBDD" w14:textId="77777777" w:rsidR="00D70EC2" w:rsidRDefault="00D70EC2" w:rsidP="00F85C4F">
      <w:pPr>
        <w:spacing w:after="0" w:line="240" w:lineRule="auto"/>
      </w:pPr>
      <w:r>
        <w:separator/>
      </w:r>
    </w:p>
  </w:endnote>
  <w:endnote w:type="continuationSeparator" w:id="0">
    <w:p w14:paraId="1718733C" w14:textId="77777777" w:rsidR="00D70EC2" w:rsidRDefault="00D70EC2" w:rsidP="00F8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2565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5C9B94" w14:textId="6F938F69" w:rsidR="00F85C4F" w:rsidRPr="00F85C4F" w:rsidRDefault="00F85C4F">
        <w:pPr>
          <w:pStyle w:val="Footer"/>
          <w:jc w:val="right"/>
          <w:rPr>
            <w:rFonts w:ascii="Times New Roman" w:hAnsi="Times New Roman" w:cs="Times New Roman"/>
          </w:rPr>
        </w:pPr>
        <w:r w:rsidRPr="00F85C4F">
          <w:rPr>
            <w:rFonts w:ascii="Times New Roman" w:hAnsi="Times New Roman" w:cs="Times New Roman"/>
          </w:rPr>
          <w:fldChar w:fldCharType="begin"/>
        </w:r>
        <w:r w:rsidRPr="00F85C4F">
          <w:rPr>
            <w:rFonts w:ascii="Times New Roman" w:hAnsi="Times New Roman" w:cs="Times New Roman"/>
          </w:rPr>
          <w:instrText>PAGE   \* MERGEFORMAT</w:instrText>
        </w:r>
        <w:r w:rsidRPr="00F85C4F">
          <w:rPr>
            <w:rFonts w:ascii="Times New Roman" w:hAnsi="Times New Roman" w:cs="Times New Roman"/>
          </w:rPr>
          <w:fldChar w:fldCharType="separate"/>
        </w:r>
        <w:r w:rsidRPr="00F85C4F">
          <w:rPr>
            <w:rFonts w:ascii="Times New Roman" w:hAnsi="Times New Roman" w:cs="Times New Roman"/>
          </w:rPr>
          <w:t>2</w:t>
        </w:r>
        <w:r w:rsidRPr="00F85C4F">
          <w:rPr>
            <w:rFonts w:ascii="Times New Roman" w:hAnsi="Times New Roman" w:cs="Times New Roman"/>
          </w:rPr>
          <w:fldChar w:fldCharType="end"/>
        </w:r>
      </w:p>
    </w:sdtContent>
  </w:sdt>
  <w:p w14:paraId="1B2686B7" w14:textId="77777777" w:rsidR="00F85C4F" w:rsidRDefault="00F85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FB3A" w14:textId="77777777" w:rsidR="00D70EC2" w:rsidRDefault="00D70EC2" w:rsidP="00F85C4F">
      <w:pPr>
        <w:spacing w:after="0" w:line="240" w:lineRule="auto"/>
      </w:pPr>
      <w:r>
        <w:separator/>
      </w:r>
    </w:p>
  </w:footnote>
  <w:footnote w:type="continuationSeparator" w:id="0">
    <w:p w14:paraId="3938E2D5" w14:textId="77777777" w:rsidR="00D70EC2" w:rsidRDefault="00D70EC2" w:rsidP="00F85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C9"/>
    <w:rsid w:val="000D13B0"/>
    <w:rsid w:val="0010471C"/>
    <w:rsid w:val="001435F3"/>
    <w:rsid w:val="00262EE5"/>
    <w:rsid w:val="002F1507"/>
    <w:rsid w:val="002F5069"/>
    <w:rsid w:val="005A116C"/>
    <w:rsid w:val="005B5044"/>
    <w:rsid w:val="00602BC9"/>
    <w:rsid w:val="007048F2"/>
    <w:rsid w:val="00871217"/>
    <w:rsid w:val="00900B75"/>
    <w:rsid w:val="009915D8"/>
    <w:rsid w:val="009E6D23"/>
    <w:rsid w:val="00A20B37"/>
    <w:rsid w:val="00A313D1"/>
    <w:rsid w:val="00AA783B"/>
    <w:rsid w:val="00B6613D"/>
    <w:rsid w:val="00BD6B4F"/>
    <w:rsid w:val="00BF2112"/>
    <w:rsid w:val="00CF0688"/>
    <w:rsid w:val="00D02F29"/>
    <w:rsid w:val="00D416B6"/>
    <w:rsid w:val="00D70EC2"/>
    <w:rsid w:val="00DD1D34"/>
    <w:rsid w:val="00F8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1565"/>
  <w14:defaultImageDpi w14:val="330"/>
  <w15:chartTrackingRefBased/>
  <w15:docId w15:val="{7137C404-6180-4051-8399-0BCCCF9D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C9"/>
  </w:style>
  <w:style w:type="paragraph" w:styleId="Heading1">
    <w:name w:val="heading 1"/>
    <w:basedOn w:val="Normal"/>
    <w:next w:val="Normal"/>
    <w:link w:val="Heading1Char"/>
    <w:uiPriority w:val="9"/>
    <w:qFormat/>
    <w:rsid w:val="0060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B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B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B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B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B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BC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4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13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5C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4F"/>
  </w:style>
  <w:style w:type="paragraph" w:styleId="Footer">
    <w:name w:val="footer"/>
    <w:basedOn w:val="Normal"/>
    <w:link w:val="FooterChar"/>
    <w:uiPriority w:val="99"/>
    <w:unhideWhenUsed/>
    <w:rsid w:val="00F85C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ro.mgomez@academicos.udg.mx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yan.paramo7767@alumnos.udg.mx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mailto:raymundo.solis@academicos.udg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.trigo@lneg.p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BAFAF-F974-4B42-A7B8-22B8D3A6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Costa Trigo</dc:creator>
  <cp:keywords/>
  <dc:description/>
  <cp:lastModifiedBy>Iván Costa Trigo</cp:lastModifiedBy>
  <cp:revision>2</cp:revision>
  <dcterms:created xsi:type="dcterms:W3CDTF">2026-05-09T21:03:00Z</dcterms:created>
  <dcterms:modified xsi:type="dcterms:W3CDTF">2026-05-09T21:03:00Z</dcterms:modified>
</cp:coreProperties>
</file>