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E6EE3" w14:textId="77777777" w:rsidR="00420A9C" w:rsidRPr="009213FF" w:rsidRDefault="00DF1BF7" w:rsidP="00DF1BF7">
      <w:pPr>
        <w:spacing w:after="0" w:line="360" w:lineRule="auto"/>
        <w:jc w:val="center"/>
        <w:rPr>
          <w:rFonts w:asciiTheme="majorBidi" w:hAnsiTheme="majorBidi" w:cstheme="majorBidi"/>
          <w:b/>
          <w:bCs/>
          <w:sz w:val="28"/>
          <w:szCs w:val="28"/>
        </w:rPr>
      </w:pPr>
      <w:bookmarkStart w:id="0" w:name="_GoBack"/>
      <w:r w:rsidRPr="009213FF">
        <w:rPr>
          <w:rFonts w:asciiTheme="majorBidi" w:hAnsiTheme="majorBidi" w:cstheme="majorBidi"/>
          <w:b/>
          <w:bCs/>
          <w:sz w:val="28"/>
          <w:szCs w:val="28"/>
        </w:rPr>
        <w:t>Supplementary Data</w:t>
      </w:r>
    </w:p>
    <w:p w14:paraId="6760C0AC" w14:textId="041E4D50" w:rsidR="00703B0C" w:rsidRPr="009213FF" w:rsidRDefault="009213FF" w:rsidP="009213FF">
      <w:pPr>
        <w:spacing w:line="360" w:lineRule="auto"/>
        <w:jc w:val="center"/>
        <w:rPr>
          <w:rFonts w:asciiTheme="majorBidi" w:hAnsiTheme="majorBidi" w:cstheme="majorBidi"/>
          <w:b/>
          <w:bCs/>
          <w:sz w:val="24"/>
          <w:szCs w:val="24"/>
        </w:rPr>
      </w:pPr>
      <w:bookmarkStart w:id="1" w:name="_Hlk218007043"/>
      <w:bookmarkEnd w:id="1"/>
      <w:r w:rsidRPr="009213FF">
        <w:rPr>
          <w:rFonts w:asciiTheme="majorBidi" w:hAnsiTheme="majorBidi" w:cstheme="majorBidi"/>
          <w:b/>
          <w:bCs/>
          <w:sz w:val="24"/>
          <w:szCs w:val="24"/>
        </w:rPr>
        <w:t>Red Beetroot Pomace-Mediated Green Synthesis of Ag/CeO</w:t>
      </w:r>
      <w:r w:rsidRPr="009213FF">
        <w:rPr>
          <w:rFonts w:asciiTheme="majorBidi" w:hAnsiTheme="majorBidi" w:cstheme="majorBidi"/>
          <w:b/>
          <w:bCs/>
          <w:sz w:val="24"/>
          <w:szCs w:val="24"/>
          <w:vertAlign w:val="subscript"/>
        </w:rPr>
        <w:t>2</w:t>
      </w:r>
      <w:r w:rsidRPr="009213FF">
        <w:rPr>
          <w:rFonts w:asciiTheme="majorBidi" w:hAnsiTheme="majorBidi" w:cstheme="majorBidi"/>
          <w:b/>
          <w:bCs/>
          <w:sz w:val="24"/>
          <w:szCs w:val="24"/>
        </w:rPr>
        <w:t xml:space="preserve"> and Ag/CeO</w:t>
      </w:r>
      <w:r w:rsidRPr="009213FF">
        <w:rPr>
          <w:rFonts w:asciiTheme="majorBidi" w:hAnsiTheme="majorBidi" w:cstheme="majorBidi"/>
          <w:b/>
          <w:bCs/>
          <w:sz w:val="24"/>
          <w:szCs w:val="24"/>
          <w:vertAlign w:val="subscript"/>
        </w:rPr>
        <w:t>2</w:t>
      </w:r>
      <w:r w:rsidRPr="009213FF">
        <w:rPr>
          <w:rFonts w:asciiTheme="majorBidi" w:hAnsiTheme="majorBidi" w:cstheme="majorBidi"/>
          <w:b/>
          <w:bCs/>
          <w:sz w:val="24"/>
          <w:szCs w:val="24"/>
        </w:rPr>
        <w:t>/Chitosan Nanocomposites with Enhanced Antioxidant and Antibacterial Activity</w:t>
      </w:r>
    </w:p>
    <w:p w14:paraId="05CC67E5" w14:textId="77777777" w:rsidR="00F24D9B" w:rsidRPr="009213FF" w:rsidRDefault="00A3273D" w:rsidP="00F24D9B">
      <w:pPr>
        <w:autoSpaceDE w:val="0"/>
        <w:autoSpaceDN w:val="0"/>
        <w:adjustRightInd w:val="0"/>
        <w:spacing w:after="0" w:line="360" w:lineRule="auto"/>
        <w:rPr>
          <w:rFonts w:asciiTheme="majorBidi" w:hAnsiTheme="majorBidi" w:cstheme="majorBidi"/>
          <w:b/>
          <w:bCs/>
          <w:sz w:val="24"/>
          <w:szCs w:val="24"/>
        </w:rPr>
      </w:pPr>
      <w:r w:rsidRPr="009213FF">
        <w:rPr>
          <w:rFonts w:asciiTheme="majorBidi" w:hAnsiTheme="majorBidi" w:cstheme="majorBidi"/>
          <w:b/>
          <w:bCs/>
          <w:sz w:val="24"/>
          <w:szCs w:val="24"/>
        </w:rPr>
        <w:t xml:space="preserve">Section S1: </w:t>
      </w:r>
      <w:r w:rsidR="00F24D9B" w:rsidRPr="009213FF">
        <w:rPr>
          <w:rFonts w:asciiTheme="majorBidi" w:hAnsiTheme="majorBidi" w:cstheme="majorBidi"/>
          <w:b/>
          <w:bCs/>
          <w:sz w:val="24"/>
          <w:szCs w:val="24"/>
        </w:rPr>
        <w:t>Materials and Methods</w:t>
      </w:r>
    </w:p>
    <w:p w14:paraId="47DE4B3A" w14:textId="4186F5F9" w:rsidR="0068714F" w:rsidRPr="009213FF" w:rsidRDefault="00AF4F45" w:rsidP="0068714F">
      <w:pPr>
        <w:autoSpaceDE w:val="0"/>
        <w:autoSpaceDN w:val="0"/>
        <w:adjustRightInd w:val="0"/>
        <w:spacing w:after="0" w:line="360" w:lineRule="auto"/>
        <w:rPr>
          <w:rFonts w:asciiTheme="majorBidi" w:hAnsiTheme="majorBidi" w:cstheme="majorBidi"/>
          <w:b/>
          <w:bCs/>
        </w:rPr>
      </w:pPr>
      <w:r w:rsidRPr="009213FF">
        <w:rPr>
          <w:rFonts w:asciiTheme="majorBidi" w:hAnsiTheme="majorBidi" w:cstheme="majorBidi"/>
          <w:b/>
          <w:bCs/>
        </w:rPr>
        <w:t xml:space="preserve">1. </w:t>
      </w:r>
      <w:r w:rsidR="0068714F" w:rsidRPr="009213FF">
        <w:rPr>
          <w:rFonts w:asciiTheme="majorBidi" w:hAnsiTheme="majorBidi" w:cstheme="majorBidi"/>
          <w:b/>
          <w:bCs/>
        </w:rPr>
        <w:t>Reagents and Chemicals</w:t>
      </w:r>
    </w:p>
    <w:p w14:paraId="451E3C00" w14:textId="5587A568" w:rsidR="00C57632" w:rsidRPr="009213FF" w:rsidRDefault="0068714F" w:rsidP="009213FF">
      <w:pPr>
        <w:spacing w:after="0" w:line="360" w:lineRule="auto"/>
        <w:jc w:val="both"/>
        <w:rPr>
          <w:rFonts w:asciiTheme="majorBidi" w:hAnsiTheme="majorBidi" w:cstheme="majorBidi"/>
        </w:rPr>
      </w:pPr>
      <w:r w:rsidRPr="009213FF">
        <w:rPr>
          <w:rFonts w:asciiTheme="majorBidi" w:hAnsiTheme="majorBidi" w:cstheme="majorBidi"/>
        </w:rPr>
        <w:t>All reagents and chemicals used in this study were of high analytical or microbiological grade and were utilized without further purification. Silver nitrate (AgNO</w:t>
      </w:r>
      <w:r w:rsidRPr="009213FF">
        <w:rPr>
          <w:rFonts w:asciiTheme="majorBidi" w:hAnsiTheme="majorBidi" w:cstheme="majorBidi"/>
          <w:vertAlign w:val="subscript"/>
        </w:rPr>
        <w:t>3</w:t>
      </w:r>
      <w:r w:rsidRPr="009213FF">
        <w:rPr>
          <w:rFonts w:asciiTheme="majorBidi" w:hAnsiTheme="majorBidi" w:cstheme="majorBidi"/>
        </w:rPr>
        <w:t xml:space="preserve">, ≥99.8% purity, analytical grade) was purchased from Sigma-Aldrich, Germany, and served as the silver precursor for nanoparticle formation. </w:t>
      </w:r>
      <w:r w:rsidR="002D37B8" w:rsidRPr="009213FF">
        <w:rPr>
          <w:rFonts w:asciiTheme="majorBidi" w:hAnsiTheme="majorBidi" w:cstheme="majorBidi"/>
        </w:rPr>
        <w:t>Cerium</w:t>
      </w:r>
      <w:r w:rsidRPr="009213FF">
        <w:rPr>
          <w:rFonts w:asciiTheme="majorBidi" w:hAnsiTheme="majorBidi" w:cstheme="majorBidi"/>
        </w:rPr>
        <w:t xml:space="preserve"> dioxide (</w:t>
      </w:r>
      <w:r w:rsidR="002D37B8" w:rsidRPr="009213FF">
        <w:rPr>
          <w:rFonts w:asciiTheme="majorBidi" w:hAnsiTheme="majorBidi" w:cstheme="majorBidi"/>
        </w:rPr>
        <w:t>C</w:t>
      </w:r>
      <w:r w:rsidRPr="009213FF">
        <w:rPr>
          <w:rFonts w:asciiTheme="majorBidi" w:hAnsiTheme="majorBidi" w:cstheme="majorBidi"/>
        </w:rPr>
        <w:t>eO</w:t>
      </w:r>
      <w:r w:rsidRPr="009213FF">
        <w:rPr>
          <w:rFonts w:asciiTheme="majorBidi" w:hAnsiTheme="majorBidi" w:cstheme="majorBidi"/>
          <w:vertAlign w:val="subscript"/>
        </w:rPr>
        <w:t>2</w:t>
      </w:r>
      <w:r w:rsidRPr="009213FF">
        <w:rPr>
          <w:rFonts w:asciiTheme="majorBidi" w:hAnsiTheme="majorBidi" w:cstheme="majorBidi"/>
        </w:rPr>
        <w:t xml:space="preserve">, ≥99% purity, analytical grade) was obtained from Merck, Germany. </w:t>
      </w:r>
      <w:r w:rsidR="002D37B8" w:rsidRPr="009213FF">
        <w:rPr>
          <w:rFonts w:asciiTheme="majorBidi" w:hAnsiTheme="majorBidi" w:cstheme="majorBidi"/>
        </w:rPr>
        <w:t>Chitosan</w:t>
      </w:r>
      <w:r w:rsidRPr="009213FF">
        <w:rPr>
          <w:rFonts w:asciiTheme="majorBidi" w:hAnsiTheme="majorBidi" w:cstheme="majorBidi"/>
        </w:rPr>
        <w:t xml:space="preserve"> (biopolymer grade, ≥99% purity) was supplied by </w:t>
      </w:r>
      <w:proofErr w:type="spellStart"/>
      <w:r w:rsidRPr="009213FF">
        <w:rPr>
          <w:rFonts w:asciiTheme="majorBidi" w:hAnsiTheme="majorBidi" w:cstheme="majorBidi"/>
        </w:rPr>
        <w:t>Loba</w:t>
      </w:r>
      <w:proofErr w:type="spellEnd"/>
      <w:r w:rsidRPr="009213FF">
        <w:rPr>
          <w:rFonts w:asciiTheme="majorBidi" w:hAnsiTheme="majorBidi" w:cstheme="majorBidi"/>
        </w:rPr>
        <w:t xml:space="preserve"> </w:t>
      </w:r>
      <w:proofErr w:type="spellStart"/>
      <w:r w:rsidRPr="009213FF">
        <w:rPr>
          <w:rFonts w:asciiTheme="majorBidi" w:hAnsiTheme="majorBidi" w:cstheme="majorBidi"/>
        </w:rPr>
        <w:t>Chemie</w:t>
      </w:r>
      <w:proofErr w:type="spellEnd"/>
      <w:r w:rsidRPr="009213FF">
        <w:rPr>
          <w:rFonts w:asciiTheme="majorBidi" w:hAnsiTheme="majorBidi" w:cstheme="majorBidi"/>
        </w:rPr>
        <w:t xml:space="preserve"> Pvt. Ltd., India, and was employed as a natural stabilizing and coating matrix. For phytochemical and antioxidant analyses, </w:t>
      </w:r>
      <w:proofErr w:type="spellStart"/>
      <w:r w:rsidRPr="009213FF">
        <w:rPr>
          <w:rFonts w:asciiTheme="majorBidi" w:hAnsiTheme="majorBidi" w:cstheme="majorBidi"/>
        </w:rPr>
        <w:t>Folin-Ciocalteu</w:t>
      </w:r>
      <w:proofErr w:type="spellEnd"/>
      <w:r w:rsidRPr="009213FF">
        <w:rPr>
          <w:rFonts w:asciiTheme="majorBidi" w:hAnsiTheme="majorBidi" w:cstheme="majorBidi"/>
        </w:rPr>
        <w:t xml:space="preserve"> reagent (2 N, spectrophotometric grade), sodium carbonate (Na</w:t>
      </w:r>
      <w:r w:rsidRPr="009213FF">
        <w:rPr>
          <w:rFonts w:asciiTheme="majorBidi" w:hAnsiTheme="majorBidi" w:cstheme="majorBidi"/>
          <w:vertAlign w:val="subscript"/>
        </w:rPr>
        <w:t>2</w:t>
      </w:r>
      <w:r w:rsidRPr="009213FF">
        <w:rPr>
          <w:rFonts w:asciiTheme="majorBidi" w:hAnsiTheme="majorBidi" w:cstheme="majorBidi"/>
        </w:rPr>
        <w:t>CO</w:t>
      </w:r>
      <w:r w:rsidRPr="009213FF">
        <w:rPr>
          <w:rFonts w:asciiTheme="majorBidi" w:hAnsiTheme="majorBidi" w:cstheme="majorBidi"/>
          <w:vertAlign w:val="subscript"/>
        </w:rPr>
        <w:t>3</w:t>
      </w:r>
      <w:r w:rsidRPr="009213FF">
        <w:rPr>
          <w:rFonts w:asciiTheme="majorBidi" w:hAnsiTheme="majorBidi" w:cstheme="majorBidi"/>
        </w:rPr>
        <w:t xml:space="preserve">, ≥99% purity), gallic acid (≥98% purity), catechin hydrate (≥98% purity), </w:t>
      </w:r>
      <w:proofErr w:type="spellStart"/>
      <w:r w:rsidRPr="009213FF">
        <w:rPr>
          <w:rFonts w:asciiTheme="majorBidi" w:hAnsiTheme="majorBidi" w:cstheme="majorBidi"/>
        </w:rPr>
        <w:t>aluminium</w:t>
      </w:r>
      <w:proofErr w:type="spellEnd"/>
      <w:r w:rsidRPr="009213FF">
        <w:rPr>
          <w:rFonts w:asciiTheme="majorBidi" w:hAnsiTheme="majorBidi" w:cstheme="majorBidi"/>
        </w:rPr>
        <w:t xml:space="preserve"> chloride </w:t>
      </w:r>
      <w:proofErr w:type="spellStart"/>
      <w:r w:rsidRPr="009213FF">
        <w:rPr>
          <w:rFonts w:asciiTheme="majorBidi" w:hAnsiTheme="majorBidi" w:cstheme="majorBidi"/>
        </w:rPr>
        <w:t>hexahydrate</w:t>
      </w:r>
      <w:proofErr w:type="spellEnd"/>
      <w:r w:rsidRPr="009213FF">
        <w:rPr>
          <w:rFonts w:asciiTheme="majorBidi" w:hAnsiTheme="majorBidi" w:cstheme="majorBidi"/>
        </w:rPr>
        <w:t xml:space="preserve"> (AlCl</w:t>
      </w:r>
      <w:r w:rsidRPr="009213FF">
        <w:rPr>
          <w:rFonts w:asciiTheme="majorBidi" w:hAnsiTheme="majorBidi" w:cstheme="majorBidi"/>
          <w:vertAlign w:val="subscript"/>
        </w:rPr>
        <w:t>3</w:t>
      </w:r>
      <w:r w:rsidRPr="009213FF">
        <w:rPr>
          <w:rFonts w:asciiTheme="majorBidi" w:hAnsiTheme="majorBidi" w:cstheme="majorBidi"/>
        </w:rPr>
        <w:t>·6H</w:t>
      </w:r>
      <w:r w:rsidRPr="009213FF">
        <w:rPr>
          <w:rFonts w:asciiTheme="majorBidi" w:hAnsiTheme="majorBidi" w:cstheme="majorBidi"/>
          <w:vertAlign w:val="subscript"/>
        </w:rPr>
        <w:t>2</w:t>
      </w:r>
      <w:r w:rsidRPr="009213FF">
        <w:rPr>
          <w:rFonts w:asciiTheme="majorBidi" w:hAnsiTheme="majorBidi" w:cstheme="majorBidi"/>
        </w:rPr>
        <w:t>O, ≥99% purity), sodium nitrite (NaNO</w:t>
      </w:r>
      <w:r w:rsidRPr="009213FF">
        <w:rPr>
          <w:rFonts w:asciiTheme="majorBidi" w:hAnsiTheme="majorBidi" w:cstheme="majorBidi"/>
          <w:vertAlign w:val="subscript"/>
        </w:rPr>
        <w:t>2</w:t>
      </w:r>
      <w:r w:rsidRPr="009213FF">
        <w:rPr>
          <w:rFonts w:asciiTheme="majorBidi" w:hAnsiTheme="majorBidi" w:cstheme="majorBidi"/>
        </w:rPr>
        <w:t>, ≥99% purity), methanol (99.8% purity, HPLC grade), 2,2-diphenyl-1-picrylhydrazyl (DPPH, ≥95% purity, assay grade), and ascorbic acid (vitamin C, ≥99% purity) were all purchased from Sigma-Aldrich or Merck, Germany. In the ferric reducing power assay, potassium ferricyanide (K</w:t>
      </w:r>
      <w:r w:rsidRPr="009213FF">
        <w:rPr>
          <w:rFonts w:asciiTheme="majorBidi" w:hAnsiTheme="majorBidi" w:cstheme="majorBidi"/>
          <w:vertAlign w:val="subscript"/>
        </w:rPr>
        <w:t>3</w:t>
      </w:r>
      <w:r w:rsidRPr="009213FF">
        <w:rPr>
          <w:rFonts w:asciiTheme="majorBidi" w:hAnsiTheme="majorBidi" w:cstheme="majorBidi"/>
        </w:rPr>
        <w:t>[Fe(CN)</w:t>
      </w:r>
      <w:r w:rsidRPr="009213FF">
        <w:rPr>
          <w:rFonts w:asciiTheme="majorBidi" w:hAnsiTheme="majorBidi" w:cstheme="majorBidi"/>
          <w:vertAlign w:val="subscript"/>
        </w:rPr>
        <w:t>6</w:t>
      </w:r>
      <w:r w:rsidRPr="009213FF">
        <w:rPr>
          <w:rFonts w:asciiTheme="majorBidi" w:hAnsiTheme="majorBidi" w:cstheme="majorBidi"/>
        </w:rPr>
        <w:t>], ≥99% purity) and ferric chloride (FeCl</w:t>
      </w:r>
      <w:r w:rsidRPr="009213FF">
        <w:rPr>
          <w:rFonts w:asciiTheme="majorBidi" w:hAnsiTheme="majorBidi" w:cstheme="majorBidi"/>
          <w:vertAlign w:val="subscript"/>
        </w:rPr>
        <w:t>3</w:t>
      </w:r>
      <w:r w:rsidRPr="009213FF">
        <w:rPr>
          <w:rFonts w:asciiTheme="majorBidi" w:hAnsiTheme="majorBidi" w:cstheme="majorBidi"/>
        </w:rPr>
        <w:t xml:space="preserve">, ≥98% purity) were obtained from Sigma-Aldrich, Germany, while trichloroacetic acid (TCA, ≥99% purity) was supplied by Merck, Germany. Microbiological media, including Mueller-Hinton agar (ISO-certified) and nutrient broth (microbiology grade), were procured from </w:t>
      </w:r>
      <w:proofErr w:type="spellStart"/>
      <w:r w:rsidRPr="009213FF">
        <w:rPr>
          <w:rFonts w:asciiTheme="majorBidi" w:hAnsiTheme="majorBidi" w:cstheme="majorBidi"/>
        </w:rPr>
        <w:t>Oxoid</w:t>
      </w:r>
      <w:proofErr w:type="spellEnd"/>
      <w:r w:rsidRPr="009213FF">
        <w:rPr>
          <w:rFonts w:asciiTheme="majorBidi" w:hAnsiTheme="majorBidi" w:cstheme="majorBidi"/>
        </w:rPr>
        <w:t xml:space="preserve"> Ltd., United Kingdom, and </w:t>
      </w:r>
      <w:proofErr w:type="spellStart"/>
      <w:r w:rsidRPr="009213FF">
        <w:rPr>
          <w:rFonts w:asciiTheme="majorBidi" w:hAnsiTheme="majorBidi" w:cstheme="majorBidi"/>
        </w:rPr>
        <w:t>HiMedia</w:t>
      </w:r>
      <w:proofErr w:type="spellEnd"/>
      <w:r w:rsidRPr="009213FF">
        <w:rPr>
          <w:rFonts w:asciiTheme="majorBidi" w:hAnsiTheme="majorBidi" w:cstheme="majorBidi"/>
        </w:rPr>
        <w:t xml:space="preserve"> Laboratories Pvt. Ltd., India, respectively. All chemicals were carefully stored according to the manufacturers’ instructions to maintain stability and purity.</w:t>
      </w:r>
    </w:p>
    <w:p w14:paraId="30454FBB" w14:textId="64643115" w:rsidR="00261B56" w:rsidRPr="009213FF" w:rsidRDefault="00AF4F45" w:rsidP="0087360A">
      <w:pPr>
        <w:spacing w:before="240" w:after="0" w:line="360" w:lineRule="auto"/>
        <w:jc w:val="both"/>
        <w:rPr>
          <w:rFonts w:asciiTheme="majorBidi" w:eastAsia="Times New Roman" w:hAnsiTheme="majorBidi" w:cstheme="majorBidi"/>
          <w:b/>
          <w:bCs/>
        </w:rPr>
      </w:pPr>
      <w:r w:rsidRPr="009213FF">
        <w:rPr>
          <w:rFonts w:asciiTheme="majorBidi" w:eastAsia="Times New Roman" w:hAnsiTheme="majorBidi" w:cstheme="majorBidi"/>
          <w:b/>
          <w:bCs/>
        </w:rPr>
        <w:t xml:space="preserve">2. </w:t>
      </w:r>
      <w:r w:rsidR="00261B56" w:rsidRPr="009213FF">
        <w:rPr>
          <w:rFonts w:asciiTheme="majorBidi" w:eastAsia="Times New Roman" w:hAnsiTheme="majorBidi" w:cstheme="majorBidi"/>
          <w:b/>
          <w:bCs/>
        </w:rPr>
        <w:t>Instruments</w:t>
      </w:r>
    </w:p>
    <w:p w14:paraId="6E107B64" w14:textId="48E55EE2" w:rsidR="00315682" w:rsidRDefault="00BA58DA" w:rsidP="0087360A">
      <w:pPr>
        <w:spacing w:after="0" w:line="360" w:lineRule="auto"/>
        <w:jc w:val="both"/>
        <w:rPr>
          <w:rFonts w:asciiTheme="majorBidi" w:hAnsiTheme="majorBidi" w:cstheme="majorBidi"/>
        </w:rPr>
      </w:pPr>
      <w:r w:rsidRPr="009213FF">
        <w:rPr>
          <w:rFonts w:asciiTheme="majorBidi" w:hAnsiTheme="majorBidi" w:cstheme="majorBidi"/>
        </w:rPr>
        <w:t>Fourier transform infrared (FTIR) spectra were obtained using a Bruker Tensor 27 FTIR spectrometer equipped with an ATR accessory, operating in the range of 3850-350 cm</w:t>
      </w:r>
      <w:r w:rsidRPr="009213FF">
        <w:rPr>
          <w:rFonts w:asciiTheme="majorBidi" w:hAnsiTheme="majorBidi" w:cstheme="majorBidi"/>
          <w:vertAlign w:val="superscript"/>
        </w:rPr>
        <w:t>-1</w:t>
      </w:r>
      <w:r w:rsidRPr="009213FF">
        <w:rPr>
          <w:rFonts w:asciiTheme="majorBidi" w:hAnsiTheme="majorBidi" w:cstheme="majorBidi"/>
        </w:rPr>
        <w:t xml:space="preserve">. UV-Vis absorption spectra were recorded on a Shimadzu UV-2600 spectrophotometer (Kyoto, Japan) using quartz cuvettes. X-ray photoelectron spectroscopy (XPS) measurements were carried out using a Thermo Scientific ESCALAB 250Xi spectrometer (USA) with Al Kα radiation (1486.6 eV). Zeta potential measurements were performed using a Malvern </w:t>
      </w:r>
      <w:proofErr w:type="spellStart"/>
      <w:r w:rsidRPr="009213FF">
        <w:rPr>
          <w:rFonts w:asciiTheme="majorBidi" w:hAnsiTheme="majorBidi" w:cstheme="majorBidi"/>
        </w:rPr>
        <w:t>Zetasizer</w:t>
      </w:r>
      <w:proofErr w:type="spellEnd"/>
      <w:r w:rsidRPr="009213FF">
        <w:rPr>
          <w:rFonts w:asciiTheme="majorBidi" w:hAnsiTheme="majorBidi" w:cstheme="majorBidi"/>
        </w:rPr>
        <w:t xml:space="preserve"> Nano ZS (Malvern Instruments Ltd., UK). High-resolution transmission electron microscopy (HR-TEM) was conducted using a JEOL JEM-2100 microscope operating at 200 kV, while scanning electron microscopy (SEM) and energy-dispersive X-ray (EDX) analyses were performed on a JEOL JSM-6510LV SEM equipped with an EDX detector. X-ray diffraction (XRD) patterns were recorded using a </w:t>
      </w:r>
      <w:proofErr w:type="spellStart"/>
      <w:r w:rsidRPr="009213FF">
        <w:rPr>
          <w:rFonts w:asciiTheme="majorBidi" w:hAnsiTheme="majorBidi" w:cstheme="majorBidi"/>
        </w:rPr>
        <w:t>PANalytical</w:t>
      </w:r>
      <w:proofErr w:type="spellEnd"/>
      <w:r w:rsidRPr="009213FF">
        <w:rPr>
          <w:rFonts w:asciiTheme="majorBidi" w:hAnsiTheme="majorBidi" w:cstheme="majorBidi"/>
        </w:rPr>
        <w:t xml:space="preserve"> </w:t>
      </w:r>
      <w:proofErr w:type="spellStart"/>
      <w:r w:rsidRPr="009213FF">
        <w:rPr>
          <w:rFonts w:asciiTheme="majorBidi" w:hAnsiTheme="majorBidi" w:cstheme="majorBidi"/>
        </w:rPr>
        <w:t>X’Pert</w:t>
      </w:r>
      <w:proofErr w:type="spellEnd"/>
      <w:r w:rsidRPr="009213FF">
        <w:rPr>
          <w:rFonts w:asciiTheme="majorBidi" w:hAnsiTheme="majorBidi" w:cstheme="majorBidi"/>
        </w:rPr>
        <w:t xml:space="preserve"> PRO diffractometer (Netherlands) with Cu Kα radiation (λ = 1.5406 Å) over the 2θ range of 10-80°.</w:t>
      </w:r>
    </w:p>
    <w:p w14:paraId="2275D8FD" w14:textId="77777777" w:rsidR="009213FF" w:rsidRPr="009213FF" w:rsidRDefault="009213FF" w:rsidP="0087360A">
      <w:pPr>
        <w:spacing w:after="0" w:line="360" w:lineRule="auto"/>
        <w:jc w:val="both"/>
        <w:rPr>
          <w:rFonts w:asciiTheme="majorBidi" w:hAnsiTheme="majorBidi" w:cstheme="majorBidi"/>
        </w:rPr>
      </w:pPr>
    </w:p>
    <w:p w14:paraId="0D1832DE" w14:textId="2CF5A2DB" w:rsidR="00904D26" w:rsidRPr="009213FF" w:rsidRDefault="00AF4F45" w:rsidP="00904D26">
      <w:pPr>
        <w:spacing w:before="240" w:after="0" w:line="360" w:lineRule="auto"/>
        <w:jc w:val="both"/>
        <w:rPr>
          <w:rFonts w:asciiTheme="majorBidi" w:hAnsiTheme="majorBidi" w:cstheme="majorBidi"/>
          <w:b/>
          <w:bCs/>
        </w:rPr>
      </w:pPr>
      <w:r w:rsidRPr="009213FF">
        <w:rPr>
          <w:rFonts w:asciiTheme="majorBidi" w:hAnsiTheme="majorBidi" w:cstheme="majorBidi"/>
          <w:b/>
          <w:bCs/>
        </w:rPr>
        <w:lastRenderedPageBreak/>
        <w:t>3</w:t>
      </w:r>
      <w:r w:rsidR="00904D26" w:rsidRPr="009213FF">
        <w:rPr>
          <w:rFonts w:asciiTheme="majorBidi" w:hAnsiTheme="majorBidi" w:cstheme="majorBidi"/>
          <w:b/>
          <w:bCs/>
        </w:rPr>
        <w:t xml:space="preserve">. Phytochemical Analyses </w:t>
      </w:r>
    </w:p>
    <w:p w14:paraId="746436A7" w14:textId="4609E609" w:rsidR="00904D26" w:rsidRPr="009213FF" w:rsidRDefault="00AF4F45" w:rsidP="00904D26">
      <w:pPr>
        <w:spacing w:after="0" w:line="360" w:lineRule="auto"/>
        <w:jc w:val="both"/>
        <w:rPr>
          <w:rFonts w:asciiTheme="majorBidi" w:hAnsiTheme="majorBidi" w:cstheme="majorBidi"/>
          <w:b/>
          <w:bCs/>
        </w:rPr>
      </w:pPr>
      <w:r w:rsidRPr="009213FF">
        <w:rPr>
          <w:rFonts w:asciiTheme="majorBidi" w:hAnsiTheme="majorBidi" w:cstheme="majorBidi"/>
          <w:b/>
          <w:bCs/>
        </w:rPr>
        <w:t>3</w:t>
      </w:r>
      <w:r w:rsidR="00904D26" w:rsidRPr="009213FF">
        <w:rPr>
          <w:rFonts w:asciiTheme="majorBidi" w:hAnsiTheme="majorBidi" w:cstheme="majorBidi"/>
          <w:b/>
          <w:bCs/>
        </w:rPr>
        <w:t xml:space="preserve">.1. </w:t>
      </w:r>
      <w:proofErr w:type="spellStart"/>
      <w:r w:rsidR="00904D26" w:rsidRPr="009213FF">
        <w:rPr>
          <w:rFonts w:asciiTheme="majorBidi" w:hAnsiTheme="majorBidi" w:cstheme="majorBidi"/>
          <w:b/>
          <w:bCs/>
        </w:rPr>
        <w:t>Folin-Ciocalteu</w:t>
      </w:r>
      <w:proofErr w:type="spellEnd"/>
      <w:r w:rsidR="00904D26" w:rsidRPr="009213FF">
        <w:rPr>
          <w:rFonts w:asciiTheme="majorBidi" w:hAnsiTheme="majorBidi" w:cstheme="majorBidi"/>
          <w:b/>
          <w:bCs/>
        </w:rPr>
        <w:t xml:space="preserve"> Method</w:t>
      </w:r>
    </w:p>
    <w:p w14:paraId="439193DD" w14:textId="7115A11D" w:rsidR="00904D26" w:rsidRDefault="00904D26" w:rsidP="00904D26">
      <w:pPr>
        <w:spacing w:after="0" w:line="360" w:lineRule="auto"/>
        <w:jc w:val="both"/>
        <w:rPr>
          <w:rFonts w:asciiTheme="majorBidi" w:hAnsiTheme="majorBidi" w:cstheme="majorBidi"/>
        </w:rPr>
      </w:pPr>
      <w:r w:rsidRPr="009213FF">
        <w:rPr>
          <w:rFonts w:asciiTheme="majorBidi" w:hAnsiTheme="majorBidi" w:cstheme="majorBidi"/>
        </w:rPr>
        <w:t xml:space="preserve">Total phenolic content was assessed using the </w:t>
      </w:r>
      <w:proofErr w:type="spellStart"/>
      <w:r w:rsidRPr="009213FF">
        <w:rPr>
          <w:rFonts w:asciiTheme="majorBidi" w:hAnsiTheme="majorBidi" w:cstheme="majorBidi"/>
        </w:rPr>
        <w:t>Folin-Ciocalteu</w:t>
      </w:r>
      <w:proofErr w:type="spellEnd"/>
      <w:r w:rsidRPr="009213FF">
        <w:rPr>
          <w:rFonts w:asciiTheme="majorBidi" w:hAnsiTheme="majorBidi" w:cstheme="majorBidi"/>
        </w:rPr>
        <w:t xml:space="preserve"> reagent, with </w:t>
      </w:r>
      <w:proofErr w:type="spellStart"/>
      <w:r w:rsidRPr="009213FF">
        <w:rPr>
          <w:rFonts w:asciiTheme="majorBidi" w:hAnsiTheme="majorBidi" w:cstheme="majorBidi"/>
        </w:rPr>
        <w:t>gallic</w:t>
      </w:r>
      <w:proofErr w:type="spellEnd"/>
      <w:r w:rsidRPr="009213FF">
        <w:rPr>
          <w:rFonts w:asciiTheme="majorBidi" w:hAnsiTheme="majorBidi" w:cstheme="majorBidi"/>
        </w:rPr>
        <w:t xml:space="preserve"> acid employed for calibration [1]. In brief, a defined volume of each sample was reacted with diluted </w:t>
      </w:r>
      <w:proofErr w:type="spellStart"/>
      <w:r w:rsidRPr="009213FF">
        <w:rPr>
          <w:rFonts w:asciiTheme="majorBidi" w:hAnsiTheme="majorBidi" w:cstheme="majorBidi"/>
        </w:rPr>
        <w:t>Folin-Ciocalteu</w:t>
      </w:r>
      <w:proofErr w:type="spellEnd"/>
      <w:r w:rsidRPr="009213FF">
        <w:rPr>
          <w:rFonts w:asciiTheme="majorBidi" w:hAnsiTheme="majorBidi" w:cstheme="majorBidi"/>
        </w:rPr>
        <w:t xml:space="preserve"> reagent and allowed to stand for a short period. Subsequently, sodium carbonate solution (7.5%, w/v) was added to initiate color development, and the mixtures were incubated at ambient temperature under dark conditions for 30 min. Absorbance was measured at 765 nm using a UV-visible spectrophotometer. Phenolic content was quantified from the gallic acid standard curve and expressed as mg </w:t>
      </w:r>
      <w:proofErr w:type="spellStart"/>
      <w:r w:rsidRPr="009213FF">
        <w:rPr>
          <w:rFonts w:asciiTheme="majorBidi" w:hAnsiTheme="majorBidi" w:cstheme="majorBidi"/>
        </w:rPr>
        <w:t>gallic</w:t>
      </w:r>
      <w:proofErr w:type="spellEnd"/>
      <w:r w:rsidRPr="009213FF">
        <w:rPr>
          <w:rFonts w:asciiTheme="majorBidi" w:hAnsiTheme="majorBidi" w:cstheme="majorBidi"/>
        </w:rPr>
        <w:t xml:space="preserve"> acid equivalents (GAE).</w:t>
      </w:r>
    </w:p>
    <w:p w14:paraId="65D2BCEF" w14:textId="77777777" w:rsidR="009213FF" w:rsidRPr="009213FF" w:rsidRDefault="009213FF" w:rsidP="00904D26">
      <w:pPr>
        <w:spacing w:after="0" w:line="360" w:lineRule="auto"/>
        <w:jc w:val="both"/>
        <w:rPr>
          <w:rFonts w:asciiTheme="majorBidi" w:hAnsiTheme="majorBidi" w:cstheme="majorBidi"/>
        </w:rPr>
      </w:pPr>
    </w:p>
    <w:p w14:paraId="42E24E0A" w14:textId="72E04F83" w:rsidR="00904D26" w:rsidRPr="009213FF" w:rsidRDefault="00AF4F45" w:rsidP="00904D26">
      <w:pPr>
        <w:spacing w:after="0" w:line="360" w:lineRule="auto"/>
        <w:jc w:val="both"/>
        <w:rPr>
          <w:rFonts w:asciiTheme="majorBidi" w:hAnsiTheme="majorBidi" w:cstheme="majorBidi"/>
          <w:b/>
          <w:bCs/>
        </w:rPr>
      </w:pPr>
      <w:r w:rsidRPr="009213FF">
        <w:rPr>
          <w:rFonts w:asciiTheme="majorBidi" w:hAnsiTheme="majorBidi" w:cstheme="majorBidi"/>
          <w:b/>
          <w:bCs/>
        </w:rPr>
        <w:t>3</w:t>
      </w:r>
      <w:r w:rsidR="00904D26" w:rsidRPr="009213FF">
        <w:rPr>
          <w:rFonts w:asciiTheme="majorBidi" w:hAnsiTheme="majorBidi" w:cstheme="majorBidi"/>
          <w:b/>
          <w:bCs/>
        </w:rPr>
        <w:t>.2. Aluminum Chloride Colorimetric Method</w:t>
      </w:r>
    </w:p>
    <w:p w14:paraId="7ED8BDC8" w14:textId="7A9EF741" w:rsidR="00904D26" w:rsidRDefault="00904D26" w:rsidP="00904D26">
      <w:pPr>
        <w:spacing w:after="0" w:line="360" w:lineRule="auto"/>
        <w:jc w:val="both"/>
        <w:rPr>
          <w:rFonts w:asciiTheme="majorBidi" w:hAnsiTheme="majorBidi" w:cstheme="majorBidi"/>
        </w:rPr>
      </w:pPr>
      <w:r w:rsidRPr="009213FF">
        <w:rPr>
          <w:rFonts w:asciiTheme="majorBidi" w:hAnsiTheme="majorBidi" w:cstheme="majorBidi"/>
        </w:rPr>
        <w:t>Total flavonoid content was determined by the aluminum chloride complexation assay using quercetin as the reference standard [2]. Briefly, the sample was combined with aluminum chloride solution (2%, w/v) and potassium acetate, followed by dilution with distilled water. The reaction mixture was maintained at room temperature for 30 min to facilitate flavonoid-aluminum complex formation. Absorbance was then recorded at 415 nm against an appropriate blank. Flavonoid concentration was calculated from the quercetin calibration curve and reported as mg quercetin equivalents (QE).</w:t>
      </w:r>
    </w:p>
    <w:p w14:paraId="3F806170" w14:textId="77777777" w:rsidR="009213FF" w:rsidRPr="009213FF" w:rsidRDefault="009213FF" w:rsidP="00904D26">
      <w:pPr>
        <w:spacing w:after="0" w:line="360" w:lineRule="auto"/>
        <w:jc w:val="both"/>
        <w:rPr>
          <w:rFonts w:asciiTheme="majorBidi" w:hAnsiTheme="majorBidi" w:cstheme="majorBidi"/>
        </w:rPr>
      </w:pPr>
    </w:p>
    <w:p w14:paraId="5BF58DED" w14:textId="0906DC65" w:rsidR="00904D26" w:rsidRPr="009213FF" w:rsidRDefault="00AF4F45" w:rsidP="00904D26">
      <w:pPr>
        <w:spacing w:after="0" w:line="360" w:lineRule="auto"/>
        <w:jc w:val="both"/>
        <w:rPr>
          <w:rFonts w:asciiTheme="majorBidi" w:hAnsiTheme="majorBidi" w:cstheme="majorBidi"/>
          <w:b/>
          <w:bCs/>
        </w:rPr>
      </w:pPr>
      <w:r w:rsidRPr="009213FF">
        <w:rPr>
          <w:rFonts w:asciiTheme="majorBidi" w:hAnsiTheme="majorBidi" w:cstheme="majorBidi"/>
          <w:b/>
          <w:bCs/>
        </w:rPr>
        <w:t>3</w:t>
      </w:r>
      <w:r w:rsidR="00904D26" w:rsidRPr="009213FF">
        <w:rPr>
          <w:rFonts w:asciiTheme="majorBidi" w:hAnsiTheme="majorBidi" w:cstheme="majorBidi"/>
          <w:b/>
          <w:bCs/>
        </w:rPr>
        <w:t>.3. Vanillin-Hydrochloric Acid Assay</w:t>
      </w:r>
    </w:p>
    <w:p w14:paraId="7652A911" w14:textId="5F24ABA5" w:rsidR="00904D26" w:rsidRDefault="00904D26" w:rsidP="00904D26">
      <w:pPr>
        <w:spacing w:after="0" w:line="360" w:lineRule="auto"/>
        <w:jc w:val="both"/>
        <w:rPr>
          <w:rFonts w:asciiTheme="majorBidi" w:hAnsiTheme="majorBidi" w:cstheme="majorBidi"/>
        </w:rPr>
      </w:pPr>
      <w:r w:rsidRPr="009213FF">
        <w:rPr>
          <w:rFonts w:asciiTheme="majorBidi" w:hAnsiTheme="majorBidi" w:cstheme="majorBidi"/>
        </w:rPr>
        <w:t xml:space="preserve">Condensed tannins were quantified using the vanillin-hydrochloric acid colorimetric assay, with catechin used as the standard compound [3]. In brief, the sample was mixed with freshly prepared vanillin solution (1%, w/v in methanol), followed by the addition of concentrated hydrochloric acid. The resulting mixture was incubated at room temperature for 20 min to allow chromophore formation. Absorbance was measured at 500 nm using a UV-Vis spectrophotometer. Tannin content was calculated based on the catechin standard curve and expressed as mg </w:t>
      </w:r>
      <w:proofErr w:type="spellStart"/>
      <w:r w:rsidRPr="009213FF">
        <w:rPr>
          <w:rFonts w:asciiTheme="majorBidi" w:hAnsiTheme="majorBidi" w:cstheme="majorBidi"/>
        </w:rPr>
        <w:t>catechin</w:t>
      </w:r>
      <w:proofErr w:type="spellEnd"/>
      <w:r w:rsidRPr="009213FF">
        <w:rPr>
          <w:rFonts w:asciiTheme="majorBidi" w:hAnsiTheme="majorBidi" w:cstheme="majorBidi"/>
        </w:rPr>
        <w:t xml:space="preserve"> equivalents (CE).</w:t>
      </w:r>
    </w:p>
    <w:p w14:paraId="1CD9C4FE" w14:textId="77777777" w:rsidR="009213FF" w:rsidRPr="009213FF" w:rsidRDefault="009213FF" w:rsidP="00904D26">
      <w:pPr>
        <w:spacing w:after="0" w:line="360" w:lineRule="auto"/>
        <w:jc w:val="both"/>
        <w:rPr>
          <w:rFonts w:asciiTheme="majorBidi" w:hAnsiTheme="majorBidi" w:cstheme="majorBidi"/>
        </w:rPr>
      </w:pPr>
    </w:p>
    <w:p w14:paraId="5C2CE790" w14:textId="63B6BB47" w:rsidR="00904D26" w:rsidRPr="009213FF" w:rsidRDefault="00AF4F45" w:rsidP="00904D26">
      <w:pPr>
        <w:spacing w:after="0" w:line="360" w:lineRule="auto"/>
        <w:jc w:val="both"/>
        <w:rPr>
          <w:rFonts w:asciiTheme="majorBidi" w:hAnsiTheme="majorBidi" w:cstheme="majorBidi"/>
          <w:b/>
          <w:bCs/>
        </w:rPr>
      </w:pPr>
      <w:r w:rsidRPr="009213FF">
        <w:rPr>
          <w:rFonts w:asciiTheme="majorBidi" w:hAnsiTheme="majorBidi" w:cstheme="majorBidi"/>
          <w:b/>
          <w:bCs/>
        </w:rPr>
        <w:t>3</w:t>
      </w:r>
      <w:r w:rsidR="00904D26" w:rsidRPr="009213FF">
        <w:rPr>
          <w:rFonts w:asciiTheme="majorBidi" w:hAnsiTheme="majorBidi" w:cstheme="majorBidi"/>
          <w:b/>
          <w:bCs/>
        </w:rPr>
        <w:t xml:space="preserve">.4. </w:t>
      </w:r>
      <w:proofErr w:type="spellStart"/>
      <w:r w:rsidR="00904D26" w:rsidRPr="009213FF">
        <w:rPr>
          <w:rFonts w:asciiTheme="majorBidi" w:hAnsiTheme="majorBidi" w:cstheme="majorBidi"/>
          <w:b/>
          <w:bCs/>
        </w:rPr>
        <w:t>Anthrone</w:t>
      </w:r>
      <w:proofErr w:type="spellEnd"/>
      <w:r w:rsidR="00904D26" w:rsidRPr="009213FF">
        <w:rPr>
          <w:rFonts w:asciiTheme="majorBidi" w:hAnsiTheme="majorBidi" w:cstheme="majorBidi"/>
          <w:b/>
          <w:bCs/>
        </w:rPr>
        <w:t xml:space="preserve"> Assay</w:t>
      </w:r>
    </w:p>
    <w:p w14:paraId="2B60C9F2" w14:textId="098AFD93" w:rsidR="0092432B" w:rsidRPr="009213FF" w:rsidRDefault="00904D26" w:rsidP="00E97B5E">
      <w:pPr>
        <w:spacing w:after="0" w:line="360" w:lineRule="auto"/>
        <w:jc w:val="both"/>
        <w:rPr>
          <w:rFonts w:asciiTheme="majorBidi" w:hAnsiTheme="majorBidi" w:cstheme="majorBidi"/>
        </w:rPr>
      </w:pPr>
      <w:r w:rsidRPr="009213FF">
        <w:rPr>
          <w:rFonts w:asciiTheme="majorBidi" w:hAnsiTheme="majorBidi" w:cstheme="majorBidi"/>
        </w:rPr>
        <w:t xml:space="preserve">Total carbohydrate content was determined using the </w:t>
      </w:r>
      <w:proofErr w:type="spellStart"/>
      <w:r w:rsidRPr="009213FF">
        <w:rPr>
          <w:rFonts w:asciiTheme="majorBidi" w:hAnsiTheme="majorBidi" w:cstheme="majorBidi"/>
        </w:rPr>
        <w:t>anthrone</w:t>
      </w:r>
      <w:proofErr w:type="spellEnd"/>
      <w:r w:rsidRPr="009213FF">
        <w:rPr>
          <w:rFonts w:asciiTheme="majorBidi" w:hAnsiTheme="majorBidi" w:cstheme="majorBidi"/>
        </w:rPr>
        <w:t xml:space="preserve"> colorimetric method with glucose as the reference standard [4]. Briefly, an appropriate volume of each sample was mixed with freshly prepared </w:t>
      </w:r>
      <w:proofErr w:type="spellStart"/>
      <w:r w:rsidRPr="009213FF">
        <w:rPr>
          <w:rFonts w:asciiTheme="majorBidi" w:hAnsiTheme="majorBidi" w:cstheme="majorBidi"/>
        </w:rPr>
        <w:t>anthrone</w:t>
      </w:r>
      <w:proofErr w:type="spellEnd"/>
      <w:r w:rsidRPr="009213FF">
        <w:rPr>
          <w:rFonts w:asciiTheme="majorBidi" w:hAnsiTheme="majorBidi" w:cstheme="majorBidi"/>
        </w:rPr>
        <w:t xml:space="preserve"> reagent (0.2% w/v </w:t>
      </w:r>
      <w:proofErr w:type="spellStart"/>
      <w:r w:rsidRPr="009213FF">
        <w:rPr>
          <w:rFonts w:asciiTheme="majorBidi" w:hAnsiTheme="majorBidi" w:cstheme="majorBidi"/>
        </w:rPr>
        <w:t>anthrone</w:t>
      </w:r>
      <w:proofErr w:type="spellEnd"/>
      <w:r w:rsidRPr="009213FF">
        <w:rPr>
          <w:rFonts w:asciiTheme="majorBidi" w:hAnsiTheme="majorBidi" w:cstheme="majorBidi"/>
        </w:rPr>
        <w:t xml:space="preserve"> in concentrated sulfuric acid) in a test tube. The reaction mixture was heated in a boiling water bath for 10 min, rapidly cooled to room temperature, and the absorbance was measured at 620 nm using a UV-Vis spectrophotometer. Glucose solutions at different concentrations were used to construct a calibration curve (</w:t>
      </w:r>
      <w:r w:rsidRPr="009213FF">
        <w:rPr>
          <w:rFonts w:asciiTheme="majorBidi" w:eastAsia="Calibri" w:hAnsiTheme="majorBidi" w:cstheme="majorBidi"/>
        </w:rPr>
        <w:t>y = 0.0041x; R</w:t>
      </w:r>
      <w:r w:rsidRPr="009213FF">
        <w:rPr>
          <w:rFonts w:asciiTheme="majorBidi" w:eastAsia="Calibri" w:hAnsiTheme="majorBidi" w:cstheme="majorBidi"/>
          <w:vertAlign w:val="superscript"/>
        </w:rPr>
        <w:t>2</w:t>
      </w:r>
      <w:r w:rsidRPr="009213FF">
        <w:rPr>
          <w:rFonts w:asciiTheme="majorBidi" w:eastAsia="Calibri" w:hAnsiTheme="majorBidi" w:cstheme="majorBidi"/>
        </w:rPr>
        <w:t xml:space="preserve"> = 0.9605</w:t>
      </w:r>
      <w:r w:rsidRPr="009213FF">
        <w:rPr>
          <w:rFonts w:asciiTheme="majorBidi" w:hAnsiTheme="majorBidi" w:cstheme="majorBidi"/>
        </w:rPr>
        <w:t>), and total carbohydrate content was calculated from the linear regression equation and expressed as mg glucose equivalents (GE).</w:t>
      </w:r>
    </w:p>
    <w:p w14:paraId="342EB5A3" w14:textId="22E83563" w:rsidR="009213FF" w:rsidRDefault="009213FF">
      <w:pPr>
        <w:rPr>
          <w:rFonts w:asciiTheme="majorBidi" w:hAnsiTheme="majorBidi" w:cstheme="majorBidi"/>
        </w:rPr>
      </w:pPr>
      <w:r>
        <w:rPr>
          <w:rFonts w:asciiTheme="majorBidi" w:hAnsiTheme="majorBidi" w:cstheme="majorBidi"/>
        </w:rPr>
        <w:br w:type="page"/>
      </w:r>
    </w:p>
    <w:p w14:paraId="3B302527" w14:textId="6B86C3A2" w:rsidR="005C425A" w:rsidRPr="009213FF" w:rsidRDefault="00A3273D" w:rsidP="00261B56">
      <w:pPr>
        <w:spacing w:after="0" w:line="360" w:lineRule="auto"/>
        <w:jc w:val="both"/>
        <w:rPr>
          <w:rFonts w:asciiTheme="majorBidi" w:hAnsiTheme="majorBidi" w:cstheme="majorBidi"/>
          <w:b/>
          <w:bCs/>
          <w:sz w:val="24"/>
          <w:szCs w:val="24"/>
        </w:rPr>
      </w:pPr>
      <w:r w:rsidRPr="009213FF">
        <w:rPr>
          <w:rFonts w:asciiTheme="majorBidi" w:hAnsiTheme="majorBidi" w:cstheme="majorBidi"/>
          <w:b/>
          <w:bCs/>
          <w:sz w:val="24"/>
          <w:szCs w:val="24"/>
        </w:rPr>
        <w:lastRenderedPageBreak/>
        <w:t xml:space="preserve">Section S2: Results </w:t>
      </w:r>
    </w:p>
    <w:p w14:paraId="3BB570FF" w14:textId="77777777" w:rsidR="002D37B8" w:rsidRPr="009213FF" w:rsidRDefault="002D37B8" w:rsidP="002D37B8">
      <w:pPr>
        <w:spacing w:after="0" w:line="360" w:lineRule="auto"/>
        <w:jc w:val="both"/>
        <w:rPr>
          <w:rFonts w:asciiTheme="majorBidi" w:hAnsiTheme="majorBidi" w:cstheme="majorBidi"/>
        </w:rPr>
      </w:pPr>
      <w:r w:rsidRPr="009213FF">
        <w:rPr>
          <w:rFonts w:asciiTheme="majorBidi" w:hAnsiTheme="majorBidi" w:cstheme="majorBidi"/>
          <w:b/>
          <w:bCs/>
        </w:rPr>
        <w:t>Table S1.</w:t>
      </w:r>
      <w:r w:rsidRPr="009213FF">
        <w:rPr>
          <w:rFonts w:asciiTheme="majorBidi" w:hAnsiTheme="majorBidi" w:cstheme="majorBidi"/>
        </w:rPr>
        <w:t xml:space="preserve"> Summary of UV-Vis absorption peaks, absorbance, and optical band gaps of </w:t>
      </w:r>
      <w:r w:rsidRPr="009213FF">
        <w:rPr>
          <w:rFonts w:asciiTheme="majorBidi" w:eastAsia="Times New Roman" w:hAnsiTheme="majorBidi" w:cstheme="majorBidi"/>
        </w:rPr>
        <w:t xml:space="preserve">Red Beetroot pomace extract </w:t>
      </w:r>
      <w:r w:rsidRPr="009213FF">
        <w:rPr>
          <w:rFonts w:asciiTheme="majorBidi" w:hAnsiTheme="majorBidi" w:cstheme="majorBidi"/>
        </w:rPr>
        <w:t>and nanocomposites.</w:t>
      </w:r>
    </w:p>
    <w:tbl>
      <w:tblPr>
        <w:tblStyle w:val="PlainTable2"/>
        <w:tblW w:w="9006" w:type="dxa"/>
        <w:tblLook w:val="04A0" w:firstRow="1" w:lastRow="0" w:firstColumn="1" w:lastColumn="0" w:noHBand="0" w:noVBand="1"/>
      </w:tblPr>
      <w:tblGrid>
        <w:gridCol w:w="2802"/>
        <w:gridCol w:w="1028"/>
        <w:gridCol w:w="1341"/>
        <w:gridCol w:w="1518"/>
        <w:gridCol w:w="2317"/>
      </w:tblGrid>
      <w:tr w:rsidR="009213FF" w:rsidRPr="009213FF" w14:paraId="3DE77F89" w14:textId="77777777" w:rsidTr="002D37B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3ABCB8D5" w14:textId="77777777" w:rsidR="002D37B8" w:rsidRPr="009213FF" w:rsidRDefault="002D37B8" w:rsidP="002D37B8">
            <w:pPr>
              <w:spacing w:line="276" w:lineRule="auto"/>
              <w:jc w:val="center"/>
              <w:rPr>
                <w:rFonts w:asciiTheme="majorBidi" w:hAnsiTheme="majorBidi" w:cstheme="majorBidi"/>
              </w:rPr>
            </w:pPr>
            <w:r w:rsidRPr="009213FF">
              <w:rPr>
                <w:rFonts w:asciiTheme="majorBidi" w:hAnsiTheme="majorBidi" w:cstheme="majorBidi"/>
              </w:rPr>
              <w:t>Sample</w:t>
            </w:r>
          </w:p>
        </w:tc>
        <w:tc>
          <w:tcPr>
            <w:tcW w:w="0" w:type="auto"/>
            <w:shd w:val="clear" w:color="auto" w:fill="F2F2F2" w:themeFill="background1" w:themeFillShade="F2"/>
            <w:vAlign w:val="center"/>
            <w:hideMark/>
          </w:tcPr>
          <w:p w14:paraId="750BA72E" w14:textId="77777777" w:rsidR="002D37B8" w:rsidRPr="009213FF" w:rsidRDefault="002D37B8" w:rsidP="002D37B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roofErr w:type="spellStart"/>
            <w:r w:rsidRPr="009213FF">
              <w:rPr>
                <w:rFonts w:asciiTheme="majorBidi" w:hAnsiTheme="majorBidi" w:cstheme="majorBidi"/>
              </w:rPr>
              <w:t>λ</w:t>
            </w:r>
            <w:r w:rsidRPr="009213FF">
              <w:rPr>
                <w:rFonts w:asciiTheme="majorBidi" w:hAnsiTheme="majorBidi" w:cstheme="majorBidi"/>
                <w:vertAlign w:val="subscript"/>
              </w:rPr>
              <w:t>max</w:t>
            </w:r>
            <w:proofErr w:type="spellEnd"/>
            <w:r w:rsidRPr="009213FF">
              <w:rPr>
                <w:rFonts w:asciiTheme="majorBidi" w:hAnsiTheme="majorBidi" w:cstheme="majorBidi"/>
              </w:rPr>
              <w:t xml:space="preserve"> (nm)</w:t>
            </w:r>
          </w:p>
        </w:tc>
        <w:tc>
          <w:tcPr>
            <w:tcW w:w="0" w:type="auto"/>
            <w:shd w:val="clear" w:color="auto" w:fill="F2F2F2" w:themeFill="background1" w:themeFillShade="F2"/>
            <w:vAlign w:val="center"/>
            <w:hideMark/>
          </w:tcPr>
          <w:p w14:paraId="5B198DD0" w14:textId="77777777" w:rsidR="002D37B8" w:rsidRPr="009213FF" w:rsidRDefault="002D37B8" w:rsidP="002D37B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Absorbance</w:t>
            </w:r>
          </w:p>
        </w:tc>
        <w:tc>
          <w:tcPr>
            <w:tcW w:w="0" w:type="auto"/>
            <w:shd w:val="clear" w:color="auto" w:fill="F2F2F2" w:themeFill="background1" w:themeFillShade="F2"/>
            <w:vAlign w:val="center"/>
            <w:hideMark/>
          </w:tcPr>
          <w:p w14:paraId="7E62595F" w14:textId="77777777" w:rsidR="002D37B8" w:rsidRPr="009213FF" w:rsidRDefault="002D37B8" w:rsidP="002D37B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Band Gap (eV)</w:t>
            </w:r>
          </w:p>
        </w:tc>
        <w:tc>
          <w:tcPr>
            <w:tcW w:w="0" w:type="auto"/>
            <w:shd w:val="clear" w:color="auto" w:fill="F2F2F2" w:themeFill="background1" w:themeFillShade="F2"/>
            <w:vAlign w:val="center"/>
            <w:hideMark/>
          </w:tcPr>
          <w:p w14:paraId="1E0B9889" w14:textId="77777777" w:rsidR="002D37B8" w:rsidRPr="009213FF" w:rsidRDefault="002D37B8" w:rsidP="002D37B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Type of Transition</w:t>
            </w:r>
          </w:p>
        </w:tc>
      </w:tr>
      <w:tr w:rsidR="009213FF" w:rsidRPr="009213FF" w14:paraId="3562E302" w14:textId="77777777" w:rsidTr="002D37B8">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147459" w14:textId="77777777" w:rsidR="002D37B8" w:rsidRPr="009213FF" w:rsidRDefault="002D37B8" w:rsidP="002D37B8">
            <w:pPr>
              <w:spacing w:line="276" w:lineRule="auto"/>
              <w:jc w:val="center"/>
              <w:rPr>
                <w:rFonts w:asciiTheme="majorBidi" w:hAnsiTheme="majorBidi" w:cstheme="majorBidi"/>
              </w:rPr>
            </w:pPr>
            <w:r w:rsidRPr="009213FF">
              <w:rPr>
                <w:rFonts w:asciiTheme="majorBidi" w:eastAsia="Times New Roman" w:hAnsiTheme="majorBidi" w:cstheme="majorBidi"/>
              </w:rPr>
              <w:t xml:space="preserve">Red Beetroot pomace extract </w:t>
            </w:r>
          </w:p>
        </w:tc>
        <w:tc>
          <w:tcPr>
            <w:tcW w:w="0" w:type="auto"/>
            <w:vAlign w:val="center"/>
            <w:hideMark/>
          </w:tcPr>
          <w:p w14:paraId="2CC06269"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512</w:t>
            </w:r>
          </w:p>
        </w:tc>
        <w:tc>
          <w:tcPr>
            <w:tcW w:w="0" w:type="auto"/>
            <w:vAlign w:val="center"/>
            <w:hideMark/>
          </w:tcPr>
          <w:p w14:paraId="6B8C1528"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0.859</w:t>
            </w:r>
          </w:p>
        </w:tc>
        <w:tc>
          <w:tcPr>
            <w:tcW w:w="0" w:type="auto"/>
            <w:vAlign w:val="center"/>
            <w:hideMark/>
          </w:tcPr>
          <w:p w14:paraId="78149684"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1.0456</w:t>
            </w:r>
          </w:p>
        </w:tc>
        <w:tc>
          <w:tcPr>
            <w:tcW w:w="0" w:type="auto"/>
            <w:vAlign w:val="center"/>
            <w:hideMark/>
          </w:tcPr>
          <w:p w14:paraId="48DF30E0"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π→π*, n→π*</w:t>
            </w:r>
          </w:p>
        </w:tc>
      </w:tr>
      <w:tr w:rsidR="009213FF" w:rsidRPr="009213FF" w14:paraId="6C9830AE" w14:textId="77777777" w:rsidTr="002D37B8">
        <w:trPr>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AB9134" w14:textId="77777777" w:rsidR="002D37B8" w:rsidRPr="009213FF" w:rsidRDefault="002D37B8" w:rsidP="002D37B8">
            <w:pPr>
              <w:spacing w:line="276" w:lineRule="auto"/>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 xml:space="preserve"> NC</w:t>
            </w:r>
          </w:p>
        </w:tc>
        <w:tc>
          <w:tcPr>
            <w:tcW w:w="0" w:type="auto"/>
            <w:vAlign w:val="center"/>
            <w:hideMark/>
          </w:tcPr>
          <w:p w14:paraId="29EE4AB0" w14:textId="77777777" w:rsidR="002D37B8" w:rsidRPr="009213FF" w:rsidRDefault="002D37B8" w:rsidP="002D37B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512</w:t>
            </w:r>
          </w:p>
        </w:tc>
        <w:tc>
          <w:tcPr>
            <w:tcW w:w="0" w:type="auto"/>
            <w:vAlign w:val="center"/>
            <w:hideMark/>
          </w:tcPr>
          <w:p w14:paraId="35B410C3" w14:textId="77777777" w:rsidR="002D37B8" w:rsidRPr="009213FF" w:rsidRDefault="002D37B8" w:rsidP="002D37B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0.761</w:t>
            </w:r>
          </w:p>
        </w:tc>
        <w:tc>
          <w:tcPr>
            <w:tcW w:w="0" w:type="auto"/>
            <w:vAlign w:val="center"/>
            <w:hideMark/>
          </w:tcPr>
          <w:p w14:paraId="57F3E5F9" w14:textId="77777777" w:rsidR="002D37B8" w:rsidRPr="009213FF" w:rsidRDefault="002D37B8" w:rsidP="002D37B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0.6515</w:t>
            </w:r>
          </w:p>
        </w:tc>
        <w:tc>
          <w:tcPr>
            <w:tcW w:w="0" w:type="auto"/>
            <w:vAlign w:val="center"/>
            <w:hideMark/>
          </w:tcPr>
          <w:p w14:paraId="42CA7931" w14:textId="77777777" w:rsidR="002D37B8" w:rsidRPr="009213FF" w:rsidRDefault="002D37B8" w:rsidP="002D37B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π→π*, n→π* (modified)</w:t>
            </w:r>
          </w:p>
        </w:tc>
      </w:tr>
      <w:tr w:rsidR="009213FF" w:rsidRPr="009213FF" w14:paraId="1624A2F6" w14:textId="77777777" w:rsidTr="002D37B8">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061EC" w14:textId="77777777" w:rsidR="002D37B8" w:rsidRPr="009213FF" w:rsidRDefault="002D37B8" w:rsidP="002D37B8">
            <w:pPr>
              <w:spacing w:line="276" w:lineRule="auto"/>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/Chitosan NC</w:t>
            </w:r>
          </w:p>
        </w:tc>
        <w:tc>
          <w:tcPr>
            <w:tcW w:w="0" w:type="auto"/>
            <w:vAlign w:val="center"/>
            <w:hideMark/>
          </w:tcPr>
          <w:p w14:paraId="2F0964FD"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523</w:t>
            </w:r>
          </w:p>
        </w:tc>
        <w:tc>
          <w:tcPr>
            <w:tcW w:w="0" w:type="auto"/>
            <w:vAlign w:val="center"/>
            <w:hideMark/>
          </w:tcPr>
          <w:p w14:paraId="167417FA"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0.999</w:t>
            </w:r>
          </w:p>
        </w:tc>
        <w:tc>
          <w:tcPr>
            <w:tcW w:w="0" w:type="auto"/>
            <w:vAlign w:val="center"/>
            <w:hideMark/>
          </w:tcPr>
          <w:p w14:paraId="7EC89208"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1.0403</w:t>
            </w:r>
          </w:p>
        </w:tc>
        <w:tc>
          <w:tcPr>
            <w:tcW w:w="0" w:type="auto"/>
            <w:vAlign w:val="center"/>
            <w:hideMark/>
          </w:tcPr>
          <w:p w14:paraId="6F97304B" w14:textId="77777777" w:rsidR="002D37B8" w:rsidRPr="009213FF" w:rsidRDefault="002D37B8" w:rsidP="002D37B8">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π→π*, n→π* (interacted)</w:t>
            </w:r>
          </w:p>
        </w:tc>
      </w:tr>
    </w:tbl>
    <w:p w14:paraId="0F120615" w14:textId="68AF9F07" w:rsidR="000F785D" w:rsidRPr="009213FF" w:rsidRDefault="000F785D" w:rsidP="000F785D">
      <w:pPr>
        <w:spacing w:after="0" w:line="360" w:lineRule="auto"/>
        <w:jc w:val="both"/>
        <w:rPr>
          <w:rFonts w:asciiTheme="majorBidi" w:hAnsiTheme="majorBidi" w:cstheme="majorBidi"/>
        </w:rPr>
      </w:pPr>
    </w:p>
    <w:p w14:paraId="11312E47" w14:textId="77777777" w:rsidR="002D37B8" w:rsidRPr="009213FF" w:rsidRDefault="002D37B8" w:rsidP="002D37B8">
      <w:pPr>
        <w:spacing w:after="0" w:line="276" w:lineRule="auto"/>
        <w:jc w:val="both"/>
        <w:rPr>
          <w:rFonts w:asciiTheme="majorBidi" w:hAnsiTheme="majorBidi" w:cstheme="majorBidi"/>
        </w:rPr>
      </w:pPr>
      <w:r w:rsidRPr="009213FF">
        <w:rPr>
          <w:rFonts w:asciiTheme="majorBidi" w:hAnsiTheme="majorBidi" w:cstheme="majorBidi"/>
          <w:b/>
          <w:bCs/>
        </w:rPr>
        <w:t>Table S2.</w:t>
      </w:r>
      <w:r w:rsidRPr="009213FF">
        <w:rPr>
          <w:rFonts w:asciiTheme="majorBidi" w:hAnsiTheme="majorBidi" w:cstheme="majorBidi"/>
        </w:rPr>
        <w:t xml:space="preserve"> FTIR spectral analysis of </w:t>
      </w:r>
      <w:r w:rsidRPr="009213FF">
        <w:rPr>
          <w:rFonts w:asciiTheme="majorBidi" w:eastAsia="Times New Roman" w:hAnsiTheme="majorBidi" w:cstheme="majorBidi"/>
        </w:rPr>
        <w:t>Red Beetroot pomace extract</w:t>
      </w:r>
      <w:r w:rsidRPr="009213FF">
        <w:rPr>
          <w:rFonts w:asciiTheme="majorBidi" w:hAnsiTheme="majorBidi" w:cstheme="majorBidi"/>
        </w:rPr>
        <w:t>, Ag/CeO</w:t>
      </w:r>
      <w:r w:rsidRPr="009213FF">
        <w:rPr>
          <w:rFonts w:asciiTheme="majorBidi" w:hAnsiTheme="majorBidi" w:cstheme="majorBidi"/>
          <w:vertAlign w:val="subscript"/>
        </w:rPr>
        <w:t>2</w:t>
      </w:r>
      <w:r w:rsidRPr="009213FF">
        <w:rPr>
          <w:rFonts w:asciiTheme="majorBidi" w:hAnsiTheme="majorBidi" w:cstheme="majorBidi"/>
        </w:rPr>
        <w:t xml:space="preserve"> NC, and Ag/CeO</w:t>
      </w:r>
      <w:r w:rsidRPr="009213FF">
        <w:rPr>
          <w:rFonts w:asciiTheme="majorBidi" w:hAnsiTheme="majorBidi" w:cstheme="majorBidi"/>
          <w:vertAlign w:val="subscript"/>
        </w:rPr>
        <w:t>2</w:t>
      </w:r>
      <w:r w:rsidRPr="009213FF">
        <w:rPr>
          <w:rFonts w:asciiTheme="majorBidi" w:hAnsiTheme="majorBidi" w:cstheme="majorBidi"/>
        </w:rPr>
        <w:t>/Chitosan NC. Wavenumbers, characteristic functional groups, and assignments demonstrate the presence of hydroxyl, carbonyl, aromatic, and amide groups, confirming the interaction of biomolecules with metal nanoparticles and successful incorporation of Chitosan in the nanocomposite matrix.</w:t>
      </w:r>
    </w:p>
    <w:tbl>
      <w:tblPr>
        <w:tblStyle w:val="PlainTable2"/>
        <w:tblW w:w="0" w:type="auto"/>
        <w:jc w:val="center"/>
        <w:tblLook w:val="04A0" w:firstRow="1" w:lastRow="0" w:firstColumn="1" w:lastColumn="0" w:noHBand="0" w:noVBand="1"/>
      </w:tblPr>
      <w:tblGrid>
        <w:gridCol w:w="2246"/>
        <w:gridCol w:w="1807"/>
        <w:gridCol w:w="1886"/>
        <w:gridCol w:w="3145"/>
      </w:tblGrid>
      <w:tr w:rsidR="009213FF" w:rsidRPr="009213FF" w14:paraId="43F9CEEC" w14:textId="77777777" w:rsidTr="004B46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2F2F2" w:themeFill="background1" w:themeFillShade="F2"/>
            <w:vAlign w:val="center"/>
            <w:hideMark/>
          </w:tcPr>
          <w:p w14:paraId="26C91118" w14:textId="77777777" w:rsidR="002D37B8" w:rsidRPr="009213FF" w:rsidRDefault="002D37B8" w:rsidP="004B46D6">
            <w:pPr>
              <w:spacing w:line="360" w:lineRule="auto"/>
              <w:jc w:val="center"/>
              <w:rPr>
                <w:rFonts w:asciiTheme="majorBidi" w:hAnsiTheme="majorBidi" w:cstheme="majorBidi"/>
                <w:sz w:val="20"/>
                <w:szCs w:val="20"/>
              </w:rPr>
            </w:pPr>
            <w:r w:rsidRPr="009213FF">
              <w:rPr>
                <w:rFonts w:asciiTheme="majorBidi" w:hAnsiTheme="majorBidi" w:cstheme="majorBidi"/>
                <w:sz w:val="20"/>
                <w:szCs w:val="20"/>
              </w:rPr>
              <w:t>Sample</w:t>
            </w:r>
          </w:p>
        </w:tc>
        <w:tc>
          <w:tcPr>
            <w:tcW w:w="0" w:type="auto"/>
            <w:shd w:val="clear" w:color="auto" w:fill="F2F2F2" w:themeFill="background1" w:themeFillShade="F2"/>
            <w:vAlign w:val="center"/>
            <w:hideMark/>
          </w:tcPr>
          <w:p w14:paraId="0AA17B25" w14:textId="77777777" w:rsidR="002D37B8" w:rsidRPr="009213FF" w:rsidRDefault="002D37B8" w:rsidP="004B46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Wavenumber (cm</w:t>
            </w:r>
            <w:r w:rsidRPr="009213FF">
              <w:rPr>
                <w:rFonts w:asciiTheme="majorBidi" w:hAnsiTheme="majorBidi" w:cstheme="majorBidi"/>
                <w:sz w:val="20"/>
                <w:szCs w:val="20"/>
                <w:vertAlign w:val="superscript"/>
              </w:rPr>
              <w:t>-1</w:t>
            </w:r>
            <w:r w:rsidRPr="009213FF">
              <w:rPr>
                <w:rFonts w:asciiTheme="majorBidi" w:hAnsiTheme="majorBidi" w:cstheme="majorBidi"/>
                <w:sz w:val="20"/>
                <w:szCs w:val="20"/>
              </w:rPr>
              <w:t>)</w:t>
            </w:r>
          </w:p>
        </w:tc>
        <w:tc>
          <w:tcPr>
            <w:tcW w:w="0" w:type="auto"/>
            <w:shd w:val="clear" w:color="auto" w:fill="F2F2F2" w:themeFill="background1" w:themeFillShade="F2"/>
            <w:vAlign w:val="center"/>
            <w:hideMark/>
          </w:tcPr>
          <w:p w14:paraId="6FFE0179" w14:textId="77777777" w:rsidR="002D37B8" w:rsidRPr="009213FF" w:rsidRDefault="002D37B8" w:rsidP="004B46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Characteristic group</w:t>
            </w:r>
          </w:p>
        </w:tc>
        <w:tc>
          <w:tcPr>
            <w:tcW w:w="0" w:type="auto"/>
            <w:shd w:val="clear" w:color="auto" w:fill="F2F2F2" w:themeFill="background1" w:themeFillShade="F2"/>
            <w:vAlign w:val="center"/>
            <w:hideMark/>
          </w:tcPr>
          <w:p w14:paraId="7E8B6049" w14:textId="77777777" w:rsidR="002D37B8" w:rsidRPr="009213FF" w:rsidRDefault="002D37B8" w:rsidP="004B46D6">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Interpretation</w:t>
            </w:r>
          </w:p>
        </w:tc>
      </w:tr>
      <w:tr w:rsidR="009213FF" w:rsidRPr="009213FF" w14:paraId="54B29DE3" w14:textId="77777777" w:rsidTr="004B46D6">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61841E0E" w14:textId="77777777" w:rsidR="002D37B8" w:rsidRPr="009213FF" w:rsidRDefault="002D37B8" w:rsidP="004B46D6">
            <w:pPr>
              <w:spacing w:line="360" w:lineRule="auto"/>
              <w:jc w:val="center"/>
              <w:rPr>
                <w:rFonts w:asciiTheme="majorBidi" w:hAnsiTheme="majorBidi" w:cstheme="majorBidi"/>
                <w:sz w:val="20"/>
                <w:szCs w:val="20"/>
              </w:rPr>
            </w:pPr>
            <w:r w:rsidRPr="009213FF">
              <w:rPr>
                <w:rFonts w:asciiTheme="majorBidi" w:eastAsia="Times New Roman" w:hAnsiTheme="majorBidi" w:cstheme="majorBidi"/>
                <w:sz w:val="20"/>
                <w:szCs w:val="20"/>
              </w:rPr>
              <w:t xml:space="preserve">Red Beetroot pomace extract </w:t>
            </w:r>
          </w:p>
        </w:tc>
        <w:tc>
          <w:tcPr>
            <w:tcW w:w="0" w:type="auto"/>
            <w:vAlign w:val="center"/>
            <w:hideMark/>
          </w:tcPr>
          <w:p w14:paraId="2481F5A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3316</w:t>
            </w:r>
          </w:p>
        </w:tc>
        <w:tc>
          <w:tcPr>
            <w:tcW w:w="0" w:type="auto"/>
            <w:vAlign w:val="center"/>
            <w:hideMark/>
          </w:tcPr>
          <w:p w14:paraId="28B8BC3D"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O-H</w:t>
            </w:r>
          </w:p>
        </w:tc>
        <w:tc>
          <w:tcPr>
            <w:tcW w:w="0" w:type="auto"/>
            <w:vAlign w:val="center"/>
            <w:hideMark/>
          </w:tcPr>
          <w:p w14:paraId="521A4414"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 xml:space="preserve">Phenolic and </w:t>
            </w:r>
            <w:proofErr w:type="spellStart"/>
            <w:r w:rsidRPr="009213FF">
              <w:rPr>
                <w:rFonts w:asciiTheme="majorBidi" w:hAnsiTheme="majorBidi" w:cstheme="majorBidi"/>
                <w:sz w:val="20"/>
                <w:szCs w:val="20"/>
              </w:rPr>
              <w:t>betalain</w:t>
            </w:r>
            <w:proofErr w:type="spellEnd"/>
            <w:r w:rsidRPr="009213FF">
              <w:rPr>
                <w:rFonts w:asciiTheme="majorBidi" w:hAnsiTheme="majorBidi" w:cstheme="majorBidi"/>
                <w:sz w:val="20"/>
                <w:szCs w:val="20"/>
              </w:rPr>
              <w:t xml:space="preserve"> hydroxyl stretching</w:t>
            </w:r>
          </w:p>
        </w:tc>
      </w:tr>
      <w:tr w:rsidR="009213FF" w:rsidRPr="009213FF" w14:paraId="031CF61F"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635FF982"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73F3ED94"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2936, 2878</w:t>
            </w:r>
          </w:p>
        </w:tc>
        <w:tc>
          <w:tcPr>
            <w:tcW w:w="0" w:type="auto"/>
            <w:vAlign w:val="center"/>
            <w:hideMark/>
          </w:tcPr>
          <w:p w14:paraId="6FEE428B"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w:t>
            </w:r>
          </w:p>
        </w:tc>
        <w:tc>
          <w:tcPr>
            <w:tcW w:w="0" w:type="auto"/>
            <w:vAlign w:val="center"/>
            <w:hideMark/>
          </w:tcPr>
          <w:p w14:paraId="227BD166"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Aliphatic C-H stretching</w:t>
            </w:r>
          </w:p>
        </w:tc>
      </w:tr>
      <w:tr w:rsidR="009213FF" w:rsidRPr="009213FF" w14:paraId="70D30B70"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091AC25B"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629ECE49"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1649</w:t>
            </w:r>
          </w:p>
        </w:tc>
        <w:tc>
          <w:tcPr>
            <w:tcW w:w="0" w:type="auto"/>
            <w:vAlign w:val="center"/>
            <w:hideMark/>
          </w:tcPr>
          <w:p w14:paraId="015CC45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w:t>
            </w:r>
          </w:p>
        </w:tc>
        <w:tc>
          <w:tcPr>
            <w:tcW w:w="0" w:type="auto"/>
            <w:vAlign w:val="center"/>
            <w:hideMark/>
          </w:tcPr>
          <w:p w14:paraId="5EE42101"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Carbonyl / amide stretching</w:t>
            </w:r>
          </w:p>
        </w:tc>
      </w:tr>
      <w:tr w:rsidR="009213FF" w:rsidRPr="009213FF" w14:paraId="339687CA"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6B6AB874"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78332237"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1593</w:t>
            </w:r>
          </w:p>
        </w:tc>
        <w:tc>
          <w:tcPr>
            <w:tcW w:w="0" w:type="auto"/>
            <w:vAlign w:val="center"/>
            <w:hideMark/>
          </w:tcPr>
          <w:p w14:paraId="5CB47D5B"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C=C</w:t>
            </w:r>
          </w:p>
        </w:tc>
        <w:tc>
          <w:tcPr>
            <w:tcW w:w="0" w:type="auto"/>
            <w:vAlign w:val="center"/>
            <w:hideMark/>
          </w:tcPr>
          <w:p w14:paraId="133A031F"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Aromatic ring vibrations</w:t>
            </w:r>
          </w:p>
        </w:tc>
      </w:tr>
      <w:tr w:rsidR="009213FF" w:rsidRPr="009213FF" w14:paraId="516017F2"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30E42DD2"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3CBE982C"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1453, 1400</w:t>
            </w:r>
          </w:p>
        </w:tc>
        <w:tc>
          <w:tcPr>
            <w:tcW w:w="0" w:type="auto"/>
            <w:vAlign w:val="center"/>
            <w:hideMark/>
          </w:tcPr>
          <w:p w14:paraId="76E0A36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w:t>
            </w:r>
            <w:r w:rsidRPr="009213FF">
              <w:rPr>
                <w:rFonts w:asciiTheme="majorBidi" w:hAnsiTheme="majorBidi" w:cstheme="majorBidi"/>
                <w:sz w:val="20"/>
                <w:szCs w:val="20"/>
                <w:vertAlign w:val="subscript"/>
              </w:rPr>
              <w:t>2</w:t>
            </w:r>
          </w:p>
        </w:tc>
        <w:tc>
          <w:tcPr>
            <w:tcW w:w="0" w:type="auto"/>
            <w:vAlign w:val="center"/>
            <w:hideMark/>
          </w:tcPr>
          <w:p w14:paraId="22E8A073"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Bending and deformation</w:t>
            </w:r>
          </w:p>
        </w:tc>
      </w:tr>
      <w:tr w:rsidR="009213FF" w:rsidRPr="009213FF" w14:paraId="5A488B38"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6E837348"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43EA7F3A"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1235-1012</w:t>
            </w:r>
          </w:p>
        </w:tc>
        <w:tc>
          <w:tcPr>
            <w:tcW w:w="0" w:type="auto"/>
            <w:vAlign w:val="center"/>
            <w:hideMark/>
          </w:tcPr>
          <w:p w14:paraId="161FA778"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 C-O-C</w:t>
            </w:r>
          </w:p>
        </w:tc>
        <w:tc>
          <w:tcPr>
            <w:tcW w:w="0" w:type="auto"/>
            <w:vAlign w:val="center"/>
            <w:hideMark/>
          </w:tcPr>
          <w:p w14:paraId="57686070"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 xml:space="preserve">Polysaccharides and </w:t>
            </w:r>
            <w:proofErr w:type="spellStart"/>
            <w:r w:rsidRPr="009213FF">
              <w:rPr>
                <w:rFonts w:asciiTheme="majorBidi" w:hAnsiTheme="majorBidi" w:cstheme="majorBidi"/>
                <w:sz w:val="20"/>
                <w:szCs w:val="20"/>
              </w:rPr>
              <w:t>phenolics</w:t>
            </w:r>
            <w:proofErr w:type="spellEnd"/>
          </w:p>
        </w:tc>
      </w:tr>
      <w:tr w:rsidR="009213FF" w:rsidRPr="009213FF" w14:paraId="7F704121"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2C11B7B7"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3EC1AF3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986-425</w:t>
            </w:r>
          </w:p>
        </w:tc>
        <w:tc>
          <w:tcPr>
            <w:tcW w:w="0" w:type="auto"/>
            <w:vAlign w:val="center"/>
            <w:hideMark/>
          </w:tcPr>
          <w:p w14:paraId="276A97C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w:t>
            </w:r>
          </w:p>
        </w:tc>
        <w:tc>
          <w:tcPr>
            <w:tcW w:w="0" w:type="auto"/>
            <w:vAlign w:val="center"/>
            <w:hideMark/>
          </w:tcPr>
          <w:p w14:paraId="3F4CC6B7"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Aromatic skeletal vibrations</w:t>
            </w:r>
          </w:p>
        </w:tc>
      </w:tr>
      <w:tr w:rsidR="009213FF" w:rsidRPr="009213FF" w14:paraId="7FFF9E1F"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107F8959" w14:textId="77777777" w:rsidR="002D37B8" w:rsidRPr="009213FF" w:rsidRDefault="002D37B8" w:rsidP="004B46D6">
            <w:pPr>
              <w:spacing w:line="360" w:lineRule="auto"/>
              <w:jc w:val="center"/>
              <w:rPr>
                <w:rFonts w:asciiTheme="majorBidi" w:hAnsiTheme="majorBidi" w:cstheme="majorBidi"/>
                <w:sz w:val="20"/>
                <w:szCs w:val="20"/>
              </w:rPr>
            </w:pPr>
            <w:r w:rsidRPr="009213FF">
              <w:rPr>
                <w:rFonts w:asciiTheme="majorBidi" w:hAnsiTheme="majorBidi" w:cstheme="majorBidi"/>
                <w:sz w:val="20"/>
                <w:szCs w:val="20"/>
              </w:rPr>
              <w:t>Ag/CeO</w:t>
            </w:r>
            <w:r w:rsidRPr="009213FF">
              <w:rPr>
                <w:rFonts w:asciiTheme="majorBidi" w:hAnsiTheme="majorBidi" w:cstheme="majorBidi"/>
                <w:sz w:val="20"/>
                <w:szCs w:val="20"/>
                <w:vertAlign w:val="subscript"/>
              </w:rPr>
              <w:t>2</w:t>
            </w:r>
            <w:r w:rsidRPr="009213FF">
              <w:rPr>
                <w:rFonts w:asciiTheme="majorBidi" w:hAnsiTheme="majorBidi" w:cstheme="majorBidi"/>
                <w:sz w:val="20"/>
                <w:szCs w:val="20"/>
              </w:rPr>
              <w:t xml:space="preserve"> NC</w:t>
            </w:r>
          </w:p>
        </w:tc>
        <w:tc>
          <w:tcPr>
            <w:tcW w:w="0" w:type="auto"/>
            <w:vAlign w:val="center"/>
            <w:hideMark/>
          </w:tcPr>
          <w:p w14:paraId="07C4E6A4"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3344</w:t>
            </w:r>
          </w:p>
        </w:tc>
        <w:tc>
          <w:tcPr>
            <w:tcW w:w="0" w:type="auto"/>
            <w:vAlign w:val="center"/>
            <w:hideMark/>
          </w:tcPr>
          <w:p w14:paraId="27D0C3BF"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O-H</w:t>
            </w:r>
          </w:p>
        </w:tc>
        <w:tc>
          <w:tcPr>
            <w:tcW w:w="0" w:type="auto"/>
            <w:vAlign w:val="center"/>
            <w:hideMark/>
          </w:tcPr>
          <w:p w14:paraId="0EF249A3"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Coordinated hydroxyl groups</w:t>
            </w:r>
          </w:p>
        </w:tc>
      </w:tr>
      <w:tr w:rsidR="009213FF" w:rsidRPr="009213FF" w14:paraId="1CF84086"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0C61F60A"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25288AF7"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2931</w:t>
            </w:r>
          </w:p>
        </w:tc>
        <w:tc>
          <w:tcPr>
            <w:tcW w:w="0" w:type="auto"/>
            <w:vAlign w:val="center"/>
            <w:hideMark/>
          </w:tcPr>
          <w:p w14:paraId="1F67FB73"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w:t>
            </w:r>
          </w:p>
        </w:tc>
        <w:tc>
          <w:tcPr>
            <w:tcW w:w="0" w:type="auto"/>
            <w:vAlign w:val="center"/>
            <w:hideMark/>
          </w:tcPr>
          <w:p w14:paraId="73263CD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Aliphatic stretching</w:t>
            </w:r>
          </w:p>
        </w:tc>
      </w:tr>
      <w:tr w:rsidR="009213FF" w:rsidRPr="009213FF" w14:paraId="79C68E21"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7AD00E72"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1AC72D58"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1626, 1593</w:t>
            </w:r>
          </w:p>
        </w:tc>
        <w:tc>
          <w:tcPr>
            <w:tcW w:w="0" w:type="auto"/>
            <w:vAlign w:val="center"/>
            <w:hideMark/>
          </w:tcPr>
          <w:p w14:paraId="66233B3E"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 / C=C</w:t>
            </w:r>
          </w:p>
        </w:tc>
        <w:tc>
          <w:tcPr>
            <w:tcW w:w="0" w:type="auto"/>
            <w:vAlign w:val="center"/>
            <w:hideMark/>
          </w:tcPr>
          <w:p w14:paraId="70A4B527"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Carbonyl and aromatic vibrations</w:t>
            </w:r>
          </w:p>
        </w:tc>
      </w:tr>
      <w:tr w:rsidR="009213FF" w:rsidRPr="009213FF" w14:paraId="6E6DA98F"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514776A8"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3D9FEFCF"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1234-1012</w:t>
            </w:r>
          </w:p>
        </w:tc>
        <w:tc>
          <w:tcPr>
            <w:tcW w:w="0" w:type="auto"/>
            <w:vAlign w:val="center"/>
            <w:hideMark/>
          </w:tcPr>
          <w:p w14:paraId="3BBFBDCD"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w:t>
            </w:r>
          </w:p>
        </w:tc>
        <w:tc>
          <w:tcPr>
            <w:tcW w:w="0" w:type="auto"/>
            <w:vAlign w:val="center"/>
            <w:hideMark/>
          </w:tcPr>
          <w:p w14:paraId="45E1470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 xml:space="preserve">Retained </w:t>
            </w:r>
            <w:proofErr w:type="spellStart"/>
            <w:r w:rsidRPr="009213FF">
              <w:rPr>
                <w:rFonts w:asciiTheme="majorBidi" w:hAnsiTheme="majorBidi" w:cstheme="majorBidi"/>
                <w:sz w:val="20"/>
                <w:szCs w:val="20"/>
              </w:rPr>
              <w:t>biomolecular</w:t>
            </w:r>
            <w:proofErr w:type="spellEnd"/>
            <w:r w:rsidRPr="009213FF">
              <w:rPr>
                <w:rFonts w:asciiTheme="majorBidi" w:hAnsiTheme="majorBidi" w:cstheme="majorBidi"/>
                <w:sz w:val="20"/>
                <w:szCs w:val="20"/>
              </w:rPr>
              <w:t xml:space="preserve"> capping</w:t>
            </w:r>
          </w:p>
        </w:tc>
      </w:tr>
      <w:tr w:rsidR="009213FF" w:rsidRPr="009213FF" w14:paraId="158F63D2"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000EB5A2"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4F5AC3DE"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635-533</w:t>
            </w:r>
          </w:p>
        </w:tc>
        <w:tc>
          <w:tcPr>
            <w:tcW w:w="0" w:type="auto"/>
            <w:vAlign w:val="center"/>
            <w:hideMark/>
          </w:tcPr>
          <w:p w14:paraId="68190872"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Ce-O, Ce-O-Ce</w:t>
            </w:r>
          </w:p>
        </w:tc>
        <w:tc>
          <w:tcPr>
            <w:tcW w:w="0" w:type="auto"/>
            <w:vAlign w:val="center"/>
            <w:hideMark/>
          </w:tcPr>
          <w:p w14:paraId="2365DB00"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Cerium oxide lattice vibrations</w:t>
            </w:r>
          </w:p>
        </w:tc>
      </w:tr>
      <w:tr w:rsidR="009213FF" w:rsidRPr="009213FF" w14:paraId="0A7C6552"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38F53A71"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32CFE20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424-377</w:t>
            </w:r>
          </w:p>
        </w:tc>
        <w:tc>
          <w:tcPr>
            <w:tcW w:w="0" w:type="auto"/>
            <w:vAlign w:val="center"/>
            <w:hideMark/>
          </w:tcPr>
          <w:p w14:paraId="6C1E4236"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Ag-O</w:t>
            </w:r>
          </w:p>
        </w:tc>
        <w:tc>
          <w:tcPr>
            <w:tcW w:w="0" w:type="auto"/>
            <w:vAlign w:val="center"/>
            <w:hideMark/>
          </w:tcPr>
          <w:p w14:paraId="5FDF098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Silver-oxygen bonding</w:t>
            </w:r>
          </w:p>
        </w:tc>
      </w:tr>
      <w:tr w:rsidR="009213FF" w:rsidRPr="009213FF" w14:paraId="0331149D"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6147AAE4" w14:textId="77777777" w:rsidR="002D37B8" w:rsidRPr="009213FF" w:rsidRDefault="002D37B8" w:rsidP="004B46D6">
            <w:pPr>
              <w:spacing w:line="360" w:lineRule="auto"/>
              <w:jc w:val="center"/>
              <w:rPr>
                <w:rFonts w:asciiTheme="majorBidi" w:hAnsiTheme="majorBidi" w:cstheme="majorBidi"/>
                <w:sz w:val="20"/>
                <w:szCs w:val="20"/>
              </w:rPr>
            </w:pPr>
            <w:r w:rsidRPr="009213FF">
              <w:rPr>
                <w:rFonts w:asciiTheme="majorBidi" w:hAnsiTheme="majorBidi" w:cstheme="majorBidi"/>
                <w:sz w:val="20"/>
                <w:szCs w:val="20"/>
              </w:rPr>
              <w:t>Ag/CeO</w:t>
            </w:r>
            <w:r w:rsidRPr="009213FF">
              <w:rPr>
                <w:rFonts w:asciiTheme="majorBidi" w:hAnsiTheme="majorBidi" w:cstheme="majorBidi"/>
                <w:sz w:val="20"/>
                <w:szCs w:val="20"/>
                <w:vertAlign w:val="subscript"/>
              </w:rPr>
              <w:t>2</w:t>
            </w:r>
            <w:r w:rsidRPr="009213FF">
              <w:rPr>
                <w:rFonts w:asciiTheme="majorBidi" w:hAnsiTheme="majorBidi" w:cstheme="majorBidi"/>
                <w:sz w:val="20"/>
                <w:szCs w:val="20"/>
              </w:rPr>
              <w:t>/Chitosan NC</w:t>
            </w:r>
          </w:p>
        </w:tc>
        <w:tc>
          <w:tcPr>
            <w:tcW w:w="0" w:type="auto"/>
            <w:vAlign w:val="center"/>
            <w:hideMark/>
          </w:tcPr>
          <w:p w14:paraId="1573DE33"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3324</w:t>
            </w:r>
          </w:p>
        </w:tc>
        <w:tc>
          <w:tcPr>
            <w:tcW w:w="0" w:type="auto"/>
            <w:vAlign w:val="center"/>
            <w:hideMark/>
          </w:tcPr>
          <w:p w14:paraId="191FF730"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O-H</w:t>
            </w:r>
          </w:p>
        </w:tc>
        <w:tc>
          <w:tcPr>
            <w:tcW w:w="0" w:type="auto"/>
            <w:vAlign w:val="center"/>
            <w:hideMark/>
          </w:tcPr>
          <w:p w14:paraId="7A5AA9CD"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Hydrogen-bonded hydroxyl groups</w:t>
            </w:r>
          </w:p>
        </w:tc>
      </w:tr>
      <w:tr w:rsidR="009213FF" w:rsidRPr="009213FF" w14:paraId="01C9C6C8"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0CF07752"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001E45AF"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2935, 2877</w:t>
            </w:r>
          </w:p>
        </w:tc>
        <w:tc>
          <w:tcPr>
            <w:tcW w:w="0" w:type="auto"/>
            <w:vAlign w:val="center"/>
            <w:hideMark/>
          </w:tcPr>
          <w:p w14:paraId="2463FA39"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w:t>
            </w:r>
          </w:p>
        </w:tc>
        <w:tc>
          <w:tcPr>
            <w:tcW w:w="0" w:type="auto"/>
            <w:vAlign w:val="center"/>
            <w:hideMark/>
          </w:tcPr>
          <w:p w14:paraId="2A83150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Aliphatic stretching</w:t>
            </w:r>
          </w:p>
        </w:tc>
      </w:tr>
      <w:tr w:rsidR="009213FF" w:rsidRPr="009213FF" w14:paraId="6F86E017"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34DBA8B5"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69E3F2DF"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1647, 1621</w:t>
            </w:r>
          </w:p>
        </w:tc>
        <w:tc>
          <w:tcPr>
            <w:tcW w:w="0" w:type="auto"/>
            <w:vAlign w:val="center"/>
            <w:hideMark/>
          </w:tcPr>
          <w:p w14:paraId="68E9364E"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Amide I (C=O)</w:t>
            </w:r>
          </w:p>
        </w:tc>
        <w:tc>
          <w:tcPr>
            <w:tcW w:w="0" w:type="auto"/>
            <w:vAlign w:val="center"/>
            <w:hideMark/>
          </w:tcPr>
          <w:p w14:paraId="55D53609"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Chitosan incorporation</w:t>
            </w:r>
          </w:p>
        </w:tc>
      </w:tr>
      <w:tr w:rsidR="009213FF" w:rsidRPr="009213FF" w14:paraId="7241019E"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244FD6FB"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25F72225"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1595</w:t>
            </w:r>
          </w:p>
        </w:tc>
        <w:tc>
          <w:tcPr>
            <w:tcW w:w="0" w:type="auto"/>
            <w:vAlign w:val="center"/>
            <w:hideMark/>
          </w:tcPr>
          <w:p w14:paraId="14E59972"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C=C</w:t>
            </w:r>
          </w:p>
        </w:tc>
        <w:tc>
          <w:tcPr>
            <w:tcW w:w="0" w:type="auto"/>
            <w:vAlign w:val="center"/>
            <w:hideMark/>
          </w:tcPr>
          <w:p w14:paraId="473C6023"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Aromatic vibrations</w:t>
            </w:r>
          </w:p>
        </w:tc>
      </w:tr>
      <w:tr w:rsidR="009213FF" w:rsidRPr="009213FF" w14:paraId="1430485A"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42E8019C"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59929736"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1364-1330</w:t>
            </w:r>
          </w:p>
        </w:tc>
        <w:tc>
          <w:tcPr>
            <w:tcW w:w="0" w:type="auto"/>
            <w:vAlign w:val="center"/>
            <w:hideMark/>
          </w:tcPr>
          <w:p w14:paraId="67BFCEC7"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C-N / Amide III</w:t>
            </w:r>
          </w:p>
        </w:tc>
        <w:tc>
          <w:tcPr>
            <w:tcW w:w="0" w:type="auto"/>
            <w:vAlign w:val="center"/>
            <w:hideMark/>
          </w:tcPr>
          <w:p w14:paraId="446C922B"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Chitosan backbone</w:t>
            </w:r>
          </w:p>
        </w:tc>
      </w:tr>
      <w:tr w:rsidR="009213FF" w:rsidRPr="009213FF" w14:paraId="1B29FE9F"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1B54582C"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0DC761A9"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1234-1013</w:t>
            </w:r>
          </w:p>
        </w:tc>
        <w:tc>
          <w:tcPr>
            <w:tcW w:w="0" w:type="auto"/>
            <w:vAlign w:val="center"/>
            <w:hideMark/>
          </w:tcPr>
          <w:p w14:paraId="34FA436C"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C-O</w:t>
            </w:r>
          </w:p>
        </w:tc>
        <w:tc>
          <w:tcPr>
            <w:tcW w:w="0" w:type="auto"/>
            <w:vAlign w:val="center"/>
            <w:hideMark/>
          </w:tcPr>
          <w:p w14:paraId="7FF95475"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Polysaccharide vibrations</w:t>
            </w:r>
          </w:p>
        </w:tc>
      </w:tr>
      <w:tr w:rsidR="009213FF" w:rsidRPr="009213FF" w14:paraId="582C5987" w14:textId="77777777" w:rsidTr="004B46D6">
        <w:trPr>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3519E5D1"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3D92446A"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638-535</w:t>
            </w:r>
          </w:p>
        </w:tc>
        <w:tc>
          <w:tcPr>
            <w:tcW w:w="0" w:type="auto"/>
            <w:vAlign w:val="center"/>
            <w:hideMark/>
          </w:tcPr>
          <w:p w14:paraId="2F5766E8"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Ce-O, Ce-O-Ce</w:t>
            </w:r>
          </w:p>
        </w:tc>
        <w:tc>
          <w:tcPr>
            <w:tcW w:w="0" w:type="auto"/>
            <w:vAlign w:val="center"/>
            <w:hideMark/>
          </w:tcPr>
          <w:p w14:paraId="4713A84C" w14:textId="77777777" w:rsidR="002D37B8" w:rsidRPr="009213FF" w:rsidRDefault="002D37B8" w:rsidP="004B46D6">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Metal oxide framework</w:t>
            </w:r>
          </w:p>
        </w:tc>
      </w:tr>
      <w:tr w:rsidR="009213FF" w:rsidRPr="009213FF" w14:paraId="3390BF66" w14:textId="77777777" w:rsidTr="004B46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7" w:type="dxa"/>
            <w:vAlign w:val="center"/>
            <w:hideMark/>
          </w:tcPr>
          <w:p w14:paraId="38737BCA" w14:textId="77777777" w:rsidR="002D37B8" w:rsidRPr="009213FF" w:rsidRDefault="002D37B8" w:rsidP="004B46D6">
            <w:pPr>
              <w:spacing w:line="360" w:lineRule="auto"/>
              <w:jc w:val="center"/>
              <w:rPr>
                <w:rFonts w:asciiTheme="majorBidi" w:hAnsiTheme="majorBidi" w:cstheme="majorBidi"/>
                <w:sz w:val="20"/>
                <w:szCs w:val="20"/>
              </w:rPr>
            </w:pPr>
          </w:p>
        </w:tc>
        <w:tc>
          <w:tcPr>
            <w:tcW w:w="0" w:type="auto"/>
            <w:vAlign w:val="center"/>
            <w:hideMark/>
          </w:tcPr>
          <w:p w14:paraId="4160D5DD"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422</w:t>
            </w:r>
          </w:p>
        </w:tc>
        <w:tc>
          <w:tcPr>
            <w:tcW w:w="0" w:type="auto"/>
            <w:vAlign w:val="center"/>
            <w:hideMark/>
          </w:tcPr>
          <w:p w14:paraId="3AF96530"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Ag-O</w:t>
            </w:r>
          </w:p>
        </w:tc>
        <w:tc>
          <w:tcPr>
            <w:tcW w:w="0" w:type="auto"/>
            <w:vAlign w:val="center"/>
            <w:hideMark/>
          </w:tcPr>
          <w:p w14:paraId="0CABBD7B" w14:textId="77777777" w:rsidR="002D37B8" w:rsidRPr="009213FF" w:rsidRDefault="002D37B8" w:rsidP="004B46D6">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Silver oxide vibration</w:t>
            </w:r>
          </w:p>
        </w:tc>
      </w:tr>
    </w:tbl>
    <w:p w14:paraId="530B69DF" w14:textId="37709613" w:rsidR="002D37B8" w:rsidRPr="009213FF" w:rsidRDefault="002D37B8" w:rsidP="002D37B8">
      <w:pPr>
        <w:spacing w:after="0" w:line="360" w:lineRule="auto"/>
        <w:jc w:val="both"/>
        <w:rPr>
          <w:rFonts w:asciiTheme="majorBidi" w:hAnsiTheme="majorBidi" w:cstheme="majorBidi"/>
        </w:rPr>
      </w:pPr>
    </w:p>
    <w:p w14:paraId="753A1C82" w14:textId="77777777" w:rsidR="001F1B86" w:rsidRPr="009213FF" w:rsidRDefault="001F1B86" w:rsidP="002D37B8">
      <w:pPr>
        <w:spacing w:after="0" w:line="360" w:lineRule="auto"/>
        <w:jc w:val="both"/>
        <w:rPr>
          <w:rFonts w:asciiTheme="majorBidi" w:hAnsiTheme="majorBidi" w:cstheme="majorBidi"/>
        </w:rPr>
      </w:pPr>
    </w:p>
    <w:p w14:paraId="581EC4A0" w14:textId="77777777" w:rsidR="006E5A5D" w:rsidRPr="009213FF" w:rsidRDefault="006E5A5D" w:rsidP="006E5A5D">
      <w:pPr>
        <w:spacing w:after="0" w:line="360" w:lineRule="auto"/>
        <w:jc w:val="both"/>
        <w:rPr>
          <w:rFonts w:asciiTheme="majorBidi" w:hAnsiTheme="majorBidi" w:cstheme="majorBidi"/>
        </w:rPr>
      </w:pPr>
      <w:r w:rsidRPr="009213FF">
        <w:rPr>
          <w:rFonts w:asciiTheme="majorBidi" w:hAnsiTheme="majorBidi" w:cstheme="majorBidi"/>
          <w:b/>
          <w:bCs/>
        </w:rPr>
        <w:t>Table S3</w:t>
      </w:r>
      <w:r w:rsidRPr="009213FF">
        <w:rPr>
          <w:rFonts w:asciiTheme="majorBidi" w:hAnsiTheme="majorBidi" w:cstheme="majorBidi"/>
        </w:rPr>
        <w:t>. Zeta potential and DLS parameters of Ag/CeO</w:t>
      </w:r>
      <w:r w:rsidRPr="009213FF">
        <w:rPr>
          <w:rFonts w:asciiTheme="majorBidi" w:hAnsiTheme="majorBidi" w:cstheme="majorBidi"/>
          <w:vertAlign w:val="subscript"/>
        </w:rPr>
        <w:t>2</w:t>
      </w:r>
      <w:r w:rsidRPr="009213FF">
        <w:rPr>
          <w:rFonts w:asciiTheme="majorBidi" w:hAnsiTheme="majorBidi" w:cstheme="majorBidi"/>
        </w:rPr>
        <w:t xml:space="preserve"> and Ag/CeO</w:t>
      </w:r>
      <w:r w:rsidRPr="009213FF">
        <w:rPr>
          <w:rFonts w:asciiTheme="majorBidi" w:hAnsiTheme="majorBidi" w:cstheme="majorBidi"/>
          <w:vertAlign w:val="subscript"/>
        </w:rPr>
        <w:t>2</w:t>
      </w:r>
      <w:r w:rsidRPr="009213FF">
        <w:rPr>
          <w:rFonts w:asciiTheme="majorBidi" w:hAnsiTheme="majorBidi" w:cstheme="majorBidi"/>
        </w:rPr>
        <w:t>/Chitosan nanocomposites.</w:t>
      </w:r>
    </w:p>
    <w:tbl>
      <w:tblPr>
        <w:tblStyle w:val="PlainTable2"/>
        <w:tblW w:w="9409" w:type="dxa"/>
        <w:jc w:val="center"/>
        <w:tblLook w:val="04A0" w:firstRow="1" w:lastRow="0" w:firstColumn="1" w:lastColumn="0" w:noHBand="0" w:noVBand="1"/>
      </w:tblPr>
      <w:tblGrid>
        <w:gridCol w:w="2087"/>
        <w:gridCol w:w="1441"/>
        <w:gridCol w:w="1579"/>
        <w:gridCol w:w="1500"/>
        <w:gridCol w:w="711"/>
        <w:gridCol w:w="2091"/>
      </w:tblGrid>
      <w:tr w:rsidR="009213FF" w:rsidRPr="009213FF" w14:paraId="48227020" w14:textId="77777777" w:rsidTr="009213FF">
        <w:trPr>
          <w:cnfStyle w:val="100000000000" w:firstRow="1" w:lastRow="0" w:firstColumn="0" w:lastColumn="0" w:oddVBand="0" w:evenVBand="0" w:oddHBand="0"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2F6A00B3"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Sample</w:t>
            </w:r>
          </w:p>
        </w:tc>
        <w:tc>
          <w:tcPr>
            <w:tcW w:w="0" w:type="auto"/>
            <w:shd w:val="clear" w:color="auto" w:fill="F2F2F2" w:themeFill="background1" w:themeFillShade="F2"/>
            <w:vAlign w:val="center"/>
            <w:hideMark/>
          </w:tcPr>
          <w:p w14:paraId="10A98CF3"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Zeta Potential (mV)</w:t>
            </w:r>
          </w:p>
        </w:tc>
        <w:tc>
          <w:tcPr>
            <w:tcW w:w="0" w:type="auto"/>
            <w:shd w:val="clear" w:color="auto" w:fill="F2F2F2" w:themeFill="background1" w:themeFillShade="F2"/>
            <w:vAlign w:val="center"/>
            <w:hideMark/>
          </w:tcPr>
          <w:p w14:paraId="5391096A"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Average Mobility (M.U.)</w:t>
            </w:r>
          </w:p>
        </w:tc>
        <w:tc>
          <w:tcPr>
            <w:tcW w:w="0" w:type="auto"/>
            <w:shd w:val="clear" w:color="auto" w:fill="F2F2F2" w:themeFill="background1" w:themeFillShade="F2"/>
            <w:vAlign w:val="center"/>
            <w:hideMark/>
          </w:tcPr>
          <w:p w14:paraId="7E22F7C1"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Mean Diameter (nm)</w:t>
            </w:r>
          </w:p>
        </w:tc>
        <w:tc>
          <w:tcPr>
            <w:tcW w:w="0" w:type="auto"/>
            <w:shd w:val="clear" w:color="auto" w:fill="F2F2F2" w:themeFill="background1" w:themeFillShade="F2"/>
            <w:vAlign w:val="center"/>
            <w:hideMark/>
          </w:tcPr>
          <w:p w14:paraId="1E87958F"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PDI</w:t>
            </w:r>
          </w:p>
        </w:tc>
        <w:tc>
          <w:tcPr>
            <w:tcW w:w="2091" w:type="dxa"/>
            <w:shd w:val="clear" w:color="auto" w:fill="F2F2F2" w:themeFill="background1" w:themeFillShade="F2"/>
            <w:vAlign w:val="center"/>
            <w:hideMark/>
          </w:tcPr>
          <w:p w14:paraId="52815EE6"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Diffusion Coefficient (cm</w:t>
            </w:r>
            <w:r w:rsidRPr="009213FF">
              <w:rPr>
                <w:rFonts w:asciiTheme="majorBidi" w:hAnsiTheme="majorBidi" w:cstheme="majorBidi"/>
                <w:vertAlign w:val="superscript"/>
              </w:rPr>
              <w:t>2</w:t>
            </w:r>
            <w:r w:rsidRPr="009213FF">
              <w:rPr>
                <w:rFonts w:asciiTheme="majorBidi" w:hAnsiTheme="majorBidi" w:cstheme="majorBidi"/>
              </w:rPr>
              <w:t xml:space="preserve"> s</w:t>
            </w:r>
            <w:r w:rsidRPr="009213FF">
              <w:rPr>
                <w:rFonts w:asciiTheme="majorBidi" w:hAnsiTheme="majorBidi" w:cstheme="majorBidi"/>
                <w:vertAlign w:val="superscript"/>
              </w:rPr>
              <w:t>-1</w:t>
            </w:r>
            <w:r w:rsidRPr="009213FF">
              <w:rPr>
                <w:rFonts w:asciiTheme="majorBidi" w:hAnsiTheme="majorBidi" w:cstheme="majorBidi"/>
              </w:rPr>
              <w:t>)</w:t>
            </w:r>
          </w:p>
        </w:tc>
      </w:tr>
      <w:tr w:rsidR="009213FF" w:rsidRPr="009213FF" w14:paraId="562E7E05" w14:textId="77777777" w:rsidTr="009213FF">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345BE8" w14:textId="77777777" w:rsidR="006E5A5D" w:rsidRPr="009213FF" w:rsidRDefault="006E5A5D" w:rsidP="004B46D6">
            <w:pPr>
              <w:jc w:val="center"/>
              <w:rPr>
                <w:rFonts w:asciiTheme="majorBidi" w:hAnsiTheme="majorBidi" w:cstheme="majorBidi"/>
                <w:b w:val="0"/>
                <w:bCs w:val="0"/>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 xml:space="preserve"> NC</w:t>
            </w:r>
          </w:p>
        </w:tc>
        <w:tc>
          <w:tcPr>
            <w:tcW w:w="0" w:type="auto"/>
            <w:vAlign w:val="center"/>
            <w:hideMark/>
          </w:tcPr>
          <w:p w14:paraId="2FB6BCC8"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+71.96</w:t>
            </w:r>
          </w:p>
        </w:tc>
        <w:tc>
          <w:tcPr>
            <w:tcW w:w="0" w:type="auto"/>
            <w:vAlign w:val="center"/>
            <w:hideMark/>
          </w:tcPr>
          <w:p w14:paraId="107514E8"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-5.03</w:t>
            </w:r>
          </w:p>
        </w:tc>
        <w:tc>
          <w:tcPr>
            <w:tcW w:w="0" w:type="auto"/>
            <w:vAlign w:val="center"/>
            <w:hideMark/>
          </w:tcPr>
          <w:p w14:paraId="76AFD05C"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282.2</w:t>
            </w:r>
          </w:p>
        </w:tc>
        <w:tc>
          <w:tcPr>
            <w:tcW w:w="0" w:type="auto"/>
            <w:vAlign w:val="center"/>
            <w:hideMark/>
          </w:tcPr>
          <w:p w14:paraId="51D94F95"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0.854</w:t>
            </w:r>
          </w:p>
        </w:tc>
        <w:tc>
          <w:tcPr>
            <w:tcW w:w="2091" w:type="dxa"/>
            <w:vAlign w:val="center"/>
            <w:hideMark/>
          </w:tcPr>
          <w:p w14:paraId="18CEF234"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1.58 × 10</w:t>
            </w:r>
            <w:r w:rsidRPr="009213FF">
              <w:rPr>
                <w:rFonts w:asciiTheme="majorBidi" w:hAnsiTheme="majorBidi" w:cstheme="majorBidi"/>
                <w:vertAlign w:val="superscript"/>
              </w:rPr>
              <w:t>8</w:t>
            </w:r>
          </w:p>
        </w:tc>
      </w:tr>
      <w:tr w:rsidR="009213FF" w:rsidRPr="009213FF" w14:paraId="2938AFFD" w14:textId="77777777" w:rsidTr="009213FF">
        <w:trPr>
          <w:trHeight w:val="597"/>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A56A72"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/Chitosan NC</w:t>
            </w:r>
          </w:p>
        </w:tc>
        <w:tc>
          <w:tcPr>
            <w:tcW w:w="0" w:type="auto"/>
            <w:vAlign w:val="center"/>
            <w:hideMark/>
          </w:tcPr>
          <w:p w14:paraId="74F16F14"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+72.27</w:t>
            </w:r>
          </w:p>
        </w:tc>
        <w:tc>
          <w:tcPr>
            <w:tcW w:w="0" w:type="auto"/>
            <w:vAlign w:val="center"/>
            <w:hideMark/>
          </w:tcPr>
          <w:p w14:paraId="6D3F400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12.03</w:t>
            </w:r>
          </w:p>
        </w:tc>
        <w:tc>
          <w:tcPr>
            <w:tcW w:w="0" w:type="auto"/>
            <w:vAlign w:val="center"/>
            <w:hideMark/>
          </w:tcPr>
          <w:p w14:paraId="2E88772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176.2</w:t>
            </w:r>
          </w:p>
        </w:tc>
        <w:tc>
          <w:tcPr>
            <w:tcW w:w="0" w:type="auto"/>
            <w:vAlign w:val="center"/>
            <w:hideMark/>
          </w:tcPr>
          <w:p w14:paraId="445003EF"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0.225</w:t>
            </w:r>
          </w:p>
        </w:tc>
        <w:tc>
          <w:tcPr>
            <w:tcW w:w="2091" w:type="dxa"/>
            <w:vAlign w:val="center"/>
            <w:hideMark/>
          </w:tcPr>
          <w:p w14:paraId="4CB3CFD3"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2.53 × 10</w:t>
            </w:r>
            <w:r w:rsidRPr="009213FF">
              <w:rPr>
                <w:rFonts w:asciiTheme="majorBidi" w:hAnsiTheme="majorBidi" w:cstheme="majorBidi"/>
                <w:vertAlign w:val="superscript"/>
              </w:rPr>
              <w:t>8</w:t>
            </w:r>
          </w:p>
        </w:tc>
      </w:tr>
    </w:tbl>
    <w:p w14:paraId="3474CDF3" w14:textId="4333388B" w:rsidR="002D37B8" w:rsidRPr="009213FF" w:rsidRDefault="002D37B8" w:rsidP="000F785D">
      <w:pPr>
        <w:spacing w:after="0" w:line="360" w:lineRule="auto"/>
        <w:jc w:val="both"/>
        <w:rPr>
          <w:rFonts w:asciiTheme="majorBidi" w:hAnsiTheme="majorBidi" w:cstheme="majorBidi"/>
        </w:rPr>
      </w:pPr>
    </w:p>
    <w:p w14:paraId="1F0D110D" w14:textId="77777777" w:rsidR="009213FF" w:rsidRPr="009213FF" w:rsidRDefault="009213FF" w:rsidP="000F785D">
      <w:pPr>
        <w:spacing w:after="0" w:line="360" w:lineRule="auto"/>
        <w:jc w:val="both"/>
        <w:rPr>
          <w:rFonts w:asciiTheme="majorBidi" w:hAnsiTheme="majorBidi" w:cstheme="majorBidi"/>
        </w:rPr>
      </w:pPr>
    </w:p>
    <w:p w14:paraId="3B7B0322" w14:textId="77777777" w:rsidR="006E5A5D" w:rsidRPr="009213FF" w:rsidRDefault="006E5A5D" w:rsidP="006E5A5D">
      <w:pPr>
        <w:spacing w:after="0" w:line="360" w:lineRule="auto"/>
        <w:jc w:val="both"/>
        <w:rPr>
          <w:rFonts w:asciiTheme="majorBidi" w:hAnsiTheme="majorBidi" w:cstheme="majorBidi"/>
        </w:rPr>
      </w:pPr>
      <w:r w:rsidRPr="009213FF">
        <w:rPr>
          <w:rFonts w:asciiTheme="majorBidi" w:hAnsiTheme="majorBidi" w:cstheme="majorBidi"/>
          <w:b/>
          <w:bCs/>
        </w:rPr>
        <w:t>Table S4</w:t>
      </w:r>
      <w:r w:rsidRPr="009213FF">
        <w:rPr>
          <w:rFonts w:asciiTheme="majorBidi" w:hAnsiTheme="majorBidi" w:cstheme="majorBidi"/>
        </w:rPr>
        <w:t>. EDX analysis of Ag/CeO</w:t>
      </w:r>
      <w:r w:rsidRPr="009213FF">
        <w:rPr>
          <w:rFonts w:asciiTheme="majorBidi" w:hAnsiTheme="majorBidi" w:cstheme="majorBidi"/>
          <w:vertAlign w:val="subscript"/>
        </w:rPr>
        <w:t>2</w:t>
      </w:r>
      <w:r w:rsidRPr="009213FF">
        <w:rPr>
          <w:rFonts w:asciiTheme="majorBidi" w:hAnsiTheme="majorBidi" w:cstheme="majorBidi"/>
        </w:rPr>
        <w:t xml:space="preserve"> NC and Ag/CeO</w:t>
      </w:r>
      <w:r w:rsidRPr="009213FF">
        <w:rPr>
          <w:rFonts w:asciiTheme="majorBidi" w:hAnsiTheme="majorBidi" w:cstheme="majorBidi"/>
          <w:vertAlign w:val="subscript"/>
        </w:rPr>
        <w:t>2</w:t>
      </w:r>
      <w:r w:rsidRPr="009213FF">
        <w:rPr>
          <w:rFonts w:asciiTheme="majorBidi" w:hAnsiTheme="majorBidi" w:cstheme="majorBidi"/>
        </w:rPr>
        <w:t>/Chitosan NC.</w:t>
      </w:r>
    </w:p>
    <w:tbl>
      <w:tblPr>
        <w:tblStyle w:val="PlainTable2"/>
        <w:tblW w:w="0" w:type="auto"/>
        <w:tblLook w:val="04A0" w:firstRow="1" w:lastRow="0" w:firstColumn="1" w:lastColumn="0" w:noHBand="0" w:noVBand="1"/>
      </w:tblPr>
      <w:tblGrid>
        <w:gridCol w:w="2312"/>
        <w:gridCol w:w="2254"/>
        <w:gridCol w:w="2255"/>
        <w:gridCol w:w="2247"/>
      </w:tblGrid>
      <w:tr w:rsidR="009213FF" w:rsidRPr="009213FF" w14:paraId="73F6258A" w14:textId="77777777" w:rsidTr="009213F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79340418"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Sample / Elements</w:t>
            </w:r>
          </w:p>
        </w:tc>
        <w:tc>
          <w:tcPr>
            <w:tcW w:w="2254" w:type="dxa"/>
            <w:vAlign w:val="center"/>
          </w:tcPr>
          <w:p w14:paraId="5B8DF744" w14:textId="77777777" w:rsidR="006E5A5D" w:rsidRPr="009213FF" w:rsidRDefault="006E5A5D"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Weight %</w:t>
            </w:r>
          </w:p>
        </w:tc>
        <w:tc>
          <w:tcPr>
            <w:tcW w:w="2255" w:type="dxa"/>
            <w:vAlign w:val="center"/>
          </w:tcPr>
          <w:p w14:paraId="7053D0EE" w14:textId="77777777" w:rsidR="006E5A5D" w:rsidRPr="009213FF" w:rsidRDefault="006E5A5D"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Atomic %</w:t>
            </w:r>
          </w:p>
        </w:tc>
        <w:tc>
          <w:tcPr>
            <w:tcW w:w="2247" w:type="dxa"/>
            <w:vAlign w:val="center"/>
          </w:tcPr>
          <w:p w14:paraId="5A832382" w14:textId="77777777" w:rsidR="006E5A5D" w:rsidRPr="009213FF" w:rsidRDefault="006E5A5D"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Error %</w:t>
            </w:r>
          </w:p>
        </w:tc>
      </w:tr>
      <w:tr w:rsidR="009213FF" w:rsidRPr="009213FF" w14:paraId="1BF9196A" w14:textId="77777777" w:rsidTr="009213F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12" w:type="dxa"/>
            <w:shd w:val="clear" w:color="auto" w:fill="F2F2F2" w:themeFill="background1" w:themeFillShade="F2"/>
            <w:vAlign w:val="center"/>
          </w:tcPr>
          <w:p w14:paraId="450B0DE0"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 xml:space="preserve"> NC</w:t>
            </w:r>
          </w:p>
        </w:tc>
        <w:tc>
          <w:tcPr>
            <w:tcW w:w="2254" w:type="dxa"/>
            <w:shd w:val="clear" w:color="auto" w:fill="F2F2F2" w:themeFill="background1" w:themeFillShade="F2"/>
            <w:vAlign w:val="center"/>
          </w:tcPr>
          <w:p w14:paraId="54203632"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255" w:type="dxa"/>
            <w:shd w:val="clear" w:color="auto" w:fill="F2F2F2" w:themeFill="background1" w:themeFillShade="F2"/>
            <w:vAlign w:val="center"/>
          </w:tcPr>
          <w:p w14:paraId="72CC049C"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247" w:type="dxa"/>
            <w:shd w:val="clear" w:color="auto" w:fill="F2F2F2" w:themeFill="background1" w:themeFillShade="F2"/>
            <w:vAlign w:val="center"/>
          </w:tcPr>
          <w:p w14:paraId="17D9DCD2"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9213FF" w:rsidRPr="009213FF" w14:paraId="546CA566" w14:textId="77777777" w:rsidTr="009213FF">
        <w:trPr>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3E50C908"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O</w:t>
            </w:r>
          </w:p>
        </w:tc>
        <w:tc>
          <w:tcPr>
            <w:tcW w:w="2254" w:type="dxa"/>
            <w:vAlign w:val="center"/>
          </w:tcPr>
          <w:p w14:paraId="3C3D035C"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27.57</w:t>
            </w:r>
          </w:p>
        </w:tc>
        <w:tc>
          <w:tcPr>
            <w:tcW w:w="2255" w:type="dxa"/>
            <w:vAlign w:val="center"/>
          </w:tcPr>
          <w:p w14:paraId="0BB6B6E5"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73.82</w:t>
            </w:r>
          </w:p>
        </w:tc>
        <w:tc>
          <w:tcPr>
            <w:tcW w:w="2247" w:type="dxa"/>
            <w:vAlign w:val="center"/>
          </w:tcPr>
          <w:p w14:paraId="7B9313D4"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13.46</w:t>
            </w:r>
          </w:p>
        </w:tc>
      </w:tr>
      <w:tr w:rsidR="009213FF" w:rsidRPr="009213FF" w14:paraId="5E26BC5C" w14:textId="77777777" w:rsidTr="009213FF">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67121DC8"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Ag</w:t>
            </w:r>
          </w:p>
        </w:tc>
        <w:tc>
          <w:tcPr>
            <w:tcW w:w="2254" w:type="dxa"/>
            <w:vAlign w:val="center"/>
          </w:tcPr>
          <w:p w14:paraId="3D0D78CB"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44.09</w:t>
            </w:r>
          </w:p>
        </w:tc>
        <w:tc>
          <w:tcPr>
            <w:tcW w:w="2255" w:type="dxa"/>
            <w:vAlign w:val="center"/>
          </w:tcPr>
          <w:p w14:paraId="48DFD63E"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17.51</w:t>
            </w:r>
          </w:p>
        </w:tc>
        <w:tc>
          <w:tcPr>
            <w:tcW w:w="2247" w:type="dxa"/>
            <w:vAlign w:val="center"/>
          </w:tcPr>
          <w:p w14:paraId="4E2AE1D6"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3.0</w:t>
            </w:r>
          </w:p>
        </w:tc>
      </w:tr>
      <w:tr w:rsidR="009213FF" w:rsidRPr="009213FF" w14:paraId="7EAE723E" w14:textId="77777777" w:rsidTr="009213FF">
        <w:trPr>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0F150BA9"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Ce</w:t>
            </w:r>
          </w:p>
        </w:tc>
        <w:tc>
          <w:tcPr>
            <w:tcW w:w="2254" w:type="dxa"/>
            <w:vAlign w:val="center"/>
          </w:tcPr>
          <w:p w14:paraId="356D1E00"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28.34</w:t>
            </w:r>
          </w:p>
        </w:tc>
        <w:tc>
          <w:tcPr>
            <w:tcW w:w="2255" w:type="dxa"/>
            <w:vAlign w:val="center"/>
          </w:tcPr>
          <w:p w14:paraId="3624A40B"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8.67</w:t>
            </w:r>
          </w:p>
        </w:tc>
        <w:tc>
          <w:tcPr>
            <w:tcW w:w="2247" w:type="dxa"/>
            <w:vAlign w:val="center"/>
          </w:tcPr>
          <w:p w14:paraId="36B5FCC2"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8.8</w:t>
            </w:r>
          </w:p>
        </w:tc>
      </w:tr>
      <w:tr w:rsidR="009213FF" w:rsidRPr="009213FF" w14:paraId="383BF8C6" w14:textId="77777777" w:rsidTr="009213FF">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2312" w:type="dxa"/>
            <w:shd w:val="clear" w:color="auto" w:fill="F2F2F2" w:themeFill="background1" w:themeFillShade="F2"/>
            <w:vAlign w:val="center"/>
          </w:tcPr>
          <w:p w14:paraId="0561B794"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/Chitosan NC</w:t>
            </w:r>
          </w:p>
        </w:tc>
        <w:tc>
          <w:tcPr>
            <w:tcW w:w="2254" w:type="dxa"/>
            <w:shd w:val="clear" w:color="auto" w:fill="F2F2F2" w:themeFill="background1" w:themeFillShade="F2"/>
            <w:vAlign w:val="center"/>
          </w:tcPr>
          <w:p w14:paraId="10CC5068"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255" w:type="dxa"/>
            <w:shd w:val="clear" w:color="auto" w:fill="F2F2F2" w:themeFill="background1" w:themeFillShade="F2"/>
            <w:vAlign w:val="center"/>
          </w:tcPr>
          <w:p w14:paraId="09355CA2"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2247" w:type="dxa"/>
            <w:shd w:val="clear" w:color="auto" w:fill="F2F2F2" w:themeFill="background1" w:themeFillShade="F2"/>
            <w:vAlign w:val="center"/>
          </w:tcPr>
          <w:p w14:paraId="5F2F64D4"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9213FF" w:rsidRPr="009213FF" w14:paraId="769D435B" w14:textId="77777777" w:rsidTr="009213FF">
        <w:trPr>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6FC3A303"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C</w:t>
            </w:r>
          </w:p>
        </w:tc>
        <w:tc>
          <w:tcPr>
            <w:tcW w:w="2254" w:type="dxa"/>
            <w:vAlign w:val="center"/>
          </w:tcPr>
          <w:p w14:paraId="3F519730"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0.26</w:t>
            </w:r>
          </w:p>
        </w:tc>
        <w:tc>
          <w:tcPr>
            <w:tcW w:w="2255" w:type="dxa"/>
            <w:vAlign w:val="center"/>
          </w:tcPr>
          <w:p w14:paraId="3821D1E6"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0.82</w:t>
            </w:r>
          </w:p>
        </w:tc>
        <w:tc>
          <w:tcPr>
            <w:tcW w:w="2247" w:type="dxa"/>
            <w:vAlign w:val="center"/>
          </w:tcPr>
          <w:p w14:paraId="047E26A5"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99.99</w:t>
            </w:r>
          </w:p>
        </w:tc>
      </w:tr>
      <w:tr w:rsidR="009213FF" w:rsidRPr="009213FF" w14:paraId="2CA03F26" w14:textId="77777777" w:rsidTr="009213FF">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0A2DFBD7"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N</w:t>
            </w:r>
          </w:p>
        </w:tc>
        <w:tc>
          <w:tcPr>
            <w:tcW w:w="2254" w:type="dxa"/>
            <w:vAlign w:val="center"/>
          </w:tcPr>
          <w:p w14:paraId="21230B4C"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5.69</w:t>
            </w:r>
          </w:p>
        </w:tc>
        <w:tc>
          <w:tcPr>
            <w:tcW w:w="2255" w:type="dxa"/>
            <w:vAlign w:val="center"/>
          </w:tcPr>
          <w:p w14:paraId="5875322F"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15.41</w:t>
            </w:r>
          </w:p>
        </w:tc>
        <w:tc>
          <w:tcPr>
            <w:tcW w:w="2247" w:type="dxa"/>
            <w:vAlign w:val="center"/>
          </w:tcPr>
          <w:p w14:paraId="23130B2B"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20.73</w:t>
            </w:r>
          </w:p>
        </w:tc>
      </w:tr>
      <w:tr w:rsidR="009213FF" w:rsidRPr="009213FF" w14:paraId="42521560" w14:textId="77777777" w:rsidTr="009213FF">
        <w:trPr>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1AA35612"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O</w:t>
            </w:r>
          </w:p>
        </w:tc>
        <w:tc>
          <w:tcPr>
            <w:tcW w:w="2254" w:type="dxa"/>
            <w:vAlign w:val="center"/>
          </w:tcPr>
          <w:p w14:paraId="0729AC09"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26.19</w:t>
            </w:r>
          </w:p>
        </w:tc>
        <w:tc>
          <w:tcPr>
            <w:tcW w:w="2255" w:type="dxa"/>
            <w:vAlign w:val="center"/>
          </w:tcPr>
          <w:p w14:paraId="64B99149"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62.09</w:t>
            </w:r>
          </w:p>
        </w:tc>
        <w:tc>
          <w:tcPr>
            <w:tcW w:w="2247" w:type="dxa"/>
            <w:vAlign w:val="center"/>
          </w:tcPr>
          <w:p w14:paraId="3E078A51"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13.32</w:t>
            </w:r>
          </w:p>
        </w:tc>
      </w:tr>
      <w:tr w:rsidR="009213FF" w:rsidRPr="009213FF" w14:paraId="41D6574F" w14:textId="77777777" w:rsidTr="009213F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620AD672"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Ag</w:t>
            </w:r>
          </w:p>
        </w:tc>
        <w:tc>
          <w:tcPr>
            <w:tcW w:w="2254" w:type="dxa"/>
            <w:vAlign w:val="center"/>
          </w:tcPr>
          <w:p w14:paraId="54D1B3B2"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40.89</w:t>
            </w:r>
          </w:p>
        </w:tc>
        <w:tc>
          <w:tcPr>
            <w:tcW w:w="2255" w:type="dxa"/>
            <w:vAlign w:val="center"/>
          </w:tcPr>
          <w:p w14:paraId="0BE79D2B"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14.38</w:t>
            </w:r>
          </w:p>
        </w:tc>
        <w:tc>
          <w:tcPr>
            <w:tcW w:w="2247" w:type="dxa"/>
            <w:vAlign w:val="center"/>
          </w:tcPr>
          <w:p w14:paraId="4F852481" w14:textId="77777777" w:rsidR="006E5A5D" w:rsidRPr="009213FF" w:rsidRDefault="006E5A5D" w:rsidP="004B46D6">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2.17</w:t>
            </w:r>
          </w:p>
        </w:tc>
      </w:tr>
      <w:tr w:rsidR="009213FF" w:rsidRPr="009213FF" w14:paraId="79E8A4DC" w14:textId="77777777" w:rsidTr="009213FF">
        <w:trPr>
          <w:trHeight w:val="295"/>
        </w:trPr>
        <w:tc>
          <w:tcPr>
            <w:cnfStyle w:val="001000000000" w:firstRow="0" w:lastRow="0" w:firstColumn="1" w:lastColumn="0" w:oddVBand="0" w:evenVBand="0" w:oddHBand="0" w:evenHBand="0" w:firstRowFirstColumn="0" w:firstRowLastColumn="0" w:lastRowFirstColumn="0" w:lastRowLastColumn="0"/>
            <w:tcW w:w="2312" w:type="dxa"/>
            <w:vAlign w:val="center"/>
          </w:tcPr>
          <w:p w14:paraId="56E0417F" w14:textId="77777777" w:rsidR="006E5A5D" w:rsidRPr="009213FF" w:rsidRDefault="006E5A5D" w:rsidP="004B46D6">
            <w:pPr>
              <w:spacing w:line="276" w:lineRule="auto"/>
              <w:jc w:val="center"/>
              <w:rPr>
                <w:rFonts w:asciiTheme="majorBidi" w:hAnsiTheme="majorBidi" w:cstheme="majorBidi"/>
              </w:rPr>
            </w:pPr>
            <w:r w:rsidRPr="009213FF">
              <w:rPr>
                <w:rFonts w:asciiTheme="majorBidi" w:hAnsiTheme="majorBidi" w:cstheme="majorBidi"/>
              </w:rPr>
              <w:t>Ce</w:t>
            </w:r>
          </w:p>
        </w:tc>
        <w:tc>
          <w:tcPr>
            <w:tcW w:w="2254" w:type="dxa"/>
            <w:vAlign w:val="center"/>
          </w:tcPr>
          <w:p w14:paraId="743D9022"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26.97</w:t>
            </w:r>
          </w:p>
        </w:tc>
        <w:tc>
          <w:tcPr>
            <w:tcW w:w="2255" w:type="dxa"/>
            <w:vAlign w:val="center"/>
          </w:tcPr>
          <w:p w14:paraId="78CF50E0"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7.30</w:t>
            </w:r>
          </w:p>
        </w:tc>
        <w:tc>
          <w:tcPr>
            <w:tcW w:w="2247" w:type="dxa"/>
            <w:vAlign w:val="center"/>
          </w:tcPr>
          <w:p w14:paraId="445E8A33" w14:textId="77777777" w:rsidR="006E5A5D" w:rsidRPr="009213FF" w:rsidRDefault="006E5A5D" w:rsidP="004B46D6">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7.31</w:t>
            </w:r>
          </w:p>
        </w:tc>
      </w:tr>
    </w:tbl>
    <w:p w14:paraId="6D09800F" w14:textId="48F610CC" w:rsidR="006E5A5D" w:rsidRPr="009213FF" w:rsidRDefault="006E5A5D" w:rsidP="006E5A5D">
      <w:pPr>
        <w:spacing w:after="0" w:line="360" w:lineRule="auto"/>
        <w:jc w:val="both"/>
        <w:rPr>
          <w:rFonts w:asciiTheme="majorBidi" w:hAnsiTheme="majorBidi" w:cstheme="majorBidi"/>
        </w:rPr>
      </w:pPr>
    </w:p>
    <w:p w14:paraId="22EF2CBD" w14:textId="77777777" w:rsidR="009213FF" w:rsidRPr="009213FF" w:rsidRDefault="009213FF" w:rsidP="006E5A5D">
      <w:pPr>
        <w:spacing w:after="0" w:line="360" w:lineRule="auto"/>
        <w:jc w:val="both"/>
        <w:rPr>
          <w:rFonts w:asciiTheme="majorBidi" w:hAnsiTheme="majorBidi" w:cstheme="majorBidi"/>
        </w:rPr>
      </w:pPr>
    </w:p>
    <w:p w14:paraId="2082AE45" w14:textId="77777777" w:rsidR="006E5A5D" w:rsidRPr="009213FF" w:rsidRDefault="006E5A5D" w:rsidP="006E5A5D">
      <w:pPr>
        <w:spacing w:after="0" w:line="360" w:lineRule="auto"/>
        <w:jc w:val="both"/>
        <w:rPr>
          <w:rFonts w:asciiTheme="majorBidi" w:hAnsiTheme="majorBidi" w:cstheme="majorBidi"/>
        </w:rPr>
      </w:pPr>
      <w:r w:rsidRPr="009213FF">
        <w:rPr>
          <w:rFonts w:asciiTheme="majorBidi" w:hAnsiTheme="majorBidi" w:cstheme="majorBidi"/>
          <w:b/>
          <w:bCs/>
        </w:rPr>
        <w:t>Table S5</w:t>
      </w:r>
      <w:r w:rsidRPr="009213FF">
        <w:rPr>
          <w:rFonts w:asciiTheme="majorBidi" w:hAnsiTheme="majorBidi" w:cstheme="majorBidi"/>
        </w:rPr>
        <w:t>. Elemental mapping analysis of Ag/CeO</w:t>
      </w:r>
      <w:r w:rsidRPr="009213FF">
        <w:rPr>
          <w:rFonts w:asciiTheme="majorBidi" w:hAnsiTheme="majorBidi" w:cstheme="majorBidi"/>
          <w:vertAlign w:val="subscript"/>
        </w:rPr>
        <w:t>2</w:t>
      </w:r>
      <w:r w:rsidRPr="009213FF">
        <w:rPr>
          <w:rFonts w:asciiTheme="majorBidi" w:hAnsiTheme="majorBidi" w:cstheme="majorBidi"/>
        </w:rPr>
        <w:t xml:space="preserve"> NC and Ag/CeO</w:t>
      </w:r>
      <w:r w:rsidRPr="009213FF">
        <w:rPr>
          <w:rFonts w:asciiTheme="majorBidi" w:hAnsiTheme="majorBidi" w:cstheme="majorBidi"/>
          <w:vertAlign w:val="subscript"/>
        </w:rPr>
        <w:t>2</w:t>
      </w:r>
      <w:r w:rsidRPr="009213FF">
        <w:rPr>
          <w:rFonts w:asciiTheme="majorBidi" w:hAnsiTheme="majorBidi" w:cstheme="majorBidi"/>
        </w:rPr>
        <w:t>/Chitosan NC.</w:t>
      </w:r>
    </w:p>
    <w:tbl>
      <w:tblPr>
        <w:tblStyle w:val="PlainTable2"/>
        <w:tblW w:w="9124" w:type="dxa"/>
        <w:jc w:val="center"/>
        <w:tblLook w:val="04A0" w:firstRow="1" w:lastRow="0" w:firstColumn="1" w:lastColumn="0" w:noHBand="0" w:noVBand="1"/>
      </w:tblPr>
      <w:tblGrid>
        <w:gridCol w:w="4565"/>
        <w:gridCol w:w="4559"/>
      </w:tblGrid>
      <w:tr w:rsidR="009213FF" w:rsidRPr="009213FF" w14:paraId="5A382CB6" w14:textId="77777777" w:rsidTr="009213FF">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5064596B"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Sample / Elements</w:t>
            </w:r>
          </w:p>
        </w:tc>
        <w:tc>
          <w:tcPr>
            <w:tcW w:w="4559" w:type="dxa"/>
            <w:vAlign w:val="center"/>
          </w:tcPr>
          <w:p w14:paraId="34C73B3C"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Composition %</w:t>
            </w:r>
          </w:p>
        </w:tc>
      </w:tr>
      <w:tr w:rsidR="009213FF" w:rsidRPr="009213FF" w14:paraId="77AA8EA0" w14:textId="77777777" w:rsidTr="009213FF">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shd w:val="clear" w:color="auto" w:fill="F2F2F2" w:themeFill="background1" w:themeFillShade="F2"/>
            <w:vAlign w:val="center"/>
          </w:tcPr>
          <w:p w14:paraId="381819A2"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 xml:space="preserve"> NC</w:t>
            </w:r>
          </w:p>
        </w:tc>
        <w:tc>
          <w:tcPr>
            <w:tcW w:w="4559" w:type="dxa"/>
            <w:shd w:val="clear" w:color="auto" w:fill="F2F2F2" w:themeFill="background1" w:themeFillShade="F2"/>
            <w:vAlign w:val="center"/>
          </w:tcPr>
          <w:p w14:paraId="0F9C3BB0"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9213FF" w:rsidRPr="009213FF" w14:paraId="715C8897" w14:textId="77777777" w:rsidTr="009213FF">
        <w:trPr>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652E7919"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O</w:t>
            </w:r>
          </w:p>
        </w:tc>
        <w:tc>
          <w:tcPr>
            <w:tcW w:w="4559" w:type="dxa"/>
            <w:vAlign w:val="center"/>
          </w:tcPr>
          <w:p w14:paraId="42E8A05B"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w:t>
            </w:r>
          </w:p>
        </w:tc>
      </w:tr>
      <w:tr w:rsidR="009213FF" w:rsidRPr="009213FF" w14:paraId="035BF504" w14:textId="77777777" w:rsidTr="009213FF">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05F0F847"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w:t>
            </w:r>
          </w:p>
        </w:tc>
        <w:tc>
          <w:tcPr>
            <w:tcW w:w="4559" w:type="dxa"/>
            <w:vAlign w:val="center"/>
          </w:tcPr>
          <w:p w14:paraId="0871732B"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65</w:t>
            </w:r>
          </w:p>
        </w:tc>
      </w:tr>
      <w:tr w:rsidR="009213FF" w:rsidRPr="009213FF" w14:paraId="0480A839" w14:textId="77777777" w:rsidTr="009213FF">
        <w:trPr>
          <w:trHeight w:val="322"/>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79D35D5C"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Ce</w:t>
            </w:r>
          </w:p>
        </w:tc>
        <w:tc>
          <w:tcPr>
            <w:tcW w:w="4559" w:type="dxa"/>
            <w:vAlign w:val="center"/>
          </w:tcPr>
          <w:p w14:paraId="3CB19A7E"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24</w:t>
            </w:r>
          </w:p>
        </w:tc>
      </w:tr>
      <w:tr w:rsidR="009213FF" w:rsidRPr="009213FF" w14:paraId="7B43B910" w14:textId="77777777" w:rsidTr="009213FF">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56C23B04" w14:textId="77777777" w:rsidR="006E5A5D" w:rsidRPr="009213FF" w:rsidRDefault="006E5A5D" w:rsidP="004B46D6">
            <w:pPr>
              <w:jc w:val="center"/>
              <w:rPr>
                <w:rFonts w:asciiTheme="majorBidi" w:hAnsiTheme="majorBidi" w:cstheme="majorBidi"/>
              </w:rPr>
            </w:pPr>
          </w:p>
        </w:tc>
        <w:tc>
          <w:tcPr>
            <w:tcW w:w="4559" w:type="dxa"/>
            <w:vAlign w:val="center"/>
          </w:tcPr>
          <w:p w14:paraId="745EFE03"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9213FF" w:rsidRPr="009213FF" w14:paraId="5A316167" w14:textId="77777777" w:rsidTr="009213FF">
        <w:trPr>
          <w:trHeight w:val="337"/>
          <w:jc w:val="center"/>
        </w:trPr>
        <w:tc>
          <w:tcPr>
            <w:cnfStyle w:val="001000000000" w:firstRow="0" w:lastRow="0" w:firstColumn="1" w:lastColumn="0" w:oddVBand="0" w:evenVBand="0" w:oddHBand="0" w:evenHBand="0" w:firstRowFirstColumn="0" w:firstRowLastColumn="0" w:lastRowFirstColumn="0" w:lastRowLastColumn="0"/>
            <w:tcW w:w="4565" w:type="dxa"/>
            <w:shd w:val="clear" w:color="auto" w:fill="F2F2F2" w:themeFill="background1" w:themeFillShade="F2"/>
            <w:vAlign w:val="center"/>
          </w:tcPr>
          <w:p w14:paraId="701FA44E"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Ag/CeO</w:t>
            </w:r>
            <w:r w:rsidRPr="009213FF">
              <w:rPr>
                <w:rFonts w:asciiTheme="majorBidi" w:hAnsiTheme="majorBidi" w:cstheme="majorBidi"/>
                <w:vertAlign w:val="subscript"/>
              </w:rPr>
              <w:t>2</w:t>
            </w:r>
            <w:r w:rsidRPr="009213FF">
              <w:rPr>
                <w:rFonts w:asciiTheme="majorBidi" w:hAnsiTheme="majorBidi" w:cstheme="majorBidi"/>
              </w:rPr>
              <w:t>/Chitosan NC</w:t>
            </w:r>
          </w:p>
        </w:tc>
        <w:tc>
          <w:tcPr>
            <w:tcW w:w="4559" w:type="dxa"/>
            <w:shd w:val="clear" w:color="auto" w:fill="F2F2F2" w:themeFill="background1" w:themeFillShade="F2"/>
            <w:vAlign w:val="center"/>
          </w:tcPr>
          <w:p w14:paraId="08EF2A2B"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9213FF">
              <w:rPr>
                <w:rFonts w:asciiTheme="majorBidi" w:hAnsiTheme="majorBidi" w:cstheme="majorBidi"/>
                <w:b/>
                <w:bCs/>
              </w:rPr>
              <w:t>Composition %</w:t>
            </w:r>
          </w:p>
        </w:tc>
      </w:tr>
      <w:tr w:rsidR="009213FF" w:rsidRPr="009213FF" w14:paraId="5CA2F7AD" w14:textId="77777777" w:rsidTr="009213FF">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33728595"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w:t>
            </w:r>
          </w:p>
        </w:tc>
        <w:tc>
          <w:tcPr>
            <w:tcW w:w="4559" w:type="dxa"/>
            <w:vAlign w:val="center"/>
          </w:tcPr>
          <w:p w14:paraId="4B7B84D0"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w:t>
            </w:r>
          </w:p>
        </w:tc>
      </w:tr>
      <w:tr w:rsidR="009213FF" w:rsidRPr="009213FF" w14:paraId="103E5E1A" w14:textId="77777777" w:rsidTr="009213FF">
        <w:trPr>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73049910"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N</w:t>
            </w:r>
          </w:p>
        </w:tc>
        <w:tc>
          <w:tcPr>
            <w:tcW w:w="4559" w:type="dxa"/>
            <w:vAlign w:val="center"/>
          </w:tcPr>
          <w:p w14:paraId="1270E643"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w:t>
            </w:r>
          </w:p>
        </w:tc>
      </w:tr>
      <w:tr w:rsidR="009213FF" w:rsidRPr="009213FF" w14:paraId="409F7028" w14:textId="77777777" w:rsidTr="009213FF">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43ACC30B"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O</w:t>
            </w:r>
          </w:p>
        </w:tc>
        <w:tc>
          <w:tcPr>
            <w:tcW w:w="4559" w:type="dxa"/>
            <w:vAlign w:val="center"/>
          </w:tcPr>
          <w:p w14:paraId="55C34E4B"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w:t>
            </w:r>
          </w:p>
        </w:tc>
      </w:tr>
      <w:tr w:rsidR="009213FF" w:rsidRPr="009213FF" w14:paraId="1EDE6558" w14:textId="77777777" w:rsidTr="009213FF">
        <w:trPr>
          <w:trHeight w:val="337"/>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3F9E915D"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w:t>
            </w:r>
          </w:p>
        </w:tc>
        <w:tc>
          <w:tcPr>
            <w:tcW w:w="4559" w:type="dxa"/>
            <w:vAlign w:val="center"/>
          </w:tcPr>
          <w:p w14:paraId="413B66AA"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60</w:t>
            </w:r>
          </w:p>
        </w:tc>
      </w:tr>
      <w:tr w:rsidR="009213FF" w:rsidRPr="009213FF" w14:paraId="6EC755B9" w14:textId="77777777" w:rsidTr="009213FF">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4565" w:type="dxa"/>
            <w:vAlign w:val="center"/>
          </w:tcPr>
          <w:p w14:paraId="54E2B5C9"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Ce</w:t>
            </w:r>
          </w:p>
        </w:tc>
        <w:tc>
          <w:tcPr>
            <w:tcW w:w="4559" w:type="dxa"/>
            <w:vAlign w:val="center"/>
          </w:tcPr>
          <w:p w14:paraId="1864D18A"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23</w:t>
            </w:r>
          </w:p>
        </w:tc>
      </w:tr>
    </w:tbl>
    <w:p w14:paraId="70309C0E" w14:textId="1DAAEEE8" w:rsidR="006E5A5D" w:rsidRPr="009213FF" w:rsidRDefault="006E5A5D" w:rsidP="006E5A5D">
      <w:pPr>
        <w:spacing w:after="0" w:line="360" w:lineRule="auto"/>
        <w:jc w:val="both"/>
        <w:rPr>
          <w:rFonts w:asciiTheme="majorBidi" w:hAnsiTheme="majorBidi" w:cstheme="majorBidi"/>
        </w:rPr>
      </w:pPr>
    </w:p>
    <w:p w14:paraId="419BF7CC" w14:textId="26669EAF" w:rsidR="001F1B86" w:rsidRPr="009213FF" w:rsidRDefault="001F1B86" w:rsidP="006E5A5D">
      <w:pPr>
        <w:spacing w:after="0" w:line="360" w:lineRule="auto"/>
        <w:jc w:val="both"/>
        <w:rPr>
          <w:rFonts w:asciiTheme="majorBidi" w:hAnsiTheme="majorBidi" w:cstheme="majorBidi"/>
        </w:rPr>
      </w:pPr>
    </w:p>
    <w:p w14:paraId="49E26F13" w14:textId="1AB1F58D" w:rsidR="001F1B86" w:rsidRPr="009213FF" w:rsidRDefault="001F1B86" w:rsidP="006E5A5D">
      <w:pPr>
        <w:spacing w:after="0" w:line="360" w:lineRule="auto"/>
        <w:jc w:val="both"/>
        <w:rPr>
          <w:rFonts w:asciiTheme="majorBidi" w:hAnsiTheme="majorBidi" w:cstheme="majorBidi"/>
        </w:rPr>
      </w:pPr>
    </w:p>
    <w:p w14:paraId="2CD3F0D4" w14:textId="77777777" w:rsidR="006E5A5D" w:rsidRPr="009213FF" w:rsidRDefault="006E5A5D" w:rsidP="006E5A5D">
      <w:pPr>
        <w:spacing w:after="0" w:line="360" w:lineRule="auto"/>
        <w:jc w:val="both"/>
        <w:rPr>
          <w:rFonts w:asciiTheme="majorBidi" w:hAnsiTheme="majorBidi" w:cstheme="majorBidi"/>
        </w:rPr>
      </w:pPr>
      <w:r w:rsidRPr="009213FF">
        <w:rPr>
          <w:rFonts w:asciiTheme="majorBidi" w:hAnsiTheme="majorBidi" w:cstheme="majorBidi"/>
          <w:b/>
          <w:bCs/>
        </w:rPr>
        <w:lastRenderedPageBreak/>
        <w:t>Table S6</w:t>
      </w:r>
      <w:r w:rsidRPr="009213FF">
        <w:rPr>
          <w:rFonts w:asciiTheme="majorBidi" w:hAnsiTheme="majorBidi" w:cstheme="majorBidi"/>
        </w:rPr>
        <w:t>. XRD peak parameters and crystallite sizes of Ag/CeO</w:t>
      </w:r>
      <w:r w:rsidRPr="009213FF">
        <w:rPr>
          <w:rFonts w:asciiTheme="majorBidi" w:hAnsiTheme="majorBidi" w:cstheme="majorBidi"/>
          <w:vertAlign w:val="subscript"/>
        </w:rPr>
        <w:t>2</w:t>
      </w:r>
      <w:r w:rsidRPr="009213FF">
        <w:rPr>
          <w:rFonts w:asciiTheme="majorBidi" w:hAnsiTheme="majorBidi" w:cstheme="majorBidi"/>
        </w:rPr>
        <w:t xml:space="preserve"> nanocomposite.</w:t>
      </w:r>
    </w:p>
    <w:tbl>
      <w:tblPr>
        <w:tblStyle w:val="PlainTable2"/>
        <w:tblW w:w="9362" w:type="dxa"/>
        <w:jc w:val="center"/>
        <w:tblLook w:val="04A0" w:firstRow="1" w:lastRow="0" w:firstColumn="1" w:lastColumn="0" w:noHBand="0" w:noVBand="1"/>
      </w:tblPr>
      <w:tblGrid>
        <w:gridCol w:w="794"/>
        <w:gridCol w:w="850"/>
        <w:gridCol w:w="717"/>
        <w:gridCol w:w="1534"/>
        <w:gridCol w:w="1282"/>
        <w:gridCol w:w="1963"/>
        <w:gridCol w:w="2222"/>
      </w:tblGrid>
      <w:tr w:rsidR="009213FF" w:rsidRPr="009213FF" w14:paraId="5E02565C" w14:textId="77777777" w:rsidTr="001F1B86">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59CACD34"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Phase</w:t>
            </w:r>
          </w:p>
        </w:tc>
        <w:tc>
          <w:tcPr>
            <w:tcW w:w="0" w:type="auto"/>
            <w:shd w:val="clear" w:color="auto" w:fill="F2F2F2" w:themeFill="background1" w:themeFillShade="F2"/>
            <w:vAlign w:val="center"/>
            <w:hideMark/>
          </w:tcPr>
          <w:p w14:paraId="542F3C13"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2θ (°)</w:t>
            </w:r>
          </w:p>
        </w:tc>
        <w:tc>
          <w:tcPr>
            <w:tcW w:w="0" w:type="auto"/>
            <w:shd w:val="clear" w:color="auto" w:fill="F2F2F2" w:themeFill="background1" w:themeFillShade="F2"/>
            <w:vAlign w:val="center"/>
            <w:hideMark/>
          </w:tcPr>
          <w:p w14:paraId="33208C3B"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w:t>
            </w:r>
            <w:proofErr w:type="spellStart"/>
            <w:r w:rsidRPr="009213FF">
              <w:rPr>
                <w:rFonts w:asciiTheme="majorBidi" w:hAnsiTheme="majorBidi" w:cstheme="majorBidi"/>
              </w:rPr>
              <w:t>hkl</w:t>
            </w:r>
            <w:proofErr w:type="spellEnd"/>
            <w:r w:rsidRPr="009213FF">
              <w:rPr>
                <w:rFonts w:asciiTheme="majorBidi" w:hAnsiTheme="majorBidi" w:cstheme="majorBidi"/>
              </w:rPr>
              <w:t>)</w:t>
            </w:r>
          </w:p>
        </w:tc>
        <w:tc>
          <w:tcPr>
            <w:tcW w:w="0" w:type="auto"/>
            <w:shd w:val="clear" w:color="auto" w:fill="F2F2F2" w:themeFill="background1" w:themeFillShade="F2"/>
            <w:vAlign w:val="center"/>
            <w:hideMark/>
          </w:tcPr>
          <w:p w14:paraId="02B0796C"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d-spacing (Å)</w:t>
            </w:r>
          </w:p>
        </w:tc>
        <w:tc>
          <w:tcPr>
            <w:tcW w:w="0" w:type="auto"/>
            <w:shd w:val="clear" w:color="auto" w:fill="F2F2F2" w:themeFill="background1" w:themeFillShade="F2"/>
            <w:vAlign w:val="center"/>
            <w:hideMark/>
          </w:tcPr>
          <w:p w14:paraId="472ECA5F"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FWHM (°)</w:t>
            </w:r>
          </w:p>
        </w:tc>
        <w:tc>
          <w:tcPr>
            <w:tcW w:w="0" w:type="auto"/>
            <w:shd w:val="clear" w:color="auto" w:fill="F2F2F2" w:themeFill="background1" w:themeFillShade="F2"/>
            <w:vAlign w:val="center"/>
            <w:hideMark/>
          </w:tcPr>
          <w:p w14:paraId="691689CF"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Rel. Intensity (%)</w:t>
            </w:r>
          </w:p>
        </w:tc>
        <w:tc>
          <w:tcPr>
            <w:tcW w:w="0" w:type="auto"/>
            <w:shd w:val="clear" w:color="auto" w:fill="F2F2F2" w:themeFill="background1" w:themeFillShade="F2"/>
            <w:vAlign w:val="center"/>
            <w:hideMark/>
          </w:tcPr>
          <w:p w14:paraId="20B1BF3D"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Crystallite Size (nm)</w:t>
            </w:r>
          </w:p>
        </w:tc>
      </w:tr>
      <w:tr w:rsidR="009213FF" w:rsidRPr="009213FF" w14:paraId="44DA4E22" w14:textId="77777777" w:rsidTr="001F1B86">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AB7E10A" w14:textId="77777777" w:rsidR="006E5A5D" w:rsidRPr="009213FF" w:rsidRDefault="006E5A5D" w:rsidP="004B46D6">
            <w:pPr>
              <w:jc w:val="center"/>
              <w:rPr>
                <w:rFonts w:asciiTheme="majorBidi" w:hAnsiTheme="majorBidi" w:cstheme="majorBidi"/>
                <w:b w:val="0"/>
                <w:bCs w:val="0"/>
              </w:rPr>
            </w:pPr>
            <w:proofErr w:type="spellStart"/>
            <w:r w:rsidRPr="009213FF">
              <w:rPr>
                <w:rFonts w:asciiTheme="majorBidi" w:hAnsiTheme="majorBidi" w:cstheme="majorBidi"/>
              </w:rPr>
              <w:t>AgCl</w:t>
            </w:r>
            <w:proofErr w:type="spellEnd"/>
          </w:p>
        </w:tc>
        <w:tc>
          <w:tcPr>
            <w:tcW w:w="0" w:type="auto"/>
            <w:vAlign w:val="center"/>
            <w:hideMark/>
          </w:tcPr>
          <w:p w14:paraId="1B40F967"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28.758</w:t>
            </w:r>
          </w:p>
        </w:tc>
        <w:tc>
          <w:tcPr>
            <w:tcW w:w="0" w:type="auto"/>
            <w:vAlign w:val="center"/>
            <w:hideMark/>
          </w:tcPr>
          <w:p w14:paraId="26ACA3CF"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4815094D"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3.1018</w:t>
            </w:r>
          </w:p>
        </w:tc>
        <w:tc>
          <w:tcPr>
            <w:tcW w:w="0" w:type="auto"/>
            <w:vAlign w:val="center"/>
            <w:hideMark/>
          </w:tcPr>
          <w:p w14:paraId="6A12A54A"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0.112</w:t>
            </w:r>
          </w:p>
        </w:tc>
        <w:tc>
          <w:tcPr>
            <w:tcW w:w="0" w:type="auto"/>
            <w:vAlign w:val="center"/>
            <w:hideMark/>
          </w:tcPr>
          <w:p w14:paraId="685BEB4F"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100.0</w:t>
            </w:r>
          </w:p>
        </w:tc>
        <w:tc>
          <w:tcPr>
            <w:tcW w:w="0" w:type="auto"/>
            <w:vAlign w:val="center"/>
            <w:hideMark/>
          </w:tcPr>
          <w:p w14:paraId="295F3754"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76.5</w:t>
            </w:r>
          </w:p>
        </w:tc>
      </w:tr>
      <w:tr w:rsidR="009213FF" w:rsidRPr="009213FF" w14:paraId="4019FB80" w14:textId="77777777" w:rsidTr="001F1B86">
        <w:trPr>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F4462C"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CeO</w:t>
            </w:r>
            <w:r w:rsidRPr="009213FF">
              <w:rPr>
                <w:rFonts w:asciiTheme="majorBidi" w:hAnsiTheme="majorBidi" w:cstheme="majorBidi"/>
                <w:vertAlign w:val="subscript"/>
              </w:rPr>
              <w:t>2</w:t>
            </w:r>
          </w:p>
        </w:tc>
        <w:tc>
          <w:tcPr>
            <w:tcW w:w="0" w:type="auto"/>
            <w:vAlign w:val="center"/>
            <w:hideMark/>
          </w:tcPr>
          <w:p w14:paraId="0734B4F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33.287</w:t>
            </w:r>
          </w:p>
        </w:tc>
        <w:tc>
          <w:tcPr>
            <w:tcW w:w="0" w:type="auto"/>
            <w:vAlign w:val="center"/>
            <w:hideMark/>
          </w:tcPr>
          <w:p w14:paraId="0C0F3D4D"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3FAF7715"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2.6894</w:t>
            </w:r>
          </w:p>
        </w:tc>
        <w:tc>
          <w:tcPr>
            <w:tcW w:w="0" w:type="auto"/>
            <w:vAlign w:val="center"/>
            <w:hideMark/>
          </w:tcPr>
          <w:p w14:paraId="49783EBD"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0.211</w:t>
            </w:r>
          </w:p>
        </w:tc>
        <w:tc>
          <w:tcPr>
            <w:tcW w:w="0" w:type="auto"/>
            <w:vAlign w:val="center"/>
            <w:hideMark/>
          </w:tcPr>
          <w:p w14:paraId="250BB7E5"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39.5</w:t>
            </w:r>
          </w:p>
        </w:tc>
        <w:tc>
          <w:tcPr>
            <w:tcW w:w="0" w:type="auto"/>
            <w:vAlign w:val="center"/>
            <w:hideMark/>
          </w:tcPr>
          <w:p w14:paraId="4D9AA0DC"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41.0</w:t>
            </w:r>
          </w:p>
        </w:tc>
      </w:tr>
      <w:tr w:rsidR="009213FF" w:rsidRPr="009213FF" w14:paraId="2A849936" w14:textId="77777777" w:rsidTr="001F1B86">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D246B3"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w:t>
            </w:r>
          </w:p>
        </w:tc>
        <w:tc>
          <w:tcPr>
            <w:tcW w:w="0" w:type="auto"/>
            <w:vAlign w:val="center"/>
            <w:hideMark/>
          </w:tcPr>
          <w:p w14:paraId="00EF1BC5"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38.295</w:t>
            </w:r>
          </w:p>
        </w:tc>
        <w:tc>
          <w:tcPr>
            <w:tcW w:w="0" w:type="auto"/>
            <w:vAlign w:val="center"/>
            <w:hideMark/>
          </w:tcPr>
          <w:p w14:paraId="700906C4"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255581DF"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2.3485</w:t>
            </w:r>
          </w:p>
        </w:tc>
        <w:tc>
          <w:tcPr>
            <w:tcW w:w="0" w:type="auto"/>
            <w:vAlign w:val="center"/>
            <w:hideMark/>
          </w:tcPr>
          <w:p w14:paraId="5C63FFFB"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0.325</w:t>
            </w:r>
          </w:p>
        </w:tc>
        <w:tc>
          <w:tcPr>
            <w:tcW w:w="0" w:type="auto"/>
            <w:vAlign w:val="center"/>
            <w:hideMark/>
          </w:tcPr>
          <w:p w14:paraId="03603454"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11.0</w:t>
            </w:r>
          </w:p>
        </w:tc>
        <w:tc>
          <w:tcPr>
            <w:tcW w:w="0" w:type="auto"/>
            <w:vAlign w:val="center"/>
            <w:hideMark/>
          </w:tcPr>
          <w:p w14:paraId="1CC41C76"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27.0</w:t>
            </w:r>
          </w:p>
        </w:tc>
      </w:tr>
      <w:tr w:rsidR="009213FF" w:rsidRPr="009213FF" w14:paraId="7B5989D2" w14:textId="77777777" w:rsidTr="001F1B86">
        <w:trPr>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F664E4" w14:textId="77777777" w:rsidR="006E5A5D" w:rsidRPr="009213FF" w:rsidRDefault="006E5A5D" w:rsidP="004B46D6">
            <w:pPr>
              <w:jc w:val="center"/>
              <w:rPr>
                <w:rFonts w:asciiTheme="majorBidi" w:hAnsiTheme="majorBidi" w:cstheme="majorBidi"/>
              </w:rPr>
            </w:pPr>
            <w:proofErr w:type="spellStart"/>
            <w:r w:rsidRPr="009213FF">
              <w:rPr>
                <w:rFonts w:asciiTheme="majorBidi" w:hAnsiTheme="majorBidi" w:cstheme="majorBidi"/>
              </w:rPr>
              <w:t>AgCl</w:t>
            </w:r>
            <w:proofErr w:type="spellEnd"/>
          </w:p>
        </w:tc>
        <w:tc>
          <w:tcPr>
            <w:tcW w:w="0" w:type="auto"/>
            <w:vAlign w:val="center"/>
            <w:hideMark/>
          </w:tcPr>
          <w:p w14:paraId="7689421C"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47.690</w:t>
            </w:r>
          </w:p>
        </w:tc>
        <w:tc>
          <w:tcPr>
            <w:tcW w:w="0" w:type="auto"/>
            <w:vAlign w:val="center"/>
            <w:hideMark/>
          </w:tcPr>
          <w:p w14:paraId="0ABA30B9"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(220)</w:t>
            </w:r>
          </w:p>
        </w:tc>
        <w:tc>
          <w:tcPr>
            <w:tcW w:w="0" w:type="auto"/>
            <w:vAlign w:val="center"/>
            <w:hideMark/>
          </w:tcPr>
          <w:p w14:paraId="23EBE91F"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1.9055</w:t>
            </w:r>
          </w:p>
        </w:tc>
        <w:tc>
          <w:tcPr>
            <w:tcW w:w="0" w:type="auto"/>
            <w:vAlign w:val="center"/>
            <w:hideMark/>
          </w:tcPr>
          <w:p w14:paraId="2C5B21C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0.134</w:t>
            </w:r>
          </w:p>
        </w:tc>
        <w:tc>
          <w:tcPr>
            <w:tcW w:w="0" w:type="auto"/>
            <w:vAlign w:val="center"/>
            <w:hideMark/>
          </w:tcPr>
          <w:p w14:paraId="3F2BAF20"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90.0</w:t>
            </w:r>
          </w:p>
        </w:tc>
        <w:tc>
          <w:tcPr>
            <w:tcW w:w="0" w:type="auto"/>
            <w:vAlign w:val="center"/>
            <w:hideMark/>
          </w:tcPr>
          <w:p w14:paraId="09EA44AE"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66.5</w:t>
            </w:r>
          </w:p>
        </w:tc>
      </w:tr>
      <w:tr w:rsidR="009213FF" w:rsidRPr="009213FF" w14:paraId="3155A025" w14:textId="77777777" w:rsidTr="001F1B86">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509297D"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CeO</w:t>
            </w:r>
            <w:r w:rsidRPr="009213FF">
              <w:rPr>
                <w:rFonts w:asciiTheme="majorBidi" w:hAnsiTheme="majorBidi" w:cstheme="majorBidi"/>
                <w:vertAlign w:val="subscript"/>
              </w:rPr>
              <w:t>2</w:t>
            </w:r>
          </w:p>
        </w:tc>
        <w:tc>
          <w:tcPr>
            <w:tcW w:w="0" w:type="auto"/>
            <w:vAlign w:val="center"/>
            <w:hideMark/>
          </w:tcPr>
          <w:p w14:paraId="3B895EFA"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46.436</w:t>
            </w:r>
          </w:p>
        </w:tc>
        <w:tc>
          <w:tcPr>
            <w:tcW w:w="0" w:type="auto"/>
            <w:vAlign w:val="center"/>
            <w:hideMark/>
          </w:tcPr>
          <w:p w14:paraId="200D6A00"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(220)</w:t>
            </w:r>
          </w:p>
        </w:tc>
        <w:tc>
          <w:tcPr>
            <w:tcW w:w="0" w:type="auto"/>
            <w:vAlign w:val="center"/>
            <w:hideMark/>
          </w:tcPr>
          <w:p w14:paraId="3DA838EC"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1.9539</w:t>
            </w:r>
          </w:p>
        </w:tc>
        <w:tc>
          <w:tcPr>
            <w:tcW w:w="0" w:type="auto"/>
            <w:vAlign w:val="center"/>
            <w:hideMark/>
          </w:tcPr>
          <w:p w14:paraId="799C950A"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0.245</w:t>
            </w:r>
          </w:p>
        </w:tc>
        <w:tc>
          <w:tcPr>
            <w:tcW w:w="0" w:type="auto"/>
            <w:vAlign w:val="center"/>
            <w:hideMark/>
          </w:tcPr>
          <w:p w14:paraId="070EA2A3"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30.9</w:t>
            </w:r>
          </w:p>
        </w:tc>
        <w:tc>
          <w:tcPr>
            <w:tcW w:w="0" w:type="auto"/>
            <w:vAlign w:val="center"/>
            <w:hideMark/>
          </w:tcPr>
          <w:p w14:paraId="57820062"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35.2</w:t>
            </w:r>
          </w:p>
        </w:tc>
      </w:tr>
      <w:tr w:rsidR="009213FF" w:rsidRPr="009213FF" w14:paraId="74AB6099" w14:textId="77777777" w:rsidTr="001F1B86">
        <w:trPr>
          <w:trHeight w:val="413"/>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ED7E8A" w14:textId="77777777" w:rsidR="006E5A5D" w:rsidRPr="009213FF" w:rsidRDefault="006E5A5D" w:rsidP="004B46D6">
            <w:pPr>
              <w:jc w:val="center"/>
              <w:rPr>
                <w:rFonts w:asciiTheme="majorBidi" w:hAnsiTheme="majorBidi" w:cstheme="majorBidi"/>
              </w:rPr>
            </w:pPr>
            <w:proofErr w:type="spellStart"/>
            <w:r w:rsidRPr="009213FF">
              <w:rPr>
                <w:rFonts w:asciiTheme="majorBidi" w:hAnsiTheme="majorBidi" w:cstheme="majorBidi"/>
              </w:rPr>
              <w:t>AgCl</w:t>
            </w:r>
            <w:proofErr w:type="spellEnd"/>
          </w:p>
        </w:tc>
        <w:tc>
          <w:tcPr>
            <w:tcW w:w="0" w:type="auto"/>
            <w:vAlign w:val="center"/>
            <w:hideMark/>
          </w:tcPr>
          <w:p w14:paraId="7E1C3877"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56.538</w:t>
            </w:r>
          </w:p>
        </w:tc>
        <w:tc>
          <w:tcPr>
            <w:tcW w:w="0" w:type="auto"/>
            <w:vAlign w:val="center"/>
            <w:hideMark/>
          </w:tcPr>
          <w:p w14:paraId="1BAF203F"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(311)</w:t>
            </w:r>
          </w:p>
        </w:tc>
        <w:tc>
          <w:tcPr>
            <w:tcW w:w="0" w:type="auto"/>
            <w:vAlign w:val="center"/>
            <w:hideMark/>
          </w:tcPr>
          <w:p w14:paraId="2874E3D6"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1.6264</w:t>
            </w:r>
          </w:p>
        </w:tc>
        <w:tc>
          <w:tcPr>
            <w:tcW w:w="0" w:type="auto"/>
            <w:vAlign w:val="center"/>
            <w:hideMark/>
          </w:tcPr>
          <w:p w14:paraId="27553F24"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0.138</w:t>
            </w:r>
          </w:p>
        </w:tc>
        <w:tc>
          <w:tcPr>
            <w:tcW w:w="0" w:type="auto"/>
            <w:vAlign w:val="center"/>
            <w:hideMark/>
          </w:tcPr>
          <w:p w14:paraId="0C641CFA"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85.2</w:t>
            </w:r>
          </w:p>
        </w:tc>
        <w:tc>
          <w:tcPr>
            <w:tcW w:w="0" w:type="auto"/>
            <w:vAlign w:val="center"/>
            <w:hideMark/>
          </w:tcPr>
          <w:p w14:paraId="77B84E93"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67.4</w:t>
            </w:r>
          </w:p>
        </w:tc>
      </w:tr>
    </w:tbl>
    <w:p w14:paraId="6DA5CFE1" w14:textId="062FD76C" w:rsidR="006E5A5D" w:rsidRPr="009213FF" w:rsidRDefault="006E5A5D" w:rsidP="006E5A5D">
      <w:pPr>
        <w:rPr>
          <w:rFonts w:asciiTheme="majorBidi" w:hAnsiTheme="majorBidi" w:cstheme="majorBidi"/>
        </w:rPr>
      </w:pPr>
    </w:p>
    <w:p w14:paraId="74680AD2" w14:textId="77777777" w:rsidR="009213FF" w:rsidRPr="009213FF" w:rsidRDefault="009213FF" w:rsidP="006E5A5D">
      <w:pPr>
        <w:rPr>
          <w:rFonts w:asciiTheme="majorBidi" w:hAnsiTheme="majorBidi" w:cstheme="majorBidi"/>
        </w:rPr>
      </w:pPr>
    </w:p>
    <w:p w14:paraId="0D24E626" w14:textId="77777777" w:rsidR="006E5A5D" w:rsidRPr="009213FF" w:rsidRDefault="006E5A5D" w:rsidP="006E5A5D">
      <w:pPr>
        <w:spacing w:after="0" w:line="360" w:lineRule="auto"/>
        <w:jc w:val="both"/>
        <w:rPr>
          <w:rFonts w:asciiTheme="majorBidi" w:hAnsiTheme="majorBidi" w:cstheme="majorBidi"/>
        </w:rPr>
      </w:pPr>
      <w:r w:rsidRPr="009213FF">
        <w:rPr>
          <w:rFonts w:asciiTheme="majorBidi" w:hAnsiTheme="majorBidi" w:cstheme="majorBidi"/>
          <w:b/>
          <w:bCs/>
        </w:rPr>
        <w:t>Table S7</w:t>
      </w:r>
      <w:r w:rsidRPr="009213FF">
        <w:rPr>
          <w:rFonts w:asciiTheme="majorBidi" w:hAnsiTheme="majorBidi" w:cstheme="majorBidi"/>
        </w:rPr>
        <w:t>. XRD peak parameters and crystallite sizes of Ag/CeO</w:t>
      </w:r>
      <w:r w:rsidRPr="009213FF">
        <w:rPr>
          <w:rFonts w:asciiTheme="majorBidi" w:hAnsiTheme="majorBidi" w:cstheme="majorBidi"/>
          <w:vertAlign w:val="subscript"/>
        </w:rPr>
        <w:t>2</w:t>
      </w:r>
      <w:r w:rsidRPr="009213FF">
        <w:rPr>
          <w:rFonts w:asciiTheme="majorBidi" w:hAnsiTheme="majorBidi" w:cstheme="majorBidi"/>
        </w:rPr>
        <w:t>/Chitosan nanocomposite.</w:t>
      </w:r>
    </w:p>
    <w:tbl>
      <w:tblPr>
        <w:tblStyle w:val="PlainTable2"/>
        <w:tblW w:w="9554" w:type="dxa"/>
        <w:jc w:val="center"/>
        <w:tblLook w:val="04A0" w:firstRow="1" w:lastRow="0" w:firstColumn="1" w:lastColumn="0" w:noHBand="0" w:noVBand="1"/>
      </w:tblPr>
      <w:tblGrid>
        <w:gridCol w:w="809"/>
        <w:gridCol w:w="867"/>
        <w:gridCol w:w="732"/>
        <w:gridCol w:w="1565"/>
        <w:gridCol w:w="1309"/>
        <w:gridCol w:w="2004"/>
        <w:gridCol w:w="2268"/>
      </w:tblGrid>
      <w:tr w:rsidR="009213FF" w:rsidRPr="009213FF" w14:paraId="5766619D" w14:textId="77777777" w:rsidTr="001F1B86">
        <w:trPr>
          <w:cnfStyle w:val="100000000000" w:firstRow="1" w:lastRow="0" w:firstColumn="0" w:lastColumn="0" w:oddVBand="0" w:evenVBand="0" w:oddHBand="0"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5B9DF993"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Phase</w:t>
            </w:r>
          </w:p>
        </w:tc>
        <w:tc>
          <w:tcPr>
            <w:tcW w:w="0" w:type="auto"/>
            <w:shd w:val="clear" w:color="auto" w:fill="F2F2F2" w:themeFill="background1" w:themeFillShade="F2"/>
            <w:vAlign w:val="center"/>
            <w:hideMark/>
          </w:tcPr>
          <w:p w14:paraId="567C57F7"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2θ (°)</w:t>
            </w:r>
          </w:p>
        </w:tc>
        <w:tc>
          <w:tcPr>
            <w:tcW w:w="0" w:type="auto"/>
            <w:shd w:val="clear" w:color="auto" w:fill="F2F2F2" w:themeFill="background1" w:themeFillShade="F2"/>
            <w:vAlign w:val="center"/>
            <w:hideMark/>
          </w:tcPr>
          <w:p w14:paraId="7B477738"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w:t>
            </w:r>
            <w:proofErr w:type="spellStart"/>
            <w:r w:rsidRPr="009213FF">
              <w:rPr>
                <w:rFonts w:asciiTheme="majorBidi" w:hAnsiTheme="majorBidi" w:cstheme="majorBidi"/>
              </w:rPr>
              <w:t>hkl</w:t>
            </w:r>
            <w:proofErr w:type="spellEnd"/>
            <w:r w:rsidRPr="009213FF">
              <w:rPr>
                <w:rFonts w:asciiTheme="majorBidi" w:hAnsiTheme="majorBidi" w:cstheme="majorBidi"/>
              </w:rPr>
              <w:t>)</w:t>
            </w:r>
          </w:p>
        </w:tc>
        <w:tc>
          <w:tcPr>
            <w:tcW w:w="0" w:type="auto"/>
            <w:shd w:val="clear" w:color="auto" w:fill="F2F2F2" w:themeFill="background1" w:themeFillShade="F2"/>
            <w:vAlign w:val="center"/>
            <w:hideMark/>
          </w:tcPr>
          <w:p w14:paraId="7FB58D09"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d-spacing (Å)</w:t>
            </w:r>
          </w:p>
        </w:tc>
        <w:tc>
          <w:tcPr>
            <w:tcW w:w="0" w:type="auto"/>
            <w:shd w:val="clear" w:color="auto" w:fill="F2F2F2" w:themeFill="background1" w:themeFillShade="F2"/>
            <w:vAlign w:val="center"/>
            <w:hideMark/>
          </w:tcPr>
          <w:p w14:paraId="72F08F79"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FWHM (°)</w:t>
            </w:r>
          </w:p>
        </w:tc>
        <w:tc>
          <w:tcPr>
            <w:tcW w:w="0" w:type="auto"/>
            <w:shd w:val="clear" w:color="auto" w:fill="F2F2F2" w:themeFill="background1" w:themeFillShade="F2"/>
            <w:vAlign w:val="center"/>
            <w:hideMark/>
          </w:tcPr>
          <w:p w14:paraId="11BD02E1"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Rel. Intensity (%)</w:t>
            </w:r>
          </w:p>
        </w:tc>
        <w:tc>
          <w:tcPr>
            <w:tcW w:w="0" w:type="auto"/>
            <w:shd w:val="clear" w:color="auto" w:fill="F2F2F2" w:themeFill="background1" w:themeFillShade="F2"/>
            <w:vAlign w:val="center"/>
            <w:hideMark/>
          </w:tcPr>
          <w:p w14:paraId="1B243733" w14:textId="77777777" w:rsidR="006E5A5D" w:rsidRPr="009213FF" w:rsidRDefault="006E5A5D"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Crystallite Size (nm)</w:t>
            </w:r>
          </w:p>
        </w:tc>
      </w:tr>
      <w:tr w:rsidR="009213FF" w:rsidRPr="009213FF" w14:paraId="4E770247" w14:textId="77777777" w:rsidTr="001F1B86">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BBA5D2" w14:textId="77777777" w:rsidR="006E5A5D" w:rsidRPr="009213FF" w:rsidRDefault="006E5A5D" w:rsidP="004B46D6">
            <w:pPr>
              <w:jc w:val="center"/>
              <w:rPr>
                <w:rFonts w:asciiTheme="majorBidi" w:hAnsiTheme="majorBidi" w:cstheme="majorBidi"/>
                <w:b w:val="0"/>
                <w:bCs w:val="0"/>
              </w:rPr>
            </w:pPr>
            <w:proofErr w:type="spellStart"/>
            <w:r w:rsidRPr="009213FF">
              <w:rPr>
                <w:rFonts w:asciiTheme="majorBidi" w:hAnsiTheme="majorBidi" w:cstheme="majorBidi"/>
              </w:rPr>
              <w:t>AgCl</w:t>
            </w:r>
            <w:proofErr w:type="spellEnd"/>
          </w:p>
        </w:tc>
        <w:tc>
          <w:tcPr>
            <w:tcW w:w="0" w:type="auto"/>
            <w:vAlign w:val="center"/>
            <w:hideMark/>
          </w:tcPr>
          <w:p w14:paraId="72D51E56"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28.731</w:t>
            </w:r>
          </w:p>
        </w:tc>
        <w:tc>
          <w:tcPr>
            <w:tcW w:w="0" w:type="auto"/>
            <w:vAlign w:val="center"/>
            <w:hideMark/>
          </w:tcPr>
          <w:p w14:paraId="74F9BA28"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2B67868B"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3.1046</w:t>
            </w:r>
          </w:p>
        </w:tc>
        <w:tc>
          <w:tcPr>
            <w:tcW w:w="0" w:type="auto"/>
            <w:vAlign w:val="center"/>
            <w:hideMark/>
          </w:tcPr>
          <w:p w14:paraId="3DA15FA2"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0.104</w:t>
            </w:r>
          </w:p>
        </w:tc>
        <w:tc>
          <w:tcPr>
            <w:tcW w:w="0" w:type="auto"/>
            <w:vAlign w:val="center"/>
            <w:hideMark/>
          </w:tcPr>
          <w:p w14:paraId="72DE9B39"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100.0</w:t>
            </w:r>
          </w:p>
        </w:tc>
        <w:tc>
          <w:tcPr>
            <w:tcW w:w="0" w:type="auto"/>
            <w:vAlign w:val="center"/>
            <w:hideMark/>
          </w:tcPr>
          <w:p w14:paraId="60F5BD96"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82.4</w:t>
            </w:r>
          </w:p>
        </w:tc>
      </w:tr>
      <w:tr w:rsidR="009213FF" w:rsidRPr="009213FF" w14:paraId="556C5DBD" w14:textId="77777777" w:rsidTr="001F1B86">
        <w:trPr>
          <w:trHeight w:val="4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9F2F04"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CeO</w:t>
            </w:r>
            <w:r w:rsidRPr="009213FF">
              <w:rPr>
                <w:rFonts w:asciiTheme="majorBidi" w:hAnsiTheme="majorBidi" w:cstheme="majorBidi"/>
                <w:vertAlign w:val="subscript"/>
              </w:rPr>
              <w:t>2</w:t>
            </w:r>
          </w:p>
        </w:tc>
        <w:tc>
          <w:tcPr>
            <w:tcW w:w="0" w:type="auto"/>
            <w:vAlign w:val="center"/>
            <w:hideMark/>
          </w:tcPr>
          <w:p w14:paraId="63DB8265"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33.262</w:t>
            </w:r>
          </w:p>
        </w:tc>
        <w:tc>
          <w:tcPr>
            <w:tcW w:w="0" w:type="auto"/>
            <w:vAlign w:val="center"/>
            <w:hideMark/>
          </w:tcPr>
          <w:p w14:paraId="772643A4"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11FDDA73"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2.6913</w:t>
            </w:r>
          </w:p>
        </w:tc>
        <w:tc>
          <w:tcPr>
            <w:tcW w:w="0" w:type="auto"/>
            <w:vAlign w:val="center"/>
            <w:hideMark/>
          </w:tcPr>
          <w:p w14:paraId="52B2289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0.112</w:t>
            </w:r>
          </w:p>
        </w:tc>
        <w:tc>
          <w:tcPr>
            <w:tcW w:w="0" w:type="auto"/>
            <w:vAlign w:val="center"/>
            <w:hideMark/>
          </w:tcPr>
          <w:p w14:paraId="17CC3F9D"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34.6</w:t>
            </w:r>
          </w:p>
        </w:tc>
        <w:tc>
          <w:tcPr>
            <w:tcW w:w="0" w:type="auto"/>
            <w:vAlign w:val="center"/>
            <w:hideMark/>
          </w:tcPr>
          <w:p w14:paraId="11B12F32"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77.4</w:t>
            </w:r>
          </w:p>
        </w:tc>
      </w:tr>
      <w:tr w:rsidR="009213FF" w:rsidRPr="009213FF" w14:paraId="1BA105D7" w14:textId="77777777" w:rsidTr="001F1B86">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550DED" w14:textId="77777777" w:rsidR="006E5A5D" w:rsidRPr="009213FF" w:rsidRDefault="006E5A5D" w:rsidP="004B46D6">
            <w:pPr>
              <w:jc w:val="center"/>
              <w:rPr>
                <w:rFonts w:asciiTheme="majorBidi" w:hAnsiTheme="majorBidi" w:cstheme="majorBidi"/>
              </w:rPr>
            </w:pPr>
            <w:r w:rsidRPr="009213FF">
              <w:rPr>
                <w:rFonts w:asciiTheme="majorBidi" w:hAnsiTheme="majorBidi" w:cstheme="majorBidi"/>
              </w:rPr>
              <w:t>Ag</w:t>
            </w:r>
          </w:p>
        </w:tc>
        <w:tc>
          <w:tcPr>
            <w:tcW w:w="0" w:type="auto"/>
            <w:vAlign w:val="center"/>
            <w:hideMark/>
          </w:tcPr>
          <w:p w14:paraId="0F041704"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38.279</w:t>
            </w:r>
          </w:p>
        </w:tc>
        <w:tc>
          <w:tcPr>
            <w:tcW w:w="0" w:type="auto"/>
            <w:vAlign w:val="center"/>
            <w:hideMark/>
          </w:tcPr>
          <w:p w14:paraId="2AF3A6BB"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(111)</w:t>
            </w:r>
          </w:p>
        </w:tc>
        <w:tc>
          <w:tcPr>
            <w:tcW w:w="0" w:type="auto"/>
            <w:vAlign w:val="center"/>
            <w:hideMark/>
          </w:tcPr>
          <w:p w14:paraId="60502933"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2.3494</w:t>
            </w:r>
          </w:p>
        </w:tc>
        <w:tc>
          <w:tcPr>
            <w:tcW w:w="0" w:type="auto"/>
            <w:vAlign w:val="center"/>
            <w:hideMark/>
          </w:tcPr>
          <w:p w14:paraId="7E497E7D"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0.388</w:t>
            </w:r>
          </w:p>
        </w:tc>
        <w:tc>
          <w:tcPr>
            <w:tcW w:w="0" w:type="auto"/>
            <w:vAlign w:val="center"/>
            <w:hideMark/>
          </w:tcPr>
          <w:p w14:paraId="64867001"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6.3</w:t>
            </w:r>
          </w:p>
        </w:tc>
        <w:tc>
          <w:tcPr>
            <w:tcW w:w="0" w:type="auto"/>
            <w:vAlign w:val="center"/>
            <w:hideMark/>
          </w:tcPr>
          <w:p w14:paraId="1483B41A"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22.7</w:t>
            </w:r>
          </w:p>
        </w:tc>
      </w:tr>
      <w:tr w:rsidR="009213FF" w:rsidRPr="009213FF" w14:paraId="7F8C9E27" w14:textId="77777777" w:rsidTr="001F1B86">
        <w:trPr>
          <w:trHeight w:val="46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69CC05" w14:textId="77777777" w:rsidR="006E5A5D" w:rsidRPr="009213FF" w:rsidRDefault="006E5A5D" w:rsidP="004B46D6">
            <w:pPr>
              <w:jc w:val="center"/>
              <w:rPr>
                <w:rFonts w:asciiTheme="majorBidi" w:hAnsiTheme="majorBidi" w:cstheme="majorBidi"/>
              </w:rPr>
            </w:pPr>
            <w:proofErr w:type="spellStart"/>
            <w:r w:rsidRPr="009213FF">
              <w:rPr>
                <w:rFonts w:asciiTheme="majorBidi" w:hAnsiTheme="majorBidi" w:cstheme="majorBidi"/>
              </w:rPr>
              <w:t>AgCl</w:t>
            </w:r>
            <w:proofErr w:type="spellEnd"/>
          </w:p>
        </w:tc>
        <w:tc>
          <w:tcPr>
            <w:tcW w:w="0" w:type="auto"/>
            <w:vAlign w:val="center"/>
            <w:hideMark/>
          </w:tcPr>
          <w:p w14:paraId="74C49728"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47.653</w:t>
            </w:r>
          </w:p>
        </w:tc>
        <w:tc>
          <w:tcPr>
            <w:tcW w:w="0" w:type="auto"/>
            <w:vAlign w:val="center"/>
            <w:hideMark/>
          </w:tcPr>
          <w:p w14:paraId="34E7D457"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(220)</w:t>
            </w:r>
          </w:p>
        </w:tc>
        <w:tc>
          <w:tcPr>
            <w:tcW w:w="0" w:type="auto"/>
            <w:vAlign w:val="center"/>
            <w:hideMark/>
          </w:tcPr>
          <w:p w14:paraId="3CC9DC5B"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1.9068</w:t>
            </w:r>
          </w:p>
        </w:tc>
        <w:tc>
          <w:tcPr>
            <w:tcW w:w="0" w:type="auto"/>
            <w:vAlign w:val="center"/>
            <w:hideMark/>
          </w:tcPr>
          <w:p w14:paraId="2717653A"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0.119</w:t>
            </w:r>
          </w:p>
        </w:tc>
        <w:tc>
          <w:tcPr>
            <w:tcW w:w="0" w:type="auto"/>
            <w:vAlign w:val="center"/>
            <w:hideMark/>
          </w:tcPr>
          <w:p w14:paraId="47933790"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79.3</w:t>
            </w:r>
          </w:p>
        </w:tc>
        <w:tc>
          <w:tcPr>
            <w:tcW w:w="0" w:type="auto"/>
            <w:vAlign w:val="center"/>
            <w:hideMark/>
          </w:tcPr>
          <w:p w14:paraId="75C772D0" w14:textId="77777777" w:rsidR="006E5A5D" w:rsidRPr="009213FF" w:rsidRDefault="006E5A5D"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69.8</w:t>
            </w:r>
          </w:p>
        </w:tc>
      </w:tr>
      <w:tr w:rsidR="009213FF" w:rsidRPr="009213FF" w14:paraId="7FC22AFE" w14:textId="77777777" w:rsidTr="001F1B86">
        <w:trPr>
          <w:cnfStyle w:val="000000100000" w:firstRow="0" w:lastRow="0" w:firstColumn="0" w:lastColumn="0" w:oddVBand="0" w:evenVBand="0" w:oddHBand="1" w:evenHBand="0" w:firstRowFirstColumn="0" w:firstRowLastColumn="0" w:lastRowFirstColumn="0" w:lastRowLastColumn="0"/>
          <w:trHeight w:val="44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9C4377" w14:textId="77777777" w:rsidR="006E5A5D" w:rsidRPr="009213FF" w:rsidRDefault="006E5A5D" w:rsidP="004B46D6">
            <w:pPr>
              <w:jc w:val="center"/>
              <w:rPr>
                <w:rFonts w:asciiTheme="majorBidi" w:hAnsiTheme="majorBidi" w:cstheme="majorBidi"/>
              </w:rPr>
            </w:pPr>
            <w:proofErr w:type="spellStart"/>
            <w:r w:rsidRPr="009213FF">
              <w:rPr>
                <w:rFonts w:asciiTheme="majorBidi" w:hAnsiTheme="majorBidi" w:cstheme="majorBidi"/>
              </w:rPr>
              <w:t>AgCl</w:t>
            </w:r>
            <w:proofErr w:type="spellEnd"/>
          </w:p>
        </w:tc>
        <w:tc>
          <w:tcPr>
            <w:tcW w:w="0" w:type="auto"/>
            <w:vAlign w:val="center"/>
            <w:hideMark/>
          </w:tcPr>
          <w:p w14:paraId="15D50B78"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56.503</w:t>
            </w:r>
          </w:p>
        </w:tc>
        <w:tc>
          <w:tcPr>
            <w:tcW w:w="0" w:type="auto"/>
            <w:vAlign w:val="center"/>
            <w:hideMark/>
          </w:tcPr>
          <w:p w14:paraId="2925A8E7"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(311)</w:t>
            </w:r>
          </w:p>
        </w:tc>
        <w:tc>
          <w:tcPr>
            <w:tcW w:w="0" w:type="auto"/>
            <w:vAlign w:val="center"/>
            <w:hideMark/>
          </w:tcPr>
          <w:p w14:paraId="24CD6323"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1.6273</w:t>
            </w:r>
          </w:p>
        </w:tc>
        <w:tc>
          <w:tcPr>
            <w:tcW w:w="0" w:type="auto"/>
            <w:vAlign w:val="center"/>
            <w:hideMark/>
          </w:tcPr>
          <w:p w14:paraId="7660F88C"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0.124</w:t>
            </w:r>
          </w:p>
        </w:tc>
        <w:tc>
          <w:tcPr>
            <w:tcW w:w="0" w:type="auto"/>
            <w:vAlign w:val="center"/>
            <w:hideMark/>
          </w:tcPr>
          <w:p w14:paraId="012C13F7"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70.3</w:t>
            </w:r>
          </w:p>
        </w:tc>
        <w:tc>
          <w:tcPr>
            <w:tcW w:w="0" w:type="auto"/>
            <w:vAlign w:val="center"/>
            <w:hideMark/>
          </w:tcPr>
          <w:p w14:paraId="13069D03" w14:textId="77777777" w:rsidR="006E5A5D" w:rsidRPr="009213FF" w:rsidRDefault="006E5A5D"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73.1</w:t>
            </w:r>
          </w:p>
        </w:tc>
      </w:tr>
    </w:tbl>
    <w:p w14:paraId="56F852BD" w14:textId="0CD9E3DD" w:rsidR="006E5A5D" w:rsidRPr="009213FF" w:rsidRDefault="006E5A5D" w:rsidP="006E5A5D">
      <w:pPr>
        <w:spacing w:after="0" w:line="360" w:lineRule="auto"/>
        <w:jc w:val="both"/>
        <w:rPr>
          <w:rFonts w:asciiTheme="majorBidi" w:hAnsiTheme="majorBidi" w:cstheme="majorBidi"/>
        </w:rPr>
      </w:pPr>
    </w:p>
    <w:p w14:paraId="1E075534" w14:textId="77777777" w:rsidR="009213FF" w:rsidRPr="009213FF" w:rsidRDefault="009213FF" w:rsidP="006E5A5D">
      <w:pPr>
        <w:spacing w:after="0" w:line="360" w:lineRule="auto"/>
        <w:jc w:val="both"/>
        <w:rPr>
          <w:rFonts w:asciiTheme="majorBidi" w:hAnsiTheme="majorBidi" w:cstheme="majorBidi"/>
        </w:rPr>
      </w:pPr>
    </w:p>
    <w:p w14:paraId="37CECAB2" w14:textId="77777777" w:rsidR="004B46D6" w:rsidRPr="009213FF" w:rsidRDefault="004B46D6" w:rsidP="004B46D6">
      <w:pPr>
        <w:spacing w:after="0" w:line="360" w:lineRule="auto"/>
        <w:rPr>
          <w:rFonts w:asciiTheme="majorBidi" w:hAnsiTheme="majorBidi" w:cstheme="majorBidi"/>
          <w:b/>
          <w:bCs/>
        </w:rPr>
      </w:pPr>
      <w:r w:rsidRPr="009213FF">
        <w:rPr>
          <w:rFonts w:asciiTheme="majorBidi" w:hAnsiTheme="majorBidi" w:cstheme="majorBidi"/>
          <w:b/>
          <w:bCs/>
          <w:lang w:val="en-GB"/>
        </w:rPr>
        <w:t>Phytochemical Analysis</w:t>
      </w:r>
    </w:p>
    <w:p w14:paraId="1342D5A0" w14:textId="77777777" w:rsidR="004B46D6" w:rsidRPr="009213FF" w:rsidRDefault="004B46D6" w:rsidP="004B46D6">
      <w:pPr>
        <w:spacing w:after="0" w:line="360" w:lineRule="auto"/>
        <w:rPr>
          <w:rFonts w:asciiTheme="majorBidi" w:hAnsiTheme="majorBidi" w:cstheme="majorBidi"/>
          <w:lang w:val="en-GB"/>
        </w:rPr>
      </w:pPr>
      <w:r w:rsidRPr="009213FF">
        <w:rPr>
          <w:rFonts w:asciiTheme="majorBidi" w:hAnsiTheme="majorBidi" w:cstheme="majorBidi"/>
          <w:b/>
          <w:bCs/>
          <w:lang w:val="en-GB"/>
        </w:rPr>
        <w:t>Table S8</w:t>
      </w:r>
      <w:r w:rsidRPr="009213FF">
        <w:rPr>
          <w:rFonts w:asciiTheme="majorBidi" w:hAnsiTheme="majorBidi" w:cstheme="majorBidi"/>
          <w:lang w:val="en-GB"/>
        </w:rPr>
        <w:t>. The results of the phytochemical analysis of the investigated extracted samples.</w:t>
      </w:r>
    </w:p>
    <w:tbl>
      <w:tblPr>
        <w:tblStyle w:val="PlainTable2"/>
        <w:tblW w:w="9588" w:type="dxa"/>
        <w:jc w:val="center"/>
        <w:tblLook w:val="04A0" w:firstRow="1" w:lastRow="0" w:firstColumn="1" w:lastColumn="0" w:noHBand="0" w:noVBand="1"/>
      </w:tblPr>
      <w:tblGrid>
        <w:gridCol w:w="2149"/>
        <w:gridCol w:w="1942"/>
        <w:gridCol w:w="1907"/>
        <w:gridCol w:w="1893"/>
        <w:gridCol w:w="1697"/>
      </w:tblGrid>
      <w:tr w:rsidR="009213FF" w:rsidRPr="009213FF" w14:paraId="58DF45CA" w14:textId="77777777" w:rsidTr="009213FF">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2149" w:type="dxa"/>
            <w:shd w:val="clear" w:color="auto" w:fill="F2F2F2" w:themeFill="background1" w:themeFillShade="F2"/>
            <w:vAlign w:val="center"/>
          </w:tcPr>
          <w:p w14:paraId="060A0F21" w14:textId="77777777" w:rsidR="004B46D6" w:rsidRPr="009213FF" w:rsidRDefault="004B46D6" w:rsidP="004B46D6">
            <w:pPr>
              <w:spacing w:line="276" w:lineRule="auto"/>
              <w:jc w:val="center"/>
              <w:rPr>
                <w:rFonts w:asciiTheme="majorBidi" w:hAnsiTheme="majorBidi" w:cstheme="majorBidi"/>
                <w:b w:val="0"/>
                <w:bCs w:val="0"/>
                <w:lang w:val="en-GB"/>
              </w:rPr>
            </w:pPr>
            <w:r w:rsidRPr="009213FF">
              <w:rPr>
                <w:rFonts w:asciiTheme="majorBidi" w:hAnsiTheme="majorBidi" w:cstheme="majorBidi"/>
                <w:lang w:val="en-GB"/>
              </w:rPr>
              <w:t>Samples</w:t>
            </w:r>
          </w:p>
        </w:tc>
        <w:tc>
          <w:tcPr>
            <w:tcW w:w="1942" w:type="dxa"/>
            <w:shd w:val="clear" w:color="auto" w:fill="F2F2F2" w:themeFill="background1" w:themeFillShade="F2"/>
            <w:vAlign w:val="center"/>
          </w:tcPr>
          <w:p w14:paraId="4AF31AB6" w14:textId="77777777" w:rsidR="004B46D6" w:rsidRPr="009213FF" w:rsidRDefault="004B46D6"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GB"/>
              </w:rPr>
            </w:pPr>
            <w:r w:rsidRPr="009213FF">
              <w:rPr>
                <w:rFonts w:asciiTheme="majorBidi" w:hAnsiTheme="majorBidi" w:cstheme="majorBidi"/>
                <w:lang w:val="en-GB"/>
              </w:rPr>
              <w:t xml:space="preserve">Phenolic Content </w:t>
            </w:r>
            <w:r w:rsidRPr="009213FF">
              <w:rPr>
                <w:rFonts w:asciiTheme="majorBidi" w:hAnsiTheme="majorBidi" w:cstheme="majorBidi"/>
                <w:vertAlign w:val="superscript"/>
                <w:lang w:val="en-GB"/>
              </w:rPr>
              <w:t>[a]</w:t>
            </w:r>
          </w:p>
        </w:tc>
        <w:tc>
          <w:tcPr>
            <w:tcW w:w="1907" w:type="dxa"/>
            <w:shd w:val="clear" w:color="auto" w:fill="F2F2F2" w:themeFill="background1" w:themeFillShade="F2"/>
            <w:vAlign w:val="center"/>
          </w:tcPr>
          <w:p w14:paraId="6B549B05" w14:textId="77777777" w:rsidR="004B46D6" w:rsidRPr="009213FF" w:rsidRDefault="004B46D6"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GB"/>
              </w:rPr>
            </w:pPr>
            <w:r w:rsidRPr="009213FF">
              <w:rPr>
                <w:rFonts w:asciiTheme="majorBidi" w:hAnsiTheme="majorBidi" w:cstheme="majorBidi"/>
                <w:lang w:val="en-GB"/>
              </w:rPr>
              <w:t xml:space="preserve">Flavonoid Content </w:t>
            </w:r>
            <w:r w:rsidRPr="009213FF">
              <w:rPr>
                <w:rFonts w:asciiTheme="majorBidi" w:hAnsiTheme="majorBidi" w:cstheme="majorBidi"/>
                <w:vertAlign w:val="superscript"/>
                <w:lang w:val="en-GB"/>
              </w:rPr>
              <w:t>[b]</w:t>
            </w:r>
          </w:p>
        </w:tc>
        <w:tc>
          <w:tcPr>
            <w:tcW w:w="1893" w:type="dxa"/>
            <w:shd w:val="clear" w:color="auto" w:fill="F2F2F2" w:themeFill="background1" w:themeFillShade="F2"/>
            <w:vAlign w:val="center"/>
          </w:tcPr>
          <w:p w14:paraId="27CC0607" w14:textId="77777777" w:rsidR="004B46D6" w:rsidRPr="009213FF" w:rsidRDefault="004B46D6"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GB"/>
              </w:rPr>
            </w:pPr>
            <w:r w:rsidRPr="009213FF">
              <w:rPr>
                <w:rFonts w:asciiTheme="majorBidi" w:hAnsiTheme="majorBidi" w:cstheme="majorBidi"/>
                <w:lang w:val="en-GB"/>
              </w:rPr>
              <w:t xml:space="preserve">Tannin Content </w:t>
            </w:r>
            <w:r w:rsidRPr="009213FF">
              <w:rPr>
                <w:rFonts w:asciiTheme="majorBidi" w:hAnsiTheme="majorBidi" w:cstheme="majorBidi"/>
                <w:vertAlign w:val="superscript"/>
                <w:lang w:val="en-GB"/>
              </w:rPr>
              <w:t>[c]</w:t>
            </w:r>
          </w:p>
        </w:tc>
        <w:tc>
          <w:tcPr>
            <w:tcW w:w="1697" w:type="dxa"/>
            <w:shd w:val="clear" w:color="auto" w:fill="F2F2F2" w:themeFill="background1" w:themeFillShade="F2"/>
            <w:vAlign w:val="center"/>
          </w:tcPr>
          <w:p w14:paraId="59101415" w14:textId="77777777" w:rsidR="004B46D6" w:rsidRPr="009213FF" w:rsidRDefault="004B46D6" w:rsidP="004B46D6">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en-GB"/>
              </w:rPr>
            </w:pPr>
            <w:r w:rsidRPr="009213FF">
              <w:rPr>
                <w:rFonts w:ascii="Times New Roman" w:eastAsia="Times New Roman" w:hAnsi="Times New Roman"/>
              </w:rPr>
              <w:t xml:space="preserve">Carbohydrate </w:t>
            </w:r>
            <w:r w:rsidRPr="009213FF">
              <w:rPr>
                <w:rFonts w:asciiTheme="majorBidi" w:hAnsiTheme="majorBidi" w:cstheme="majorBidi"/>
                <w:lang w:val="en-GB"/>
              </w:rPr>
              <w:t xml:space="preserve">Content </w:t>
            </w:r>
            <w:r w:rsidRPr="009213FF">
              <w:rPr>
                <w:rFonts w:ascii="Times New Roman" w:eastAsia="Times New Roman" w:hAnsi="Times New Roman"/>
                <w:vertAlign w:val="superscript"/>
              </w:rPr>
              <w:t>[d]</w:t>
            </w:r>
          </w:p>
        </w:tc>
      </w:tr>
      <w:tr w:rsidR="009213FF" w:rsidRPr="009213FF" w14:paraId="4393CDA5" w14:textId="77777777" w:rsidTr="009213FF">
        <w:trPr>
          <w:cnfStyle w:val="000000100000" w:firstRow="0" w:lastRow="0" w:firstColumn="0" w:lastColumn="0" w:oddVBand="0" w:evenVBand="0" w:oddHBand="1" w:evenHBand="0" w:firstRowFirstColumn="0" w:firstRowLastColumn="0" w:lastRowFirstColumn="0" w:lastRowLastColumn="0"/>
          <w:trHeight w:val="167"/>
          <w:jc w:val="center"/>
        </w:trPr>
        <w:tc>
          <w:tcPr>
            <w:cnfStyle w:val="001000000000" w:firstRow="0" w:lastRow="0" w:firstColumn="1" w:lastColumn="0" w:oddVBand="0" w:evenVBand="0" w:oddHBand="0" w:evenHBand="0" w:firstRowFirstColumn="0" w:firstRowLastColumn="0" w:lastRowFirstColumn="0" w:lastRowLastColumn="0"/>
            <w:tcW w:w="2149" w:type="dxa"/>
            <w:vAlign w:val="center"/>
          </w:tcPr>
          <w:p w14:paraId="08854043" w14:textId="77777777" w:rsidR="004B46D6" w:rsidRPr="009213FF" w:rsidRDefault="004B46D6" w:rsidP="004B46D6">
            <w:pPr>
              <w:jc w:val="center"/>
              <w:rPr>
                <w:rFonts w:asciiTheme="majorBidi" w:eastAsia="Times New Roman" w:hAnsiTheme="majorBidi" w:cstheme="majorBidi"/>
              </w:rPr>
            </w:pPr>
            <w:r w:rsidRPr="009213FF">
              <w:rPr>
                <w:rFonts w:asciiTheme="majorBidi" w:eastAsia="Times New Roman" w:hAnsiTheme="majorBidi" w:cstheme="majorBidi"/>
              </w:rPr>
              <w:t>Red Beetroot pomace extract</w:t>
            </w:r>
          </w:p>
        </w:tc>
        <w:tc>
          <w:tcPr>
            <w:tcW w:w="1942" w:type="dxa"/>
            <w:vAlign w:val="center"/>
          </w:tcPr>
          <w:p w14:paraId="7AFEF0B3"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213FF">
              <w:rPr>
                <w:rFonts w:asciiTheme="majorBidi" w:hAnsiTheme="majorBidi" w:cstheme="majorBidi"/>
              </w:rPr>
              <w:t>38.801±1.02</w:t>
            </w:r>
          </w:p>
        </w:tc>
        <w:tc>
          <w:tcPr>
            <w:tcW w:w="1907" w:type="dxa"/>
            <w:vAlign w:val="center"/>
          </w:tcPr>
          <w:p w14:paraId="2165033B"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8.268±0.08</w:t>
            </w:r>
          </w:p>
        </w:tc>
        <w:tc>
          <w:tcPr>
            <w:tcW w:w="1893" w:type="dxa"/>
            <w:vAlign w:val="center"/>
          </w:tcPr>
          <w:p w14:paraId="3B39C02E"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12.89±0.53</w:t>
            </w:r>
          </w:p>
        </w:tc>
        <w:tc>
          <w:tcPr>
            <w:tcW w:w="1697" w:type="dxa"/>
            <w:vAlign w:val="center"/>
          </w:tcPr>
          <w:p w14:paraId="318E8512"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imes New Roman" w:eastAsia="Times New Roman" w:hAnsi="Times New Roman"/>
              </w:rPr>
              <w:t>173.25</w:t>
            </w:r>
            <w:r w:rsidRPr="009213FF">
              <w:rPr>
                <w:rFonts w:asciiTheme="majorBidi" w:hAnsiTheme="majorBidi" w:cstheme="majorBidi"/>
              </w:rPr>
              <w:t>±1.46</w:t>
            </w:r>
          </w:p>
        </w:tc>
      </w:tr>
      <w:tr w:rsidR="009213FF" w:rsidRPr="009213FF" w14:paraId="4184B627" w14:textId="77777777" w:rsidTr="009213FF">
        <w:trPr>
          <w:trHeight w:val="405"/>
          <w:jc w:val="center"/>
        </w:trPr>
        <w:tc>
          <w:tcPr>
            <w:cnfStyle w:val="001000000000" w:firstRow="0" w:lastRow="0" w:firstColumn="1" w:lastColumn="0" w:oddVBand="0" w:evenVBand="0" w:oddHBand="0" w:evenHBand="0" w:firstRowFirstColumn="0" w:firstRowLastColumn="0" w:lastRowFirstColumn="0" w:lastRowLastColumn="0"/>
            <w:tcW w:w="2149" w:type="dxa"/>
            <w:vAlign w:val="center"/>
          </w:tcPr>
          <w:p w14:paraId="1844FF12" w14:textId="77777777" w:rsidR="004B46D6" w:rsidRPr="009213FF" w:rsidRDefault="004B46D6" w:rsidP="004B46D6">
            <w:pPr>
              <w:jc w:val="center"/>
              <w:rPr>
                <w:rFonts w:asciiTheme="majorBidi" w:hAnsiTheme="majorBidi" w:cstheme="majorBidi"/>
                <w:b w:val="0"/>
                <w:bCs w:val="0"/>
              </w:rPr>
            </w:pPr>
            <w:r w:rsidRPr="009213FF">
              <w:rPr>
                <w:rFonts w:ascii="Times New Roman" w:eastAsia="Times New Roman" w:hAnsi="Times New Roman"/>
                <w:sz w:val="24"/>
                <w:szCs w:val="24"/>
              </w:rPr>
              <w:t>Ag/CeO</w:t>
            </w:r>
            <w:r w:rsidRPr="009213FF">
              <w:rPr>
                <w:rFonts w:ascii="Times New Roman" w:eastAsia="Times New Roman" w:hAnsi="Times New Roman"/>
                <w:sz w:val="24"/>
                <w:szCs w:val="24"/>
                <w:vertAlign w:val="subscript"/>
              </w:rPr>
              <w:t>2</w:t>
            </w:r>
            <w:r w:rsidRPr="009213FF">
              <w:rPr>
                <w:rFonts w:ascii="Times New Roman" w:eastAsia="Times New Roman" w:hAnsi="Times New Roman"/>
                <w:sz w:val="24"/>
                <w:szCs w:val="24"/>
              </w:rPr>
              <w:t xml:space="preserve"> NC</w:t>
            </w:r>
          </w:p>
        </w:tc>
        <w:tc>
          <w:tcPr>
            <w:tcW w:w="1942" w:type="dxa"/>
            <w:vAlign w:val="center"/>
          </w:tcPr>
          <w:p w14:paraId="29FA1DFF"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29.314±0.84</w:t>
            </w:r>
          </w:p>
        </w:tc>
        <w:tc>
          <w:tcPr>
            <w:tcW w:w="1907" w:type="dxa"/>
            <w:vAlign w:val="center"/>
          </w:tcPr>
          <w:p w14:paraId="7B5D8BE9"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11.02±0.05</w:t>
            </w:r>
          </w:p>
        </w:tc>
        <w:tc>
          <w:tcPr>
            <w:tcW w:w="1893" w:type="dxa"/>
            <w:vAlign w:val="center"/>
          </w:tcPr>
          <w:p w14:paraId="4ECD6666"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8.677±0.27</w:t>
            </w:r>
          </w:p>
        </w:tc>
        <w:tc>
          <w:tcPr>
            <w:tcW w:w="1697" w:type="dxa"/>
            <w:vAlign w:val="center"/>
          </w:tcPr>
          <w:p w14:paraId="38DE4187"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imes New Roman" w:eastAsia="Times New Roman" w:hAnsi="Times New Roman"/>
              </w:rPr>
              <w:t>127.30</w:t>
            </w:r>
            <w:r w:rsidRPr="009213FF">
              <w:rPr>
                <w:rFonts w:asciiTheme="majorBidi" w:hAnsiTheme="majorBidi" w:cstheme="majorBidi"/>
              </w:rPr>
              <w:t>±1.08</w:t>
            </w:r>
          </w:p>
        </w:tc>
      </w:tr>
      <w:tr w:rsidR="009213FF" w:rsidRPr="009213FF" w14:paraId="3A9F3A03" w14:textId="77777777" w:rsidTr="009213FF">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2149" w:type="dxa"/>
            <w:vAlign w:val="center"/>
          </w:tcPr>
          <w:p w14:paraId="1B4CD568" w14:textId="77777777" w:rsidR="004B46D6" w:rsidRPr="009213FF" w:rsidRDefault="004B46D6" w:rsidP="004B46D6">
            <w:pPr>
              <w:jc w:val="center"/>
              <w:rPr>
                <w:rFonts w:asciiTheme="majorBidi" w:hAnsiTheme="majorBidi" w:cstheme="majorBidi"/>
                <w:b w:val="0"/>
                <w:bCs w:val="0"/>
              </w:rPr>
            </w:pPr>
            <w:r w:rsidRPr="009213FF">
              <w:rPr>
                <w:rFonts w:ascii="Times New Roman" w:eastAsia="Times New Roman" w:hAnsi="Times New Roman"/>
                <w:sz w:val="24"/>
                <w:szCs w:val="24"/>
              </w:rPr>
              <w:t>Ag/CeO</w:t>
            </w:r>
            <w:r w:rsidRPr="009213FF">
              <w:rPr>
                <w:rFonts w:ascii="Times New Roman" w:eastAsia="Times New Roman" w:hAnsi="Times New Roman"/>
                <w:sz w:val="24"/>
                <w:szCs w:val="24"/>
                <w:vertAlign w:val="subscript"/>
              </w:rPr>
              <w:t>2</w:t>
            </w:r>
            <w:r w:rsidRPr="009213FF">
              <w:rPr>
                <w:rFonts w:ascii="Times New Roman" w:eastAsia="Times New Roman" w:hAnsi="Times New Roman"/>
                <w:sz w:val="24"/>
                <w:szCs w:val="24"/>
              </w:rPr>
              <w:t>/Chitosan NC</w:t>
            </w:r>
          </w:p>
        </w:tc>
        <w:tc>
          <w:tcPr>
            <w:tcW w:w="1942" w:type="dxa"/>
            <w:vAlign w:val="center"/>
          </w:tcPr>
          <w:p w14:paraId="6DA3A516"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25.276±0.53</w:t>
            </w:r>
          </w:p>
        </w:tc>
        <w:tc>
          <w:tcPr>
            <w:tcW w:w="1907" w:type="dxa"/>
            <w:vAlign w:val="center"/>
          </w:tcPr>
          <w:p w14:paraId="3A012093"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5.949±0.17</w:t>
            </w:r>
          </w:p>
        </w:tc>
        <w:tc>
          <w:tcPr>
            <w:tcW w:w="1893" w:type="dxa"/>
            <w:vAlign w:val="center"/>
          </w:tcPr>
          <w:p w14:paraId="584B6A50"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5.358±0.33</w:t>
            </w:r>
          </w:p>
        </w:tc>
        <w:tc>
          <w:tcPr>
            <w:tcW w:w="1697" w:type="dxa"/>
            <w:vAlign w:val="center"/>
          </w:tcPr>
          <w:p w14:paraId="603A60C4"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imes New Roman" w:eastAsia="Times New Roman" w:hAnsi="Times New Roman"/>
              </w:rPr>
              <w:t>163.86</w:t>
            </w:r>
            <w:r w:rsidRPr="009213FF">
              <w:rPr>
                <w:rFonts w:asciiTheme="majorBidi" w:hAnsiTheme="majorBidi" w:cstheme="majorBidi"/>
              </w:rPr>
              <w:t>±1.49</w:t>
            </w:r>
          </w:p>
        </w:tc>
      </w:tr>
    </w:tbl>
    <w:p w14:paraId="098153C5" w14:textId="77777777" w:rsidR="004B46D6" w:rsidRPr="009213FF" w:rsidRDefault="004B46D6" w:rsidP="004B46D6">
      <w:pPr>
        <w:spacing w:after="0"/>
        <w:rPr>
          <w:rFonts w:asciiTheme="majorBidi" w:eastAsia="Calibri" w:hAnsiTheme="majorBidi" w:cstheme="majorBidi"/>
          <w:lang w:val="en-GB"/>
        </w:rPr>
      </w:pPr>
      <w:r w:rsidRPr="009213FF">
        <w:rPr>
          <w:rFonts w:asciiTheme="majorBidi" w:hAnsiTheme="majorBidi" w:cstheme="majorBidi"/>
          <w:b/>
          <w:bCs/>
          <w:vertAlign w:val="superscript"/>
          <w:lang w:val="en-GB"/>
        </w:rPr>
        <w:t>[</w:t>
      </w:r>
      <w:proofErr w:type="gramStart"/>
      <w:r w:rsidRPr="009213FF">
        <w:rPr>
          <w:rFonts w:asciiTheme="majorBidi" w:hAnsiTheme="majorBidi" w:cstheme="majorBidi"/>
          <w:b/>
          <w:bCs/>
          <w:vertAlign w:val="superscript"/>
          <w:lang w:val="en-GB"/>
        </w:rPr>
        <w:t>a</w:t>
      </w:r>
      <w:proofErr w:type="gramEnd"/>
      <w:r w:rsidRPr="009213FF">
        <w:rPr>
          <w:rFonts w:asciiTheme="majorBidi" w:hAnsiTheme="majorBidi" w:cstheme="majorBidi"/>
          <w:b/>
          <w:bCs/>
          <w:vertAlign w:val="superscript"/>
          <w:lang w:val="en-GB"/>
        </w:rPr>
        <w:t xml:space="preserve">] </w:t>
      </w:r>
      <w:r w:rsidRPr="009213FF">
        <w:rPr>
          <w:rFonts w:asciiTheme="majorBidi" w:eastAsia="Calibri" w:hAnsiTheme="majorBidi" w:cstheme="majorBidi"/>
        </w:rPr>
        <w:t xml:space="preserve">Phenolic Content “mg </w:t>
      </w:r>
      <w:proofErr w:type="spellStart"/>
      <w:r w:rsidRPr="009213FF">
        <w:rPr>
          <w:rFonts w:asciiTheme="majorBidi" w:eastAsia="Calibri" w:hAnsiTheme="majorBidi" w:cstheme="majorBidi"/>
        </w:rPr>
        <w:t>gallic</w:t>
      </w:r>
      <w:proofErr w:type="spellEnd"/>
      <w:r w:rsidRPr="009213FF">
        <w:rPr>
          <w:rFonts w:asciiTheme="majorBidi" w:eastAsia="Calibri" w:hAnsiTheme="majorBidi" w:cstheme="majorBidi"/>
        </w:rPr>
        <w:t xml:space="preserve"> acid/ g dry weight.</w:t>
      </w:r>
      <w:r w:rsidRPr="009213FF">
        <w:rPr>
          <w:rFonts w:asciiTheme="majorBidi" w:eastAsia="Calibri" w:hAnsiTheme="majorBidi" w:cstheme="majorBidi"/>
          <w:lang w:val="en-GB"/>
        </w:rPr>
        <w:t>”</w:t>
      </w:r>
    </w:p>
    <w:p w14:paraId="41775567" w14:textId="77777777" w:rsidR="004B46D6" w:rsidRPr="009213FF" w:rsidRDefault="004B46D6" w:rsidP="004B46D6">
      <w:pPr>
        <w:spacing w:after="0"/>
        <w:rPr>
          <w:rFonts w:asciiTheme="majorBidi" w:hAnsiTheme="majorBidi" w:cstheme="majorBidi"/>
        </w:rPr>
      </w:pPr>
      <w:r w:rsidRPr="009213FF">
        <w:rPr>
          <w:rFonts w:asciiTheme="majorBidi" w:hAnsiTheme="majorBidi" w:cstheme="majorBidi"/>
          <w:b/>
          <w:bCs/>
          <w:vertAlign w:val="superscript"/>
          <w:lang w:val="en-GB"/>
        </w:rPr>
        <w:t xml:space="preserve">[b] </w:t>
      </w:r>
      <w:r w:rsidRPr="009213FF">
        <w:rPr>
          <w:rFonts w:asciiTheme="majorBidi" w:eastAsia="Calibri" w:hAnsiTheme="majorBidi" w:cstheme="majorBidi"/>
        </w:rPr>
        <w:t xml:space="preserve">Flavonoid </w:t>
      </w:r>
      <w:proofErr w:type="gramStart"/>
      <w:r w:rsidRPr="009213FF">
        <w:rPr>
          <w:rFonts w:asciiTheme="majorBidi" w:eastAsia="Calibri" w:hAnsiTheme="majorBidi" w:cstheme="majorBidi"/>
        </w:rPr>
        <w:t>Content</w:t>
      </w:r>
      <w:proofErr w:type="gramEnd"/>
      <w:r w:rsidRPr="009213FF">
        <w:rPr>
          <w:rFonts w:asciiTheme="majorBidi" w:eastAsia="Calibri" w:hAnsiTheme="majorBidi" w:cstheme="majorBidi"/>
        </w:rPr>
        <w:t xml:space="preserve"> “mg </w:t>
      </w:r>
      <w:proofErr w:type="spellStart"/>
      <w:r w:rsidRPr="009213FF">
        <w:rPr>
          <w:rFonts w:asciiTheme="majorBidi" w:eastAsia="Calibri" w:hAnsiTheme="majorBidi" w:cstheme="majorBidi"/>
        </w:rPr>
        <w:t>catechin</w:t>
      </w:r>
      <w:proofErr w:type="spellEnd"/>
      <w:r w:rsidRPr="009213FF">
        <w:rPr>
          <w:rFonts w:asciiTheme="majorBidi" w:eastAsia="Calibri" w:hAnsiTheme="majorBidi" w:cstheme="majorBidi"/>
        </w:rPr>
        <w:t xml:space="preserve"> acid/ g dry weight.</w:t>
      </w:r>
      <w:r w:rsidRPr="009213FF">
        <w:rPr>
          <w:rFonts w:asciiTheme="majorBidi" w:eastAsia="Calibri" w:hAnsiTheme="majorBidi" w:cstheme="majorBidi"/>
          <w:lang w:val="en-GB"/>
        </w:rPr>
        <w:t>”</w:t>
      </w:r>
    </w:p>
    <w:p w14:paraId="1A142A09" w14:textId="77777777" w:rsidR="004B46D6" w:rsidRPr="009213FF" w:rsidRDefault="004B46D6" w:rsidP="004B46D6">
      <w:pPr>
        <w:spacing w:after="0" w:line="276" w:lineRule="auto"/>
        <w:rPr>
          <w:rFonts w:asciiTheme="majorBidi" w:eastAsia="Calibri" w:hAnsiTheme="majorBidi" w:cstheme="majorBidi"/>
          <w:lang w:val="en-GB"/>
        </w:rPr>
      </w:pPr>
      <w:r w:rsidRPr="009213FF">
        <w:rPr>
          <w:rFonts w:asciiTheme="majorBidi" w:hAnsiTheme="majorBidi" w:cstheme="majorBidi"/>
          <w:b/>
          <w:bCs/>
          <w:vertAlign w:val="superscript"/>
          <w:lang w:val="en-GB"/>
        </w:rPr>
        <w:t xml:space="preserve">[c] </w:t>
      </w:r>
      <w:r w:rsidRPr="009213FF">
        <w:rPr>
          <w:rFonts w:asciiTheme="majorBidi" w:eastAsia="Times New Roman" w:hAnsiTheme="majorBidi" w:cstheme="majorBidi"/>
        </w:rPr>
        <w:t xml:space="preserve">Tannins Contents </w:t>
      </w:r>
      <w:r w:rsidRPr="009213FF">
        <w:rPr>
          <w:rFonts w:asciiTheme="majorBidi" w:eastAsia="Calibri" w:hAnsiTheme="majorBidi" w:cstheme="majorBidi"/>
        </w:rPr>
        <w:t>“mg tannic acid acid/ g dry weight.</w:t>
      </w:r>
      <w:r w:rsidRPr="009213FF">
        <w:rPr>
          <w:rFonts w:asciiTheme="majorBidi" w:eastAsia="Calibri" w:hAnsiTheme="majorBidi" w:cstheme="majorBidi"/>
          <w:lang w:val="en-GB"/>
        </w:rPr>
        <w:t>”</w:t>
      </w:r>
    </w:p>
    <w:p w14:paraId="129D580A" w14:textId="3A479D49" w:rsidR="004B46D6" w:rsidRPr="009213FF" w:rsidRDefault="004B46D6" w:rsidP="001F1B86">
      <w:pPr>
        <w:spacing w:after="0" w:line="276" w:lineRule="auto"/>
        <w:rPr>
          <w:rFonts w:asciiTheme="majorBidi" w:eastAsia="Times New Roman" w:hAnsiTheme="majorBidi" w:cstheme="majorBidi"/>
        </w:rPr>
      </w:pPr>
      <w:r w:rsidRPr="009213FF">
        <w:rPr>
          <w:rFonts w:asciiTheme="majorBidi" w:hAnsiTheme="majorBidi" w:cstheme="majorBidi"/>
          <w:b/>
          <w:bCs/>
          <w:vertAlign w:val="superscript"/>
          <w:lang w:val="en-GB"/>
        </w:rPr>
        <w:t xml:space="preserve">[d] </w:t>
      </w:r>
      <w:r w:rsidRPr="009213FF">
        <w:rPr>
          <w:rFonts w:asciiTheme="majorBidi" w:eastAsia="Times New Roman" w:hAnsiTheme="majorBidi" w:cstheme="majorBidi"/>
        </w:rPr>
        <w:t xml:space="preserve">Carbohydrate Content “mg GE/g </w:t>
      </w:r>
      <w:r w:rsidRPr="009213FF">
        <w:rPr>
          <w:rFonts w:asciiTheme="majorBidi" w:eastAsia="Calibri" w:hAnsiTheme="majorBidi" w:cstheme="majorBidi"/>
        </w:rPr>
        <w:t>dry weight</w:t>
      </w:r>
      <w:r w:rsidRPr="009213FF">
        <w:rPr>
          <w:rFonts w:asciiTheme="majorBidi" w:eastAsia="Times New Roman" w:hAnsiTheme="majorBidi" w:cstheme="majorBidi"/>
        </w:rPr>
        <w:t>”</w:t>
      </w:r>
    </w:p>
    <w:p w14:paraId="39473706" w14:textId="4CDA1665" w:rsidR="004B46D6" w:rsidRPr="009213FF" w:rsidRDefault="004B46D6" w:rsidP="004B46D6">
      <w:pPr>
        <w:spacing w:after="0" w:line="360" w:lineRule="auto"/>
        <w:rPr>
          <w:rFonts w:asciiTheme="majorBidi" w:eastAsia="Times New Roman" w:hAnsiTheme="majorBidi" w:cstheme="majorBidi"/>
        </w:rPr>
      </w:pPr>
    </w:p>
    <w:p w14:paraId="659A0C49" w14:textId="5803959B" w:rsidR="009213FF" w:rsidRPr="009213FF" w:rsidRDefault="009213FF" w:rsidP="004B46D6">
      <w:pPr>
        <w:spacing w:after="0" w:line="360" w:lineRule="auto"/>
        <w:rPr>
          <w:rFonts w:asciiTheme="majorBidi" w:eastAsia="Times New Roman" w:hAnsiTheme="majorBidi" w:cstheme="majorBidi"/>
        </w:rPr>
      </w:pPr>
    </w:p>
    <w:p w14:paraId="1C8F4E07" w14:textId="6FD98B5A" w:rsidR="009213FF" w:rsidRPr="009213FF" w:rsidRDefault="009213FF" w:rsidP="004B46D6">
      <w:pPr>
        <w:spacing w:after="0" w:line="360" w:lineRule="auto"/>
        <w:rPr>
          <w:rFonts w:asciiTheme="majorBidi" w:eastAsia="Times New Roman" w:hAnsiTheme="majorBidi" w:cstheme="majorBidi"/>
        </w:rPr>
      </w:pPr>
    </w:p>
    <w:p w14:paraId="07C3F5C2" w14:textId="7CE08531" w:rsidR="009213FF" w:rsidRPr="009213FF" w:rsidRDefault="009213FF" w:rsidP="004B46D6">
      <w:pPr>
        <w:spacing w:after="0" w:line="360" w:lineRule="auto"/>
        <w:rPr>
          <w:rFonts w:asciiTheme="majorBidi" w:eastAsia="Times New Roman" w:hAnsiTheme="majorBidi" w:cstheme="majorBidi"/>
        </w:rPr>
      </w:pPr>
    </w:p>
    <w:p w14:paraId="7C16AE47" w14:textId="77777777" w:rsidR="004B46D6" w:rsidRPr="009213FF" w:rsidRDefault="004B46D6" w:rsidP="004B46D6">
      <w:pPr>
        <w:spacing w:line="360" w:lineRule="auto"/>
        <w:rPr>
          <w:rFonts w:asciiTheme="majorBidi" w:hAnsiTheme="majorBidi" w:cstheme="majorBidi"/>
          <w:b/>
          <w:bCs/>
        </w:rPr>
      </w:pPr>
      <w:r w:rsidRPr="009213FF">
        <w:rPr>
          <w:rFonts w:asciiTheme="majorBidi" w:hAnsiTheme="majorBidi" w:cstheme="majorBidi"/>
          <w:b/>
          <w:bCs/>
        </w:rPr>
        <w:lastRenderedPageBreak/>
        <w:t>Antioxidant Activity</w:t>
      </w:r>
    </w:p>
    <w:p w14:paraId="0D28D67A" w14:textId="77777777" w:rsidR="004B46D6" w:rsidRPr="009213FF" w:rsidRDefault="004B46D6" w:rsidP="004B46D6">
      <w:pPr>
        <w:spacing w:after="0" w:line="360" w:lineRule="auto"/>
        <w:jc w:val="both"/>
        <w:rPr>
          <w:rFonts w:asciiTheme="majorBidi" w:eastAsia="Times New Roman" w:hAnsiTheme="majorBidi" w:cstheme="majorBidi"/>
        </w:rPr>
      </w:pPr>
      <w:r w:rsidRPr="009213FF">
        <w:rPr>
          <w:rFonts w:asciiTheme="majorBidi" w:eastAsia="Times New Roman" w:hAnsiTheme="majorBidi" w:cstheme="majorBidi"/>
          <w:b/>
          <w:bCs/>
        </w:rPr>
        <w:t>Table S9</w:t>
      </w:r>
      <w:r w:rsidRPr="009213FF">
        <w:rPr>
          <w:rFonts w:asciiTheme="majorBidi" w:eastAsia="Times New Roman" w:hAnsiTheme="majorBidi" w:cstheme="majorBidi"/>
        </w:rPr>
        <w:t>. The antioxidant results of the tested samples.</w:t>
      </w:r>
    </w:p>
    <w:tbl>
      <w:tblPr>
        <w:tblStyle w:val="PlainTable2"/>
        <w:tblW w:w="9187" w:type="dxa"/>
        <w:jc w:val="center"/>
        <w:tblLook w:val="04A0" w:firstRow="1" w:lastRow="0" w:firstColumn="1" w:lastColumn="0" w:noHBand="0" w:noVBand="1"/>
      </w:tblPr>
      <w:tblGrid>
        <w:gridCol w:w="3371"/>
        <w:gridCol w:w="1747"/>
        <w:gridCol w:w="1335"/>
        <w:gridCol w:w="1385"/>
        <w:gridCol w:w="1349"/>
      </w:tblGrid>
      <w:tr w:rsidR="009213FF" w:rsidRPr="009213FF" w14:paraId="0933DB4C" w14:textId="77777777" w:rsidTr="009213FF">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hideMark/>
          </w:tcPr>
          <w:p w14:paraId="72B8C362" w14:textId="77777777" w:rsidR="004B46D6" w:rsidRPr="009213FF" w:rsidRDefault="004B46D6" w:rsidP="009213FF">
            <w:pPr>
              <w:jc w:val="center"/>
              <w:rPr>
                <w:rFonts w:asciiTheme="majorBidi" w:eastAsia="Times New Roman" w:hAnsiTheme="majorBidi" w:cstheme="majorBidi"/>
              </w:rPr>
            </w:pPr>
            <w:r w:rsidRPr="009213FF">
              <w:rPr>
                <w:rFonts w:asciiTheme="majorBidi" w:eastAsia="Times New Roman" w:hAnsiTheme="majorBidi" w:cstheme="majorBidi"/>
              </w:rPr>
              <w:t>Samples</w:t>
            </w:r>
          </w:p>
        </w:tc>
        <w:tc>
          <w:tcPr>
            <w:tcW w:w="0" w:type="auto"/>
            <w:shd w:val="clear" w:color="auto" w:fill="F2F2F2" w:themeFill="background1" w:themeFillShade="F2"/>
            <w:vAlign w:val="center"/>
            <w:hideMark/>
          </w:tcPr>
          <w:p w14:paraId="352C883A" w14:textId="77777777" w:rsidR="004B46D6" w:rsidRPr="009213FF" w:rsidRDefault="004B46D6" w:rsidP="009213F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213FF">
              <w:rPr>
                <w:rFonts w:asciiTheme="majorBidi" w:eastAsia="Times New Roman" w:hAnsiTheme="majorBidi" w:cstheme="majorBidi"/>
              </w:rPr>
              <w:t>Concentrations (mg/mL)</w:t>
            </w:r>
          </w:p>
        </w:tc>
        <w:tc>
          <w:tcPr>
            <w:tcW w:w="0" w:type="auto"/>
            <w:shd w:val="clear" w:color="auto" w:fill="F2F2F2" w:themeFill="background1" w:themeFillShade="F2"/>
            <w:vAlign w:val="center"/>
            <w:hideMark/>
          </w:tcPr>
          <w:p w14:paraId="0872FC34" w14:textId="77777777" w:rsidR="004B46D6" w:rsidRPr="009213FF" w:rsidRDefault="004B46D6" w:rsidP="009213F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213FF">
              <w:rPr>
                <w:rFonts w:asciiTheme="majorBidi" w:eastAsia="Times New Roman" w:hAnsiTheme="majorBidi" w:cstheme="majorBidi"/>
              </w:rPr>
              <w:t>% Remaining DPPH</w:t>
            </w:r>
          </w:p>
        </w:tc>
        <w:tc>
          <w:tcPr>
            <w:tcW w:w="0" w:type="auto"/>
            <w:shd w:val="clear" w:color="auto" w:fill="F2F2F2" w:themeFill="background1" w:themeFillShade="F2"/>
            <w:vAlign w:val="center"/>
            <w:hideMark/>
          </w:tcPr>
          <w:p w14:paraId="3E421648" w14:textId="77777777" w:rsidR="004B46D6" w:rsidRPr="009213FF" w:rsidRDefault="004B46D6" w:rsidP="009213F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213FF">
              <w:rPr>
                <w:rFonts w:asciiTheme="majorBidi" w:eastAsia="Times New Roman" w:hAnsiTheme="majorBidi" w:cstheme="majorBidi"/>
              </w:rPr>
              <w:t>% Scavenging Activity</w:t>
            </w:r>
          </w:p>
        </w:tc>
        <w:tc>
          <w:tcPr>
            <w:tcW w:w="0" w:type="auto"/>
            <w:shd w:val="clear" w:color="auto" w:fill="F2F2F2" w:themeFill="background1" w:themeFillShade="F2"/>
            <w:vAlign w:val="center"/>
            <w:hideMark/>
          </w:tcPr>
          <w:p w14:paraId="085D9543" w14:textId="77777777" w:rsidR="004B46D6" w:rsidRPr="009213FF" w:rsidRDefault="004B46D6" w:rsidP="009213FF">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9213FF">
              <w:rPr>
                <w:rFonts w:asciiTheme="majorBidi" w:eastAsia="Times New Roman" w:hAnsiTheme="majorBidi" w:cstheme="majorBidi"/>
              </w:rPr>
              <w:t>IC</w:t>
            </w:r>
            <w:r w:rsidRPr="009213FF">
              <w:rPr>
                <w:rFonts w:asciiTheme="majorBidi" w:eastAsia="Times New Roman" w:hAnsiTheme="majorBidi" w:cstheme="majorBidi"/>
                <w:vertAlign w:val="subscript"/>
              </w:rPr>
              <w:t>50</w:t>
            </w:r>
            <w:r w:rsidRPr="009213FF">
              <w:rPr>
                <w:rFonts w:asciiTheme="majorBidi" w:eastAsia="Times New Roman" w:hAnsiTheme="majorBidi" w:cstheme="majorBidi"/>
              </w:rPr>
              <w:t xml:space="preserve"> (mg/mL)</w:t>
            </w:r>
          </w:p>
        </w:tc>
      </w:tr>
      <w:tr w:rsidR="009213FF" w:rsidRPr="009213FF" w14:paraId="5AF9BD49" w14:textId="77777777" w:rsidTr="009213FF">
        <w:trPr>
          <w:cnfStyle w:val="000000100000" w:firstRow="0" w:lastRow="0" w:firstColumn="0" w:lastColumn="0" w:oddVBand="0" w:evenVBand="0" w:oddHBand="1" w:evenHBand="0" w:firstRowFirstColumn="0" w:firstRowLastColumn="0" w:lastRowFirstColumn="0" w:lastRowLastColumn="0"/>
          <w:trHeight w:val="18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2570AFAE" w14:textId="1B8C98B6" w:rsidR="004B46D6" w:rsidRPr="009213FF" w:rsidRDefault="004B46D6" w:rsidP="009213FF">
            <w:pPr>
              <w:jc w:val="center"/>
              <w:rPr>
                <w:rFonts w:asciiTheme="majorBidi" w:eastAsia="Times New Roman" w:hAnsiTheme="majorBidi" w:cstheme="majorBidi"/>
              </w:rPr>
            </w:pPr>
            <w:r w:rsidRPr="009213FF">
              <w:rPr>
                <w:rFonts w:asciiTheme="majorBidi" w:eastAsia="Times New Roman" w:hAnsiTheme="majorBidi" w:cstheme="majorBidi"/>
              </w:rPr>
              <w:t>Red Beetroot pomace extract</w:t>
            </w:r>
          </w:p>
        </w:tc>
        <w:tc>
          <w:tcPr>
            <w:tcW w:w="0" w:type="auto"/>
            <w:vAlign w:val="center"/>
          </w:tcPr>
          <w:p w14:paraId="6F105B1C"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9213FF">
              <w:rPr>
                <w:rFonts w:asciiTheme="majorBidi" w:hAnsiTheme="majorBidi" w:cstheme="majorBidi"/>
              </w:rPr>
              <w:t>1.396</w:t>
            </w:r>
          </w:p>
        </w:tc>
        <w:tc>
          <w:tcPr>
            <w:tcW w:w="0" w:type="auto"/>
            <w:vAlign w:val="center"/>
          </w:tcPr>
          <w:p w14:paraId="61842427"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19.89±0.08</w:t>
            </w:r>
          </w:p>
        </w:tc>
        <w:tc>
          <w:tcPr>
            <w:tcW w:w="0" w:type="auto"/>
            <w:vAlign w:val="center"/>
          </w:tcPr>
          <w:p w14:paraId="256BC410"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80.11±0.08</w:t>
            </w:r>
          </w:p>
        </w:tc>
        <w:tc>
          <w:tcPr>
            <w:tcW w:w="0" w:type="auto"/>
            <w:vAlign w:val="center"/>
          </w:tcPr>
          <w:p w14:paraId="324D4FC3"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t>0.366</w:t>
            </w:r>
            <w:r w:rsidRPr="009213FF">
              <w:rPr>
                <w:rFonts w:asciiTheme="majorBidi" w:hAnsiTheme="majorBidi" w:cstheme="majorBidi"/>
              </w:rPr>
              <w:t>±0.014</w:t>
            </w:r>
          </w:p>
        </w:tc>
      </w:tr>
      <w:tr w:rsidR="009213FF" w:rsidRPr="009213FF" w14:paraId="0126A4F1" w14:textId="77777777" w:rsidTr="009213FF">
        <w:trPr>
          <w:trHeight w:val="36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39DF845E" w14:textId="77777777" w:rsidR="004B46D6" w:rsidRPr="009213FF" w:rsidRDefault="004B46D6" w:rsidP="009213FF">
            <w:pPr>
              <w:jc w:val="center"/>
              <w:rPr>
                <w:rFonts w:asciiTheme="majorBidi" w:eastAsia="Times New Roman" w:hAnsiTheme="majorBidi" w:cstheme="majorBidi"/>
                <w:rtl/>
                <w:lang w:bidi="ar-EG"/>
              </w:rPr>
            </w:pPr>
          </w:p>
        </w:tc>
        <w:tc>
          <w:tcPr>
            <w:tcW w:w="0" w:type="auto"/>
            <w:vAlign w:val="center"/>
          </w:tcPr>
          <w:p w14:paraId="4EE5E4BC"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0.698</w:t>
            </w:r>
          </w:p>
        </w:tc>
        <w:tc>
          <w:tcPr>
            <w:tcW w:w="0" w:type="auto"/>
            <w:vAlign w:val="center"/>
          </w:tcPr>
          <w:p w14:paraId="6484F149"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29.83±1.03</w:t>
            </w:r>
          </w:p>
        </w:tc>
        <w:tc>
          <w:tcPr>
            <w:tcW w:w="0" w:type="auto"/>
            <w:vAlign w:val="center"/>
          </w:tcPr>
          <w:p w14:paraId="5B297A6C"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70.17±1.03</w:t>
            </w:r>
          </w:p>
        </w:tc>
        <w:tc>
          <w:tcPr>
            <w:tcW w:w="0" w:type="auto"/>
            <w:vAlign w:val="center"/>
          </w:tcPr>
          <w:p w14:paraId="614A799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2A2C5DB1" w14:textId="77777777" w:rsidTr="009213F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42926F4B" w14:textId="77777777" w:rsidR="004B46D6" w:rsidRPr="009213FF" w:rsidRDefault="004B46D6" w:rsidP="009213FF">
            <w:pPr>
              <w:jc w:val="center"/>
              <w:rPr>
                <w:rFonts w:asciiTheme="majorBidi" w:eastAsia="Times New Roman" w:hAnsiTheme="majorBidi" w:cstheme="majorBidi"/>
              </w:rPr>
            </w:pPr>
          </w:p>
        </w:tc>
        <w:tc>
          <w:tcPr>
            <w:tcW w:w="0" w:type="auto"/>
            <w:vAlign w:val="center"/>
          </w:tcPr>
          <w:p w14:paraId="06C45D81"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0.349</w:t>
            </w:r>
          </w:p>
        </w:tc>
        <w:tc>
          <w:tcPr>
            <w:tcW w:w="0" w:type="auto"/>
            <w:vAlign w:val="center"/>
          </w:tcPr>
          <w:p w14:paraId="3643C0DB"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52.56±1.24</w:t>
            </w:r>
          </w:p>
        </w:tc>
        <w:tc>
          <w:tcPr>
            <w:tcW w:w="0" w:type="auto"/>
            <w:vAlign w:val="center"/>
          </w:tcPr>
          <w:p w14:paraId="604A64BA"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47.44±1.24</w:t>
            </w:r>
          </w:p>
        </w:tc>
        <w:tc>
          <w:tcPr>
            <w:tcW w:w="0" w:type="auto"/>
            <w:vAlign w:val="center"/>
          </w:tcPr>
          <w:p w14:paraId="2107253D"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9213FF" w:rsidRPr="009213FF" w14:paraId="3E117800" w14:textId="77777777" w:rsidTr="009213FF">
        <w:trPr>
          <w:trHeight w:val="36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0313228D" w14:textId="77777777" w:rsidR="004B46D6" w:rsidRPr="009213FF" w:rsidRDefault="004B46D6" w:rsidP="009213FF">
            <w:pPr>
              <w:jc w:val="center"/>
              <w:rPr>
                <w:rFonts w:asciiTheme="majorBidi" w:eastAsia="Times New Roman" w:hAnsiTheme="majorBidi" w:cstheme="majorBidi"/>
              </w:rPr>
            </w:pPr>
          </w:p>
        </w:tc>
        <w:tc>
          <w:tcPr>
            <w:tcW w:w="0" w:type="auto"/>
            <w:vAlign w:val="center"/>
          </w:tcPr>
          <w:p w14:paraId="10212722"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0.174</w:t>
            </w:r>
          </w:p>
        </w:tc>
        <w:tc>
          <w:tcPr>
            <w:tcW w:w="0" w:type="auto"/>
            <w:vAlign w:val="center"/>
          </w:tcPr>
          <w:p w14:paraId="62E707C3"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65.34±1.53</w:t>
            </w:r>
          </w:p>
        </w:tc>
        <w:tc>
          <w:tcPr>
            <w:tcW w:w="0" w:type="auto"/>
            <w:vAlign w:val="center"/>
          </w:tcPr>
          <w:p w14:paraId="5421AE76"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34.66±1.53</w:t>
            </w:r>
          </w:p>
        </w:tc>
        <w:tc>
          <w:tcPr>
            <w:tcW w:w="0" w:type="auto"/>
            <w:vAlign w:val="center"/>
          </w:tcPr>
          <w:p w14:paraId="2B2ED0EA"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458DA580" w14:textId="77777777" w:rsidTr="009213FF">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3F356D6B" w14:textId="77777777" w:rsidR="004B46D6" w:rsidRPr="009213FF" w:rsidRDefault="004B46D6" w:rsidP="009213FF">
            <w:pPr>
              <w:jc w:val="center"/>
              <w:rPr>
                <w:rFonts w:asciiTheme="majorBidi" w:eastAsia="Times New Roman" w:hAnsiTheme="majorBidi" w:cstheme="majorBidi"/>
              </w:rPr>
            </w:pPr>
            <w:r w:rsidRPr="009213FF">
              <w:rPr>
                <w:rFonts w:asciiTheme="majorBidi" w:eastAsia="Times New Roman" w:hAnsiTheme="majorBidi" w:cstheme="majorBidi"/>
              </w:rPr>
              <w:t>Ag/CeO</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 xml:space="preserve"> NC</w:t>
            </w:r>
          </w:p>
        </w:tc>
        <w:tc>
          <w:tcPr>
            <w:tcW w:w="0" w:type="auto"/>
            <w:shd w:val="clear" w:color="auto" w:fill="F2F2F2" w:themeFill="background1" w:themeFillShade="F2"/>
            <w:vAlign w:val="center"/>
          </w:tcPr>
          <w:p w14:paraId="7FB37E67"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0.318</w:t>
            </w:r>
          </w:p>
        </w:tc>
        <w:tc>
          <w:tcPr>
            <w:tcW w:w="0" w:type="auto"/>
            <w:shd w:val="clear" w:color="auto" w:fill="F2F2F2" w:themeFill="background1" w:themeFillShade="F2"/>
            <w:vAlign w:val="center"/>
          </w:tcPr>
          <w:p w14:paraId="24054223"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15.77±1.18</w:t>
            </w:r>
          </w:p>
        </w:tc>
        <w:tc>
          <w:tcPr>
            <w:tcW w:w="0" w:type="auto"/>
            <w:shd w:val="clear" w:color="auto" w:fill="F2F2F2" w:themeFill="background1" w:themeFillShade="F2"/>
            <w:vAlign w:val="center"/>
          </w:tcPr>
          <w:p w14:paraId="78C6F0FC"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84.23±1.18</w:t>
            </w:r>
          </w:p>
        </w:tc>
        <w:tc>
          <w:tcPr>
            <w:tcW w:w="0" w:type="auto"/>
            <w:shd w:val="clear" w:color="auto" w:fill="F2F2F2" w:themeFill="background1" w:themeFillShade="F2"/>
            <w:vAlign w:val="center"/>
          </w:tcPr>
          <w:p w14:paraId="0317DD33"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t>0.083</w:t>
            </w:r>
            <w:r w:rsidRPr="009213FF">
              <w:rPr>
                <w:rFonts w:asciiTheme="majorBidi" w:hAnsiTheme="majorBidi" w:cstheme="majorBidi"/>
              </w:rPr>
              <w:t>±0.004</w:t>
            </w:r>
          </w:p>
        </w:tc>
      </w:tr>
      <w:tr w:rsidR="009213FF" w:rsidRPr="009213FF" w14:paraId="35034AC9" w14:textId="77777777" w:rsidTr="009213FF">
        <w:trPr>
          <w:trHeight w:val="36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6612ED47"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7F259C19"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0.159</w:t>
            </w:r>
          </w:p>
        </w:tc>
        <w:tc>
          <w:tcPr>
            <w:tcW w:w="0" w:type="auto"/>
            <w:shd w:val="clear" w:color="auto" w:fill="F2F2F2" w:themeFill="background1" w:themeFillShade="F2"/>
            <w:vAlign w:val="center"/>
          </w:tcPr>
          <w:p w14:paraId="60E26D15"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34.09±0.58</w:t>
            </w:r>
          </w:p>
        </w:tc>
        <w:tc>
          <w:tcPr>
            <w:tcW w:w="0" w:type="auto"/>
            <w:shd w:val="clear" w:color="auto" w:fill="F2F2F2" w:themeFill="background1" w:themeFillShade="F2"/>
            <w:vAlign w:val="center"/>
          </w:tcPr>
          <w:p w14:paraId="697F9E29"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65.91±0.58</w:t>
            </w:r>
          </w:p>
        </w:tc>
        <w:tc>
          <w:tcPr>
            <w:tcW w:w="0" w:type="auto"/>
            <w:shd w:val="clear" w:color="auto" w:fill="F2F2F2" w:themeFill="background1" w:themeFillShade="F2"/>
            <w:vAlign w:val="center"/>
          </w:tcPr>
          <w:p w14:paraId="5FE37B6F"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353B2087" w14:textId="77777777" w:rsidTr="009213F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5A58C55A"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1A9800B6"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0.08</w:t>
            </w:r>
          </w:p>
        </w:tc>
        <w:tc>
          <w:tcPr>
            <w:tcW w:w="0" w:type="auto"/>
            <w:shd w:val="clear" w:color="auto" w:fill="F2F2F2" w:themeFill="background1" w:themeFillShade="F2"/>
            <w:vAlign w:val="center"/>
          </w:tcPr>
          <w:p w14:paraId="546018FD"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48.01±0.41</w:t>
            </w:r>
          </w:p>
        </w:tc>
        <w:tc>
          <w:tcPr>
            <w:tcW w:w="0" w:type="auto"/>
            <w:shd w:val="clear" w:color="auto" w:fill="F2F2F2" w:themeFill="background1" w:themeFillShade="F2"/>
            <w:vAlign w:val="center"/>
          </w:tcPr>
          <w:p w14:paraId="05AB77B5"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51.99±0.41</w:t>
            </w:r>
          </w:p>
        </w:tc>
        <w:tc>
          <w:tcPr>
            <w:tcW w:w="0" w:type="auto"/>
            <w:shd w:val="clear" w:color="auto" w:fill="F2F2F2" w:themeFill="background1" w:themeFillShade="F2"/>
            <w:vAlign w:val="center"/>
          </w:tcPr>
          <w:p w14:paraId="1E1C0D68"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9213FF" w:rsidRPr="009213FF" w14:paraId="51751F17" w14:textId="77777777" w:rsidTr="009213FF">
        <w:trPr>
          <w:trHeight w:val="38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385BBB67"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32312886"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0.04</w:t>
            </w:r>
          </w:p>
        </w:tc>
        <w:tc>
          <w:tcPr>
            <w:tcW w:w="0" w:type="auto"/>
            <w:shd w:val="clear" w:color="auto" w:fill="F2F2F2" w:themeFill="background1" w:themeFillShade="F2"/>
            <w:vAlign w:val="center"/>
          </w:tcPr>
          <w:p w14:paraId="22EC68CF"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65.34±1.43</w:t>
            </w:r>
          </w:p>
        </w:tc>
        <w:tc>
          <w:tcPr>
            <w:tcW w:w="0" w:type="auto"/>
            <w:shd w:val="clear" w:color="auto" w:fill="F2F2F2" w:themeFill="background1" w:themeFillShade="F2"/>
            <w:vAlign w:val="center"/>
          </w:tcPr>
          <w:p w14:paraId="627D95A7"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34.66±1.43</w:t>
            </w:r>
          </w:p>
        </w:tc>
        <w:tc>
          <w:tcPr>
            <w:tcW w:w="0" w:type="auto"/>
            <w:shd w:val="clear" w:color="auto" w:fill="F2F2F2" w:themeFill="background1" w:themeFillShade="F2"/>
            <w:vAlign w:val="center"/>
          </w:tcPr>
          <w:p w14:paraId="06E31A50"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74D7D465" w14:textId="77777777" w:rsidTr="009213F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15369FC2" w14:textId="77777777" w:rsidR="004B46D6" w:rsidRPr="009213FF" w:rsidRDefault="004B46D6" w:rsidP="009213FF">
            <w:pPr>
              <w:jc w:val="center"/>
              <w:rPr>
                <w:rFonts w:asciiTheme="majorBidi" w:eastAsia="Times New Roman" w:hAnsiTheme="majorBidi" w:cstheme="majorBidi"/>
              </w:rPr>
            </w:pPr>
            <w:r w:rsidRPr="009213FF">
              <w:rPr>
                <w:rFonts w:ascii="Times New Roman" w:eastAsia="Times New Roman" w:hAnsi="Times New Roman"/>
              </w:rPr>
              <w:t>Ag/CeO</w:t>
            </w:r>
            <w:r w:rsidRPr="009213FF">
              <w:rPr>
                <w:rFonts w:ascii="Times New Roman" w:eastAsia="Times New Roman" w:hAnsi="Times New Roman"/>
                <w:vertAlign w:val="subscript"/>
              </w:rPr>
              <w:t>2</w:t>
            </w:r>
            <w:r w:rsidRPr="009213FF">
              <w:rPr>
                <w:rFonts w:ascii="Times New Roman" w:eastAsia="Times New Roman" w:hAnsi="Times New Roman"/>
              </w:rPr>
              <w:t>/Chitosan NC</w:t>
            </w:r>
          </w:p>
        </w:tc>
        <w:tc>
          <w:tcPr>
            <w:tcW w:w="0" w:type="auto"/>
            <w:vAlign w:val="center"/>
          </w:tcPr>
          <w:p w14:paraId="6B9B8641"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0.172</w:t>
            </w:r>
          </w:p>
        </w:tc>
        <w:tc>
          <w:tcPr>
            <w:tcW w:w="0" w:type="auto"/>
            <w:vAlign w:val="center"/>
          </w:tcPr>
          <w:p w14:paraId="487A4EF8"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15.2±0.71</w:t>
            </w:r>
          </w:p>
        </w:tc>
        <w:tc>
          <w:tcPr>
            <w:tcW w:w="0" w:type="auto"/>
            <w:vAlign w:val="center"/>
          </w:tcPr>
          <w:p w14:paraId="1734548A"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84.8±0.71</w:t>
            </w:r>
          </w:p>
        </w:tc>
        <w:tc>
          <w:tcPr>
            <w:tcW w:w="0" w:type="auto"/>
            <w:vAlign w:val="center"/>
          </w:tcPr>
          <w:p w14:paraId="4D9C00CF"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t>0.043</w:t>
            </w:r>
            <w:r w:rsidRPr="009213FF">
              <w:rPr>
                <w:rFonts w:asciiTheme="majorBidi" w:hAnsiTheme="majorBidi" w:cstheme="majorBidi"/>
              </w:rPr>
              <w:t>±0.005</w:t>
            </w:r>
          </w:p>
        </w:tc>
      </w:tr>
      <w:tr w:rsidR="009213FF" w:rsidRPr="009213FF" w14:paraId="0CCF5A4B" w14:textId="77777777" w:rsidTr="009213FF">
        <w:trPr>
          <w:trHeight w:val="38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16FC26AC" w14:textId="77777777" w:rsidR="004B46D6" w:rsidRPr="009213FF" w:rsidRDefault="004B46D6" w:rsidP="009213FF">
            <w:pPr>
              <w:jc w:val="center"/>
              <w:rPr>
                <w:rFonts w:asciiTheme="majorBidi" w:eastAsia="Times New Roman" w:hAnsiTheme="majorBidi" w:cstheme="majorBidi"/>
              </w:rPr>
            </w:pPr>
          </w:p>
        </w:tc>
        <w:tc>
          <w:tcPr>
            <w:tcW w:w="0" w:type="auto"/>
            <w:vAlign w:val="center"/>
          </w:tcPr>
          <w:p w14:paraId="62645140"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0.086</w:t>
            </w:r>
          </w:p>
        </w:tc>
        <w:tc>
          <w:tcPr>
            <w:tcW w:w="0" w:type="auto"/>
            <w:vAlign w:val="center"/>
          </w:tcPr>
          <w:p w14:paraId="3D8DEA0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32.67±0.43</w:t>
            </w:r>
          </w:p>
        </w:tc>
        <w:tc>
          <w:tcPr>
            <w:tcW w:w="0" w:type="auto"/>
            <w:vAlign w:val="center"/>
          </w:tcPr>
          <w:p w14:paraId="0856F578"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67.33±0.43</w:t>
            </w:r>
          </w:p>
        </w:tc>
        <w:tc>
          <w:tcPr>
            <w:tcW w:w="0" w:type="auto"/>
            <w:vAlign w:val="center"/>
          </w:tcPr>
          <w:p w14:paraId="0B13AC8D"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79026D7E" w14:textId="77777777" w:rsidTr="009213F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09C7A426" w14:textId="77777777" w:rsidR="004B46D6" w:rsidRPr="009213FF" w:rsidRDefault="004B46D6" w:rsidP="009213FF">
            <w:pPr>
              <w:jc w:val="center"/>
              <w:rPr>
                <w:rFonts w:asciiTheme="majorBidi" w:eastAsia="Times New Roman" w:hAnsiTheme="majorBidi" w:cstheme="majorBidi"/>
              </w:rPr>
            </w:pPr>
          </w:p>
        </w:tc>
        <w:tc>
          <w:tcPr>
            <w:tcW w:w="0" w:type="auto"/>
            <w:vAlign w:val="center"/>
          </w:tcPr>
          <w:p w14:paraId="4AF1026C"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0.043</w:t>
            </w:r>
          </w:p>
        </w:tc>
        <w:tc>
          <w:tcPr>
            <w:tcW w:w="0" w:type="auto"/>
            <w:vAlign w:val="center"/>
          </w:tcPr>
          <w:p w14:paraId="1AF6C10E"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51.14±0.92</w:t>
            </w:r>
          </w:p>
        </w:tc>
        <w:tc>
          <w:tcPr>
            <w:tcW w:w="0" w:type="auto"/>
            <w:vAlign w:val="center"/>
          </w:tcPr>
          <w:p w14:paraId="0758E512"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48.86±0.92</w:t>
            </w:r>
          </w:p>
        </w:tc>
        <w:tc>
          <w:tcPr>
            <w:tcW w:w="0" w:type="auto"/>
            <w:vAlign w:val="center"/>
          </w:tcPr>
          <w:p w14:paraId="785892BE"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9213FF" w:rsidRPr="009213FF" w14:paraId="51A4B698" w14:textId="77777777" w:rsidTr="009213FF">
        <w:trPr>
          <w:trHeight w:val="361"/>
          <w:jc w:val="center"/>
        </w:trPr>
        <w:tc>
          <w:tcPr>
            <w:cnfStyle w:val="001000000000" w:firstRow="0" w:lastRow="0" w:firstColumn="1" w:lastColumn="0" w:oddVBand="0" w:evenVBand="0" w:oddHBand="0" w:evenHBand="0" w:firstRowFirstColumn="0" w:firstRowLastColumn="0" w:lastRowFirstColumn="0" w:lastRowLastColumn="0"/>
            <w:tcW w:w="3371" w:type="dxa"/>
            <w:vAlign w:val="center"/>
          </w:tcPr>
          <w:p w14:paraId="6D2F7F52" w14:textId="77777777" w:rsidR="004B46D6" w:rsidRPr="009213FF" w:rsidRDefault="004B46D6" w:rsidP="009213FF">
            <w:pPr>
              <w:jc w:val="center"/>
              <w:rPr>
                <w:rFonts w:asciiTheme="majorBidi" w:eastAsia="Times New Roman" w:hAnsiTheme="majorBidi" w:cstheme="majorBidi"/>
              </w:rPr>
            </w:pPr>
          </w:p>
        </w:tc>
        <w:tc>
          <w:tcPr>
            <w:tcW w:w="0" w:type="auto"/>
            <w:vAlign w:val="center"/>
          </w:tcPr>
          <w:p w14:paraId="5234531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0.021</w:t>
            </w:r>
          </w:p>
        </w:tc>
        <w:tc>
          <w:tcPr>
            <w:tcW w:w="0" w:type="auto"/>
            <w:vAlign w:val="center"/>
          </w:tcPr>
          <w:p w14:paraId="3C638AC4"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61.08±0.51</w:t>
            </w:r>
          </w:p>
        </w:tc>
        <w:tc>
          <w:tcPr>
            <w:tcW w:w="0" w:type="auto"/>
            <w:vAlign w:val="center"/>
          </w:tcPr>
          <w:p w14:paraId="51CF680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38.92±0.51</w:t>
            </w:r>
          </w:p>
        </w:tc>
        <w:tc>
          <w:tcPr>
            <w:tcW w:w="0" w:type="auto"/>
            <w:vAlign w:val="center"/>
          </w:tcPr>
          <w:p w14:paraId="1CD5D04C"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9213FF" w:rsidRPr="009213FF" w14:paraId="48E4591C" w14:textId="77777777" w:rsidTr="009213FF">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36FDCDE5" w14:textId="77777777" w:rsidR="004B46D6" w:rsidRPr="009213FF" w:rsidRDefault="004B46D6" w:rsidP="009213FF">
            <w:pPr>
              <w:jc w:val="center"/>
              <w:rPr>
                <w:rFonts w:asciiTheme="majorBidi" w:eastAsia="Times New Roman" w:hAnsiTheme="majorBidi" w:cstheme="majorBidi"/>
              </w:rPr>
            </w:pPr>
            <w:r w:rsidRPr="009213FF">
              <w:rPr>
                <w:rFonts w:asciiTheme="majorBidi" w:eastAsia="Times New Roman" w:hAnsiTheme="majorBidi" w:cstheme="majorBidi"/>
              </w:rPr>
              <w:t>Ascorbic acid</w:t>
            </w:r>
          </w:p>
        </w:tc>
        <w:tc>
          <w:tcPr>
            <w:tcW w:w="0" w:type="auto"/>
            <w:shd w:val="clear" w:color="auto" w:fill="F2F2F2" w:themeFill="background1" w:themeFillShade="F2"/>
            <w:vAlign w:val="center"/>
          </w:tcPr>
          <w:p w14:paraId="41D09A84"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0.06</w:t>
            </w:r>
          </w:p>
        </w:tc>
        <w:tc>
          <w:tcPr>
            <w:tcW w:w="0" w:type="auto"/>
            <w:shd w:val="clear" w:color="auto" w:fill="F2F2F2" w:themeFill="background1" w:themeFillShade="F2"/>
            <w:vAlign w:val="center"/>
          </w:tcPr>
          <w:p w14:paraId="7AC48900"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15.27±0.27</w:t>
            </w:r>
          </w:p>
        </w:tc>
        <w:tc>
          <w:tcPr>
            <w:tcW w:w="0" w:type="auto"/>
            <w:shd w:val="clear" w:color="auto" w:fill="F2F2F2" w:themeFill="background1" w:themeFillShade="F2"/>
            <w:vAlign w:val="center"/>
          </w:tcPr>
          <w:p w14:paraId="60C8B70A"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84.73±0.27</w:t>
            </w:r>
          </w:p>
        </w:tc>
        <w:tc>
          <w:tcPr>
            <w:tcW w:w="0" w:type="auto"/>
            <w:shd w:val="clear" w:color="auto" w:fill="F2F2F2" w:themeFill="background1" w:themeFillShade="F2"/>
            <w:vAlign w:val="center"/>
          </w:tcPr>
          <w:p w14:paraId="0F22E629"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0.022±0.001</w:t>
            </w:r>
          </w:p>
        </w:tc>
      </w:tr>
      <w:tr w:rsidR="009213FF" w:rsidRPr="009213FF" w14:paraId="27505C30" w14:textId="77777777" w:rsidTr="009213FF">
        <w:trPr>
          <w:trHeight w:val="36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7B3B5312"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2DEED9D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0.03</w:t>
            </w:r>
          </w:p>
        </w:tc>
        <w:tc>
          <w:tcPr>
            <w:tcW w:w="0" w:type="auto"/>
            <w:shd w:val="clear" w:color="auto" w:fill="F2F2F2" w:themeFill="background1" w:themeFillShade="F2"/>
            <w:vAlign w:val="center"/>
          </w:tcPr>
          <w:p w14:paraId="3F26FF9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39.08±0.04</w:t>
            </w:r>
          </w:p>
        </w:tc>
        <w:tc>
          <w:tcPr>
            <w:tcW w:w="0" w:type="auto"/>
            <w:shd w:val="clear" w:color="auto" w:fill="F2F2F2" w:themeFill="background1" w:themeFillShade="F2"/>
            <w:vAlign w:val="center"/>
          </w:tcPr>
          <w:p w14:paraId="562732F1"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60.92±0.04</w:t>
            </w:r>
          </w:p>
        </w:tc>
        <w:tc>
          <w:tcPr>
            <w:tcW w:w="0" w:type="auto"/>
            <w:shd w:val="clear" w:color="auto" w:fill="F2F2F2" w:themeFill="background1" w:themeFillShade="F2"/>
            <w:vAlign w:val="center"/>
          </w:tcPr>
          <w:p w14:paraId="38DA3C84"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9213FF" w:rsidRPr="009213FF" w14:paraId="2E4D4CC6" w14:textId="77777777" w:rsidTr="009213FF">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50ED54CF"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3BDB6BF5"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0.02</w:t>
            </w:r>
          </w:p>
        </w:tc>
        <w:tc>
          <w:tcPr>
            <w:tcW w:w="0" w:type="auto"/>
            <w:shd w:val="clear" w:color="auto" w:fill="F2F2F2" w:themeFill="background1" w:themeFillShade="F2"/>
            <w:vAlign w:val="center"/>
          </w:tcPr>
          <w:p w14:paraId="6BC958EA"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61.07±0.06</w:t>
            </w:r>
          </w:p>
        </w:tc>
        <w:tc>
          <w:tcPr>
            <w:tcW w:w="0" w:type="auto"/>
            <w:shd w:val="clear" w:color="auto" w:fill="F2F2F2" w:themeFill="background1" w:themeFillShade="F2"/>
            <w:vAlign w:val="center"/>
          </w:tcPr>
          <w:p w14:paraId="2664EAB7"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38.93±0.06</w:t>
            </w:r>
          </w:p>
        </w:tc>
        <w:tc>
          <w:tcPr>
            <w:tcW w:w="0" w:type="auto"/>
            <w:shd w:val="clear" w:color="auto" w:fill="F2F2F2" w:themeFill="background1" w:themeFillShade="F2"/>
            <w:vAlign w:val="center"/>
          </w:tcPr>
          <w:p w14:paraId="088D42EE" w14:textId="77777777" w:rsidR="004B46D6" w:rsidRPr="009213FF" w:rsidRDefault="004B46D6" w:rsidP="009213F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9213FF" w:rsidRPr="009213FF" w14:paraId="55758769" w14:textId="77777777" w:rsidTr="009213FF">
        <w:trPr>
          <w:trHeight w:val="381"/>
          <w:jc w:val="center"/>
        </w:trPr>
        <w:tc>
          <w:tcPr>
            <w:cnfStyle w:val="001000000000" w:firstRow="0" w:lastRow="0" w:firstColumn="1" w:lastColumn="0" w:oddVBand="0" w:evenVBand="0" w:oddHBand="0" w:evenHBand="0" w:firstRowFirstColumn="0" w:firstRowLastColumn="0" w:lastRowFirstColumn="0" w:lastRowLastColumn="0"/>
            <w:tcW w:w="3371" w:type="dxa"/>
            <w:shd w:val="clear" w:color="auto" w:fill="F2F2F2" w:themeFill="background1" w:themeFillShade="F2"/>
            <w:vAlign w:val="center"/>
          </w:tcPr>
          <w:p w14:paraId="66871720" w14:textId="77777777" w:rsidR="004B46D6" w:rsidRPr="009213FF" w:rsidRDefault="004B46D6" w:rsidP="009213FF">
            <w:pPr>
              <w:jc w:val="center"/>
              <w:rPr>
                <w:rFonts w:asciiTheme="majorBidi" w:eastAsia="Times New Roman" w:hAnsiTheme="majorBidi" w:cstheme="majorBidi"/>
              </w:rPr>
            </w:pPr>
          </w:p>
        </w:tc>
        <w:tc>
          <w:tcPr>
            <w:tcW w:w="0" w:type="auto"/>
            <w:shd w:val="clear" w:color="auto" w:fill="F2F2F2" w:themeFill="background1" w:themeFillShade="F2"/>
            <w:vAlign w:val="center"/>
          </w:tcPr>
          <w:p w14:paraId="678F269A"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0.01</w:t>
            </w:r>
          </w:p>
        </w:tc>
        <w:tc>
          <w:tcPr>
            <w:tcW w:w="0" w:type="auto"/>
            <w:shd w:val="clear" w:color="auto" w:fill="F2F2F2" w:themeFill="background1" w:themeFillShade="F2"/>
            <w:vAlign w:val="center"/>
          </w:tcPr>
          <w:p w14:paraId="79C8C512"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74.81±0.18</w:t>
            </w:r>
          </w:p>
        </w:tc>
        <w:tc>
          <w:tcPr>
            <w:tcW w:w="0" w:type="auto"/>
            <w:shd w:val="clear" w:color="auto" w:fill="F2F2F2" w:themeFill="background1" w:themeFillShade="F2"/>
            <w:vAlign w:val="center"/>
          </w:tcPr>
          <w:p w14:paraId="263D4FA8"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213FF">
              <w:rPr>
                <w:rFonts w:asciiTheme="majorBidi" w:hAnsiTheme="majorBidi" w:cstheme="majorBidi"/>
              </w:rPr>
              <w:t>25.19±0.18</w:t>
            </w:r>
          </w:p>
        </w:tc>
        <w:tc>
          <w:tcPr>
            <w:tcW w:w="0" w:type="auto"/>
            <w:shd w:val="clear" w:color="auto" w:fill="F2F2F2" w:themeFill="background1" w:themeFillShade="F2"/>
            <w:vAlign w:val="center"/>
          </w:tcPr>
          <w:p w14:paraId="1925AD49" w14:textId="77777777" w:rsidR="004B46D6" w:rsidRPr="009213FF" w:rsidRDefault="004B46D6" w:rsidP="009213F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18D8A256" w14:textId="77777777" w:rsidR="004B46D6" w:rsidRPr="009213FF" w:rsidRDefault="004B46D6" w:rsidP="004B46D6">
      <w:pPr>
        <w:spacing w:line="240" w:lineRule="auto"/>
        <w:rPr>
          <w:rFonts w:asciiTheme="majorBidi" w:hAnsiTheme="majorBidi" w:cstheme="majorBidi"/>
        </w:rPr>
      </w:pPr>
    </w:p>
    <w:p w14:paraId="49D872E4" w14:textId="77777777" w:rsidR="004B46D6" w:rsidRPr="009213FF" w:rsidRDefault="004B46D6" w:rsidP="004B46D6">
      <w:pPr>
        <w:spacing w:line="240" w:lineRule="auto"/>
        <w:rPr>
          <w:rFonts w:asciiTheme="majorBidi" w:hAnsiTheme="majorBidi" w:cstheme="majorBidi"/>
        </w:rPr>
      </w:pPr>
    </w:p>
    <w:p w14:paraId="0FBC70C5" w14:textId="77777777" w:rsidR="004B46D6" w:rsidRPr="009213FF" w:rsidRDefault="004B46D6" w:rsidP="004B46D6">
      <w:pPr>
        <w:spacing w:after="0" w:line="276" w:lineRule="auto"/>
        <w:jc w:val="both"/>
        <w:rPr>
          <w:rFonts w:asciiTheme="majorBidi" w:eastAsia="Times New Roman" w:hAnsiTheme="majorBidi" w:cstheme="majorBidi"/>
        </w:rPr>
      </w:pPr>
      <w:r w:rsidRPr="009213FF">
        <w:rPr>
          <w:rFonts w:asciiTheme="majorBidi" w:eastAsia="Times New Roman" w:hAnsiTheme="majorBidi" w:cstheme="majorBidi"/>
          <w:b/>
          <w:bCs/>
        </w:rPr>
        <w:t>Table S10</w:t>
      </w:r>
      <w:r w:rsidRPr="009213FF">
        <w:rPr>
          <w:rFonts w:asciiTheme="majorBidi" w:eastAsia="Times New Roman" w:hAnsiTheme="majorBidi" w:cstheme="majorBidi"/>
        </w:rPr>
        <w:t>. Ferric reducing power (expressed as mg ascorbic acid equivalents per g of dry weight, mg AAE/g DW) and total antioxidant capacity (TAC, mg AAE/g DW) of the investigated plant extracts and nanocomposite samples.</w:t>
      </w:r>
    </w:p>
    <w:tbl>
      <w:tblPr>
        <w:tblStyle w:val="PlainTable2"/>
        <w:tblW w:w="9040" w:type="dxa"/>
        <w:tblLook w:val="04A0" w:firstRow="1" w:lastRow="0" w:firstColumn="1" w:lastColumn="0" w:noHBand="0" w:noVBand="1"/>
      </w:tblPr>
      <w:tblGrid>
        <w:gridCol w:w="2909"/>
        <w:gridCol w:w="3908"/>
        <w:gridCol w:w="2223"/>
      </w:tblGrid>
      <w:tr w:rsidR="009213FF" w:rsidRPr="009213FF" w14:paraId="362903A3" w14:textId="77777777" w:rsidTr="009213FF">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vAlign w:val="center"/>
            <w:hideMark/>
          </w:tcPr>
          <w:p w14:paraId="4B3EE42C" w14:textId="77777777" w:rsidR="004B46D6" w:rsidRPr="009213FF" w:rsidRDefault="004B46D6" w:rsidP="004B46D6">
            <w:pPr>
              <w:jc w:val="center"/>
              <w:rPr>
                <w:rFonts w:ascii="Times New Roman" w:eastAsia="Times New Roman" w:hAnsi="Times New Roman"/>
              </w:rPr>
            </w:pPr>
            <w:r w:rsidRPr="009213FF">
              <w:rPr>
                <w:rFonts w:ascii="Times New Roman" w:eastAsia="Times New Roman" w:hAnsi="Times New Roman"/>
              </w:rPr>
              <w:t>Sample</w:t>
            </w:r>
          </w:p>
        </w:tc>
        <w:tc>
          <w:tcPr>
            <w:tcW w:w="0" w:type="auto"/>
            <w:shd w:val="clear" w:color="auto" w:fill="F2F2F2" w:themeFill="background1" w:themeFillShade="F2"/>
            <w:vAlign w:val="center"/>
          </w:tcPr>
          <w:p w14:paraId="46C44513"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Ferric Reducing Power (mg AAE/g DW)</w:t>
            </w:r>
          </w:p>
        </w:tc>
        <w:tc>
          <w:tcPr>
            <w:tcW w:w="0" w:type="auto"/>
            <w:shd w:val="clear" w:color="auto" w:fill="F2F2F2" w:themeFill="background1" w:themeFillShade="F2"/>
            <w:vAlign w:val="center"/>
          </w:tcPr>
          <w:p w14:paraId="729AC29D"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TAC (mg AAE/g DW)</w:t>
            </w:r>
          </w:p>
        </w:tc>
      </w:tr>
      <w:tr w:rsidR="009213FF" w:rsidRPr="009213FF" w14:paraId="2CD51883" w14:textId="77777777" w:rsidTr="009213F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7D4EC4" w14:textId="77777777" w:rsidR="004B46D6" w:rsidRPr="009213FF" w:rsidRDefault="004B46D6" w:rsidP="004B46D6">
            <w:pPr>
              <w:jc w:val="center"/>
              <w:rPr>
                <w:rFonts w:ascii="Times New Roman" w:eastAsia="Times New Roman" w:hAnsi="Times New Roman"/>
              </w:rPr>
            </w:pPr>
            <w:r w:rsidRPr="009213FF">
              <w:rPr>
                <w:rFonts w:asciiTheme="majorBidi" w:eastAsia="Times New Roman" w:hAnsiTheme="majorBidi" w:cstheme="majorBidi"/>
              </w:rPr>
              <w:t>Red Beetroot pomace extract</w:t>
            </w:r>
          </w:p>
        </w:tc>
        <w:tc>
          <w:tcPr>
            <w:tcW w:w="0" w:type="auto"/>
            <w:vAlign w:val="center"/>
          </w:tcPr>
          <w:p w14:paraId="0843AB25"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43.0</w:t>
            </w:r>
          </w:p>
        </w:tc>
        <w:tc>
          <w:tcPr>
            <w:tcW w:w="0" w:type="auto"/>
            <w:vAlign w:val="center"/>
          </w:tcPr>
          <w:p w14:paraId="27095A2C"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84.91</w:t>
            </w:r>
          </w:p>
        </w:tc>
      </w:tr>
      <w:tr w:rsidR="009213FF" w:rsidRPr="009213FF" w14:paraId="3EC16A3E" w14:textId="77777777" w:rsidTr="009213FF">
        <w:trPr>
          <w:trHeight w:val="36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1A1ADB" w14:textId="77777777" w:rsidR="004B46D6" w:rsidRPr="009213FF" w:rsidRDefault="004B46D6" w:rsidP="004B46D6">
            <w:pPr>
              <w:jc w:val="center"/>
              <w:rPr>
                <w:rFonts w:ascii="Times New Roman" w:eastAsia="Times New Roman" w:hAnsi="Times New Roman"/>
              </w:rPr>
            </w:pPr>
            <w:r w:rsidRPr="009213FF">
              <w:rPr>
                <w:rFonts w:ascii="Times New Roman" w:eastAsia="Times New Roman" w:hAnsi="Times New Roman"/>
              </w:rPr>
              <w:t>Ag/CeO</w:t>
            </w:r>
            <w:r w:rsidRPr="009213FF">
              <w:rPr>
                <w:rFonts w:ascii="Times New Roman" w:eastAsia="Times New Roman" w:hAnsi="Times New Roman"/>
                <w:vertAlign w:val="subscript"/>
              </w:rPr>
              <w:t>2</w:t>
            </w:r>
            <w:r w:rsidRPr="009213FF">
              <w:rPr>
                <w:rFonts w:ascii="Times New Roman" w:eastAsia="Times New Roman" w:hAnsi="Times New Roman"/>
              </w:rPr>
              <w:t xml:space="preserve"> NC</w:t>
            </w:r>
          </w:p>
        </w:tc>
        <w:tc>
          <w:tcPr>
            <w:tcW w:w="0" w:type="auto"/>
            <w:vAlign w:val="center"/>
          </w:tcPr>
          <w:p w14:paraId="3284FF0E"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100.96</w:t>
            </w:r>
          </w:p>
        </w:tc>
        <w:tc>
          <w:tcPr>
            <w:tcW w:w="0" w:type="auto"/>
            <w:vAlign w:val="center"/>
          </w:tcPr>
          <w:p w14:paraId="3339781B"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98.54</w:t>
            </w:r>
          </w:p>
        </w:tc>
      </w:tr>
      <w:tr w:rsidR="009213FF" w:rsidRPr="009213FF" w14:paraId="18DFC8A7" w14:textId="77777777" w:rsidTr="009213FF">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D159C79" w14:textId="77777777" w:rsidR="004B46D6" w:rsidRPr="009213FF" w:rsidRDefault="004B46D6" w:rsidP="004B46D6">
            <w:pPr>
              <w:jc w:val="center"/>
              <w:rPr>
                <w:rFonts w:ascii="Times New Roman" w:eastAsia="Times New Roman" w:hAnsi="Times New Roman"/>
              </w:rPr>
            </w:pPr>
            <w:r w:rsidRPr="009213FF">
              <w:rPr>
                <w:rFonts w:ascii="Times New Roman" w:eastAsia="Times New Roman" w:hAnsi="Times New Roman"/>
              </w:rPr>
              <w:t>Ag/CeO</w:t>
            </w:r>
            <w:r w:rsidRPr="009213FF">
              <w:rPr>
                <w:rFonts w:ascii="Times New Roman" w:eastAsia="Times New Roman" w:hAnsi="Times New Roman"/>
                <w:vertAlign w:val="subscript"/>
              </w:rPr>
              <w:t>2</w:t>
            </w:r>
            <w:r w:rsidRPr="009213FF">
              <w:rPr>
                <w:rFonts w:ascii="Times New Roman" w:eastAsia="Times New Roman" w:hAnsi="Times New Roman"/>
              </w:rPr>
              <w:t>/Chitosan NC</w:t>
            </w:r>
          </w:p>
        </w:tc>
        <w:tc>
          <w:tcPr>
            <w:tcW w:w="0" w:type="auto"/>
            <w:vAlign w:val="center"/>
          </w:tcPr>
          <w:p w14:paraId="6120A087"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106.14</w:t>
            </w:r>
          </w:p>
        </w:tc>
        <w:tc>
          <w:tcPr>
            <w:tcW w:w="0" w:type="auto"/>
            <w:vAlign w:val="center"/>
          </w:tcPr>
          <w:p w14:paraId="3BBB3B54"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9213FF">
              <w:rPr>
                <w:rFonts w:ascii="Times New Roman" w:eastAsia="Times New Roman" w:hAnsi="Times New Roman"/>
              </w:rPr>
              <w:t>104.37</w:t>
            </w:r>
          </w:p>
        </w:tc>
      </w:tr>
    </w:tbl>
    <w:p w14:paraId="5C217EEA" w14:textId="2A46395E" w:rsidR="009213FF" w:rsidRPr="009213FF" w:rsidRDefault="009213FF" w:rsidP="004B46D6">
      <w:pPr>
        <w:spacing w:after="0" w:line="360" w:lineRule="auto"/>
        <w:rPr>
          <w:rFonts w:asciiTheme="majorBidi" w:eastAsia="Times New Roman" w:hAnsiTheme="majorBidi" w:cstheme="majorBidi"/>
        </w:rPr>
      </w:pPr>
    </w:p>
    <w:p w14:paraId="6313872A" w14:textId="77777777" w:rsidR="009213FF" w:rsidRPr="009213FF" w:rsidRDefault="009213FF">
      <w:pPr>
        <w:rPr>
          <w:rFonts w:asciiTheme="majorBidi" w:eastAsia="Times New Roman" w:hAnsiTheme="majorBidi" w:cstheme="majorBidi"/>
        </w:rPr>
      </w:pPr>
      <w:r w:rsidRPr="009213FF">
        <w:rPr>
          <w:rFonts w:asciiTheme="majorBidi" w:eastAsia="Times New Roman" w:hAnsiTheme="majorBidi" w:cstheme="majorBidi"/>
        </w:rPr>
        <w:br w:type="page"/>
      </w:r>
    </w:p>
    <w:p w14:paraId="0877ADA9" w14:textId="3434891B" w:rsidR="004B46D6" w:rsidRPr="009213FF" w:rsidRDefault="004B46D6" w:rsidP="001F1B86">
      <w:pPr>
        <w:spacing w:after="0" w:line="360" w:lineRule="auto"/>
        <w:jc w:val="both"/>
        <w:rPr>
          <w:rFonts w:asciiTheme="majorBidi" w:hAnsiTheme="majorBidi" w:cstheme="majorBidi"/>
        </w:rPr>
      </w:pPr>
      <w:r w:rsidRPr="009213FF">
        <w:rPr>
          <w:rFonts w:asciiTheme="majorBidi" w:hAnsiTheme="majorBidi" w:cstheme="majorBidi"/>
          <w:b/>
          <w:bCs/>
        </w:rPr>
        <w:lastRenderedPageBreak/>
        <w:t>Table S11</w:t>
      </w:r>
      <w:r w:rsidRPr="009213FF">
        <w:rPr>
          <w:rFonts w:asciiTheme="majorBidi" w:hAnsiTheme="majorBidi" w:cstheme="majorBidi"/>
        </w:rPr>
        <w:t xml:space="preserve">. </w:t>
      </w:r>
      <w:r w:rsidR="001F1B86" w:rsidRPr="009213FF">
        <w:rPr>
          <w:rFonts w:asciiTheme="majorBidi" w:hAnsiTheme="majorBidi" w:cstheme="majorBidi"/>
        </w:rPr>
        <w:t xml:space="preserve">Antibacterial activity of </w:t>
      </w:r>
      <w:r w:rsidR="001F1B86" w:rsidRPr="009213FF">
        <w:rPr>
          <w:rFonts w:asciiTheme="majorBidi" w:eastAsia="Times New Roman" w:hAnsiTheme="majorBidi" w:cstheme="majorBidi"/>
        </w:rPr>
        <w:t xml:space="preserve">Red Beetroot </w:t>
      </w:r>
      <w:r w:rsidR="001F1B86" w:rsidRPr="009213FF">
        <w:rPr>
          <w:rFonts w:asciiTheme="majorBidi" w:hAnsiTheme="majorBidi" w:cstheme="majorBidi"/>
        </w:rPr>
        <w:t xml:space="preserve">pomace extract, </w:t>
      </w:r>
      <w:r w:rsidR="001F1B86" w:rsidRPr="009213FF">
        <w:rPr>
          <w:rFonts w:asciiTheme="majorBidi" w:eastAsia="Times New Roman" w:hAnsiTheme="majorBidi" w:cstheme="majorBidi"/>
        </w:rPr>
        <w:t>Ag/CeO</w:t>
      </w:r>
      <w:r w:rsidR="001F1B86" w:rsidRPr="009213FF">
        <w:rPr>
          <w:rFonts w:asciiTheme="majorBidi" w:eastAsia="Times New Roman" w:hAnsiTheme="majorBidi" w:cstheme="majorBidi"/>
          <w:vertAlign w:val="subscript"/>
        </w:rPr>
        <w:t>2</w:t>
      </w:r>
      <w:r w:rsidR="001F1B86" w:rsidRPr="009213FF">
        <w:rPr>
          <w:rFonts w:asciiTheme="majorBidi" w:eastAsia="Times New Roman" w:hAnsiTheme="majorBidi" w:cstheme="majorBidi"/>
        </w:rPr>
        <w:t xml:space="preserve"> NC</w:t>
      </w:r>
      <w:r w:rsidR="001F1B86" w:rsidRPr="009213FF">
        <w:rPr>
          <w:rFonts w:asciiTheme="majorBidi" w:hAnsiTheme="majorBidi" w:cstheme="majorBidi"/>
        </w:rPr>
        <w:t xml:space="preserve">, and </w:t>
      </w:r>
      <w:r w:rsidR="001F1B86" w:rsidRPr="009213FF">
        <w:rPr>
          <w:rFonts w:asciiTheme="majorBidi" w:eastAsia="Times New Roman" w:hAnsiTheme="majorBidi" w:cstheme="majorBidi"/>
        </w:rPr>
        <w:t>Ag/CeO</w:t>
      </w:r>
      <w:r w:rsidR="001F1B86" w:rsidRPr="009213FF">
        <w:rPr>
          <w:rFonts w:asciiTheme="majorBidi" w:eastAsia="Times New Roman" w:hAnsiTheme="majorBidi" w:cstheme="majorBidi"/>
          <w:vertAlign w:val="subscript"/>
        </w:rPr>
        <w:t>2</w:t>
      </w:r>
      <w:r w:rsidR="001F1B86" w:rsidRPr="009213FF">
        <w:rPr>
          <w:rFonts w:asciiTheme="majorBidi" w:eastAsia="Times New Roman" w:hAnsiTheme="majorBidi" w:cstheme="majorBidi"/>
        </w:rPr>
        <w:t>/Chitosan NC</w:t>
      </w:r>
      <w:r w:rsidR="001F1B86" w:rsidRPr="009213FF">
        <w:rPr>
          <w:rFonts w:asciiTheme="majorBidi" w:hAnsiTheme="majorBidi" w:cstheme="majorBidi"/>
        </w:rPr>
        <w:t xml:space="preserve"> against selected Gram-negative and Gram-positive pathogenic bacteria, expressed as inhibition zone diameters (mm). Ciprofloxacin (5 µg/disc) was used as a positive control. Values are presented as mean ± standard deviation (n = 3). NA indicates no detectable antibacterial activity.</w:t>
      </w:r>
    </w:p>
    <w:tbl>
      <w:tblPr>
        <w:tblStyle w:val="PlainTable2"/>
        <w:tblW w:w="9127" w:type="dxa"/>
        <w:jc w:val="center"/>
        <w:tblLayout w:type="fixed"/>
        <w:tblLook w:val="04A0" w:firstRow="1" w:lastRow="0" w:firstColumn="1" w:lastColumn="0" w:noHBand="0" w:noVBand="1"/>
      </w:tblPr>
      <w:tblGrid>
        <w:gridCol w:w="3700"/>
        <w:gridCol w:w="1105"/>
        <w:gridCol w:w="1150"/>
        <w:gridCol w:w="1551"/>
        <w:gridCol w:w="1621"/>
      </w:tblGrid>
      <w:tr w:rsidR="009213FF" w:rsidRPr="009213FF" w14:paraId="6C61B408" w14:textId="77777777" w:rsidTr="009213FF">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shd w:val="clear" w:color="auto" w:fill="F2F2F2" w:themeFill="background1" w:themeFillShade="F2"/>
            <w:vAlign w:val="center"/>
            <w:hideMark/>
          </w:tcPr>
          <w:p w14:paraId="724DE99C" w14:textId="77777777" w:rsidR="004B46D6" w:rsidRPr="009213FF" w:rsidRDefault="004B46D6" w:rsidP="004B46D6">
            <w:pPr>
              <w:jc w:val="center"/>
              <w:rPr>
                <w:rFonts w:asciiTheme="majorBidi" w:hAnsiTheme="majorBidi" w:cstheme="majorBidi"/>
                <w:sz w:val="20"/>
                <w:szCs w:val="20"/>
              </w:rPr>
            </w:pPr>
            <w:r w:rsidRPr="009213FF">
              <w:rPr>
                <w:rFonts w:asciiTheme="majorBidi" w:hAnsiTheme="majorBidi" w:cstheme="majorBidi"/>
                <w:sz w:val="20"/>
                <w:szCs w:val="20"/>
              </w:rPr>
              <w:t>Microorganisms</w:t>
            </w:r>
          </w:p>
        </w:tc>
        <w:tc>
          <w:tcPr>
            <w:tcW w:w="1105" w:type="dxa"/>
            <w:shd w:val="clear" w:color="auto" w:fill="F2F2F2" w:themeFill="background1" w:themeFillShade="F2"/>
            <w:vAlign w:val="center"/>
          </w:tcPr>
          <w:p w14:paraId="3207EEDF"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eastAsia="Times New Roman" w:hAnsiTheme="majorBidi" w:cstheme="majorBidi"/>
                <w:sz w:val="20"/>
                <w:szCs w:val="20"/>
              </w:rPr>
              <w:t>Red Beetroot pomace extract</w:t>
            </w:r>
          </w:p>
        </w:tc>
        <w:tc>
          <w:tcPr>
            <w:tcW w:w="1150" w:type="dxa"/>
            <w:shd w:val="clear" w:color="auto" w:fill="F2F2F2" w:themeFill="background1" w:themeFillShade="F2"/>
            <w:vAlign w:val="center"/>
          </w:tcPr>
          <w:p w14:paraId="7563BBBF"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eastAsia="Times New Roman" w:hAnsiTheme="majorBidi" w:cstheme="majorBidi"/>
                <w:sz w:val="20"/>
                <w:szCs w:val="20"/>
              </w:rPr>
              <w:t>Ag/CeO</w:t>
            </w:r>
            <w:r w:rsidRPr="009213FF">
              <w:rPr>
                <w:rFonts w:asciiTheme="majorBidi" w:eastAsia="Times New Roman" w:hAnsiTheme="majorBidi" w:cstheme="majorBidi"/>
                <w:sz w:val="20"/>
                <w:szCs w:val="20"/>
                <w:vertAlign w:val="subscript"/>
              </w:rPr>
              <w:t>2</w:t>
            </w:r>
            <w:r w:rsidRPr="009213FF">
              <w:rPr>
                <w:rFonts w:asciiTheme="majorBidi" w:eastAsia="Times New Roman" w:hAnsiTheme="majorBidi" w:cstheme="majorBidi"/>
                <w:sz w:val="20"/>
                <w:szCs w:val="20"/>
              </w:rPr>
              <w:t xml:space="preserve"> NC</w:t>
            </w:r>
          </w:p>
        </w:tc>
        <w:tc>
          <w:tcPr>
            <w:tcW w:w="1551" w:type="dxa"/>
            <w:shd w:val="clear" w:color="auto" w:fill="F2F2F2" w:themeFill="background1" w:themeFillShade="F2"/>
            <w:vAlign w:val="center"/>
          </w:tcPr>
          <w:p w14:paraId="0E268D52"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eastAsia="Times New Roman" w:hAnsiTheme="majorBidi" w:cstheme="majorBidi"/>
                <w:sz w:val="20"/>
                <w:szCs w:val="20"/>
              </w:rPr>
              <w:t>Ag/CeO</w:t>
            </w:r>
            <w:r w:rsidRPr="009213FF">
              <w:rPr>
                <w:rFonts w:asciiTheme="majorBidi" w:eastAsia="Times New Roman" w:hAnsiTheme="majorBidi" w:cstheme="majorBidi"/>
                <w:sz w:val="20"/>
                <w:szCs w:val="20"/>
                <w:vertAlign w:val="subscript"/>
              </w:rPr>
              <w:t>2</w:t>
            </w:r>
            <w:r w:rsidRPr="009213FF">
              <w:rPr>
                <w:rFonts w:asciiTheme="majorBidi" w:eastAsia="Times New Roman" w:hAnsiTheme="majorBidi" w:cstheme="majorBidi"/>
                <w:sz w:val="20"/>
                <w:szCs w:val="20"/>
              </w:rPr>
              <w:t>/Chitosan NC</w:t>
            </w:r>
          </w:p>
        </w:tc>
        <w:tc>
          <w:tcPr>
            <w:tcW w:w="1621" w:type="dxa"/>
            <w:shd w:val="clear" w:color="auto" w:fill="F2F2F2" w:themeFill="background1" w:themeFillShade="F2"/>
            <w:vAlign w:val="center"/>
          </w:tcPr>
          <w:p w14:paraId="78082ADF" w14:textId="77777777" w:rsidR="004B46D6" w:rsidRPr="009213FF" w:rsidRDefault="004B46D6" w:rsidP="004B46D6">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Ciprofloxacin (5 µ)</w:t>
            </w:r>
          </w:p>
        </w:tc>
      </w:tr>
      <w:tr w:rsidR="009213FF" w:rsidRPr="009213FF" w14:paraId="4AC69E0E" w14:textId="77777777" w:rsidTr="009213F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tcPr>
          <w:p w14:paraId="7B447D08" w14:textId="77777777" w:rsidR="004B46D6" w:rsidRPr="009213FF" w:rsidRDefault="004B46D6" w:rsidP="004B46D6">
            <w:pPr>
              <w:jc w:val="center"/>
              <w:rPr>
                <w:rFonts w:asciiTheme="majorBidi" w:hAnsiTheme="majorBidi" w:cstheme="majorBidi"/>
                <w:i/>
                <w:iCs/>
                <w:sz w:val="20"/>
                <w:szCs w:val="20"/>
              </w:rPr>
            </w:pPr>
            <w:r w:rsidRPr="009213FF">
              <w:rPr>
                <w:rFonts w:asciiTheme="majorBidi" w:hAnsiTheme="majorBidi" w:cstheme="majorBidi"/>
                <w:i/>
                <w:iCs/>
                <w:sz w:val="20"/>
                <w:szCs w:val="20"/>
              </w:rPr>
              <w:t>Gram-negative bacteria</w:t>
            </w:r>
          </w:p>
        </w:tc>
        <w:tc>
          <w:tcPr>
            <w:tcW w:w="1105" w:type="dxa"/>
            <w:vAlign w:val="center"/>
          </w:tcPr>
          <w:p w14:paraId="0D7D8BED"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150" w:type="dxa"/>
            <w:vAlign w:val="center"/>
          </w:tcPr>
          <w:p w14:paraId="246DCBDB"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551" w:type="dxa"/>
            <w:vAlign w:val="center"/>
          </w:tcPr>
          <w:p w14:paraId="23325259"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1621" w:type="dxa"/>
            <w:vAlign w:val="center"/>
          </w:tcPr>
          <w:p w14:paraId="5C8DE63D"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r w:rsidR="009213FF" w:rsidRPr="009213FF" w14:paraId="657F9978" w14:textId="77777777" w:rsidTr="009213FF">
        <w:trPr>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40AA6E81"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Escherichia coli</w:t>
            </w:r>
            <w:r w:rsidRPr="009213FF">
              <w:rPr>
                <w:rFonts w:asciiTheme="majorBidi" w:hAnsiTheme="majorBidi" w:cstheme="majorBidi"/>
                <w:b w:val="0"/>
                <w:bCs w:val="0"/>
                <w:sz w:val="20"/>
                <w:szCs w:val="20"/>
              </w:rPr>
              <w:t xml:space="preserve"> (ATCC 10536)</w:t>
            </w:r>
          </w:p>
        </w:tc>
        <w:tc>
          <w:tcPr>
            <w:tcW w:w="1105" w:type="dxa"/>
            <w:vAlign w:val="center"/>
          </w:tcPr>
          <w:p w14:paraId="655E2886"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68457877"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w:t>
            </w:r>
            <w:r w:rsidRPr="009213FF">
              <w:rPr>
                <w:rFonts w:asciiTheme="majorBidi" w:hAnsiTheme="majorBidi" w:cstheme="majorBidi"/>
                <w:sz w:val="20"/>
                <w:szCs w:val="20"/>
                <w:rtl/>
              </w:rPr>
              <w:t>±</w:t>
            </w:r>
            <w:r w:rsidRPr="009213FF">
              <w:rPr>
                <w:rFonts w:asciiTheme="majorBidi" w:hAnsiTheme="majorBidi" w:cstheme="majorBidi"/>
                <w:sz w:val="20"/>
                <w:szCs w:val="20"/>
              </w:rPr>
              <w:t>1.03</w:t>
            </w:r>
          </w:p>
        </w:tc>
        <w:tc>
          <w:tcPr>
            <w:tcW w:w="1551" w:type="dxa"/>
            <w:vAlign w:val="center"/>
          </w:tcPr>
          <w:p w14:paraId="4C2B5AA0"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17</w:t>
            </w:r>
            <w:r w:rsidRPr="009213FF">
              <w:rPr>
                <w:rFonts w:asciiTheme="majorBidi" w:hAnsiTheme="majorBidi" w:cstheme="majorBidi"/>
                <w:sz w:val="20"/>
                <w:szCs w:val="20"/>
                <w:rtl/>
              </w:rPr>
              <w:t>±</w:t>
            </w:r>
            <w:r w:rsidRPr="009213FF">
              <w:rPr>
                <w:rFonts w:asciiTheme="majorBidi" w:hAnsiTheme="majorBidi" w:cstheme="majorBidi"/>
                <w:sz w:val="20"/>
                <w:szCs w:val="20"/>
              </w:rPr>
              <w:t>1.06</w:t>
            </w:r>
          </w:p>
        </w:tc>
        <w:tc>
          <w:tcPr>
            <w:tcW w:w="1621" w:type="dxa"/>
            <w:vAlign w:val="center"/>
          </w:tcPr>
          <w:p w14:paraId="36408D75"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32.3</w:t>
            </w:r>
            <w:r w:rsidRPr="009213FF">
              <w:rPr>
                <w:rFonts w:asciiTheme="majorBidi" w:hAnsiTheme="majorBidi" w:cstheme="majorBidi"/>
                <w:sz w:val="20"/>
                <w:szCs w:val="20"/>
                <w:rtl/>
              </w:rPr>
              <w:t>±</w:t>
            </w:r>
            <w:r w:rsidRPr="009213FF">
              <w:rPr>
                <w:rFonts w:asciiTheme="majorBidi" w:hAnsiTheme="majorBidi" w:cstheme="majorBidi"/>
                <w:sz w:val="20"/>
                <w:szCs w:val="20"/>
              </w:rPr>
              <w:t>1.61</w:t>
            </w:r>
          </w:p>
        </w:tc>
      </w:tr>
      <w:tr w:rsidR="009213FF" w:rsidRPr="009213FF" w14:paraId="1331EFFB" w14:textId="77777777" w:rsidTr="009213F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6B2F73DF"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 xml:space="preserve">Salmonella </w:t>
            </w:r>
            <w:proofErr w:type="spellStart"/>
            <w:r w:rsidRPr="009213FF">
              <w:rPr>
                <w:rFonts w:asciiTheme="majorBidi" w:hAnsiTheme="majorBidi" w:cstheme="majorBidi"/>
                <w:b w:val="0"/>
                <w:bCs w:val="0"/>
                <w:i/>
                <w:iCs/>
                <w:sz w:val="20"/>
                <w:szCs w:val="20"/>
              </w:rPr>
              <w:t>typhimurium</w:t>
            </w:r>
            <w:proofErr w:type="spellEnd"/>
            <w:r w:rsidRPr="009213FF">
              <w:rPr>
                <w:rFonts w:asciiTheme="majorBidi" w:hAnsiTheme="majorBidi" w:cstheme="majorBidi"/>
                <w:b w:val="0"/>
                <w:bCs w:val="0"/>
                <w:i/>
                <w:iCs/>
                <w:sz w:val="20"/>
                <w:szCs w:val="20"/>
              </w:rPr>
              <w:t xml:space="preserve"> </w:t>
            </w:r>
            <w:r w:rsidRPr="009213FF">
              <w:rPr>
                <w:rFonts w:asciiTheme="majorBidi" w:hAnsiTheme="majorBidi" w:cstheme="majorBidi"/>
                <w:b w:val="0"/>
                <w:bCs w:val="0"/>
                <w:sz w:val="20"/>
                <w:szCs w:val="20"/>
              </w:rPr>
              <w:t>(ATCC 25566)</w:t>
            </w:r>
          </w:p>
        </w:tc>
        <w:tc>
          <w:tcPr>
            <w:tcW w:w="1105" w:type="dxa"/>
            <w:vAlign w:val="center"/>
          </w:tcPr>
          <w:p w14:paraId="167D25B4"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5A1C2F40"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551" w:type="dxa"/>
            <w:vAlign w:val="center"/>
          </w:tcPr>
          <w:p w14:paraId="064D8152"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621" w:type="dxa"/>
            <w:vAlign w:val="center"/>
          </w:tcPr>
          <w:p w14:paraId="6666DCCF"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27</w:t>
            </w:r>
            <w:r w:rsidRPr="009213FF">
              <w:rPr>
                <w:rFonts w:asciiTheme="majorBidi" w:hAnsiTheme="majorBidi" w:cstheme="majorBidi"/>
                <w:sz w:val="20"/>
                <w:szCs w:val="20"/>
                <w:rtl/>
              </w:rPr>
              <w:t>±</w:t>
            </w:r>
            <w:r w:rsidRPr="009213FF">
              <w:rPr>
                <w:rFonts w:asciiTheme="majorBidi" w:hAnsiTheme="majorBidi" w:cstheme="majorBidi"/>
                <w:sz w:val="20"/>
                <w:szCs w:val="20"/>
              </w:rPr>
              <w:t>1.37</w:t>
            </w:r>
          </w:p>
        </w:tc>
      </w:tr>
      <w:tr w:rsidR="009213FF" w:rsidRPr="009213FF" w14:paraId="0268A8DB" w14:textId="77777777" w:rsidTr="009213FF">
        <w:trPr>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7DD0308B" w14:textId="77777777" w:rsidR="004B46D6" w:rsidRPr="009213FF" w:rsidRDefault="004B46D6" w:rsidP="004B46D6">
            <w:pPr>
              <w:jc w:val="center"/>
              <w:rPr>
                <w:rFonts w:asciiTheme="majorBidi" w:hAnsiTheme="majorBidi" w:cstheme="majorBidi"/>
                <w:b w:val="0"/>
                <w:bCs w:val="0"/>
                <w:i/>
                <w:iCs/>
                <w:sz w:val="20"/>
                <w:szCs w:val="20"/>
              </w:rPr>
            </w:pPr>
            <w:proofErr w:type="spellStart"/>
            <w:r w:rsidRPr="009213FF">
              <w:rPr>
                <w:rFonts w:asciiTheme="majorBidi" w:hAnsiTheme="majorBidi" w:cstheme="majorBidi"/>
                <w:b w:val="0"/>
                <w:bCs w:val="0"/>
                <w:i/>
                <w:iCs/>
                <w:sz w:val="20"/>
                <w:szCs w:val="20"/>
              </w:rPr>
              <w:t>Klebsiella</w:t>
            </w:r>
            <w:proofErr w:type="spellEnd"/>
            <w:r w:rsidRPr="009213FF">
              <w:rPr>
                <w:rFonts w:asciiTheme="majorBidi" w:hAnsiTheme="majorBidi" w:cstheme="majorBidi"/>
                <w:b w:val="0"/>
                <w:bCs w:val="0"/>
                <w:i/>
                <w:iCs/>
                <w:sz w:val="20"/>
                <w:szCs w:val="20"/>
              </w:rPr>
              <w:t xml:space="preserve"> pneumonia</w:t>
            </w:r>
            <w:r w:rsidRPr="009213FF">
              <w:rPr>
                <w:rFonts w:asciiTheme="majorBidi" w:hAnsiTheme="majorBidi" w:cstheme="majorBidi"/>
                <w:b w:val="0"/>
                <w:bCs w:val="0"/>
                <w:sz w:val="20"/>
                <w:szCs w:val="20"/>
              </w:rPr>
              <w:t xml:space="preserve"> (ATCC 10031)</w:t>
            </w:r>
          </w:p>
        </w:tc>
        <w:tc>
          <w:tcPr>
            <w:tcW w:w="1105" w:type="dxa"/>
            <w:vAlign w:val="center"/>
          </w:tcPr>
          <w:p w14:paraId="36E345D3"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47FA76E9"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14</w:t>
            </w:r>
            <w:r w:rsidRPr="009213FF">
              <w:rPr>
                <w:rFonts w:asciiTheme="majorBidi" w:hAnsiTheme="majorBidi" w:cstheme="majorBidi"/>
                <w:sz w:val="20"/>
                <w:szCs w:val="20"/>
                <w:rtl/>
              </w:rPr>
              <w:t>±</w:t>
            </w:r>
            <w:r w:rsidRPr="009213FF">
              <w:rPr>
                <w:rFonts w:asciiTheme="majorBidi" w:hAnsiTheme="majorBidi" w:cstheme="majorBidi"/>
                <w:sz w:val="20"/>
                <w:szCs w:val="20"/>
              </w:rPr>
              <w:t>0.95</w:t>
            </w:r>
          </w:p>
        </w:tc>
        <w:tc>
          <w:tcPr>
            <w:tcW w:w="1551" w:type="dxa"/>
            <w:vAlign w:val="center"/>
          </w:tcPr>
          <w:p w14:paraId="6EB09884"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15</w:t>
            </w:r>
            <w:r w:rsidRPr="009213FF">
              <w:rPr>
                <w:rFonts w:asciiTheme="majorBidi" w:hAnsiTheme="majorBidi" w:cstheme="majorBidi"/>
                <w:sz w:val="20"/>
                <w:szCs w:val="20"/>
                <w:rtl/>
              </w:rPr>
              <w:t>±</w:t>
            </w:r>
            <w:r w:rsidRPr="009213FF">
              <w:rPr>
                <w:rFonts w:asciiTheme="majorBidi" w:hAnsiTheme="majorBidi" w:cstheme="majorBidi"/>
                <w:sz w:val="20"/>
                <w:szCs w:val="20"/>
              </w:rPr>
              <w:t>1.11</w:t>
            </w:r>
          </w:p>
        </w:tc>
        <w:tc>
          <w:tcPr>
            <w:tcW w:w="1621" w:type="dxa"/>
            <w:vAlign w:val="center"/>
          </w:tcPr>
          <w:p w14:paraId="07D7F1EC"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35</w:t>
            </w:r>
            <w:r w:rsidRPr="009213FF">
              <w:rPr>
                <w:rFonts w:asciiTheme="majorBidi" w:hAnsiTheme="majorBidi" w:cstheme="majorBidi"/>
                <w:sz w:val="20"/>
                <w:szCs w:val="20"/>
                <w:rtl/>
              </w:rPr>
              <w:t>±</w:t>
            </w:r>
            <w:r w:rsidRPr="009213FF">
              <w:rPr>
                <w:rFonts w:asciiTheme="majorBidi" w:hAnsiTheme="majorBidi" w:cstheme="majorBidi"/>
                <w:sz w:val="20"/>
                <w:szCs w:val="20"/>
              </w:rPr>
              <w:t>1.43</w:t>
            </w:r>
          </w:p>
        </w:tc>
      </w:tr>
      <w:tr w:rsidR="009213FF" w:rsidRPr="009213FF" w14:paraId="62E72DF7" w14:textId="77777777" w:rsidTr="009213F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04227CEE" w14:textId="77777777" w:rsidR="004B46D6" w:rsidRPr="009213FF" w:rsidRDefault="004B46D6" w:rsidP="004B46D6">
            <w:pPr>
              <w:jc w:val="center"/>
              <w:rPr>
                <w:rFonts w:asciiTheme="majorBidi" w:hAnsiTheme="majorBidi" w:cstheme="majorBidi"/>
                <w:b w:val="0"/>
                <w:bCs w:val="0"/>
                <w:sz w:val="20"/>
                <w:szCs w:val="20"/>
              </w:rPr>
            </w:pPr>
            <w:proofErr w:type="spellStart"/>
            <w:r w:rsidRPr="009213FF">
              <w:rPr>
                <w:rFonts w:asciiTheme="majorBidi" w:hAnsiTheme="majorBidi" w:cstheme="majorBidi"/>
                <w:b w:val="0"/>
                <w:bCs w:val="0"/>
                <w:i/>
                <w:iCs/>
                <w:sz w:val="20"/>
                <w:szCs w:val="20"/>
              </w:rPr>
              <w:t>Enterobacter</w:t>
            </w:r>
            <w:proofErr w:type="spellEnd"/>
            <w:r w:rsidRPr="009213FF">
              <w:rPr>
                <w:rFonts w:asciiTheme="majorBidi" w:hAnsiTheme="majorBidi" w:cstheme="majorBidi"/>
                <w:b w:val="0"/>
                <w:bCs w:val="0"/>
                <w:i/>
                <w:iCs/>
                <w:sz w:val="20"/>
                <w:szCs w:val="20"/>
              </w:rPr>
              <w:t xml:space="preserve"> cloacae</w:t>
            </w:r>
            <w:r w:rsidRPr="009213FF">
              <w:rPr>
                <w:rFonts w:asciiTheme="majorBidi" w:hAnsiTheme="majorBidi" w:cstheme="majorBidi"/>
                <w:b w:val="0"/>
                <w:bCs w:val="0"/>
                <w:sz w:val="20"/>
                <w:szCs w:val="20"/>
              </w:rPr>
              <w:t xml:space="preserve"> (DMS 30054)</w:t>
            </w:r>
          </w:p>
        </w:tc>
        <w:tc>
          <w:tcPr>
            <w:tcW w:w="1105" w:type="dxa"/>
            <w:vAlign w:val="center"/>
          </w:tcPr>
          <w:p w14:paraId="3A1F5FC0"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60A91671"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551" w:type="dxa"/>
            <w:vAlign w:val="center"/>
          </w:tcPr>
          <w:p w14:paraId="51CEC577"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621" w:type="dxa"/>
            <w:vAlign w:val="center"/>
          </w:tcPr>
          <w:p w14:paraId="047A4CF6"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29</w:t>
            </w:r>
            <w:r w:rsidRPr="009213FF">
              <w:rPr>
                <w:rFonts w:asciiTheme="majorBidi" w:hAnsiTheme="majorBidi" w:cstheme="majorBidi"/>
                <w:sz w:val="20"/>
                <w:szCs w:val="20"/>
                <w:rtl/>
              </w:rPr>
              <w:t>±</w:t>
            </w:r>
            <w:r w:rsidRPr="009213FF">
              <w:rPr>
                <w:rFonts w:asciiTheme="majorBidi" w:hAnsiTheme="majorBidi" w:cstheme="majorBidi"/>
                <w:sz w:val="20"/>
                <w:szCs w:val="20"/>
              </w:rPr>
              <w:t>1.51</w:t>
            </w:r>
          </w:p>
        </w:tc>
      </w:tr>
      <w:tr w:rsidR="009213FF" w:rsidRPr="009213FF" w14:paraId="4B452BA8" w14:textId="77777777" w:rsidTr="009213FF">
        <w:trPr>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59DB4A33" w14:textId="77777777" w:rsidR="004B46D6" w:rsidRPr="009213FF" w:rsidRDefault="004B46D6" w:rsidP="004B46D6">
            <w:pPr>
              <w:jc w:val="center"/>
              <w:rPr>
                <w:rFonts w:asciiTheme="majorBidi" w:hAnsiTheme="majorBidi" w:cstheme="majorBidi"/>
                <w:sz w:val="20"/>
                <w:szCs w:val="20"/>
              </w:rPr>
            </w:pPr>
            <w:r w:rsidRPr="009213FF">
              <w:rPr>
                <w:rFonts w:asciiTheme="majorBidi" w:hAnsiTheme="majorBidi" w:cstheme="majorBidi"/>
                <w:i/>
                <w:iCs/>
                <w:sz w:val="20"/>
                <w:szCs w:val="20"/>
              </w:rPr>
              <w:t>Gram-positive bacteria</w:t>
            </w:r>
          </w:p>
        </w:tc>
        <w:tc>
          <w:tcPr>
            <w:tcW w:w="1105" w:type="dxa"/>
            <w:vAlign w:val="center"/>
          </w:tcPr>
          <w:p w14:paraId="4CBA6ED4"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150" w:type="dxa"/>
            <w:vAlign w:val="center"/>
          </w:tcPr>
          <w:p w14:paraId="273A8EDD"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551" w:type="dxa"/>
            <w:vAlign w:val="center"/>
          </w:tcPr>
          <w:p w14:paraId="0C877194"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621" w:type="dxa"/>
            <w:vAlign w:val="center"/>
          </w:tcPr>
          <w:p w14:paraId="431D0492"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r>
      <w:tr w:rsidR="009213FF" w:rsidRPr="009213FF" w14:paraId="36142594" w14:textId="77777777" w:rsidTr="009213F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37A8A4F9"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Bacillus subtilis</w:t>
            </w:r>
            <w:r w:rsidRPr="009213FF">
              <w:rPr>
                <w:rFonts w:asciiTheme="majorBidi" w:hAnsiTheme="majorBidi" w:cstheme="majorBidi"/>
                <w:b w:val="0"/>
                <w:bCs w:val="0"/>
                <w:sz w:val="20"/>
                <w:szCs w:val="20"/>
              </w:rPr>
              <w:t xml:space="preserve"> (DMS 1088)</w:t>
            </w:r>
          </w:p>
        </w:tc>
        <w:tc>
          <w:tcPr>
            <w:tcW w:w="1105" w:type="dxa"/>
            <w:vAlign w:val="center"/>
          </w:tcPr>
          <w:p w14:paraId="5BCDAF3C"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7CC87546"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14.3</w:t>
            </w:r>
            <w:r w:rsidRPr="009213FF">
              <w:rPr>
                <w:rFonts w:asciiTheme="majorBidi" w:hAnsiTheme="majorBidi" w:cstheme="majorBidi"/>
                <w:sz w:val="20"/>
                <w:szCs w:val="20"/>
                <w:rtl/>
              </w:rPr>
              <w:t>±</w:t>
            </w:r>
            <w:r w:rsidRPr="009213FF">
              <w:rPr>
                <w:rFonts w:asciiTheme="majorBidi" w:hAnsiTheme="majorBidi" w:cstheme="majorBidi"/>
                <w:sz w:val="20"/>
                <w:szCs w:val="20"/>
              </w:rPr>
              <w:t>0.83</w:t>
            </w:r>
          </w:p>
        </w:tc>
        <w:tc>
          <w:tcPr>
            <w:tcW w:w="1551" w:type="dxa"/>
            <w:vAlign w:val="center"/>
          </w:tcPr>
          <w:p w14:paraId="3147EE86"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15</w:t>
            </w:r>
            <w:r w:rsidRPr="009213FF">
              <w:rPr>
                <w:rFonts w:asciiTheme="majorBidi" w:hAnsiTheme="majorBidi" w:cstheme="majorBidi"/>
                <w:sz w:val="20"/>
                <w:szCs w:val="20"/>
                <w:rtl/>
              </w:rPr>
              <w:t>±</w:t>
            </w:r>
            <w:r w:rsidRPr="009213FF">
              <w:rPr>
                <w:rFonts w:asciiTheme="majorBidi" w:hAnsiTheme="majorBidi" w:cstheme="majorBidi"/>
                <w:sz w:val="20"/>
                <w:szCs w:val="20"/>
              </w:rPr>
              <w:t>1.25</w:t>
            </w:r>
          </w:p>
        </w:tc>
        <w:tc>
          <w:tcPr>
            <w:tcW w:w="1621" w:type="dxa"/>
            <w:vAlign w:val="center"/>
          </w:tcPr>
          <w:p w14:paraId="2F965A54"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34</w:t>
            </w:r>
            <w:r w:rsidRPr="009213FF">
              <w:rPr>
                <w:rFonts w:asciiTheme="majorBidi" w:hAnsiTheme="majorBidi" w:cstheme="majorBidi"/>
                <w:sz w:val="20"/>
                <w:szCs w:val="20"/>
                <w:rtl/>
              </w:rPr>
              <w:t>±</w:t>
            </w:r>
            <w:r w:rsidRPr="009213FF">
              <w:rPr>
                <w:rFonts w:asciiTheme="majorBidi" w:hAnsiTheme="majorBidi" w:cstheme="majorBidi"/>
                <w:sz w:val="20"/>
                <w:szCs w:val="20"/>
              </w:rPr>
              <w:t>1.26</w:t>
            </w:r>
          </w:p>
        </w:tc>
      </w:tr>
      <w:tr w:rsidR="009213FF" w:rsidRPr="009213FF" w14:paraId="597799D9" w14:textId="77777777" w:rsidTr="009213FF">
        <w:trPr>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3DF2692B"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Bacillus cereus</w:t>
            </w:r>
            <w:r w:rsidRPr="009213FF">
              <w:rPr>
                <w:rFonts w:asciiTheme="majorBidi" w:hAnsiTheme="majorBidi" w:cstheme="majorBidi"/>
                <w:b w:val="0"/>
                <w:bCs w:val="0"/>
                <w:sz w:val="20"/>
                <w:szCs w:val="20"/>
              </w:rPr>
              <w:t xml:space="preserve"> (EMCC number 1080)</w:t>
            </w:r>
          </w:p>
        </w:tc>
        <w:tc>
          <w:tcPr>
            <w:tcW w:w="1105" w:type="dxa"/>
            <w:vAlign w:val="center"/>
          </w:tcPr>
          <w:p w14:paraId="17B97EA0"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423B7819"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14</w:t>
            </w:r>
            <w:r w:rsidRPr="009213FF">
              <w:rPr>
                <w:rFonts w:asciiTheme="majorBidi" w:hAnsiTheme="majorBidi" w:cstheme="majorBidi"/>
                <w:sz w:val="20"/>
                <w:szCs w:val="20"/>
                <w:rtl/>
              </w:rPr>
              <w:t>±</w:t>
            </w:r>
            <w:r w:rsidRPr="009213FF">
              <w:rPr>
                <w:rFonts w:asciiTheme="majorBidi" w:hAnsiTheme="majorBidi" w:cstheme="majorBidi"/>
                <w:sz w:val="20"/>
                <w:szCs w:val="20"/>
              </w:rPr>
              <w:t>1.04</w:t>
            </w:r>
          </w:p>
        </w:tc>
        <w:tc>
          <w:tcPr>
            <w:tcW w:w="1551" w:type="dxa"/>
            <w:vAlign w:val="center"/>
          </w:tcPr>
          <w:p w14:paraId="7E7B24DB"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15</w:t>
            </w:r>
            <w:r w:rsidRPr="009213FF">
              <w:rPr>
                <w:rFonts w:asciiTheme="majorBidi" w:hAnsiTheme="majorBidi" w:cstheme="majorBidi"/>
                <w:sz w:val="20"/>
                <w:szCs w:val="20"/>
                <w:rtl/>
              </w:rPr>
              <w:t>±</w:t>
            </w:r>
            <w:r w:rsidRPr="009213FF">
              <w:rPr>
                <w:rFonts w:asciiTheme="majorBidi" w:hAnsiTheme="majorBidi" w:cstheme="majorBidi"/>
                <w:sz w:val="20"/>
                <w:szCs w:val="20"/>
              </w:rPr>
              <w:t>1.41</w:t>
            </w:r>
          </w:p>
        </w:tc>
        <w:tc>
          <w:tcPr>
            <w:tcW w:w="1621" w:type="dxa"/>
            <w:vAlign w:val="center"/>
          </w:tcPr>
          <w:p w14:paraId="5541D43A"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24</w:t>
            </w:r>
            <w:r w:rsidRPr="009213FF">
              <w:rPr>
                <w:rFonts w:asciiTheme="majorBidi" w:hAnsiTheme="majorBidi" w:cstheme="majorBidi"/>
                <w:sz w:val="20"/>
                <w:szCs w:val="20"/>
                <w:rtl/>
              </w:rPr>
              <w:t>±</w:t>
            </w:r>
            <w:r w:rsidRPr="009213FF">
              <w:rPr>
                <w:rFonts w:asciiTheme="majorBidi" w:hAnsiTheme="majorBidi" w:cstheme="majorBidi"/>
                <w:sz w:val="20"/>
                <w:szCs w:val="20"/>
              </w:rPr>
              <w:t>1.28</w:t>
            </w:r>
          </w:p>
        </w:tc>
      </w:tr>
      <w:tr w:rsidR="009213FF" w:rsidRPr="009213FF" w14:paraId="297FE38D" w14:textId="77777777" w:rsidTr="009213FF">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5C55FF6F"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 xml:space="preserve">Staphylococcus aureus </w:t>
            </w:r>
            <w:r w:rsidRPr="009213FF">
              <w:rPr>
                <w:rFonts w:asciiTheme="majorBidi" w:hAnsiTheme="majorBidi" w:cstheme="majorBidi"/>
                <w:b w:val="0"/>
                <w:bCs w:val="0"/>
                <w:sz w:val="20"/>
                <w:szCs w:val="20"/>
              </w:rPr>
              <w:t>(ATCC 6538)</w:t>
            </w:r>
          </w:p>
        </w:tc>
        <w:tc>
          <w:tcPr>
            <w:tcW w:w="1105" w:type="dxa"/>
            <w:vAlign w:val="center"/>
          </w:tcPr>
          <w:p w14:paraId="6A352ADA"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14B9CBC2"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14</w:t>
            </w:r>
            <w:r w:rsidRPr="009213FF">
              <w:rPr>
                <w:rFonts w:asciiTheme="majorBidi" w:hAnsiTheme="majorBidi" w:cstheme="majorBidi"/>
                <w:sz w:val="20"/>
                <w:szCs w:val="20"/>
                <w:rtl/>
              </w:rPr>
              <w:t>±</w:t>
            </w:r>
            <w:r w:rsidRPr="009213FF">
              <w:rPr>
                <w:rFonts w:asciiTheme="majorBidi" w:hAnsiTheme="majorBidi" w:cstheme="majorBidi"/>
                <w:sz w:val="20"/>
                <w:szCs w:val="20"/>
              </w:rPr>
              <w:t>1.53</w:t>
            </w:r>
          </w:p>
        </w:tc>
        <w:tc>
          <w:tcPr>
            <w:tcW w:w="1551" w:type="dxa"/>
            <w:vAlign w:val="center"/>
          </w:tcPr>
          <w:p w14:paraId="36CA8DCB"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w:t>
            </w:r>
            <w:r w:rsidRPr="009213FF">
              <w:rPr>
                <w:rFonts w:asciiTheme="majorBidi" w:hAnsiTheme="majorBidi" w:cstheme="majorBidi"/>
                <w:sz w:val="20"/>
                <w:szCs w:val="20"/>
                <w:rtl/>
              </w:rPr>
              <w:t>±</w:t>
            </w:r>
            <w:r w:rsidRPr="009213FF">
              <w:rPr>
                <w:rFonts w:asciiTheme="majorBidi" w:hAnsiTheme="majorBidi" w:cstheme="majorBidi"/>
                <w:sz w:val="20"/>
                <w:szCs w:val="20"/>
              </w:rPr>
              <w:t>1.31</w:t>
            </w:r>
          </w:p>
        </w:tc>
        <w:tc>
          <w:tcPr>
            <w:tcW w:w="1621" w:type="dxa"/>
            <w:vAlign w:val="center"/>
          </w:tcPr>
          <w:p w14:paraId="13AE870E" w14:textId="77777777" w:rsidR="004B46D6" w:rsidRPr="009213FF" w:rsidRDefault="004B46D6" w:rsidP="004B46D6">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28</w:t>
            </w:r>
            <w:r w:rsidRPr="009213FF">
              <w:rPr>
                <w:rFonts w:asciiTheme="majorBidi" w:hAnsiTheme="majorBidi" w:cstheme="majorBidi"/>
                <w:sz w:val="20"/>
                <w:szCs w:val="20"/>
                <w:rtl/>
              </w:rPr>
              <w:t>±</w:t>
            </w:r>
            <w:r w:rsidRPr="009213FF">
              <w:rPr>
                <w:rFonts w:asciiTheme="majorBidi" w:hAnsiTheme="majorBidi" w:cstheme="majorBidi"/>
                <w:sz w:val="20"/>
                <w:szCs w:val="20"/>
              </w:rPr>
              <w:t>1.37</w:t>
            </w:r>
          </w:p>
        </w:tc>
      </w:tr>
      <w:tr w:rsidR="009213FF" w:rsidRPr="009213FF" w14:paraId="433C397C" w14:textId="77777777" w:rsidTr="009213FF">
        <w:trPr>
          <w:trHeight w:val="357"/>
          <w:jc w:val="center"/>
        </w:trPr>
        <w:tc>
          <w:tcPr>
            <w:cnfStyle w:val="001000000000" w:firstRow="0" w:lastRow="0" w:firstColumn="1" w:lastColumn="0" w:oddVBand="0" w:evenVBand="0" w:oddHBand="0" w:evenHBand="0" w:firstRowFirstColumn="0" w:firstRowLastColumn="0" w:lastRowFirstColumn="0" w:lastRowLastColumn="0"/>
            <w:tcW w:w="3700" w:type="dxa"/>
            <w:vAlign w:val="center"/>
            <w:hideMark/>
          </w:tcPr>
          <w:p w14:paraId="2A496C4B" w14:textId="77777777" w:rsidR="004B46D6" w:rsidRPr="009213FF" w:rsidRDefault="004B46D6" w:rsidP="004B46D6">
            <w:pPr>
              <w:jc w:val="center"/>
              <w:rPr>
                <w:rFonts w:asciiTheme="majorBidi" w:hAnsiTheme="majorBidi" w:cstheme="majorBidi"/>
                <w:b w:val="0"/>
                <w:bCs w:val="0"/>
                <w:sz w:val="20"/>
                <w:szCs w:val="20"/>
              </w:rPr>
            </w:pPr>
            <w:r w:rsidRPr="009213FF">
              <w:rPr>
                <w:rFonts w:asciiTheme="majorBidi" w:hAnsiTheme="majorBidi" w:cstheme="majorBidi"/>
                <w:b w:val="0"/>
                <w:bCs w:val="0"/>
                <w:i/>
                <w:iCs/>
                <w:sz w:val="20"/>
                <w:szCs w:val="20"/>
              </w:rPr>
              <w:t>Staphylococcus epidermidis</w:t>
            </w:r>
            <w:r w:rsidRPr="009213FF">
              <w:rPr>
                <w:rFonts w:asciiTheme="majorBidi" w:hAnsiTheme="majorBidi" w:cstheme="majorBidi"/>
                <w:b w:val="0"/>
                <w:bCs w:val="0"/>
                <w:sz w:val="20"/>
                <w:szCs w:val="20"/>
              </w:rPr>
              <w:t xml:space="preserve"> (EMCC number 1353</w:t>
            </w:r>
            <w:r w:rsidRPr="009213FF">
              <w:rPr>
                <w:rFonts w:asciiTheme="majorBidi" w:hAnsiTheme="majorBidi" w:cstheme="majorBidi"/>
                <w:b w:val="0"/>
                <w:bCs w:val="0"/>
                <w:sz w:val="20"/>
                <w:szCs w:val="20"/>
                <w:vertAlign w:val="superscript"/>
              </w:rPr>
              <w:t>t</w:t>
            </w:r>
            <w:r w:rsidRPr="009213FF">
              <w:rPr>
                <w:rFonts w:asciiTheme="majorBidi" w:hAnsiTheme="majorBidi" w:cstheme="majorBidi"/>
                <w:b w:val="0"/>
                <w:bCs w:val="0"/>
                <w:sz w:val="20"/>
                <w:szCs w:val="20"/>
              </w:rPr>
              <w:t>)</w:t>
            </w:r>
          </w:p>
        </w:tc>
        <w:tc>
          <w:tcPr>
            <w:tcW w:w="1105" w:type="dxa"/>
            <w:vAlign w:val="center"/>
          </w:tcPr>
          <w:p w14:paraId="5DCC4B71"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NA</w:t>
            </w:r>
          </w:p>
        </w:tc>
        <w:tc>
          <w:tcPr>
            <w:tcW w:w="1150" w:type="dxa"/>
            <w:vAlign w:val="center"/>
          </w:tcPr>
          <w:p w14:paraId="017711DC"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16</w:t>
            </w:r>
            <w:r w:rsidRPr="009213FF">
              <w:rPr>
                <w:rFonts w:asciiTheme="majorBidi" w:hAnsiTheme="majorBidi" w:cstheme="majorBidi"/>
                <w:sz w:val="20"/>
                <w:szCs w:val="20"/>
                <w:rtl/>
              </w:rPr>
              <w:t>±</w:t>
            </w:r>
            <w:r w:rsidRPr="009213FF">
              <w:rPr>
                <w:rFonts w:asciiTheme="majorBidi" w:hAnsiTheme="majorBidi" w:cstheme="majorBidi"/>
                <w:sz w:val="20"/>
                <w:szCs w:val="20"/>
              </w:rPr>
              <w:t>1.14</w:t>
            </w:r>
          </w:p>
        </w:tc>
        <w:tc>
          <w:tcPr>
            <w:tcW w:w="1551" w:type="dxa"/>
            <w:vAlign w:val="center"/>
          </w:tcPr>
          <w:p w14:paraId="4FF4D64D"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17</w:t>
            </w:r>
            <w:r w:rsidRPr="009213FF">
              <w:rPr>
                <w:rFonts w:asciiTheme="majorBidi" w:hAnsiTheme="majorBidi" w:cstheme="majorBidi"/>
                <w:sz w:val="20"/>
                <w:szCs w:val="20"/>
                <w:rtl/>
              </w:rPr>
              <w:t>±</w:t>
            </w:r>
            <w:r w:rsidRPr="009213FF">
              <w:rPr>
                <w:rFonts w:asciiTheme="majorBidi" w:hAnsiTheme="majorBidi" w:cstheme="majorBidi"/>
                <w:sz w:val="20"/>
                <w:szCs w:val="20"/>
              </w:rPr>
              <w:t>1.16</w:t>
            </w:r>
          </w:p>
        </w:tc>
        <w:tc>
          <w:tcPr>
            <w:tcW w:w="1621" w:type="dxa"/>
            <w:vAlign w:val="center"/>
          </w:tcPr>
          <w:p w14:paraId="7ECE1658" w14:textId="77777777" w:rsidR="004B46D6" w:rsidRPr="009213FF" w:rsidRDefault="004B46D6" w:rsidP="004B46D6">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9213FF">
              <w:rPr>
                <w:rFonts w:asciiTheme="majorBidi" w:hAnsiTheme="majorBidi" w:cstheme="majorBidi"/>
                <w:sz w:val="20"/>
                <w:szCs w:val="20"/>
              </w:rPr>
              <w:t>27</w:t>
            </w:r>
            <w:r w:rsidRPr="009213FF">
              <w:rPr>
                <w:rFonts w:asciiTheme="majorBidi" w:hAnsiTheme="majorBidi" w:cstheme="majorBidi"/>
                <w:sz w:val="20"/>
                <w:szCs w:val="20"/>
                <w:rtl/>
              </w:rPr>
              <w:t>±</w:t>
            </w:r>
            <w:r w:rsidRPr="009213FF">
              <w:rPr>
                <w:rFonts w:asciiTheme="majorBidi" w:hAnsiTheme="majorBidi" w:cstheme="majorBidi"/>
                <w:sz w:val="20"/>
                <w:szCs w:val="20"/>
              </w:rPr>
              <w:t>1.17</w:t>
            </w:r>
          </w:p>
        </w:tc>
      </w:tr>
    </w:tbl>
    <w:p w14:paraId="18AA5058" w14:textId="77777777" w:rsidR="00E97B5E" w:rsidRPr="009213FF" w:rsidRDefault="00E97B5E" w:rsidP="00261B56">
      <w:pPr>
        <w:spacing w:after="0" w:line="360" w:lineRule="auto"/>
        <w:jc w:val="both"/>
        <w:rPr>
          <w:rFonts w:asciiTheme="majorBidi" w:hAnsiTheme="majorBidi" w:cstheme="majorBidi"/>
        </w:rPr>
      </w:pPr>
    </w:p>
    <w:bookmarkEnd w:id="0"/>
    <w:p w14:paraId="508BA106" w14:textId="07E55949" w:rsidR="00A3273D" w:rsidRPr="009213FF" w:rsidRDefault="00904D26" w:rsidP="00DF1BF7">
      <w:pPr>
        <w:spacing w:after="0" w:line="360" w:lineRule="auto"/>
        <w:jc w:val="both"/>
        <w:rPr>
          <w:rFonts w:asciiTheme="majorBidi" w:hAnsiTheme="majorBidi" w:cstheme="majorBidi"/>
          <w:b/>
          <w:bCs/>
          <w:sz w:val="24"/>
          <w:szCs w:val="24"/>
        </w:rPr>
      </w:pPr>
      <w:r w:rsidRPr="009213FF">
        <w:rPr>
          <w:rFonts w:asciiTheme="majorBidi" w:hAnsiTheme="majorBidi" w:cstheme="majorBidi"/>
          <w:b/>
          <w:bCs/>
          <w:sz w:val="24"/>
          <w:szCs w:val="24"/>
        </w:rPr>
        <w:t xml:space="preserve">References </w:t>
      </w:r>
    </w:p>
    <w:p w14:paraId="6DAF6D71" w14:textId="3C71B453" w:rsidR="00904D26" w:rsidRPr="009213FF" w:rsidRDefault="00904D26" w:rsidP="00904D26">
      <w:pPr>
        <w:spacing w:after="0" w:line="360" w:lineRule="auto"/>
        <w:ind w:left="720" w:hanging="720"/>
        <w:jc w:val="both"/>
        <w:rPr>
          <w:rFonts w:asciiTheme="majorBidi" w:eastAsia="Times New Roman" w:hAnsiTheme="majorBidi" w:cstheme="majorBidi"/>
        </w:rPr>
      </w:pPr>
      <w:r w:rsidRPr="009213FF">
        <w:rPr>
          <w:rFonts w:asciiTheme="majorBidi" w:eastAsia="Times New Roman" w:hAnsiTheme="majorBidi" w:cstheme="majorBidi"/>
        </w:rPr>
        <w:t>[1]</w:t>
      </w:r>
      <w:r w:rsidRPr="009213FF">
        <w:rPr>
          <w:rFonts w:asciiTheme="majorBidi" w:eastAsia="Times New Roman" w:hAnsiTheme="majorBidi" w:cstheme="majorBidi"/>
        </w:rPr>
        <w:tab/>
        <w:t xml:space="preserve">K.M. </w:t>
      </w:r>
      <w:proofErr w:type="spellStart"/>
      <w:r w:rsidRPr="009213FF">
        <w:rPr>
          <w:rFonts w:asciiTheme="majorBidi" w:eastAsia="Times New Roman" w:hAnsiTheme="majorBidi" w:cstheme="majorBidi"/>
        </w:rPr>
        <w:t>Elattar</w:t>
      </w:r>
      <w:proofErr w:type="spellEnd"/>
      <w:r w:rsidRPr="009213FF">
        <w:rPr>
          <w:rFonts w:asciiTheme="majorBidi" w:eastAsia="Times New Roman" w:hAnsiTheme="majorBidi" w:cstheme="majorBidi"/>
        </w:rPr>
        <w:t>, M.S. El-</w:t>
      </w:r>
      <w:proofErr w:type="spellStart"/>
      <w:r w:rsidRPr="009213FF">
        <w:rPr>
          <w:rFonts w:asciiTheme="majorBidi" w:eastAsia="Times New Roman" w:hAnsiTheme="majorBidi" w:cstheme="majorBidi"/>
        </w:rPr>
        <w:t>Hersh</w:t>
      </w:r>
      <w:proofErr w:type="spellEnd"/>
      <w:r w:rsidRPr="009213FF">
        <w:rPr>
          <w:rFonts w:asciiTheme="majorBidi" w:eastAsia="Times New Roman" w:hAnsiTheme="majorBidi" w:cstheme="majorBidi"/>
        </w:rPr>
        <w:t xml:space="preserve">, G. </w:t>
      </w:r>
      <w:proofErr w:type="spellStart"/>
      <w:r w:rsidRPr="009213FF">
        <w:rPr>
          <w:rFonts w:asciiTheme="majorBidi" w:eastAsia="Times New Roman" w:hAnsiTheme="majorBidi" w:cstheme="majorBidi"/>
        </w:rPr>
        <w:t>Bonanomi</w:t>
      </w:r>
      <w:proofErr w:type="spellEnd"/>
      <w:r w:rsidRPr="009213FF">
        <w:rPr>
          <w:rFonts w:asciiTheme="majorBidi" w:eastAsia="Times New Roman" w:hAnsiTheme="majorBidi" w:cstheme="majorBidi"/>
        </w:rPr>
        <w:t xml:space="preserve">, A.M. </w:t>
      </w:r>
      <w:proofErr w:type="spellStart"/>
      <w:r w:rsidRPr="009213FF">
        <w:rPr>
          <w:rFonts w:asciiTheme="majorBidi" w:eastAsia="Times New Roman" w:hAnsiTheme="majorBidi" w:cstheme="majorBidi"/>
        </w:rPr>
        <w:t>Abd-ElGawad</w:t>
      </w:r>
      <w:proofErr w:type="spellEnd"/>
      <w:r w:rsidRPr="009213FF">
        <w:rPr>
          <w:rFonts w:asciiTheme="majorBidi" w:eastAsia="Times New Roman" w:hAnsiTheme="majorBidi" w:cstheme="majorBidi"/>
        </w:rPr>
        <w:t>, Y.A. El-</w:t>
      </w:r>
      <w:proofErr w:type="spellStart"/>
      <w:r w:rsidRPr="009213FF">
        <w:rPr>
          <w:rFonts w:asciiTheme="majorBidi" w:eastAsia="Times New Roman" w:hAnsiTheme="majorBidi" w:cstheme="majorBidi"/>
        </w:rPr>
        <w:t>Amier</w:t>
      </w:r>
      <w:proofErr w:type="spellEnd"/>
      <w:r w:rsidRPr="009213FF">
        <w:rPr>
          <w:rFonts w:asciiTheme="majorBidi" w:eastAsia="Times New Roman" w:hAnsiTheme="majorBidi" w:cstheme="majorBidi"/>
        </w:rPr>
        <w:t>, A.A. Al-</w:t>
      </w:r>
      <w:proofErr w:type="spellStart"/>
      <w:r w:rsidRPr="009213FF">
        <w:rPr>
          <w:rFonts w:asciiTheme="majorBidi" w:eastAsia="Times New Roman" w:hAnsiTheme="majorBidi" w:cstheme="majorBidi"/>
        </w:rPr>
        <w:t>Huqail</w:t>
      </w:r>
      <w:proofErr w:type="spellEnd"/>
      <w:r w:rsidRPr="009213FF">
        <w:rPr>
          <w:rFonts w:asciiTheme="majorBidi" w:eastAsia="Times New Roman" w:hAnsiTheme="majorBidi" w:cstheme="majorBidi"/>
        </w:rPr>
        <w:t>, Eco-friendly fabrication of Ag/Fe</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O</w:t>
      </w:r>
      <w:r w:rsidRPr="009213FF">
        <w:rPr>
          <w:rFonts w:asciiTheme="majorBidi" w:eastAsia="Times New Roman" w:hAnsiTheme="majorBidi" w:cstheme="majorBidi"/>
          <w:vertAlign w:val="subscript"/>
        </w:rPr>
        <w:t>3</w:t>
      </w:r>
      <w:r w:rsidRPr="009213FF">
        <w:rPr>
          <w:rFonts w:asciiTheme="majorBidi" w:eastAsia="Times New Roman" w:hAnsiTheme="majorBidi" w:cstheme="majorBidi"/>
        </w:rPr>
        <w:t xml:space="preserve"> and Ag/Co nanocomposites </w:t>
      </w:r>
      <w:r w:rsidRPr="009213FF">
        <w:rPr>
          <w:rFonts w:asciiTheme="majorBidi" w:eastAsia="Times New Roman" w:hAnsiTheme="majorBidi" w:cstheme="majorBidi"/>
          <w:i/>
          <w:iCs/>
        </w:rPr>
        <w:t>via</w:t>
      </w:r>
      <w:r w:rsidRPr="009213FF">
        <w:rPr>
          <w:rFonts w:asciiTheme="majorBidi" w:eastAsia="Times New Roman" w:hAnsiTheme="majorBidi" w:cstheme="majorBidi"/>
        </w:rPr>
        <w:t xml:space="preserve"> </w:t>
      </w:r>
      <w:r w:rsidRPr="009213FF">
        <w:rPr>
          <w:rFonts w:asciiTheme="majorBidi" w:eastAsia="Times New Roman" w:hAnsiTheme="majorBidi" w:cstheme="majorBidi"/>
          <w:i/>
          <w:iCs/>
        </w:rPr>
        <w:t xml:space="preserve">Anabasis </w:t>
      </w:r>
      <w:proofErr w:type="spellStart"/>
      <w:r w:rsidRPr="009213FF">
        <w:rPr>
          <w:rFonts w:asciiTheme="majorBidi" w:eastAsia="Times New Roman" w:hAnsiTheme="majorBidi" w:cstheme="majorBidi"/>
          <w:i/>
          <w:iCs/>
        </w:rPr>
        <w:t>articulata</w:t>
      </w:r>
      <w:proofErr w:type="spellEnd"/>
      <w:r w:rsidRPr="009213FF">
        <w:rPr>
          <w:rFonts w:asciiTheme="majorBidi" w:eastAsia="Times New Roman" w:hAnsiTheme="majorBidi" w:cstheme="majorBidi"/>
        </w:rPr>
        <w:t xml:space="preserve">: GC-MS, phytochemical analysis, antioxidant, antimicrobial, and insecticidal activities, </w:t>
      </w:r>
      <w:r w:rsidRPr="009213FF">
        <w:rPr>
          <w:rFonts w:asciiTheme="majorBidi" w:eastAsia="Times New Roman" w:hAnsiTheme="majorBidi" w:cstheme="majorBidi"/>
          <w:i/>
          <w:iCs/>
        </w:rPr>
        <w:t>RSC Adv.</w:t>
      </w:r>
      <w:r w:rsidRPr="009213FF">
        <w:rPr>
          <w:rFonts w:asciiTheme="majorBidi" w:eastAsia="Times New Roman" w:hAnsiTheme="majorBidi" w:cstheme="majorBidi"/>
        </w:rPr>
        <w:t xml:space="preserve"> </w:t>
      </w:r>
      <w:r w:rsidRPr="009213FF">
        <w:rPr>
          <w:rFonts w:asciiTheme="majorBidi" w:eastAsia="Times New Roman" w:hAnsiTheme="majorBidi" w:cstheme="majorBidi"/>
          <w:b/>
          <w:bCs/>
        </w:rPr>
        <w:t>15</w:t>
      </w:r>
      <w:r w:rsidRPr="009213FF">
        <w:rPr>
          <w:rFonts w:asciiTheme="majorBidi" w:eastAsia="Times New Roman" w:hAnsiTheme="majorBidi" w:cstheme="majorBidi"/>
        </w:rPr>
        <w:t xml:space="preserve"> (2025) 39336–39354.</w:t>
      </w:r>
    </w:p>
    <w:p w14:paraId="7E06827B" w14:textId="711FB7E1" w:rsidR="00904D26" w:rsidRPr="009213FF" w:rsidRDefault="00904D26" w:rsidP="00904D26">
      <w:pPr>
        <w:spacing w:after="0" w:line="360" w:lineRule="auto"/>
        <w:ind w:left="720" w:hanging="720"/>
        <w:jc w:val="both"/>
        <w:rPr>
          <w:rFonts w:asciiTheme="majorBidi" w:eastAsia="Times New Roman" w:hAnsiTheme="majorBidi" w:cstheme="majorBidi"/>
        </w:rPr>
      </w:pPr>
      <w:r w:rsidRPr="009213FF">
        <w:rPr>
          <w:rFonts w:asciiTheme="majorBidi" w:eastAsia="Times New Roman" w:hAnsiTheme="majorBidi" w:cstheme="majorBidi"/>
        </w:rPr>
        <w:t>[2]</w:t>
      </w:r>
      <w:r w:rsidRPr="009213FF">
        <w:rPr>
          <w:rFonts w:asciiTheme="majorBidi" w:eastAsia="Times New Roman" w:hAnsiTheme="majorBidi" w:cstheme="majorBidi"/>
        </w:rPr>
        <w:tab/>
        <w:t xml:space="preserve">K.M. </w:t>
      </w:r>
      <w:proofErr w:type="spellStart"/>
      <w:r w:rsidRPr="009213FF">
        <w:rPr>
          <w:rFonts w:asciiTheme="majorBidi" w:eastAsia="Times New Roman" w:hAnsiTheme="majorBidi" w:cstheme="majorBidi"/>
        </w:rPr>
        <w:t>Elattar</w:t>
      </w:r>
      <w:proofErr w:type="spellEnd"/>
      <w:r w:rsidRPr="009213FF">
        <w:rPr>
          <w:rFonts w:asciiTheme="majorBidi" w:eastAsia="Times New Roman" w:hAnsiTheme="majorBidi" w:cstheme="majorBidi"/>
        </w:rPr>
        <w:t xml:space="preserve">, N.M. </w:t>
      </w:r>
      <w:proofErr w:type="spellStart"/>
      <w:r w:rsidRPr="009213FF">
        <w:rPr>
          <w:rFonts w:asciiTheme="majorBidi" w:eastAsia="Times New Roman" w:hAnsiTheme="majorBidi" w:cstheme="majorBidi"/>
        </w:rPr>
        <w:t>Askar</w:t>
      </w:r>
      <w:proofErr w:type="spellEnd"/>
      <w:r w:rsidRPr="009213FF">
        <w:rPr>
          <w:rFonts w:asciiTheme="majorBidi" w:eastAsia="Times New Roman" w:hAnsiTheme="majorBidi" w:cstheme="majorBidi"/>
        </w:rPr>
        <w:t xml:space="preserve">, N.H. </w:t>
      </w:r>
      <w:proofErr w:type="spellStart"/>
      <w:r w:rsidRPr="009213FF">
        <w:rPr>
          <w:rFonts w:asciiTheme="majorBidi" w:eastAsia="Times New Roman" w:hAnsiTheme="majorBidi" w:cstheme="majorBidi"/>
        </w:rPr>
        <w:t>Elhusseini</w:t>
      </w:r>
      <w:proofErr w:type="spellEnd"/>
      <w:r w:rsidRPr="009213FF">
        <w:rPr>
          <w:rFonts w:asciiTheme="majorBidi" w:eastAsia="Times New Roman" w:hAnsiTheme="majorBidi" w:cstheme="majorBidi"/>
        </w:rPr>
        <w:t xml:space="preserve">, D.A. Omar, A.S. </w:t>
      </w:r>
      <w:proofErr w:type="spellStart"/>
      <w:r w:rsidRPr="009213FF">
        <w:rPr>
          <w:rFonts w:asciiTheme="majorBidi" w:eastAsia="Times New Roman" w:hAnsiTheme="majorBidi" w:cstheme="majorBidi"/>
        </w:rPr>
        <w:t>Ashry</w:t>
      </w:r>
      <w:proofErr w:type="spellEnd"/>
      <w:r w:rsidRPr="009213FF">
        <w:rPr>
          <w:rFonts w:asciiTheme="majorBidi" w:eastAsia="Times New Roman" w:hAnsiTheme="majorBidi" w:cstheme="majorBidi"/>
        </w:rPr>
        <w:t xml:space="preserve">, M.M. </w:t>
      </w:r>
      <w:proofErr w:type="spellStart"/>
      <w:r w:rsidRPr="009213FF">
        <w:rPr>
          <w:rFonts w:asciiTheme="majorBidi" w:eastAsia="Times New Roman" w:hAnsiTheme="majorBidi" w:cstheme="majorBidi"/>
        </w:rPr>
        <w:t>Keshk</w:t>
      </w:r>
      <w:proofErr w:type="spellEnd"/>
      <w:r w:rsidRPr="009213FF">
        <w:rPr>
          <w:rFonts w:asciiTheme="majorBidi" w:eastAsia="Times New Roman" w:hAnsiTheme="majorBidi" w:cstheme="majorBidi"/>
        </w:rPr>
        <w:t xml:space="preserve">, T.R. </w:t>
      </w:r>
      <w:proofErr w:type="spellStart"/>
      <w:r w:rsidRPr="009213FF">
        <w:rPr>
          <w:rFonts w:asciiTheme="majorBidi" w:eastAsia="Times New Roman" w:hAnsiTheme="majorBidi" w:cstheme="majorBidi"/>
        </w:rPr>
        <w:t>Saad</w:t>
      </w:r>
      <w:proofErr w:type="spellEnd"/>
      <w:r w:rsidRPr="009213FF">
        <w:rPr>
          <w:rFonts w:asciiTheme="majorBidi" w:eastAsia="Times New Roman" w:hAnsiTheme="majorBidi" w:cstheme="majorBidi"/>
        </w:rPr>
        <w:t xml:space="preserve">, A.M. </w:t>
      </w:r>
      <w:proofErr w:type="spellStart"/>
      <w:r w:rsidRPr="009213FF">
        <w:rPr>
          <w:rFonts w:asciiTheme="majorBidi" w:eastAsia="Times New Roman" w:hAnsiTheme="majorBidi" w:cstheme="majorBidi"/>
        </w:rPr>
        <w:t>Elzeghiby</w:t>
      </w:r>
      <w:proofErr w:type="spellEnd"/>
      <w:r w:rsidRPr="009213FF">
        <w:rPr>
          <w:rFonts w:asciiTheme="majorBidi" w:eastAsia="Times New Roman" w:hAnsiTheme="majorBidi" w:cstheme="majorBidi"/>
        </w:rPr>
        <w:t xml:space="preserve">, A.H. </w:t>
      </w:r>
      <w:proofErr w:type="spellStart"/>
      <w:r w:rsidRPr="009213FF">
        <w:rPr>
          <w:rFonts w:asciiTheme="majorBidi" w:eastAsia="Times New Roman" w:hAnsiTheme="majorBidi" w:cstheme="majorBidi"/>
        </w:rPr>
        <w:t>Elnakadi</w:t>
      </w:r>
      <w:proofErr w:type="spellEnd"/>
      <w:r w:rsidRPr="009213FF">
        <w:rPr>
          <w:rFonts w:asciiTheme="majorBidi" w:eastAsia="Times New Roman" w:hAnsiTheme="majorBidi" w:cstheme="majorBidi"/>
        </w:rPr>
        <w:t xml:space="preserve">, M.Y. </w:t>
      </w:r>
      <w:proofErr w:type="spellStart"/>
      <w:r w:rsidRPr="009213FF">
        <w:rPr>
          <w:rFonts w:asciiTheme="majorBidi" w:eastAsia="Times New Roman" w:hAnsiTheme="majorBidi" w:cstheme="majorBidi"/>
        </w:rPr>
        <w:t>Aboelfatoh</w:t>
      </w:r>
      <w:proofErr w:type="spellEnd"/>
      <w:r w:rsidRPr="009213FF">
        <w:rPr>
          <w:rFonts w:asciiTheme="majorBidi" w:eastAsia="Times New Roman" w:hAnsiTheme="majorBidi" w:cstheme="majorBidi"/>
        </w:rPr>
        <w:t xml:space="preserve">, M. </w:t>
      </w:r>
      <w:proofErr w:type="spellStart"/>
      <w:r w:rsidRPr="009213FF">
        <w:rPr>
          <w:rFonts w:asciiTheme="majorBidi" w:eastAsia="Times New Roman" w:hAnsiTheme="majorBidi" w:cstheme="majorBidi"/>
        </w:rPr>
        <w:t>Abdelaal</w:t>
      </w:r>
      <w:proofErr w:type="spellEnd"/>
      <w:r w:rsidRPr="009213FF">
        <w:rPr>
          <w:rFonts w:asciiTheme="majorBidi" w:eastAsia="Times New Roman" w:hAnsiTheme="majorBidi" w:cstheme="majorBidi"/>
        </w:rPr>
        <w:t>, Green synthesis of Ag/TiO</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 xml:space="preserve"> and Ag/Co/TiO</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 xml:space="preserve"> nanocomposites from </w:t>
      </w:r>
      <w:proofErr w:type="spellStart"/>
      <w:r w:rsidRPr="009213FF">
        <w:rPr>
          <w:rFonts w:asciiTheme="majorBidi" w:eastAsia="Times New Roman" w:hAnsiTheme="majorBidi" w:cstheme="majorBidi"/>
          <w:i/>
          <w:iCs/>
        </w:rPr>
        <w:t>Ceratonia</w:t>
      </w:r>
      <w:proofErr w:type="spellEnd"/>
      <w:r w:rsidRPr="009213FF">
        <w:rPr>
          <w:rFonts w:asciiTheme="majorBidi" w:eastAsia="Times New Roman" w:hAnsiTheme="majorBidi" w:cstheme="majorBidi"/>
          <w:i/>
          <w:iCs/>
        </w:rPr>
        <w:t xml:space="preserve"> </w:t>
      </w:r>
      <w:proofErr w:type="spellStart"/>
      <w:r w:rsidRPr="009213FF">
        <w:rPr>
          <w:rFonts w:asciiTheme="majorBidi" w:eastAsia="Times New Roman" w:hAnsiTheme="majorBidi" w:cstheme="majorBidi"/>
          <w:i/>
          <w:iCs/>
        </w:rPr>
        <w:t>siliqua</w:t>
      </w:r>
      <w:proofErr w:type="spellEnd"/>
      <w:r w:rsidRPr="009213FF">
        <w:rPr>
          <w:rFonts w:asciiTheme="majorBidi" w:eastAsia="Times New Roman" w:hAnsiTheme="majorBidi" w:cstheme="majorBidi"/>
        </w:rPr>
        <w:t xml:space="preserve"> extract for antioxidant and antibacterial applications, </w:t>
      </w:r>
      <w:proofErr w:type="spellStart"/>
      <w:r w:rsidRPr="009213FF">
        <w:rPr>
          <w:rFonts w:asciiTheme="majorBidi" w:eastAsia="Times New Roman" w:hAnsiTheme="majorBidi" w:cstheme="majorBidi"/>
          <w:i/>
          <w:iCs/>
        </w:rPr>
        <w:t>ChemistrySelect</w:t>
      </w:r>
      <w:proofErr w:type="spellEnd"/>
      <w:r w:rsidRPr="009213FF">
        <w:rPr>
          <w:rFonts w:asciiTheme="majorBidi" w:eastAsia="Times New Roman" w:hAnsiTheme="majorBidi" w:cstheme="majorBidi"/>
        </w:rPr>
        <w:t xml:space="preserve"> </w:t>
      </w:r>
      <w:r w:rsidRPr="009213FF">
        <w:rPr>
          <w:rFonts w:asciiTheme="majorBidi" w:eastAsia="Times New Roman" w:hAnsiTheme="majorBidi" w:cstheme="majorBidi"/>
          <w:b/>
          <w:bCs/>
        </w:rPr>
        <w:t>10</w:t>
      </w:r>
      <w:r w:rsidRPr="009213FF">
        <w:rPr>
          <w:rFonts w:asciiTheme="majorBidi" w:eastAsia="Times New Roman" w:hAnsiTheme="majorBidi" w:cstheme="majorBidi"/>
        </w:rPr>
        <w:t xml:space="preserve"> (2025) e03394.</w:t>
      </w:r>
    </w:p>
    <w:p w14:paraId="5AC8A164" w14:textId="2DF94906" w:rsidR="00904D26" w:rsidRPr="009213FF" w:rsidRDefault="00904D26" w:rsidP="00904D26">
      <w:pPr>
        <w:spacing w:after="0" w:line="360" w:lineRule="auto"/>
        <w:ind w:left="720" w:hanging="720"/>
        <w:jc w:val="both"/>
        <w:rPr>
          <w:rFonts w:asciiTheme="majorBidi" w:eastAsia="Times New Roman" w:hAnsiTheme="majorBidi" w:cstheme="majorBidi"/>
        </w:rPr>
      </w:pPr>
      <w:r w:rsidRPr="009213FF">
        <w:rPr>
          <w:rFonts w:asciiTheme="majorBidi" w:eastAsia="Times New Roman" w:hAnsiTheme="majorBidi" w:cstheme="majorBidi"/>
        </w:rPr>
        <w:t>[3]</w:t>
      </w:r>
      <w:r w:rsidRPr="009213FF">
        <w:rPr>
          <w:rFonts w:asciiTheme="majorBidi" w:eastAsia="Times New Roman" w:hAnsiTheme="majorBidi" w:cstheme="majorBidi"/>
        </w:rPr>
        <w:tab/>
        <w:t xml:space="preserve">A.A. </w:t>
      </w:r>
      <w:proofErr w:type="spellStart"/>
      <w:r w:rsidRPr="009213FF">
        <w:rPr>
          <w:rFonts w:asciiTheme="majorBidi" w:eastAsia="Times New Roman" w:hAnsiTheme="majorBidi" w:cstheme="majorBidi"/>
        </w:rPr>
        <w:t>Alanazi</w:t>
      </w:r>
      <w:proofErr w:type="spellEnd"/>
      <w:r w:rsidRPr="009213FF">
        <w:rPr>
          <w:rFonts w:asciiTheme="majorBidi" w:eastAsia="Times New Roman" w:hAnsiTheme="majorBidi" w:cstheme="majorBidi"/>
        </w:rPr>
        <w:t xml:space="preserve">, W.I. Saber, M.A. </w:t>
      </w:r>
      <w:proofErr w:type="spellStart"/>
      <w:r w:rsidRPr="009213FF">
        <w:rPr>
          <w:rFonts w:asciiTheme="majorBidi" w:eastAsia="Times New Roman" w:hAnsiTheme="majorBidi" w:cstheme="majorBidi"/>
        </w:rPr>
        <w:t>AlDamen</w:t>
      </w:r>
      <w:proofErr w:type="spellEnd"/>
      <w:r w:rsidRPr="009213FF">
        <w:rPr>
          <w:rFonts w:asciiTheme="majorBidi" w:eastAsia="Times New Roman" w:hAnsiTheme="majorBidi" w:cstheme="majorBidi"/>
        </w:rPr>
        <w:t xml:space="preserve">, K.M. </w:t>
      </w:r>
      <w:proofErr w:type="spellStart"/>
      <w:r w:rsidRPr="009213FF">
        <w:rPr>
          <w:rFonts w:asciiTheme="majorBidi" w:eastAsia="Times New Roman" w:hAnsiTheme="majorBidi" w:cstheme="majorBidi"/>
        </w:rPr>
        <w:t>Elattar</w:t>
      </w:r>
      <w:proofErr w:type="spellEnd"/>
      <w:r w:rsidRPr="009213FF">
        <w:rPr>
          <w:rFonts w:asciiTheme="majorBidi" w:eastAsia="Times New Roman" w:hAnsiTheme="majorBidi" w:cstheme="majorBidi"/>
        </w:rPr>
        <w:t>, Sustainable green synthesis of high-performance Fe</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O</w:t>
      </w:r>
      <w:r w:rsidRPr="009213FF">
        <w:rPr>
          <w:rFonts w:asciiTheme="majorBidi" w:eastAsia="Times New Roman" w:hAnsiTheme="majorBidi" w:cstheme="majorBidi"/>
          <w:vertAlign w:val="subscript"/>
        </w:rPr>
        <w:t>3</w:t>
      </w:r>
      <w:r w:rsidRPr="009213FF">
        <w:rPr>
          <w:rFonts w:asciiTheme="majorBidi" w:eastAsia="Times New Roman" w:hAnsiTheme="majorBidi" w:cstheme="majorBidi"/>
        </w:rPr>
        <w:t>@CeO</w:t>
      </w:r>
      <w:r w:rsidRPr="009213FF">
        <w:rPr>
          <w:rFonts w:asciiTheme="majorBidi" w:eastAsia="Times New Roman" w:hAnsiTheme="majorBidi" w:cstheme="majorBidi"/>
          <w:vertAlign w:val="subscript"/>
        </w:rPr>
        <w:t>2</w:t>
      </w:r>
      <w:r w:rsidRPr="009213FF">
        <w:rPr>
          <w:rFonts w:asciiTheme="majorBidi" w:eastAsia="Times New Roman" w:hAnsiTheme="majorBidi" w:cstheme="majorBidi"/>
        </w:rPr>
        <w:t xml:space="preserve">-pullulan nanocomposite for efficient dye removal and antifungal applications, </w:t>
      </w:r>
      <w:r w:rsidRPr="009213FF">
        <w:rPr>
          <w:rFonts w:asciiTheme="majorBidi" w:eastAsia="Times New Roman" w:hAnsiTheme="majorBidi" w:cstheme="majorBidi"/>
          <w:i/>
          <w:iCs/>
        </w:rPr>
        <w:t xml:space="preserve">Int. J. Biol. </w:t>
      </w:r>
      <w:proofErr w:type="spellStart"/>
      <w:r w:rsidRPr="009213FF">
        <w:rPr>
          <w:rFonts w:asciiTheme="majorBidi" w:eastAsia="Times New Roman" w:hAnsiTheme="majorBidi" w:cstheme="majorBidi"/>
          <w:i/>
          <w:iCs/>
        </w:rPr>
        <w:t>Macromol</w:t>
      </w:r>
      <w:proofErr w:type="spellEnd"/>
      <w:r w:rsidRPr="009213FF">
        <w:rPr>
          <w:rFonts w:asciiTheme="majorBidi" w:eastAsia="Times New Roman" w:hAnsiTheme="majorBidi" w:cstheme="majorBidi"/>
          <w:i/>
          <w:iCs/>
        </w:rPr>
        <w:t>.</w:t>
      </w:r>
      <w:r w:rsidRPr="009213FF">
        <w:rPr>
          <w:rFonts w:asciiTheme="majorBidi" w:eastAsia="Times New Roman" w:hAnsiTheme="majorBidi" w:cstheme="majorBidi"/>
        </w:rPr>
        <w:t xml:space="preserve"> </w:t>
      </w:r>
      <w:r w:rsidRPr="009213FF">
        <w:rPr>
          <w:rFonts w:asciiTheme="majorBidi" w:eastAsia="Times New Roman" w:hAnsiTheme="majorBidi" w:cstheme="majorBidi"/>
          <w:b/>
          <w:bCs/>
        </w:rPr>
        <w:t>308</w:t>
      </w:r>
      <w:r w:rsidRPr="009213FF">
        <w:rPr>
          <w:rFonts w:asciiTheme="majorBidi" w:eastAsia="Times New Roman" w:hAnsiTheme="majorBidi" w:cstheme="majorBidi"/>
        </w:rPr>
        <w:t xml:space="preserve"> (2025) 142533.</w:t>
      </w:r>
    </w:p>
    <w:p w14:paraId="5DE46B25" w14:textId="106E6D8F" w:rsidR="00904D26" w:rsidRPr="009213FF" w:rsidRDefault="00904D26" w:rsidP="00904D26">
      <w:pPr>
        <w:spacing w:after="0" w:line="360" w:lineRule="auto"/>
        <w:ind w:left="720" w:hanging="720"/>
        <w:jc w:val="both"/>
        <w:rPr>
          <w:rFonts w:asciiTheme="majorBidi" w:eastAsia="Times New Roman" w:hAnsiTheme="majorBidi" w:cstheme="majorBidi"/>
        </w:rPr>
      </w:pPr>
      <w:r w:rsidRPr="009213FF">
        <w:rPr>
          <w:rFonts w:asciiTheme="majorBidi" w:eastAsia="Times New Roman" w:hAnsiTheme="majorBidi" w:cstheme="majorBidi"/>
        </w:rPr>
        <w:t>[4]</w:t>
      </w:r>
      <w:r w:rsidRPr="009213FF">
        <w:rPr>
          <w:rFonts w:asciiTheme="majorBidi" w:eastAsia="Times New Roman" w:hAnsiTheme="majorBidi" w:cstheme="majorBidi"/>
        </w:rPr>
        <w:tab/>
        <w:t xml:space="preserve">A. Leyva, A. Quintana, M. Sánchez, E.N. Rodríguez, J. </w:t>
      </w:r>
      <w:proofErr w:type="spellStart"/>
      <w:r w:rsidRPr="009213FF">
        <w:rPr>
          <w:rFonts w:asciiTheme="majorBidi" w:eastAsia="Times New Roman" w:hAnsiTheme="majorBidi" w:cstheme="majorBidi"/>
        </w:rPr>
        <w:t>Cremata</w:t>
      </w:r>
      <w:proofErr w:type="spellEnd"/>
      <w:r w:rsidRPr="009213FF">
        <w:rPr>
          <w:rFonts w:asciiTheme="majorBidi" w:eastAsia="Times New Roman" w:hAnsiTheme="majorBidi" w:cstheme="majorBidi"/>
        </w:rPr>
        <w:t xml:space="preserve">, J.C. Sánchez, Rapid and sensitive </w:t>
      </w:r>
      <w:proofErr w:type="spellStart"/>
      <w:r w:rsidRPr="009213FF">
        <w:rPr>
          <w:rFonts w:asciiTheme="majorBidi" w:eastAsia="Times New Roman" w:hAnsiTheme="majorBidi" w:cstheme="majorBidi"/>
        </w:rPr>
        <w:t>anthrone</w:t>
      </w:r>
      <w:proofErr w:type="spellEnd"/>
      <w:r w:rsidRPr="009213FF">
        <w:rPr>
          <w:rFonts w:asciiTheme="majorBidi" w:eastAsia="Times New Roman" w:hAnsiTheme="majorBidi" w:cstheme="majorBidi"/>
        </w:rPr>
        <w:t xml:space="preserve">-sulfuric acid assay in microplate format to quantify carbohydrate in biopharmaceutical products: Method development and validation, </w:t>
      </w:r>
      <w:r w:rsidRPr="009213FF">
        <w:rPr>
          <w:rFonts w:asciiTheme="majorBidi" w:eastAsia="Times New Roman" w:hAnsiTheme="majorBidi" w:cstheme="majorBidi"/>
          <w:i/>
          <w:iCs/>
        </w:rPr>
        <w:t>Biologicals</w:t>
      </w:r>
      <w:r w:rsidRPr="009213FF">
        <w:rPr>
          <w:rFonts w:asciiTheme="majorBidi" w:eastAsia="Times New Roman" w:hAnsiTheme="majorBidi" w:cstheme="majorBidi"/>
        </w:rPr>
        <w:t xml:space="preserve"> </w:t>
      </w:r>
      <w:r w:rsidRPr="009213FF">
        <w:rPr>
          <w:rFonts w:asciiTheme="majorBidi" w:eastAsia="Times New Roman" w:hAnsiTheme="majorBidi" w:cstheme="majorBidi"/>
          <w:b/>
          <w:bCs/>
        </w:rPr>
        <w:t>36</w:t>
      </w:r>
      <w:r w:rsidRPr="009213FF">
        <w:rPr>
          <w:rFonts w:asciiTheme="majorBidi" w:eastAsia="Times New Roman" w:hAnsiTheme="majorBidi" w:cstheme="majorBidi"/>
        </w:rPr>
        <w:t xml:space="preserve"> (2008) 134-141.</w:t>
      </w:r>
    </w:p>
    <w:sectPr w:rsidR="00904D26" w:rsidRPr="009213FF" w:rsidSect="00DF1BF7">
      <w:footerReference w:type="default" r:id="rId7"/>
      <w:pgSz w:w="11906" w:h="16838"/>
      <w:pgMar w:top="1411" w:right="1411" w:bottom="1411"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36AC" w14:textId="77777777" w:rsidR="004B46D6" w:rsidRDefault="004B46D6" w:rsidP="00F24D9B">
      <w:pPr>
        <w:spacing w:after="0" w:line="240" w:lineRule="auto"/>
      </w:pPr>
      <w:r>
        <w:separator/>
      </w:r>
    </w:p>
  </w:endnote>
  <w:endnote w:type="continuationSeparator" w:id="0">
    <w:p w14:paraId="554037BB" w14:textId="77777777" w:rsidR="004B46D6" w:rsidRDefault="004B46D6" w:rsidP="00F2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95693"/>
      <w:docPartObj>
        <w:docPartGallery w:val="Page Numbers (Bottom of Page)"/>
        <w:docPartUnique/>
      </w:docPartObj>
    </w:sdtPr>
    <w:sdtEndPr>
      <w:rPr>
        <w:noProof/>
        <w:sz w:val="24"/>
        <w:szCs w:val="24"/>
      </w:rPr>
    </w:sdtEndPr>
    <w:sdtContent>
      <w:p w14:paraId="6C4BC247" w14:textId="4E0D24F5" w:rsidR="004B46D6" w:rsidRPr="00F24D9B" w:rsidRDefault="004B46D6">
        <w:pPr>
          <w:pStyle w:val="Footer"/>
          <w:jc w:val="right"/>
          <w:rPr>
            <w:sz w:val="24"/>
            <w:szCs w:val="24"/>
          </w:rPr>
        </w:pPr>
        <w:r w:rsidRPr="00F24D9B">
          <w:rPr>
            <w:sz w:val="24"/>
            <w:szCs w:val="24"/>
          </w:rPr>
          <w:fldChar w:fldCharType="begin"/>
        </w:r>
        <w:r w:rsidRPr="00F24D9B">
          <w:rPr>
            <w:sz w:val="24"/>
            <w:szCs w:val="24"/>
          </w:rPr>
          <w:instrText xml:space="preserve"> PAGE   \* MERGEFORMAT </w:instrText>
        </w:r>
        <w:r w:rsidRPr="00F24D9B">
          <w:rPr>
            <w:sz w:val="24"/>
            <w:szCs w:val="24"/>
          </w:rPr>
          <w:fldChar w:fldCharType="separate"/>
        </w:r>
        <w:r w:rsidR="00D00E7F">
          <w:rPr>
            <w:noProof/>
            <w:sz w:val="24"/>
            <w:szCs w:val="24"/>
          </w:rPr>
          <w:t>6</w:t>
        </w:r>
        <w:r w:rsidRPr="00F24D9B">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1759C" w14:textId="77777777" w:rsidR="004B46D6" w:rsidRDefault="004B46D6" w:rsidP="00F24D9B">
      <w:pPr>
        <w:spacing w:after="0" w:line="240" w:lineRule="auto"/>
      </w:pPr>
      <w:r>
        <w:separator/>
      </w:r>
    </w:p>
  </w:footnote>
  <w:footnote w:type="continuationSeparator" w:id="0">
    <w:p w14:paraId="76630F44" w14:textId="77777777" w:rsidR="004B46D6" w:rsidRDefault="004B46D6" w:rsidP="00F24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A5CBC"/>
    <w:multiLevelType w:val="multilevel"/>
    <w:tmpl w:val="E04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MzMTcysADRxuamSjpKwanFxZn5eSAFJrUA3EFxbiwAAAA="/>
  </w:docVars>
  <w:rsids>
    <w:rsidRoot w:val="00FC620C"/>
    <w:rsid w:val="00011D55"/>
    <w:rsid w:val="000F785D"/>
    <w:rsid w:val="0010262E"/>
    <w:rsid w:val="00170A86"/>
    <w:rsid w:val="001B479F"/>
    <w:rsid w:val="001F1B86"/>
    <w:rsid w:val="00261B56"/>
    <w:rsid w:val="002D37B8"/>
    <w:rsid w:val="00315682"/>
    <w:rsid w:val="00420A9C"/>
    <w:rsid w:val="004B46D6"/>
    <w:rsid w:val="00527B49"/>
    <w:rsid w:val="005A54F0"/>
    <w:rsid w:val="005C425A"/>
    <w:rsid w:val="00637225"/>
    <w:rsid w:val="006827CD"/>
    <w:rsid w:val="0068714F"/>
    <w:rsid w:val="006A1E6C"/>
    <w:rsid w:val="006E06DB"/>
    <w:rsid w:val="006E5A5D"/>
    <w:rsid w:val="006F1153"/>
    <w:rsid w:val="00703B0C"/>
    <w:rsid w:val="007C7EBB"/>
    <w:rsid w:val="0087360A"/>
    <w:rsid w:val="008738E3"/>
    <w:rsid w:val="008B79F7"/>
    <w:rsid w:val="00904D26"/>
    <w:rsid w:val="009213FF"/>
    <w:rsid w:val="0092432B"/>
    <w:rsid w:val="00925C79"/>
    <w:rsid w:val="009846FF"/>
    <w:rsid w:val="009B58F5"/>
    <w:rsid w:val="00A2754F"/>
    <w:rsid w:val="00A3273D"/>
    <w:rsid w:val="00A32A58"/>
    <w:rsid w:val="00AF4F45"/>
    <w:rsid w:val="00B350A2"/>
    <w:rsid w:val="00BA58DA"/>
    <w:rsid w:val="00C57632"/>
    <w:rsid w:val="00C81BD3"/>
    <w:rsid w:val="00C9006C"/>
    <w:rsid w:val="00CA1ADA"/>
    <w:rsid w:val="00CF48B1"/>
    <w:rsid w:val="00D00E7F"/>
    <w:rsid w:val="00DF1BF7"/>
    <w:rsid w:val="00E97B5E"/>
    <w:rsid w:val="00F24D9B"/>
    <w:rsid w:val="00FC620C"/>
    <w:rsid w:val="00FF28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D1AD"/>
  <w15:chartTrackingRefBased/>
  <w15:docId w15:val="{76DA6754-72C2-4A65-9E1E-C529BE0D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C57632"/>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1text">
    <w:name w:val="MDPI_3.1_text"/>
    <w:qFormat/>
    <w:rsid w:val="00FF2878"/>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FF2878"/>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styleId="Header">
    <w:name w:val="header"/>
    <w:basedOn w:val="Normal"/>
    <w:link w:val="HeaderChar"/>
    <w:uiPriority w:val="99"/>
    <w:unhideWhenUsed/>
    <w:rsid w:val="00F2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D9B"/>
  </w:style>
  <w:style w:type="paragraph" w:styleId="Footer">
    <w:name w:val="footer"/>
    <w:basedOn w:val="Normal"/>
    <w:link w:val="FooterChar"/>
    <w:uiPriority w:val="99"/>
    <w:unhideWhenUsed/>
    <w:rsid w:val="00F2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D9B"/>
  </w:style>
  <w:style w:type="paragraph" w:styleId="NormalWeb">
    <w:name w:val="Normal (Web)"/>
    <w:basedOn w:val="Normal"/>
    <w:uiPriority w:val="99"/>
    <w:semiHidden/>
    <w:unhideWhenUsed/>
    <w:rsid w:val="00A327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73D"/>
    <w:rPr>
      <w:b/>
      <w:bCs/>
    </w:rPr>
  </w:style>
  <w:style w:type="paragraph" w:styleId="ListParagraph">
    <w:name w:val="List Paragraph"/>
    <w:basedOn w:val="Normal"/>
    <w:uiPriority w:val="34"/>
    <w:qFormat/>
    <w:rsid w:val="00AF4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elattar</dc:creator>
  <cp:keywords/>
  <dc:description/>
  <cp:lastModifiedBy>Author</cp:lastModifiedBy>
  <cp:revision>44</cp:revision>
  <dcterms:created xsi:type="dcterms:W3CDTF">2024-11-21T07:20:00Z</dcterms:created>
  <dcterms:modified xsi:type="dcterms:W3CDTF">2026-01-16T19:39:00Z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445c53a7-346a-4f92-8f1f-5ead10c419ba</vt:lpwstr>
  </property>
</Properties>
</file>