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F63C00" w14:textId="4B795E76" w:rsidR="00326B74" w:rsidRPr="00A30DB9" w:rsidRDefault="00AE308F" w:rsidP="00143641">
      <w:pPr>
        <w:pStyle w:val="Heading1"/>
        <w:rPr>
          <w:rFonts w:ascii="Garamond" w:hAnsi="Garamond"/>
          <w:color w:val="000000" w:themeColor="text1"/>
        </w:rPr>
      </w:pPr>
      <w:r w:rsidRPr="00A30DB9">
        <w:rPr>
          <w:rFonts w:ascii="Garamond" w:hAnsi="Garamond"/>
          <w:color w:val="000000" w:themeColor="text1"/>
        </w:rPr>
        <w:t>Supplementary Information</w:t>
      </w:r>
    </w:p>
    <w:p w14:paraId="3715743F" w14:textId="05372694" w:rsidR="007115AD" w:rsidRPr="00A30DB9" w:rsidRDefault="007115AD" w:rsidP="00143641">
      <w:pPr>
        <w:pStyle w:val="Heading2"/>
        <w:rPr>
          <w:rFonts w:ascii="Garamond" w:hAnsi="Garamond"/>
          <w:color w:val="000000" w:themeColor="text1"/>
        </w:rPr>
      </w:pPr>
      <w:r w:rsidRPr="00A30DB9">
        <w:rPr>
          <w:rFonts w:ascii="Garamond" w:hAnsi="Garamond"/>
          <w:color w:val="000000" w:themeColor="text1"/>
        </w:rPr>
        <w:t>S.1 General</w:t>
      </w:r>
    </w:p>
    <w:p w14:paraId="2A0EE742" w14:textId="77777777" w:rsidR="0018128F" w:rsidRPr="00A30DB9" w:rsidRDefault="007115AD" w:rsidP="007115AD">
      <w:pPr>
        <w:rPr>
          <w:rFonts w:ascii="Garamond" w:hAnsi="Garamond"/>
          <w:color w:val="000000" w:themeColor="text1"/>
        </w:rPr>
      </w:pPr>
      <w:r w:rsidRPr="00A30DB9">
        <w:rPr>
          <w:rFonts w:ascii="Garamond" w:hAnsi="Garamond"/>
          <w:color w:val="000000" w:themeColor="text1"/>
        </w:rPr>
        <w:t xml:space="preserve">This section sets out the </w:t>
      </w:r>
      <w:r w:rsidR="0018128F" w:rsidRPr="00A30DB9">
        <w:rPr>
          <w:rFonts w:ascii="Garamond" w:hAnsi="Garamond"/>
          <w:color w:val="000000" w:themeColor="text1"/>
        </w:rPr>
        <w:t xml:space="preserve">data and sources </w:t>
      </w:r>
      <w:r w:rsidRPr="00A30DB9">
        <w:rPr>
          <w:rFonts w:ascii="Garamond" w:hAnsi="Garamond"/>
          <w:color w:val="000000" w:themeColor="text1"/>
        </w:rPr>
        <w:t>used to calculate final energy</w:t>
      </w:r>
      <w:r w:rsidR="0018128F" w:rsidRPr="00A30DB9">
        <w:rPr>
          <w:rFonts w:ascii="Garamond" w:hAnsi="Garamond"/>
          <w:color w:val="000000" w:themeColor="text1"/>
        </w:rPr>
        <w:t>, useful energy, ambient energy and rejected energy</w:t>
      </w:r>
      <w:r w:rsidRPr="00A30DB9">
        <w:rPr>
          <w:rFonts w:ascii="Garamond" w:hAnsi="Garamond"/>
          <w:color w:val="000000" w:themeColor="text1"/>
        </w:rPr>
        <w:t xml:space="preserve"> demands</w:t>
      </w:r>
      <w:r w:rsidR="0018128F" w:rsidRPr="00A30DB9">
        <w:rPr>
          <w:rFonts w:ascii="Garamond" w:hAnsi="Garamond"/>
          <w:color w:val="000000" w:themeColor="text1"/>
        </w:rPr>
        <w:t xml:space="preserve"> in the hypothetical electrification scenario</w:t>
      </w:r>
      <w:r w:rsidRPr="00A30DB9">
        <w:rPr>
          <w:rFonts w:ascii="Garamond" w:hAnsi="Garamond"/>
          <w:color w:val="000000" w:themeColor="text1"/>
        </w:rPr>
        <w:t xml:space="preserve">. </w:t>
      </w:r>
    </w:p>
    <w:p w14:paraId="6E148C1F" w14:textId="4B23EE15" w:rsidR="00E11B00" w:rsidRPr="00A30DB9" w:rsidRDefault="00E11B00" w:rsidP="007115AD">
      <w:pPr>
        <w:rPr>
          <w:rFonts w:ascii="Garamond" w:hAnsi="Garamond"/>
          <w:color w:val="000000" w:themeColor="text1"/>
        </w:rPr>
      </w:pPr>
      <w:r w:rsidRPr="00A30DB9">
        <w:rPr>
          <w:rFonts w:ascii="Garamond" w:hAnsi="Garamond"/>
          <w:color w:val="000000" w:themeColor="text1"/>
        </w:rPr>
        <w:t>We define these as follows:</w:t>
      </w:r>
    </w:p>
    <w:p w14:paraId="3C717817" w14:textId="73ABD253" w:rsidR="00E11B00" w:rsidRPr="00A30DB9" w:rsidRDefault="00E11B00" w:rsidP="00E11B00">
      <w:pPr>
        <w:pStyle w:val="ListParagraph"/>
        <w:numPr>
          <w:ilvl w:val="0"/>
          <w:numId w:val="1"/>
        </w:numPr>
        <w:rPr>
          <w:rFonts w:ascii="Garamond" w:hAnsi="Garamond"/>
          <w:color w:val="000000" w:themeColor="text1"/>
        </w:rPr>
      </w:pPr>
      <w:r w:rsidRPr="00A30DB9">
        <w:rPr>
          <w:rFonts w:ascii="Garamond" w:hAnsi="Garamond"/>
          <w:color w:val="000000" w:themeColor="text1"/>
        </w:rPr>
        <w:t>Final energy is the energy supplied by the energy system to energy users, very largely in the form of fossil fuels, electricity and bioenergy.</w:t>
      </w:r>
    </w:p>
    <w:p w14:paraId="21B0C153" w14:textId="00858928" w:rsidR="00E11B00" w:rsidRPr="00A30DB9" w:rsidRDefault="00E11B00" w:rsidP="00E11B00">
      <w:pPr>
        <w:pStyle w:val="ListParagraph"/>
        <w:numPr>
          <w:ilvl w:val="0"/>
          <w:numId w:val="1"/>
        </w:numPr>
        <w:rPr>
          <w:rFonts w:ascii="Garamond" w:hAnsi="Garamond"/>
          <w:color w:val="000000" w:themeColor="text1"/>
        </w:rPr>
      </w:pPr>
      <w:r w:rsidRPr="00A30DB9">
        <w:rPr>
          <w:rFonts w:ascii="Garamond" w:hAnsi="Garamond"/>
          <w:color w:val="000000" w:themeColor="text1"/>
        </w:rPr>
        <w:t xml:space="preserve">Useful energy is the energy output from the users own energy conversions devices (e.g. boilers, furnaces, engines). Useful energy provides energy services (comfort, illumination etc.), which are very diverse, have many non-energy metrics and therefore are not calculated directly here.  </w:t>
      </w:r>
    </w:p>
    <w:p w14:paraId="6545983C" w14:textId="77777777" w:rsidR="00E11B00" w:rsidRPr="00A30DB9" w:rsidRDefault="00E11B00" w:rsidP="00E11B00">
      <w:pPr>
        <w:pStyle w:val="ListParagraph"/>
        <w:numPr>
          <w:ilvl w:val="0"/>
          <w:numId w:val="1"/>
        </w:numPr>
        <w:rPr>
          <w:rFonts w:ascii="Garamond" w:hAnsi="Garamond"/>
          <w:color w:val="000000" w:themeColor="text1"/>
        </w:rPr>
      </w:pPr>
      <w:r w:rsidRPr="00A30DB9">
        <w:rPr>
          <w:rFonts w:ascii="Garamond" w:hAnsi="Garamond"/>
          <w:color w:val="000000" w:themeColor="text1"/>
        </w:rPr>
        <w:t>Rejected energy is the energy lost, usually as heat. This can be at any point in the energy system, but in this SI we focus on rejected energy at the point of end use.</w:t>
      </w:r>
    </w:p>
    <w:p w14:paraId="76D15DBE" w14:textId="47C6BE1A" w:rsidR="00E11B00" w:rsidRPr="00A30DB9" w:rsidRDefault="00E11B00" w:rsidP="00E11B00">
      <w:pPr>
        <w:pStyle w:val="ListParagraph"/>
        <w:numPr>
          <w:ilvl w:val="0"/>
          <w:numId w:val="1"/>
        </w:numPr>
        <w:rPr>
          <w:rFonts w:ascii="Garamond" w:hAnsi="Garamond"/>
          <w:color w:val="000000" w:themeColor="text1"/>
        </w:rPr>
      </w:pPr>
      <w:r w:rsidRPr="00A30DB9">
        <w:rPr>
          <w:rFonts w:ascii="Garamond" w:hAnsi="Garamond"/>
          <w:color w:val="000000" w:themeColor="text1"/>
        </w:rPr>
        <w:t>Ambient energy is the energy from the natural environment that is used for heating by means of heat pumps. (We do not use the same approach for coolth supplied by refrigeration cycles</w:t>
      </w:r>
      <w:r w:rsidR="00067FAC" w:rsidRPr="00A30DB9">
        <w:rPr>
          <w:rFonts w:ascii="Garamond" w:hAnsi="Garamond"/>
          <w:color w:val="000000" w:themeColor="text1"/>
        </w:rPr>
        <w:t>,</w:t>
      </w:r>
      <w:r w:rsidRPr="00A30DB9">
        <w:rPr>
          <w:rFonts w:ascii="Garamond" w:hAnsi="Garamond"/>
          <w:color w:val="000000" w:themeColor="text1"/>
        </w:rPr>
        <w:t xml:space="preserve"> as </w:t>
      </w:r>
      <w:r w:rsidR="00BF3FFC" w:rsidRPr="00A30DB9">
        <w:rPr>
          <w:rFonts w:ascii="Garamond" w:hAnsi="Garamond"/>
          <w:color w:val="000000" w:themeColor="text1"/>
        </w:rPr>
        <w:t xml:space="preserve">available </w:t>
      </w:r>
      <w:r w:rsidRPr="00A30DB9">
        <w:rPr>
          <w:rFonts w:ascii="Garamond" w:hAnsi="Garamond"/>
          <w:color w:val="000000" w:themeColor="text1"/>
        </w:rPr>
        <w:t>energy data</w:t>
      </w:r>
      <w:r w:rsidR="00BF3FFC" w:rsidRPr="00A30DB9">
        <w:rPr>
          <w:rFonts w:ascii="Garamond" w:hAnsi="Garamond"/>
          <w:color w:val="000000" w:themeColor="text1"/>
        </w:rPr>
        <w:t xml:space="preserve"> does not allow this and most coolth is already supplied by electrified technology.)</w:t>
      </w:r>
      <w:r w:rsidRPr="00A30DB9">
        <w:rPr>
          <w:rFonts w:ascii="Garamond" w:hAnsi="Garamond"/>
          <w:color w:val="000000" w:themeColor="text1"/>
        </w:rPr>
        <w:t xml:space="preserve">      </w:t>
      </w:r>
    </w:p>
    <w:p w14:paraId="4CC9F3F6" w14:textId="7EB76629" w:rsidR="00067FAC" w:rsidRPr="00A30DB9" w:rsidRDefault="00067FAC" w:rsidP="00BF3FFC">
      <w:pPr>
        <w:rPr>
          <w:rFonts w:ascii="Garamond" w:hAnsi="Garamond"/>
          <w:color w:val="000000" w:themeColor="text1"/>
        </w:rPr>
      </w:pPr>
      <w:r w:rsidRPr="00A30DB9">
        <w:rPr>
          <w:rFonts w:ascii="Garamond" w:hAnsi="Garamond"/>
          <w:color w:val="000000" w:themeColor="text1"/>
        </w:rPr>
        <w:t>Due to the 1</w:t>
      </w:r>
      <w:r w:rsidRPr="00A30DB9">
        <w:rPr>
          <w:rFonts w:ascii="Garamond" w:hAnsi="Garamond"/>
          <w:color w:val="000000" w:themeColor="text1"/>
          <w:vertAlign w:val="superscript"/>
        </w:rPr>
        <w:t>st</w:t>
      </w:r>
      <w:r w:rsidRPr="00A30DB9">
        <w:rPr>
          <w:rFonts w:ascii="Garamond" w:hAnsi="Garamond"/>
          <w:color w:val="000000" w:themeColor="text1"/>
        </w:rPr>
        <w:t xml:space="preserve"> Law of Thermodynamics, at any node in a Sankey diagram:</w:t>
      </w:r>
    </w:p>
    <w:p w14:paraId="7F71AE95" w14:textId="4993E9D2" w:rsidR="00067FAC" w:rsidRPr="00A30DB9" w:rsidRDefault="00067FAC" w:rsidP="00067FAC">
      <w:pPr>
        <w:ind w:firstLine="720"/>
        <w:rPr>
          <w:rFonts w:ascii="Garamond" w:hAnsi="Garamond"/>
          <w:color w:val="000000" w:themeColor="text1"/>
        </w:rPr>
      </w:pPr>
      <w:r w:rsidRPr="00A30DB9">
        <w:rPr>
          <w:rFonts w:ascii="Garamond" w:hAnsi="Garamond"/>
          <w:color w:val="000000" w:themeColor="text1"/>
        </w:rPr>
        <w:t>energy inputs = energy outputs,</w:t>
      </w:r>
    </w:p>
    <w:p w14:paraId="32C382EE" w14:textId="23E7828F" w:rsidR="00BF3FFC" w:rsidRPr="00A30DB9" w:rsidRDefault="00067FAC" w:rsidP="00BF3FFC">
      <w:pPr>
        <w:rPr>
          <w:rFonts w:ascii="Garamond" w:hAnsi="Garamond"/>
          <w:color w:val="000000" w:themeColor="text1"/>
        </w:rPr>
      </w:pPr>
      <w:r w:rsidRPr="00A30DB9">
        <w:rPr>
          <w:rFonts w:ascii="Garamond" w:hAnsi="Garamond"/>
          <w:color w:val="000000" w:themeColor="text1"/>
        </w:rPr>
        <w:t xml:space="preserve">and therefore, </w:t>
      </w:r>
      <w:r w:rsidR="00BF3FFC" w:rsidRPr="00A30DB9">
        <w:rPr>
          <w:rFonts w:ascii="Garamond" w:hAnsi="Garamond"/>
          <w:color w:val="000000" w:themeColor="text1"/>
        </w:rPr>
        <w:t>at the point of end use:</w:t>
      </w:r>
    </w:p>
    <w:p w14:paraId="623B3935" w14:textId="03886D90" w:rsidR="00BF3FFC" w:rsidRPr="00A30DB9" w:rsidRDefault="00BF3FFC" w:rsidP="00BF3FFC">
      <w:pPr>
        <w:rPr>
          <w:rFonts w:ascii="Garamond" w:hAnsi="Garamond"/>
          <w:color w:val="000000" w:themeColor="text1"/>
        </w:rPr>
      </w:pPr>
      <w:r w:rsidRPr="00A30DB9">
        <w:rPr>
          <w:rFonts w:ascii="Garamond" w:hAnsi="Garamond"/>
          <w:color w:val="000000" w:themeColor="text1"/>
        </w:rPr>
        <w:tab/>
      </w:r>
      <w:bookmarkStart w:id="0" w:name="_Hlk219285013"/>
      <w:r w:rsidRPr="00A30DB9">
        <w:rPr>
          <w:rFonts w:ascii="Garamond" w:hAnsi="Garamond"/>
          <w:color w:val="000000" w:themeColor="text1"/>
        </w:rPr>
        <w:t>final energy + ambient energy = useful energy + rejected energy</w:t>
      </w:r>
      <w:bookmarkEnd w:id="0"/>
      <w:r w:rsidR="00067FAC" w:rsidRPr="00A30DB9">
        <w:rPr>
          <w:rFonts w:ascii="Garamond" w:hAnsi="Garamond"/>
          <w:color w:val="000000" w:themeColor="text1"/>
        </w:rPr>
        <w:t>.</w:t>
      </w:r>
      <w:r w:rsidRPr="00A30DB9">
        <w:rPr>
          <w:rFonts w:ascii="Garamond" w:hAnsi="Garamond"/>
          <w:color w:val="000000" w:themeColor="text1"/>
        </w:rPr>
        <w:t xml:space="preserve"> </w:t>
      </w:r>
    </w:p>
    <w:p w14:paraId="0A35C2B4" w14:textId="62963A53" w:rsidR="00BF3FFC" w:rsidRPr="00A30DB9" w:rsidRDefault="007115AD" w:rsidP="007115AD">
      <w:pPr>
        <w:rPr>
          <w:rFonts w:ascii="Garamond" w:hAnsi="Garamond"/>
          <w:color w:val="000000" w:themeColor="text1"/>
        </w:rPr>
      </w:pPr>
      <w:r w:rsidRPr="00A30DB9">
        <w:rPr>
          <w:rFonts w:ascii="Garamond" w:hAnsi="Garamond"/>
          <w:color w:val="000000" w:themeColor="text1"/>
        </w:rPr>
        <w:t xml:space="preserve">Current energy demands </w:t>
      </w:r>
      <w:r w:rsidR="0018128F" w:rsidRPr="00A30DB9">
        <w:rPr>
          <w:rFonts w:ascii="Garamond" w:hAnsi="Garamond"/>
          <w:color w:val="000000" w:themeColor="text1"/>
        </w:rPr>
        <w:t xml:space="preserve">in the baseline scenario </w:t>
      </w:r>
      <w:r w:rsidRPr="00A30DB9">
        <w:rPr>
          <w:rFonts w:ascii="Garamond" w:hAnsi="Garamond"/>
          <w:color w:val="000000" w:themeColor="text1"/>
        </w:rPr>
        <w:t>are the starting point</w:t>
      </w:r>
      <w:r w:rsidR="00BF3FFC" w:rsidRPr="00A30DB9">
        <w:rPr>
          <w:rFonts w:ascii="Garamond" w:hAnsi="Garamond"/>
          <w:color w:val="000000" w:themeColor="text1"/>
        </w:rPr>
        <w:t xml:space="preserve"> for the analysis of the electrified scenario. </w:t>
      </w:r>
      <w:r w:rsidR="0018128F" w:rsidRPr="00A30DB9">
        <w:rPr>
          <w:rFonts w:ascii="Garamond" w:hAnsi="Garamond"/>
          <w:color w:val="000000" w:themeColor="text1"/>
        </w:rPr>
        <w:t>I</w:t>
      </w:r>
      <w:r w:rsidRPr="00A30DB9">
        <w:rPr>
          <w:rFonts w:ascii="Garamond" w:hAnsi="Garamond"/>
          <w:color w:val="000000" w:themeColor="text1"/>
        </w:rPr>
        <w:t xml:space="preserve">t is assumed that there are no changes in </w:t>
      </w:r>
      <w:r w:rsidR="00067FAC" w:rsidRPr="00A30DB9">
        <w:rPr>
          <w:rFonts w:ascii="Garamond" w:hAnsi="Garamond"/>
          <w:color w:val="000000" w:themeColor="text1"/>
        </w:rPr>
        <w:t xml:space="preserve">demand for </w:t>
      </w:r>
      <w:r w:rsidRPr="00A30DB9">
        <w:rPr>
          <w:rFonts w:ascii="Garamond" w:hAnsi="Garamond"/>
          <w:color w:val="000000" w:themeColor="text1"/>
        </w:rPr>
        <w:t xml:space="preserve">energy services and no changes to energy efficiency other than </w:t>
      </w:r>
      <w:r w:rsidR="00BF3FFC" w:rsidRPr="00A30DB9">
        <w:rPr>
          <w:rFonts w:ascii="Garamond" w:hAnsi="Garamond"/>
          <w:color w:val="000000" w:themeColor="text1"/>
        </w:rPr>
        <w:t>through electrification</w:t>
      </w:r>
      <w:r w:rsidR="00067FAC" w:rsidRPr="00A30DB9">
        <w:rPr>
          <w:rFonts w:ascii="Garamond" w:hAnsi="Garamond"/>
          <w:color w:val="000000" w:themeColor="text1"/>
        </w:rPr>
        <w:t>, and therefore that useful energy is the same in both scenarios</w:t>
      </w:r>
      <w:r w:rsidR="00BF3FFC" w:rsidRPr="00A30DB9">
        <w:rPr>
          <w:rFonts w:ascii="Garamond" w:hAnsi="Garamond"/>
          <w:color w:val="000000" w:themeColor="text1"/>
        </w:rPr>
        <w:t xml:space="preserve">. This enables direct comparison of the efficiency of the two scenarios but means that the electrification scenario cannot be interpreted as a projection or likely future. </w:t>
      </w:r>
    </w:p>
    <w:p w14:paraId="18683B1C" w14:textId="04D567A6" w:rsidR="00BC60DF" w:rsidRPr="00A30DB9" w:rsidRDefault="00BF3FFC" w:rsidP="007115AD">
      <w:pPr>
        <w:rPr>
          <w:rFonts w:ascii="Garamond" w:hAnsi="Garamond"/>
          <w:color w:val="000000" w:themeColor="text1"/>
        </w:rPr>
      </w:pPr>
      <w:r w:rsidRPr="00A30DB9">
        <w:rPr>
          <w:rFonts w:ascii="Garamond" w:hAnsi="Garamond"/>
          <w:color w:val="000000" w:themeColor="text1"/>
        </w:rPr>
        <w:t>E</w:t>
      </w:r>
      <w:r w:rsidR="007115AD" w:rsidRPr="00A30DB9">
        <w:rPr>
          <w:rFonts w:ascii="Garamond" w:hAnsi="Garamond"/>
          <w:color w:val="000000" w:themeColor="text1"/>
        </w:rPr>
        <w:t xml:space="preserve">nd uses are </w:t>
      </w:r>
      <w:r w:rsidRPr="00A30DB9">
        <w:rPr>
          <w:rFonts w:ascii="Garamond" w:hAnsi="Garamond"/>
          <w:color w:val="000000" w:themeColor="text1"/>
        </w:rPr>
        <w:t xml:space="preserve">converted to </w:t>
      </w:r>
      <w:r w:rsidR="007115AD" w:rsidRPr="00A30DB9">
        <w:rPr>
          <w:rFonts w:ascii="Garamond" w:hAnsi="Garamond"/>
          <w:color w:val="000000" w:themeColor="text1"/>
        </w:rPr>
        <w:t xml:space="preserve">electricity </w:t>
      </w:r>
      <w:r w:rsidRPr="00A30DB9">
        <w:rPr>
          <w:rFonts w:ascii="Garamond" w:hAnsi="Garamond"/>
          <w:color w:val="000000" w:themeColor="text1"/>
        </w:rPr>
        <w:t>where the literature shows that the technology to do this has been developed</w:t>
      </w:r>
      <w:r w:rsidR="00067FAC" w:rsidRPr="00A30DB9">
        <w:rPr>
          <w:rFonts w:ascii="Garamond" w:hAnsi="Garamond"/>
          <w:color w:val="000000" w:themeColor="text1"/>
        </w:rPr>
        <w:t>,</w:t>
      </w:r>
      <w:r w:rsidRPr="00A30DB9">
        <w:rPr>
          <w:rFonts w:ascii="Garamond" w:hAnsi="Garamond"/>
          <w:color w:val="000000" w:themeColor="text1"/>
        </w:rPr>
        <w:t xml:space="preserve"> demonstrated and is already used commercially</w:t>
      </w:r>
      <w:r w:rsidR="007837CB" w:rsidRPr="00A30DB9">
        <w:rPr>
          <w:rFonts w:ascii="Garamond" w:hAnsi="Garamond"/>
          <w:color w:val="000000" w:themeColor="text1"/>
        </w:rPr>
        <w:t xml:space="preserve"> or is very close to commercial deployment</w:t>
      </w:r>
      <w:r w:rsidRPr="00A30DB9">
        <w:rPr>
          <w:rFonts w:ascii="Garamond" w:hAnsi="Garamond"/>
          <w:color w:val="000000" w:themeColor="text1"/>
        </w:rPr>
        <w:t xml:space="preserve">. We use this </w:t>
      </w:r>
      <w:r w:rsidR="00067FAC" w:rsidRPr="00A30DB9">
        <w:rPr>
          <w:rFonts w:ascii="Garamond" w:hAnsi="Garamond"/>
          <w:color w:val="000000" w:themeColor="text1"/>
        </w:rPr>
        <w:t xml:space="preserve">approach </w:t>
      </w:r>
      <w:r w:rsidRPr="00A30DB9">
        <w:rPr>
          <w:rFonts w:ascii="Garamond" w:hAnsi="Garamond"/>
          <w:color w:val="000000" w:themeColor="text1"/>
        </w:rPr>
        <w:t xml:space="preserve">across all sectors, aiming to be consistent, despite the very different nature of the sectors. For clarity, </w:t>
      </w:r>
      <w:r w:rsidR="00067FAC" w:rsidRPr="00A30DB9">
        <w:rPr>
          <w:rFonts w:ascii="Garamond" w:hAnsi="Garamond"/>
          <w:color w:val="000000" w:themeColor="text1"/>
        </w:rPr>
        <w:t xml:space="preserve">this implies </w:t>
      </w:r>
      <w:r w:rsidRPr="00A30DB9">
        <w:rPr>
          <w:rFonts w:ascii="Garamond" w:hAnsi="Garamond"/>
          <w:color w:val="000000" w:themeColor="text1"/>
        </w:rPr>
        <w:t xml:space="preserve">that the electrification is not required to be cost effective at current costs and prices, and therefore may be </w:t>
      </w:r>
      <w:r w:rsidR="00BC60DF" w:rsidRPr="00A30DB9">
        <w:rPr>
          <w:rFonts w:ascii="Garamond" w:hAnsi="Garamond"/>
          <w:color w:val="000000" w:themeColor="text1"/>
        </w:rPr>
        <w:t xml:space="preserve">higher than </w:t>
      </w:r>
      <w:r w:rsidR="00067FAC" w:rsidRPr="00A30DB9">
        <w:rPr>
          <w:rFonts w:ascii="Garamond" w:hAnsi="Garamond"/>
          <w:color w:val="000000" w:themeColor="text1"/>
        </w:rPr>
        <w:t xml:space="preserve">in </w:t>
      </w:r>
      <w:r w:rsidR="00BC60DF" w:rsidRPr="00A30DB9">
        <w:rPr>
          <w:rFonts w:ascii="Garamond" w:hAnsi="Garamond"/>
          <w:color w:val="000000" w:themeColor="text1"/>
        </w:rPr>
        <w:t>estimates</w:t>
      </w:r>
      <w:r w:rsidR="00067FAC" w:rsidRPr="00A30DB9">
        <w:rPr>
          <w:rFonts w:ascii="Garamond" w:hAnsi="Garamond"/>
          <w:color w:val="000000" w:themeColor="text1"/>
        </w:rPr>
        <w:t xml:space="preserve"> of current cost</w:t>
      </w:r>
      <w:r w:rsidR="0073398A" w:rsidRPr="00A30DB9">
        <w:rPr>
          <w:rFonts w:ascii="Garamond" w:hAnsi="Garamond"/>
          <w:color w:val="000000" w:themeColor="text1"/>
        </w:rPr>
        <w:t>-</w:t>
      </w:r>
      <w:r w:rsidR="00067FAC" w:rsidRPr="00A30DB9">
        <w:rPr>
          <w:rFonts w:ascii="Garamond" w:hAnsi="Garamond"/>
          <w:color w:val="000000" w:themeColor="text1"/>
        </w:rPr>
        <w:t>effective potential</w:t>
      </w:r>
      <w:r w:rsidR="00BC60DF" w:rsidRPr="00A30DB9">
        <w:rPr>
          <w:rFonts w:ascii="Garamond" w:hAnsi="Garamond"/>
          <w:color w:val="000000" w:themeColor="text1"/>
        </w:rPr>
        <w:t>. On the other hand, we do not allow for electrification that is physical</w:t>
      </w:r>
      <w:r w:rsidR="00067FAC" w:rsidRPr="00A30DB9">
        <w:rPr>
          <w:rFonts w:ascii="Garamond" w:hAnsi="Garamond"/>
          <w:color w:val="000000" w:themeColor="text1"/>
        </w:rPr>
        <w:t>ly</w:t>
      </w:r>
      <w:r w:rsidR="00BC60DF" w:rsidRPr="00A30DB9">
        <w:rPr>
          <w:rFonts w:ascii="Garamond" w:hAnsi="Garamond"/>
          <w:color w:val="000000" w:themeColor="text1"/>
        </w:rPr>
        <w:t xml:space="preserve"> possible but for which the technology is not currently available, and therefore the estimates are lower than some other assessments</w:t>
      </w:r>
      <w:r w:rsidR="00067FAC" w:rsidRPr="00A30DB9">
        <w:rPr>
          <w:rFonts w:ascii="Garamond" w:hAnsi="Garamond"/>
          <w:color w:val="000000" w:themeColor="text1"/>
        </w:rPr>
        <w:t xml:space="preserve"> of long-term potential</w:t>
      </w:r>
      <w:r w:rsidR="00BC60DF" w:rsidRPr="00A30DB9">
        <w:rPr>
          <w:rFonts w:ascii="Garamond" w:hAnsi="Garamond"/>
          <w:color w:val="000000" w:themeColor="text1"/>
        </w:rPr>
        <w:t>.</w:t>
      </w:r>
    </w:p>
    <w:p w14:paraId="7138102E" w14:textId="3F744B4C" w:rsidR="00BC60DF" w:rsidRPr="00A30DB9" w:rsidRDefault="00BC60DF" w:rsidP="007115AD">
      <w:pPr>
        <w:rPr>
          <w:rFonts w:ascii="Garamond" w:hAnsi="Garamond"/>
          <w:color w:val="000000" w:themeColor="text1"/>
        </w:rPr>
      </w:pPr>
      <w:r w:rsidRPr="00A30DB9">
        <w:rPr>
          <w:rFonts w:ascii="Garamond" w:hAnsi="Garamond"/>
          <w:color w:val="000000" w:themeColor="text1"/>
        </w:rPr>
        <w:t>Where electrification is not judged to be currently feasible, we assume that the choice of fuel does not change. This means that some ‘hard to electrify’ processes continue to use high carbon fuels such coal and oil. This should not be interpreted to be a projection of what is either likely or desirable. It is simply to ensure that the comparison between scenarios relates solely to</w:t>
      </w:r>
      <w:r w:rsidR="00067FAC" w:rsidRPr="00A30DB9">
        <w:rPr>
          <w:rFonts w:ascii="Garamond" w:hAnsi="Garamond"/>
          <w:color w:val="000000" w:themeColor="text1"/>
        </w:rPr>
        <w:t xml:space="preserve"> changes related to</w:t>
      </w:r>
      <w:r w:rsidRPr="00A30DB9">
        <w:rPr>
          <w:rFonts w:ascii="Garamond" w:hAnsi="Garamond"/>
          <w:color w:val="000000" w:themeColor="text1"/>
        </w:rPr>
        <w:t xml:space="preserve"> electrification. Other decarbonisation technologies may have different impacts on efficiency.</w:t>
      </w:r>
    </w:p>
    <w:p w14:paraId="2EF1503C" w14:textId="50359031" w:rsidR="00BC60DF" w:rsidRPr="00A30DB9" w:rsidRDefault="00BC60DF" w:rsidP="007115AD">
      <w:pPr>
        <w:rPr>
          <w:rFonts w:ascii="Garamond" w:hAnsi="Garamond"/>
          <w:color w:val="000000" w:themeColor="text1"/>
        </w:rPr>
      </w:pPr>
      <w:r w:rsidRPr="00A30DB9">
        <w:rPr>
          <w:rFonts w:ascii="Garamond" w:hAnsi="Garamond"/>
          <w:color w:val="000000" w:themeColor="text1"/>
        </w:rPr>
        <w:t>More detailed assumptions are set out below for each sector. In each case, sectoral energy demand is disaggregated to a level where reasonable assumptions can be made about the potential for, and efficiency of, electrification. The data then presented in the main body of the paper are calculated by reaggregation to the sector level.</w:t>
      </w:r>
    </w:p>
    <w:p w14:paraId="2FCFA32E" w14:textId="77777777" w:rsidR="007115AD" w:rsidRPr="00A30DB9" w:rsidRDefault="007115AD">
      <w:pPr>
        <w:rPr>
          <w:rFonts w:ascii="Garamond" w:hAnsi="Garamond"/>
          <w:color w:val="000000" w:themeColor="text1"/>
        </w:rPr>
      </w:pPr>
    </w:p>
    <w:p w14:paraId="16FEDF7E" w14:textId="0151F3CC" w:rsidR="00AE308F" w:rsidRPr="00A30DB9" w:rsidRDefault="007115AD" w:rsidP="00143641">
      <w:pPr>
        <w:pStyle w:val="Heading2"/>
        <w:rPr>
          <w:rFonts w:ascii="Garamond" w:hAnsi="Garamond"/>
          <w:color w:val="000000" w:themeColor="text1"/>
        </w:rPr>
      </w:pPr>
      <w:r w:rsidRPr="00A30DB9">
        <w:rPr>
          <w:rFonts w:ascii="Garamond" w:hAnsi="Garamond"/>
          <w:color w:val="000000" w:themeColor="text1"/>
        </w:rPr>
        <w:lastRenderedPageBreak/>
        <w:t xml:space="preserve">S.2 </w:t>
      </w:r>
      <w:r w:rsidR="00AE308F" w:rsidRPr="00A30DB9">
        <w:rPr>
          <w:rFonts w:ascii="Garamond" w:hAnsi="Garamond"/>
          <w:color w:val="000000" w:themeColor="text1"/>
        </w:rPr>
        <w:t>Buildings</w:t>
      </w:r>
    </w:p>
    <w:p w14:paraId="40029401" w14:textId="00C8C144" w:rsidR="001E3F0D" w:rsidRPr="00A30DB9" w:rsidRDefault="001E3F0D">
      <w:pPr>
        <w:rPr>
          <w:rFonts w:ascii="Garamond" w:hAnsi="Garamond"/>
          <w:color w:val="000000" w:themeColor="text1"/>
        </w:rPr>
      </w:pPr>
      <w:r w:rsidRPr="00A30DB9">
        <w:rPr>
          <w:rFonts w:ascii="Garamond" w:hAnsi="Garamond"/>
          <w:color w:val="000000" w:themeColor="text1"/>
        </w:rPr>
        <w:t>The buildings sectors (residential and commercial) are treated equivalently, with energy use then div</w:t>
      </w:r>
      <w:r w:rsidR="003E3622">
        <w:rPr>
          <w:rFonts w:ascii="Garamond" w:hAnsi="Garamond"/>
          <w:color w:val="000000" w:themeColor="text1"/>
        </w:rPr>
        <w:t>id</w:t>
      </w:r>
      <w:r w:rsidRPr="00A30DB9">
        <w:rPr>
          <w:rFonts w:ascii="Garamond" w:hAnsi="Garamond"/>
          <w:color w:val="000000" w:themeColor="text1"/>
        </w:rPr>
        <w:t xml:space="preserve">ed between the two in accordance with global sectoral data. </w:t>
      </w:r>
    </w:p>
    <w:p w14:paraId="33054B1F" w14:textId="577A9070" w:rsidR="001E3F0D" w:rsidRDefault="001E3F0D">
      <w:pPr>
        <w:rPr>
          <w:rFonts w:ascii="Garamond" w:hAnsi="Garamond"/>
          <w:color w:val="000000" w:themeColor="text1"/>
        </w:rPr>
      </w:pPr>
      <w:r w:rsidRPr="00A30DB9">
        <w:rPr>
          <w:rFonts w:ascii="Garamond" w:hAnsi="Garamond"/>
          <w:color w:val="000000" w:themeColor="text1"/>
        </w:rPr>
        <w:t xml:space="preserve">The fractions of current total demand by the key end uses are based on Eyre, 2021 and set out in Table S.1.1 </w:t>
      </w:r>
    </w:p>
    <w:p w14:paraId="0FD0F694" w14:textId="77777777" w:rsidR="00285B99" w:rsidRPr="00FF7DC0" w:rsidRDefault="00285B99" w:rsidP="00285B99">
      <w:pPr>
        <w:rPr>
          <w:rFonts w:ascii="Garamond" w:hAnsi="Garamond"/>
          <w:b/>
          <w:bCs/>
          <w:color w:val="000000" w:themeColor="text1"/>
        </w:rPr>
      </w:pPr>
      <w:r w:rsidRPr="00A30DB9">
        <w:rPr>
          <w:rFonts w:ascii="Garamond" w:hAnsi="Garamond"/>
          <w:color w:val="000000" w:themeColor="text1"/>
        </w:rPr>
        <w:t xml:space="preserve">Table S.2.1 </w:t>
      </w:r>
      <w:r w:rsidRPr="00FF7DC0">
        <w:rPr>
          <w:rFonts w:ascii="Garamond" w:hAnsi="Garamond"/>
          <w:b/>
          <w:bCs/>
          <w:color w:val="000000" w:themeColor="text1"/>
        </w:rPr>
        <w:t xml:space="preserve">Buildings Baseline Energy Use Shares </w:t>
      </w:r>
    </w:p>
    <w:tbl>
      <w:tblPr>
        <w:tblStyle w:val="TableGrid"/>
        <w:tblW w:w="0" w:type="auto"/>
        <w:tblLayout w:type="fixed"/>
        <w:tblLook w:val="04A0" w:firstRow="1" w:lastRow="0" w:firstColumn="1" w:lastColumn="0" w:noHBand="0" w:noVBand="1"/>
      </w:tblPr>
      <w:tblGrid>
        <w:gridCol w:w="2122"/>
        <w:gridCol w:w="2126"/>
        <w:gridCol w:w="2126"/>
      </w:tblGrid>
      <w:tr w:rsidR="001E3F0D" w:rsidRPr="00A30DB9" w14:paraId="6DA5A8B4" w14:textId="77777777" w:rsidTr="001E3F0D">
        <w:trPr>
          <w:trHeight w:val="500"/>
        </w:trPr>
        <w:tc>
          <w:tcPr>
            <w:tcW w:w="2122" w:type="dxa"/>
            <w:noWrap/>
            <w:hideMark/>
          </w:tcPr>
          <w:p w14:paraId="7F31DA48" w14:textId="77777777" w:rsidR="001E3F0D" w:rsidRPr="00A30DB9" w:rsidRDefault="001E3F0D" w:rsidP="001E3F0D">
            <w:pPr>
              <w:rPr>
                <w:rFonts w:ascii="Garamond" w:hAnsi="Garamond"/>
                <w:color w:val="000000" w:themeColor="text1"/>
              </w:rPr>
            </w:pPr>
          </w:p>
        </w:tc>
        <w:tc>
          <w:tcPr>
            <w:tcW w:w="2126" w:type="dxa"/>
          </w:tcPr>
          <w:p w14:paraId="036E3560" w14:textId="42425B2D" w:rsidR="001E3F0D" w:rsidRPr="00A30DB9" w:rsidRDefault="001E3F0D" w:rsidP="001E3F0D">
            <w:pPr>
              <w:rPr>
                <w:rFonts w:ascii="Garamond" w:hAnsi="Garamond"/>
                <w:color w:val="000000" w:themeColor="text1"/>
              </w:rPr>
            </w:pPr>
            <w:r w:rsidRPr="00A30DB9">
              <w:rPr>
                <w:rFonts w:ascii="Garamond" w:hAnsi="Garamond"/>
                <w:color w:val="000000" w:themeColor="text1"/>
              </w:rPr>
              <w:t>Share of sector final demand</w:t>
            </w:r>
          </w:p>
        </w:tc>
        <w:tc>
          <w:tcPr>
            <w:tcW w:w="2126" w:type="dxa"/>
            <w:hideMark/>
          </w:tcPr>
          <w:p w14:paraId="368FECA0" w14:textId="771FD5B8" w:rsidR="001E3F0D" w:rsidRPr="00A30DB9" w:rsidRDefault="001E3F0D" w:rsidP="001E3F0D">
            <w:pPr>
              <w:rPr>
                <w:rFonts w:ascii="Garamond" w:hAnsi="Garamond"/>
                <w:color w:val="000000" w:themeColor="text1"/>
              </w:rPr>
            </w:pPr>
            <w:r w:rsidRPr="00A30DB9">
              <w:rPr>
                <w:rFonts w:ascii="Garamond" w:hAnsi="Garamond"/>
                <w:color w:val="000000" w:themeColor="text1"/>
              </w:rPr>
              <w:t>Current non-electric share</w:t>
            </w:r>
          </w:p>
        </w:tc>
      </w:tr>
      <w:tr w:rsidR="001E3F0D" w:rsidRPr="00A30DB9" w14:paraId="70F5E611" w14:textId="77777777" w:rsidTr="001E3F0D">
        <w:trPr>
          <w:trHeight w:val="379"/>
        </w:trPr>
        <w:tc>
          <w:tcPr>
            <w:tcW w:w="2122" w:type="dxa"/>
            <w:hideMark/>
          </w:tcPr>
          <w:p w14:paraId="0745FE86" w14:textId="77777777" w:rsidR="001E3F0D" w:rsidRPr="00A30DB9" w:rsidRDefault="001E3F0D" w:rsidP="001E3F0D">
            <w:pPr>
              <w:rPr>
                <w:rFonts w:ascii="Garamond" w:hAnsi="Garamond"/>
                <w:color w:val="000000" w:themeColor="text1"/>
              </w:rPr>
            </w:pPr>
            <w:r w:rsidRPr="00A30DB9">
              <w:rPr>
                <w:rFonts w:ascii="Garamond" w:hAnsi="Garamond"/>
                <w:color w:val="000000" w:themeColor="text1"/>
              </w:rPr>
              <w:t>Space heating</w:t>
            </w:r>
          </w:p>
        </w:tc>
        <w:tc>
          <w:tcPr>
            <w:tcW w:w="2126" w:type="dxa"/>
          </w:tcPr>
          <w:p w14:paraId="121A722A" w14:textId="06B0A9F6" w:rsidR="001E3F0D" w:rsidRPr="00A30DB9" w:rsidRDefault="001E3F0D" w:rsidP="001E3F0D">
            <w:pPr>
              <w:rPr>
                <w:rFonts w:ascii="Garamond" w:hAnsi="Garamond"/>
                <w:color w:val="000000" w:themeColor="text1"/>
              </w:rPr>
            </w:pPr>
            <w:r w:rsidRPr="00A30DB9">
              <w:rPr>
                <w:rFonts w:ascii="Garamond" w:hAnsi="Garamond"/>
                <w:color w:val="000000" w:themeColor="text1"/>
              </w:rPr>
              <w:t>32.3%</w:t>
            </w:r>
          </w:p>
        </w:tc>
        <w:tc>
          <w:tcPr>
            <w:tcW w:w="2126" w:type="dxa"/>
            <w:noWrap/>
            <w:hideMark/>
          </w:tcPr>
          <w:p w14:paraId="23421B58" w14:textId="6E2E6C86" w:rsidR="001E3F0D" w:rsidRPr="00A30DB9" w:rsidRDefault="001E3F0D" w:rsidP="001E3F0D">
            <w:pPr>
              <w:rPr>
                <w:rFonts w:ascii="Garamond" w:hAnsi="Garamond"/>
                <w:color w:val="000000" w:themeColor="text1"/>
              </w:rPr>
            </w:pPr>
            <w:r w:rsidRPr="00A30DB9">
              <w:rPr>
                <w:rFonts w:ascii="Garamond" w:hAnsi="Garamond"/>
                <w:color w:val="000000" w:themeColor="text1"/>
              </w:rPr>
              <w:t>95.0%</w:t>
            </w:r>
          </w:p>
        </w:tc>
      </w:tr>
      <w:tr w:rsidR="001E3F0D" w:rsidRPr="00A30DB9" w14:paraId="5D99B833" w14:textId="77777777" w:rsidTr="001E3F0D">
        <w:trPr>
          <w:trHeight w:val="413"/>
        </w:trPr>
        <w:tc>
          <w:tcPr>
            <w:tcW w:w="2122" w:type="dxa"/>
            <w:hideMark/>
          </w:tcPr>
          <w:p w14:paraId="2488064D" w14:textId="77777777" w:rsidR="001E3F0D" w:rsidRPr="00A30DB9" w:rsidRDefault="001E3F0D" w:rsidP="001E3F0D">
            <w:pPr>
              <w:rPr>
                <w:rFonts w:ascii="Garamond" w:hAnsi="Garamond"/>
                <w:color w:val="000000" w:themeColor="text1"/>
              </w:rPr>
            </w:pPr>
            <w:r w:rsidRPr="00A30DB9">
              <w:rPr>
                <w:rFonts w:ascii="Garamond" w:hAnsi="Garamond"/>
                <w:color w:val="000000" w:themeColor="text1"/>
              </w:rPr>
              <w:t>Water heating</w:t>
            </w:r>
          </w:p>
        </w:tc>
        <w:tc>
          <w:tcPr>
            <w:tcW w:w="2126" w:type="dxa"/>
          </w:tcPr>
          <w:p w14:paraId="0F5FF293" w14:textId="42750953" w:rsidR="001E3F0D" w:rsidRPr="00A30DB9" w:rsidRDefault="001E3F0D" w:rsidP="001E3F0D">
            <w:pPr>
              <w:rPr>
                <w:rFonts w:ascii="Garamond" w:hAnsi="Garamond"/>
                <w:color w:val="000000" w:themeColor="text1"/>
              </w:rPr>
            </w:pPr>
            <w:r w:rsidRPr="00A30DB9">
              <w:rPr>
                <w:rFonts w:ascii="Garamond" w:hAnsi="Garamond"/>
                <w:color w:val="000000" w:themeColor="text1"/>
              </w:rPr>
              <w:t>20.9%</w:t>
            </w:r>
          </w:p>
        </w:tc>
        <w:tc>
          <w:tcPr>
            <w:tcW w:w="2126" w:type="dxa"/>
            <w:noWrap/>
            <w:hideMark/>
          </w:tcPr>
          <w:p w14:paraId="11666FA6" w14:textId="37ED075E" w:rsidR="001E3F0D" w:rsidRPr="00A30DB9" w:rsidRDefault="001E3F0D" w:rsidP="001E3F0D">
            <w:pPr>
              <w:rPr>
                <w:rFonts w:ascii="Garamond" w:hAnsi="Garamond"/>
                <w:color w:val="000000" w:themeColor="text1"/>
              </w:rPr>
            </w:pPr>
            <w:r w:rsidRPr="00A30DB9">
              <w:rPr>
                <w:rFonts w:ascii="Garamond" w:hAnsi="Garamond"/>
                <w:color w:val="000000" w:themeColor="text1"/>
              </w:rPr>
              <w:t>85.0%</w:t>
            </w:r>
          </w:p>
        </w:tc>
      </w:tr>
      <w:tr w:rsidR="001E3F0D" w:rsidRPr="00A30DB9" w14:paraId="42F7785C" w14:textId="77777777" w:rsidTr="001E3F0D">
        <w:trPr>
          <w:trHeight w:val="285"/>
        </w:trPr>
        <w:tc>
          <w:tcPr>
            <w:tcW w:w="2122" w:type="dxa"/>
            <w:hideMark/>
          </w:tcPr>
          <w:p w14:paraId="6D3C693F" w14:textId="77777777" w:rsidR="001E3F0D" w:rsidRPr="00A30DB9" w:rsidRDefault="001E3F0D" w:rsidP="001E3F0D">
            <w:pPr>
              <w:rPr>
                <w:rFonts w:ascii="Garamond" w:hAnsi="Garamond"/>
                <w:color w:val="000000" w:themeColor="text1"/>
              </w:rPr>
            </w:pPr>
            <w:r w:rsidRPr="00A30DB9">
              <w:rPr>
                <w:rFonts w:ascii="Garamond" w:hAnsi="Garamond"/>
                <w:color w:val="000000" w:themeColor="text1"/>
              </w:rPr>
              <w:t>Cooking</w:t>
            </w:r>
          </w:p>
        </w:tc>
        <w:tc>
          <w:tcPr>
            <w:tcW w:w="2126" w:type="dxa"/>
          </w:tcPr>
          <w:p w14:paraId="13AF25B1" w14:textId="1EF38F85" w:rsidR="001E3F0D" w:rsidRPr="00A30DB9" w:rsidRDefault="001E3F0D" w:rsidP="001E3F0D">
            <w:pPr>
              <w:rPr>
                <w:rFonts w:ascii="Garamond" w:hAnsi="Garamond"/>
                <w:color w:val="000000" w:themeColor="text1"/>
              </w:rPr>
            </w:pPr>
            <w:r w:rsidRPr="00A30DB9">
              <w:rPr>
                <w:rFonts w:ascii="Garamond" w:hAnsi="Garamond"/>
                <w:color w:val="000000" w:themeColor="text1"/>
              </w:rPr>
              <w:t>21.5%</w:t>
            </w:r>
          </w:p>
        </w:tc>
        <w:tc>
          <w:tcPr>
            <w:tcW w:w="2126" w:type="dxa"/>
            <w:noWrap/>
            <w:hideMark/>
          </w:tcPr>
          <w:p w14:paraId="419E853B" w14:textId="1464A5F4" w:rsidR="001E3F0D" w:rsidRPr="00A30DB9" w:rsidRDefault="001E3F0D" w:rsidP="001E3F0D">
            <w:pPr>
              <w:rPr>
                <w:rFonts w:ascii="Garamond" w:hAnsi="Garamond"/>
                <w:color w:val="000000" w:themeColor="text1"/>
              </w:rPr>
            </w:pPr>
            <w:r w:rsidRPr="00A30DB9">
              <w:rPr>
                <w:rFonts w:ascii="Garamond" w:hAnsi="Garamond"/>
                <w:color w:val="000000" w:themeColor="text1"/>
              </w:rPr>
              <w:t>86.1%</w:t>
            </w:r>
          </w:p>
        </w:tc>
      </w:tr>
      <w:tr w:rsidR="001E3F0D" w:rsidRPr="00A30DB9" w14:paraId="3C504F68" w14:textId="77777777" w:rsidTr="001E3F0D">
        <w:trPr>
          <w:trHeight w:val="550"/>
        </w:trPr>
        <w:tc>
          <w:tcPr>
            <w:tcW w:w="2122" w:type="dxa"/>
            <w:hideMark/>
          </w:tcPr>
          <w:p w14:paraId="2AD12EAD" w14:textId="77777777" w:rsidR="001E3F0D" w:rsidRPr="00A30DB9" w:rsidRDefault="001E3F0D" w:rsidP="001E3F0D">
            <w:pPr>
              <w:rPr>
                <w:rFonts w:ascii="Garamond" w:hAnsi="Garamond"/>
                <w:color w:val="000000" w:themeColor="text1"/>
              </w:rPr>
            </w:pPr>
            <w:r w:rsidRPr="00A30DB9">
              <w:rPr>
                <w:rFonts w:ascii="Garamond" w:hAnsi="Garamond"/>
                <w:color w:val="000000" w:themeColor="text1"/>
              </w:rPr>
              <w:t>Lighting, cooling and appliances</w:t>
            </w:r>
          </w:p>
        </w:tc>
        <w:tc>
          <w:tcPr>
            <w:tcW w:w="2126" w:type="dxa"/>
          </w:tcPr>
          <w:p w14:paraId="27F1EEC3" w14:textId="00D5970B" w:rsidR="001E3F0D" w:rsidRPr="00A30DB9" w:rsidRDefault="001E3F0D" w:rsidP="001E3F0D">
            <w:pPr>
              <w:rPr>
                <w:rFonts w:ascii="Garamond" w:hAnsi="Garamond"/>
                <w:color w:val="000000" w:themeColor="text1"/>
              </w:rPr>
            </w:pPr>
            <w:r w:rsidRPr="00A30DB9">
              <w:rPr>
                <w:rFonts w:ascii="Garamond" w:hAnsi="Garamond"/>
                <w:color w:val="000000" w:themeColor="text1"/>
              </w:rPr>
              <w:t>25.3%</w:t>
            </w:r>
          </w:p>
        </w:tc>
        <w:tc>
          <w:tcPr>
            <w:tcW w:w="2126" w:type="dxa"/>
            <w:noWrap/>
            <w:hideMark/>
          </w:tcPr>
          <w:p w14:paraId="35F860BD" w14:textId="3BA2C681" w:rsidR="001E3F0D" w:rsidRPr="00A30DB9" w:rsidRDefault="001E3F0D" w:rsidP="001E3F0D">
            <w:pPr>
              <w:rPr>
                <w:rFonts w:ascii="Garamond" w:hAnsi="Garamond"/>
                <w:color w:val="000000" w:themeColor="text1"/>
              </w:rPr>
            </w:pPr>
            <w:r w:rsidRPr="00A30DB9">
              <w:rPr>
                <w:rFonts w:ascii="Garamond" w:hAnsi="Garamond"/>
                <w:color w:val="000000" w:themeColor="text1"/>
              </w:rPr>
              <w:t>0.0%</w:t>
            </w:r>
          </w:p>
        </w:tc>
      </w:tr>
    </w:tbl>
    <w:p w14:paraId="7F894DE5" w14:textId="77777777" w:rsidR="001E3F0D" w:rsidRPr="00A30DB9" w:rsidRDefault="001E3F0D">
      <w:pPr>
        <w:rPr>
          <w:rFonts w:ascii="Garamond" w:hAnsi="Garamond"/>
          <w:color w:val="000000" w:themeColor="text1"/>
        </w:rPr>
      </w:pPr>
      <w:r w:rsidRPr="00A30DB9">
        <w:rPr>
          <w:rFonts w:ascii="Garamond" w:hAnsi="Garamond"/>
          <w:color w:val="000000" w:themeColor="text1"/>
        </w:rPr>
        <w:t>Space heating, water heating and cooking are treated separately as they have different electrification potentials and efficiencies. The end uses that are currently electrified (lighting, cooling and appliances) are treated collectively as there is no potential for further electrification.</w:t>
      </w:r>
    </w:p>
    <w:p w14:paraId="73C946CD" w14:textId="60633CA1" w:rsidR="00143641" w:rsidRPr="00A30DB9" w:rsidRDefault="003E775F" w:rsidP="0013391F">
      <w:pPr>
        <w:rPr>
          <w:rFonts w:ascii="Garamond" w:hAnsi="Garamond"/>
          <w:bCs/>
          <w:color w:val="000000" w:themeColor="text1"/>
        </w:rPr>
      </w:pPr>
      <w:r w:rsidRPr="00A30DB9">
        <w:rPr>
          <w:rFonts w:ascii="Garamond" w:hAnsi="Garamond"/>
          <w:bCs/>
          <w:color w:val="000000" w:themeColor="text1"/>
        </w:rPr>
        <w:t>S</w:t>
      </w:r>
      <w:r w:rsidR="0013391F" w:rsidRPr="00A30DB9">
        <w:rPr>
          <w:rFonts w:ascii="Garamond" w:hAnsi="Garamond"/>
          <w:bCs/>
          <w:color w:val="000000" w:themeColor="text1"/>
        </w:rPr>
        <w:t xml:space="preserve">pace </w:t>
      </w:r>
      <w:r w:rsidRPr="00A30DB9">
        <w:rPr>
          <w:rFonts w:ascii="Garamond" w:hAnsi="Garamond"/>
          <w:bCs/>
          <w:color w:val="000000" w:themeColor="text1"/>
        </w:rPr>
        <w:t xml:space="preserve">and water </w:t>
      </w:r>
      <w:r w:rsidR="0013391F" w:rsidRPr="00A30DB9">
        <w:rPr>
          <w:rFonts w:ascii="Garamond" w:hAnsi="Garamond"/>
          <w:bCs/>
          <w:color w:val="000000" w:themeColor="text1"/>
        </w:rPr>
        <w:t xml:space="preserve">heating </w:t>
      </w:r>
      <w:r w:rsidRPr="00A30DB9">
        <w:rPr>
          <w:rFonts w:ascii="Garamond" w:hAnsi="Garamond"/>
          <w:bCs/>
          <w:color w:val="000000" w:themeColor="text1"/>
        </w:rPr>
        <w:t>are</w:t>
      </w:r>
      <w:r w:rsidR="0013391F" w:rsidRPr="00A30DB9">
        <w:rPr>
          <w:rFonts w:ascii="Garamond" w:hAnsi="Garamond"/>
          <w:bCs/>
          <w:color w:val="000000" w:themeColor="text1"/>
        </w:rPr>
        <w:t xml:space="preserve"> the largest energy user</w:t>
      </w:r>
      <w:r w:rsidR="00AC2B4F" w:rsidRPr="00A30DB9">
        <w:rPr>
          <w:rFonts w:ascii="Garamond" w:hAnsi="Garamond"/>
          <w:bCs/>
          <w:color w:val="000000" w:themeColor="text1"/>
        </w:rPr>
        <w:t>s</w:t>
      </w:r>
      <w:r w:rsidR="0013391F" w:rsidRPr="00A30DB9">
        <w:rPr>
          <w:rFonts w:ascii="Garamond" w:hAnsi="Garamond"/>
          <w:bCs/>
          <w:color w:val="000000" w:themeColor="text1"/>
        </w:rPr>
        <w:t>. From an efficiency perspective, the ideal solution is to use heat pumps</w:t>
      </w:r>
      <w:r w:rsidR="00AC2B4F" w:rsidRPr="00A30DB9">
        <w:rPr>
          <w:rFonts w:ascii="Garamond" w:hAnsi="Garamond"/>
          <w:bCs/>
          <w:color w:val="000000" w:themeColor="text1"/>
        </w:rPr>
        <w:t>,</w:t>
      </w:r>
      <w:r w:rsidRPr="00A30DB9">
        <w:rPr>
          <w:rFonts w:ascii="Garamond" w:hAnsi="Garamond"/>
          <w:bCs/>
          <w:color w:val="000000" w:themeColor="text1"/>
        </w:rPr>
        <w:t xml:space="preserve"> and recent studies show that </w:t>
      </w:r>
      <w:r w:rsidR="002E7F78" w:rsidRPr="00A30DB9">
        <w:rPr>
          <w:rFonts w:ascii="Garamond" w:hAnsi="Garamond"/>
          <w:bCs/>
          <w:color w:val="000000" w:themeColor="text1"/>
        </w:rPr>
        <w:t xml:space="preserve">their use is rapidly expanding </w:t>
      </w:r>
      <w:r w:rsidRPr="00A30DB9">
        <w:rPr>
          <w:rFonts w:ascii="Garamond" w:hAnsi="Garamond"/>
          <w:bCs/>
          <w:color w:val="000000" w:themeColor="text1"/>
        </w:rPr>
        <w:t>(</w:t>
      </w:r>
      <w:r w:rsidR="002E7F78" w:rsidRPr="00A30DB9">
        <w:rPr>
          <w:rFonts w:ascii="Garamond" w:hAnsi="Garamond"/>
          <w:bCs/>
          <w:color w:val="000000" w:themeColor="text1"/>
        </w:rPr>
        <w:t>Rosenow et al, 2022)</w:t>
      </w:r>
      <w:r w:rsidR="0013391F" w:rsidRPr="00A30DB9">
        <w:rPr>
          <w:rFonts w:ascii="Garamond" w:hAnsi="Garamond"/>
          <w:bCs/>
          <w:color w:val="000000" w:themeColor="text1"/>
        </w:rPr>
        <w:t xml:space="preserve">. We therefore assume that existing fuels are </w:t>
      </w:r>
      <w:r w:rsidRPr="00A30DB9">
        <w:rPr>
          <w:rFonts w:ascii="Garamond" w:hAnsi="Garamond"/>
          <w:bCs/>
          <w:color w:val="000000" w:themeColor="text1"/>
        </w:rPr>
        <w:t xml:space="preserve">99% </w:t>
      </w:r>
      <w:r w:rsidR="0013391F" w:rsidRPr="00A30DB9">
        <w:rPr>
          <w:rFonts w:ascii="Garamond" w:hAnsi="Garamond"/>
          <w:bCs/>
          <w:color w:val="000000" w:themeColor="text1"/>
        </w:rPr>
        <w:t>replaced by electricity</w:t>
      </w:r>
      <w:r w:rsidRPr="00A30DB9">
        <w:rPr>
          <w:rFonts w:ascii="Garamond" w:hAnsi="Garamond"/>
          <w:bCs/>
          <w:color w:val="000000" w:themeColor="text1"/>
        </w:rPr>
        <w:t xml:space="preserve">, with 1% in remote buildings </w:t>
      </w:r>
      <w:r w:rsidR="00BA4ED9" w:rsidRPr="00A30DB9">
        <w:rPr>
          <w:rFonts w:ascii="Garamond" w:hAnsi="Garamond"/>
          <w:bCs/>
          <w:color w:val="000000" w:themeColor="text1"/>
        </w:rPr>
        <w:t xml:space="preserve">or buildings in extremely cold climates </w:t>
      </w:r>
      <w:r w:rsidRPr="00A30DB9">
        <w:rPr>
          <w:rFonts w:ascii="Garamond" w:hAnsi="Garamond"/>
          <w:bCs/>
          <w:color w:val="000000" w:themeColor="text1"/>
        </w:rPr>
        <w:t>provided by biomass.</w:t>
      </w:r>
      <w:r w:rsidR="0013391F" w:rsidRPr="00A30DB9">
        <w:rPr>
          <w:rFonts w:ascii="Garamond" w:hAnsi="Garamond"/>
          <w:bCs/>
          <w:color w:val="000000" w:themeColor="text1"/>
        </w:rPr>
        <w:t xml:space="preserve"> </w:t>
      </w:r>
      <w:r w:rsidRPr="00A30DB9">
        <w:rPr>
          <w:rFonts w:ascii="Garamond" w:hAnsi="Garamond"/>
          <w:bCs/>
          <w:color w:val="000000" w:themeColor="text1"/>
        </w:rPr>
        <w:t>For space heating, w</w:t>
      </w:r>
      <w:r w:rsidR="0013391F" w:rsidRPr="00A30DB9">
        <w:rPr>
          <w:rFonts w:ascii="Garamond" w:hAnsi="Garamond"/>
          <w:bCs/>
          <w:color w:val="000000" w:themeColor="text1"/>
        </w:rPr>
        <w:t>e assume a</w:t>
      </w:r>
      <w:r w:rsidRPr="00A30DB9">
        <w:rPr>
          <w:rFonts w:ascii="Garamond" w:hAnsi="Garamond"/>
          <w:bCs/>
          <w:color w:val="000000" w:themeColor="text1"/>
        </w:rPr>
        <w:t xml:space="preserve">n </w:t>
      </w:r>
      <w:r w:rsidR="0013391F" w:rsidRPr="00A30DB9">
        <w:rPr>
          <w:rFonts w:ascii="Garamond" w:hAnsi="Garamond"/>
          <w:bCs/>
          <w:color w:val="000000" w:themeColor="text1"/>
        </w:rPr>
        <w:t>efficiency of 310% based on air source heat pump data from the cold climate of northern China (Zhang et al, 2017)</w:t>
      </w:r>
      <w:r w:rsidR="0013391F" w:rsidRPr="00A30DB9">
        <w:rPr>
          <w:rFonts w:ascii="Garamond" w:hAnsi="Garamond"/>
          <w:bCs/>
          <w:color w:val="000000" w:themeColor="text1"/>
          <w:vertAlign w:val="subscript"/>
        </w:rPr>
        <w:t xml:space="preserve">, </w:t>
      </w:r>
      <w:r w:rsidR="0013391F" w:rsidRPr="00A30DB9">
        <w:rPr>
          <w:rFonts w:ascii="Garamond" w:hAnsi="Garamond"/>
          <w:bCs/>
          <w:color w:val="000000" w:themeColor="text1"/>
        </w:rPr>
        <w:t xml:space="preserve">replacing </w:t>
      </w:r>
      <w:r w:rsidR="00AC2B4F" w:rsidRPr="00A30DB9">
        <w:rPr>
          <w:rFonts w:ascii="Garamond" w:hAnsi="Garamond"/>
          <w:bCs/>
          <w:color w:val="000000" w:themeColor="text1"/>
        </w:rPr>
        <w:t xml:space="preserve">80%-efficient </w:t>
      </w:r>
      <w:r w:rsidR="0013391F" w:rsidRPr="00A30DB9">
        <w:rPr>
          <w:rFonts w:ascii="Garamond" w:hAnsi="Garamond"/>
          <w:bCs/>
          <w:color w:val="000000" w:themeColor="text1"/>
        </w:rPr>
        <w:t>fossil fuel boilers with 100%</w:t>
      </w:r>
      <w:r w:rsidR="00AC2B4F" w:rsidRPr="00A30DB9">
        <w:rPr>
          <w:rFonts w:ascii="Garamond" w:hAnsi="Garamond"/>
          <w:bCs/>
          <w:color w:val="000000" w:themeColor="text1"/>
        </w:rPr>
        <w:t>-</w:t>
      </w:r>
      <w:r w:rsidR="0013391F" w:rsidRPr="00A30DB9">
        <w:rPr>
          <w:rFonts w:ascii="Garamond" w:hAnsi="Garamond"/>
          <w:bCs/>
          <w:color w:val="000000" w:themeColor="text1"/>
        </w:rPr>
        <w:t xml:space="preserve">efficient electric resistance heating. For water heating, </w:t>
      </w:r>
      <w:r w:rsidR="00143641" w:rsidRPr="00A30DB9">
        <w:rPr>
          <w:rFonts w:ascii="Garamond" w:hAnsi="Garamond"/>
          <w:bCs/>
          <w:color w:val="000000" w:themeColor="text1"/>
        </w:rPr>
        <w:t xml:space="preserve">we </w:t>
      </w:r>
      <w:r w:rsidR="0013391F" w:rsidRPr="00A30DB9">
        <w:rPr>
          <w:rFonts w:ascii="Garamond" w:hAnsi="Garamond"/>
          <w:bCs/>
          <w:color w:val="000000" w:themeColor="text1"/>
        </w:rPr>
        <w:t xml:space="preserve">assume heat pumps with an efficiency of 220%, which is median value of a field study (Willem et al, 2017). </w:t>
      </w:r>
      <w:r w:rsidR="00143641" w:rsidRPr="00A30DB9">
        <w:rPr>
          <w:rFonts w:ascii="Garamond" w:hAnsi="Garamond"/>
          <w:bCs/>
          <w:color w:val="000000" w:themeColor="text1"/>
        </w:rPr>
        <w:t xml:space="preserve">We </w:t>
      </w:r>
      <w:r w:rsidR="0013391F" w:rsidRPr="00A30DB9">
        <w:rPr>
          <w:rFonts w:ascii="Garamond" w:hAnsi="Garamond"/>
          <w:bCs/>
          <w:color w:val="000000" w:themeColor="text1"/>
        </w:rPr>
        <w:t>assume that</w:t>
      </w:r>
      <w:r w:rsidR="00AC2B4F" w:rsidRPr="00A30DB9">
        <w:rPr>
          <w:rFonts w:ascii="Garamond" w:hAnsi="Garamond"/>
          <w:bCs/>
          <w:color w:val="000000" w:themeColor="text1"/>
        </w:rPr>
        <w:t xml:space="preserve"> 50%-efficient fossil fuel-based</w:t>
      </w:r>
      <w:r w:rsidR="0013391F" w:rsidRPr="00A30DB9">
        <w:rPr>
          <w:rFonts w:ascii="Garamond" w:hAnsi="Garamond"/>
          <w:bCs/>
          <w:color w:val="000000" w:themeColor="text1"/>
        </w:rPr>
        <w:t xml:space="preserve"> cooking is completely electrified </w:t>
      </w:r>
      <w:r w:rsidR="00143641" w:rsidRPr="00A30DB9">
        <w:rPr>
          <w:rFonts w:ascii="Garamond" w:hAnsi="Garamond"/>
          <w:bCs/>
          <w:color w:val="000000" w:themeColor="text1"/>
        </w:rPr>
        <w:t xml:space="preserve">with an </w:t>
      </w:r>
      <w:r w:rsidR="0013391F" w:rsidRPr="00A30DB9">
        <w:rPr>
          <w:rFonts w:ascii="Garamond" w:hAnsi="Garamond"/>
          <w:bCs/>
          <w:color w:val="000000" w:themeColor="text1"/>
        </w:rPr>
        <w:t xml:space="preserve">efficiency </w:t>
      </w:r>
      <w:r w:rsidR="00143641" w:rsidRPr="00A30DB9">
        <w:rPr>
          <w:rFonts w:ascii="Garamond" w:hAnsi="Garamond"/>
          <w:bCs/>
          <w:color w:val="000000" w:themeColor="text1"/>
        </w:rPr>
        <w:t xml:space="preserve">of </w:t>
      </w:r>
      <w:r w:rsidR="0013391F" w:rsidRPr="00A30DB9">
        <w:rPr>
          <w:rFonts w:ascii="Garamond" w:hAnsi="Garamond"/>
          <w:bCs/>
          <w:color w:val="000000" w:themeColor="text1"/>
        </w:rPr>
        <w:t>80%, which is characteristic of a modern electric hob</w:t>
      </w:r>
      <w:r w:rsidR="00143641" w:rsidRPr="00A30DB9">
        <w:rPr>
          <w:rFonts w:ascii="Garamond" w:hAnsi="Garamond"/>
          <w:bCs/>
          <w:color w:val="000000" w:themeColor="text1"/>
        </w:rPr>
        <w:t xml:space="preserve"> </w:t>
      </w:r>
      <w:r w:rsidR="0013391F" w:rsidRPr="00A30DB9">
        <w:rPr>
          <w:rFonts w:ascii="Garamond" w:hAnsi="Garamond"/>
          <w:bCs/>
          <w:color w:val="000000" w:themeColor="text1"/>
        </w:rPr>
        <w:t xml:space="preserve">(Hager and Morawicki, 2013). Lighting, cooling and appliances are already completely electrified. Further efficiency improvements can be expected, but none is assumed here to be the result of </w:t>
      </w:r>
      <w:r w:rsidR="00143641" w:rsidRPr="00A30DB9">
        <w:rPr>
          <w:rFonts w:ascii="Garamond" w:hAnsi="Garamond"/>
          <w:bCs/>
          <w:color w:val="000000" w:themeColor="text1"/>
        </w:rPr>
        <w:t>electrification.</w:t>
      </w:r>
    </w:p>
    <w:p w14:paraId="381DFBDE" w14:textId="1E54FE2D" w:rsidR="007115AD" w:rsidRPr="00A30DB9" w:rsidRDefault="007115AD" w:rsidP="00143641">
      <w:pPr>
        <w:pStyle w:val="Heading2"/>
        <w:rPr>
          <w:rFonts w:ascii="Garamond" w:hAnsi="Garamond"/>
          <w:color w:val="000000" w:themeColor="text1"/>
        </w:rPr>
      </w:pPr>
      <w:r w:rsidRPr="00A30DB9">
        <w:rPr>
          <w:rFonts w:ascii="Garamond" w:hAnsi="Garamond"/>
          <w:color w:val="000000" w:themeColor="text1"/>
        </w:rPr>
        <w:t>S3. Transport</w:t>
      </w:r>
    </w:p>
    <w:p w14:paraId="37EA18E8" w14:textId="624F54DE" w:rsidR="00143641" w:rsidRDefault="00953184" w:rsidP="0013391F">
      <w:pPr>
        <w:rPr>
          <w:rFonts w:ascii="Garamond" w:hAnsi="Garamond"/>
          <w:bCs/>
          <w:color w:val="000000" w:themeColor="text1"/>
        </w:rPr>
      </w:pPr>
      <w:r w:rsidRPr="00A30DB9">
        <w:rPr>
          <w:rFonts w:ascii="Garamond" w:hAnsi="Garamond"/>
          <w:bCs/>
          <w:color w:val="000000" w:themeColor="text1"/>
        </w:rPr>
        <w:t xml:space="preserve">The fractions of current total demand by the key end uses are based on Khalili et al, 2019 and set out in Table S.3.2. </w:t>
      </w:r>
    </w:p>
    <w:p w14:paraId="27E1B817" w14:textId="77777777" w:rsidR="009741DC" w:rsidRPr="00A30DB9" w:rsidRDefault="009741DC" w:rsidP="009741DC">
      <w:pPr>
        <w:rPr>
          <w:rFonts w:ascii="Garamond" w:hAnsi="Garamond"/>
          <w:bCs/>
          <w:color w:val="000000" w:themeColor="text1"/>
        </w:rPr>
      </w:pPr>
      <w:r w:rsidRPr="00A30DB9">
        <w:rPr>
          <w:rFonts w:ascii="Garamond" w:hAnsi="Garamond"/>
          <w:bCs/>
          <w:color w:val="000000" w:themeColor="text1"/>
        </w:rPr>
        <w:t xml:space="preserve">Table S.3.1 </w:t>
      </w:r>
      <w:r w:rsidRPr="00FF7DC0">
        <w:rPr>
          <w:rFonts w:ascii="Garamond" w:hAnsi="Garamond"/>
          <w:b/>
          <w:color w:val="000000" w:themeColor="text1"/>
        </w:rPr>
        <w:t>Transport Baseline Energy Use Shares</w:t>
      </w:r>
      <w:r w:rsidRPr="00A30DB9">
        <w:rPr>
          <w:rFonts w:ascii="Garamond" w:hAnsi="Garamond"/>
          <w:bCs/>
          <w:color w:val="000000" w:themeColor="text1"/>
        </w:rPr>
        <w:t xml:space="preserve"> </w:t>
      </w:r>
    </w:p>
    <w:tbl>
      <w:tblPr>
        <w:tblStyle w:val="TableGrid"/>
        <w:tblW w:w="0" w:type="auto"/>
        <w:tblLook w:val="04A0" w:firstRow="1" w:lastRow="0" w:firstColumn="1" w:lastColumn="0" w:noHBand="0" w:noVBand="1"/>
      </w:tblPr>
      <w:tblGrid>
        <w:gridCol w:w="2122"/>
        <w:gridCol w:w="2126"/>
        <w:gridCol w:w="2126"/>
      </w:tblGrid>
      <w:tr w:rsidR="00953184" w:rsidRPr="00A30DB9" w14:paraId="52A44254" w14:textId="77777777" w:rsidTr="00953184">
        <w:trPr>
          <w:trHeight w:val="529"/>
        </w:trPr>
        <w:tc>
          <w:tcPr>
            <w:tcW w:w="2122" w:type="dxa"/>
            <w:hideMark/>
          </w:tcPr>
          <w:p w14:paraId="013FDD8E" w14:textId="77777777" w:rsidR="00953184" w:rsidRPr="00A30DB9" w:rsidRDefault="00953184" w:rsidP="00953184">
            <w:pPr>
              <w:rPr>
                <w:rFonts w:ascii="Garamond" w:hAnsi="Garamond"/>
                <w:bCs/>
                <w:color w:val="000000" w:themeColor="text1"/>
              </w:rPr>
            </w:pPr>
          </w:p>
        </w:tc>
        <w:tc>
          <w:tcPr>
            <w:tcW w:w="2126" w:type="dxa"/>
          </w:tcPr>
          <w:p w14:paraId="180FD46B" w14:textId="222D7D4A" w:rsidR="00953184" w:rsidRPr="00A30DB9" w:rsidRDefault="00953184" w:rsidP="00953184">
            <w:pPr>
              <w:rPr>
                <w:rFonts w:ascii="Garamond" w:hAnsi="Garamond"/>
                <w:bCs/>
                <w:color w:val="000000" w:themeColor="text1"/>
              </w:rPr>
            </w:pPr>
            <w:r w:rsidRPr="00A30DB9">
              <w:rPr>
                <w:rFonts w:ascii="Garamond" w:hAnsi="Garamond"/>
                <w:bCs/>
                <w:color w:val="000000" w:themeColor="text1"/>
              </w:rPr>
              <w:t>Share of sector final demand</w:t>
            </w:r>
          </w:p>
        </w:tc>
        <w:tc>
          <w:tcPr>
            <w:tcW w:w="2126" w:type="dxa"/>
            <w:hideMark/>
          </w:tcPr>
          <w:p w14:paraId="0A234078" w14:textId="2FA14476" w:rsidR="00953184" w:rsidRPr="00A30DB9" w:rsidRDefault="00953184" w:rsidP="00953184">
            <w:pPr>
              <w:rPr>
                <w:rFonts w:ascii="Garamond" w:hAnsi="Garamond"/>
                <w:bCs/>
                <w:color w:val="000000" w:themeColor="text1"/>
              </w:rPr>
            </w:pPr>
            <w:r w:rsidRPr="00A30DB9">
              <w:rPr>
                <w:rFonts w:ascii="Garamond" w:hAnsi="Garamond"/>
                <w:bCs/>
                <w:color w:val="000000" w:themeColor="text1"/>
              </w:rPr>
              <w:t>Current non-electric share</w:t>
            </w:r>
          </w:p>
        </w:tc>
      </w:tr>
      <w:tr w:rsidR="00953184" w:rsidRPr="00A30DB9" w14:paraId="562EEA46" w14:textId="77777777" w:rsidTr="001512FA">
        <w:trPr>
          <w:trHeight w:val="285"/>
        </w:trPr>
        <w:tc>
          <w:tcPr>
            <w:tcW w:w="2122" w:type="dxa"/>
            <w:hideMark/>
          </w:tcPr>
          <w:p w14:paraId="7D173BA6" w14:textId="77777777" w:rsidR="00953184" w:rsidRPr="00A30DB9" w:rsidRDefault="00953184" w:rsidP="00953184">
            <w:pPr>
              <w:rPr>
                <w:rFonts w:ascii="Garamond" w:hAnsi="Garamond"/>
                <w:bCs/>
                <w:color w:val="000000" w:themeColor="text1"/>
              </w:rPr>
            </w:pPr>
            <w:r w:rsidRPr="00A30DB9">
              <w:rPr>
                <w:rFonts w:ascii="Garamond" w:hAnsi="Garamond"/>
                <w:bCs/>
                <w:color w:val="000000" w:themeColor="text1"/>
              </w:rPr>
              <w:t>Vans</w:t>
            </w:r>
          </w:p>
        </w:tc>
        <w:tc>
          <w:tcPr>
            <w:tcW w:w="2126" w:type="dxa"/>
          </w:tcPr>
          <w:p w14:paraId="7A7D6FD1" w14:textId="462C3EAC" w:rsidR="00953184" w:rsidRPr="00A30DB9" w:rsidRDefault="00953184" w:rsidP="00953184">
            <w:pPr>
              <w:rPr>
                <w:rFonts w:ascii="Garamond" w:hAnsi="Garamond"/>
                <w:bCs/>
                <w:color w:val="000000" w:themeColor="text1"/>
              </w:rPr>
            </w:pPr>
            <w:r w:rsidRPr="00A30DB9">
              <w:rPr>
                <w:rFonts w:ascii="Garamond" w:hAnsi="Garamond"/>
                <w:bCs/>
                <w:color w:val="000000" w:themeColor="text1"/>
              </w:rPr>
              <w:t>12.3%</w:t>
            </w:r>
          </w:p>
        </w:tc>
        <w:tc>
          <w:tcPr>
            <w:tcW w:w="2126" w:type="dxa"/>
            <w:noWrap/>
            <w:hideMark/>
          </w:tcPr>
          <w:p w14:paraId="7F585233" w14:textId="2DC622FD" w:rsidR="00953184" w:rsidRPr="00A30DB9" w:rsidRDefault="00953184" w:rsidP="00953184">
            <w:pPr>
              <w:rPr>
                <w:rFonts w:ascii="Garamond" w:hAnsi="Garamond"/>
                <w:bCs/>
                <w:color w:val="000000" w:themeColor="text1"/>
              </w:rPr>
            </w:pPr>
            <w:r w:rsidRPr="00A30DB9">
              <w:rPr>
                <w:rFonts w:ascii="Garamond" w:hAnsi="Garamond"/>
                <w:bCs/>
                <w:color w:val="000000" w:themeColor="text1"/>
              </w:rPr>
              <w:t>100.0%</w:t>
            </w:r>
          </w:p>
        </w:tc>
      </w:tr>
      <w:tr w:rsidR="00953184" w:rsidRPr="00A30DB9" w14:paraId="657775E3" w14:textId="77777777" w:rsidTr="00953184">
        <w:trPr>
          <w:trHeight w:val="257"/>
        </w:trPr>
        <w:tc>
          <w:tcPr>
            <w:tcW w:w="2122" w:type="dxa"/>
            <w:hideMark/>
          </w:tcPr>
          <w:p w14:paraId="60DE6914" w14:textId="77777777" w:rsidR="00953184" w:rsidRPr="00A30DB9" w:rsidRDefault="00953184" w:rsidP="00953184">
            <w:pPr>
              <w:rPr>
                <w:rFonts w:ascii="Garamond" w:hAnsi="Garamond"/>
                <w:bCs/>
                <w:color w:val="000000" w:themeColor="text1"/>
              </w:rPr>
            </w:pPr>
            <w:r w:rsidRPr="00A30DB9">
              <w:rPr>
                <w:rFonts w:ascii="Garamond" w:hAnsi="Garamond"/>
                <w:bCs/>
                <w:color w:val="000000" w:themeColor="text1"/>
              </w:rPr>
              <w:t>HGV</w:t>
            </w:r>
          </w:p>
        </w:tc>
        <w:tc>
          <w:tcPr>
            <w:tcW w:w="2126" w:type="dxa"/>
          </w:tcPr>
          <w:p w14:paraId="26341B42" w14:textId="2A6D2E91" w:rsidR="00953184" w:rsidRPr="00A30DB9" w:rsidRDefault="00953184" w:rsidP="00953184">
            <w:pPr>
              <w:rPr>
                <w:rFonts w:ascii="Garamond" w:hAnsi="Garamond"/>
                <w:bCs/>
                <w:color w:val="000000" w:themeColor="text1"/>
              </w:rPr>
            </w:pPr>
            <w:r w:rsidRPr="00A30DB9">
              <w:rPr>
                <w:rFonts w:ascii="Garamond" w:hAnsi="Garamond"/>
                <w:bCs/>
                <w:color w:val="000000" w:themeColor="text1"/>
              </w:rPr>
              <w:t>13.8%</w:t>
            </w:r>
          </w:p>
        </w:tc>
        <w:tc>
          <w:tcPr>
            <w:tcW w:w="2126" w:type="dxa"/>
            <w:noWrap/>
            <w:hideMark/>
          </w:tcPr>
          <w:p w14:paraId="4F720273" w14:textId="18F55A6B" w:rsidR="00953184" w:rsidRPr="00A30DB9" w:rsidRDefault="00953184" w:rsidP="00953184">
            <w:pPr>
              <w:rPr>
                <w:rFonts w:ascii="Garamond" w:hAnsi="Garamond"/>
                <w:bCs/>
                <w:color w:val="000000" w:themeColor="text1"/>
              </w:rPr>
            </w:pPr>
            <w:r w:rsidRPr="00A30DB9">
              <w:rPr>
                <w:rFonts w:ascii="Garamond" w:hAnsi="Garamond"/>
                <w:bCs/>
                <w:color w:val="000000" w:themeColor="text1"/>
              </w:rPr>
              <w:t>100.0%</w:t>
            </w:r>
          </w:p>
        </w:tc>
      </w:tr>
      <w:tr w:rsidR="00953184" w:rsidRPr="00A30DB9" w14:paraId="41D31A6B" w14:textId="77777777" w:rsidTr="001512FA">
        <w:trPr>
          <w:trHeight w:val="285"/>
        </w:trPr>
        <w:tc>
          <w:tcPr>
            <w:tcW w:w="2122" w:type="dxa"/>
            <w:hideMark/>
          </w:tcPr>
          <w:p w14:paraId="32F26B4B" w14:textId="77777777" w:rsidR="00953184" w:rsidRPr="00A30DB9" w:rsidRDefault="00953184" w:rsidP="00953184">
            <w:pPr>
              <w:rPr>
                <w:rFonts w:ascii="Garamond" w:hAnsi="Garamond"/>
                <w:bCs/>
                <w:color w:val="000000" w:themeColor="text1"/>
              </w:rPr>
            </w:pPr>
            <w:r w:rsidRPr="00A30DB9">
              <w:rPr>
                <w:rFonts w:ascii="Garamond" w:hAnsi="Garamond"/>
                <w:bCs/>
                <w:color w:val="000000" w:themeColor="text1"/>
              </w:rPr>
              <w:t>Car</w:t>
            </w:r>
          </w:p>
        </w:tc>
        <w:tc>
          <w:tcPr>
            <w:tcW w:w="2126" w:type="dxa"/>
          </w:tcPr>
          <w:p w14:paraId="6B4442E7" w14:textId="39A04199" w:rsidR="00953184" w:rsidRPr="00A30DB9" w:rsidRDefault="00953184" w:rsidP="00953184">
            <w:pPr>
              <w:rPr>
                <w:rFonts w:ascii="Garamond" w:hAnsi="Garamond"/>
                <w:bCs/>
                <w:color w:val="000000" w:themeColor="text1"/>
              </w:rPr>
            </w:pPr>
            <w:r w:rsidRPr="00A30DB9">
              <w:rPr>
                <w:rFonts w:ascii="Garamond" w:hAnsi="Garamond"/>
                <w:bCs/>
                <w:color w:val="000000" w:themeColor="text1"/>
              </w:rPr>
              <w:t>35.4%</w:t>
            </w:r>
          </w:p>
        </w:tc>
        <w:tc>
          <w:tcPr>
            <w:tcW w:w="2126" w:type="dxa"/>
            <w:noWrap/>
            <w:hideMark/>
          </w:tcPr>
          <w:p w14:paraId="190AF051" w14:textId="1DDDD799" w:rsidR="00953184" w:rsidRPr="00A30DB9" w:rsidRDefault="00953184" w:rsidP="00953184">
            <w:pPr>
              <w:rPr>
                <w:rFonts w:ascii="Garamond" w:hAnsi="Garamond"/>
                <w:bCs/>
                <w:color w:val="000000" w:themeColor="text1"/>
              </w:rPr>
            </w:pPr>
            <w:r w:rsidRPr="00A30DB9">
              <w:rPr>
                <w:rFonts w:ascii="Garamond" w:hAnsi="Garamond"/>
                <w:bCs/>
                <w:color w:val="000000" w:themeColor="text1"/>
              </w:rPr>
              <w:t>100.0%</w:t>
            </w:r>
          </w:p>
        </w:tc>
      </w:tr>
      <w:tr w:rsidR="00953184" w:rsidRPr="00A30DB9" w14:paraId="57E7D132" w14:textId="77777777" w:rsidTr="00953184">
        <w:trPr>
          <w:trHeight w:val="379"/>
        </w:trPr>
        <w:tc>
          <w:tcPr>
            <w:tcW w:w="2122" w:type="dxa"/>
            <w:hideMark/>
          </w:tcPr>
          <w:p w14:paraId="5AA94952" w14:textId="77777777" w:rsidR="00953184" w:rsidRPr="00A30DB9" w:rsidRDefault="00953184" w:rsidP="00953184">
            <w:pPr>
              <w:rPr>
                <w:rFonts w:ascii="Garamond" w:hAnsi="Garamond"/>
                <w:bCs/>
                <w:color w:val="000000" w:themeColor="text1"/>
              </w:rPr>
            </w:pPr>
            <w:r w:rsidRPr="00A30DB9">
              <w:rPr>
                <w:rFonts w:ascii="Garamond" w:hAnsi="Garamond"/>
                <w:bCs/>
                <w:color w:val="000000" w:themeColor="text1"/>
              </w:rPr>
              <w:t>Bus</w:t>
            </w:r>
          </w:p>
        </w:tc>
        <w:tc>
          <w:tcPr>
            <w:tcW w:w="2126" w:type="dxa"/>
          </w:tcPr>
          <w:p w14:paraId="6432BC53" w14:textId="54016B04" w:rsidR="00953184" w:rsidRPr="00A30DB9" w:rsidRDefault="00953184" w:rsidP="00953184">
            <w:pPr>
              <w:rPr>
                <w:rFonts w:ascii="Garamond" w:hAnsi="Garamond"/>
                <w:bCs/>
                <w:color w:val="000000" w:themeColor="text1"/>
              </w:rPr>
            </w:pPr>
            <w:r w:rsidRPr="00A30DB9">
              <w:rPr>
                <w:rFonts w:ascii="Garamond" w:hAnsi="Garamond"/>
                <w:bCs/>
                <w:color w:val="000000" w:themeColor="text1"/>
              </w:rPr>
              <w:t>12.9%</w:t>
            </w:r>
          </w:p>
        </w:tc>
        <w:tc>
          <w:tcPr>
            <w:tcW w:w="2126" w:type="dxa"/>
            <w:noWrap/>
            <w:hideMark/>
          </w:tcPr>
          <w:p w14:paraId="2B6EAF73" w14:textId="654AF78F" w:rsidR="00953184" w:rsidRPr="00A30DB9" w:rsidRDefault="00953184" w:rsidP="00953184">
            <w:pPr>
              <w:rPr>
                <w:rFonts w:ascii="Garamond" w:hAnsi="Garamond"/>
                <w:bCs/>
                <w:color w:val="000000" w:themeColor="text1"/>
              </w:rPr>
            </w:pPr>
            <w:r w:rsidRPr="00A30DB9">
              <w:rPr>
                <w:rFonts w:ascii="Garamond" w:hAnsi="Garamond"/>
                <w:bCs/>
                <w:color w:val="000000" w:themeColor="text1"/>
              </w:rPr>
              <w:t>95.1%</w:t>
            </w:r>
          </w:p>
        </w:tc>
      </w:tr>
      <w:tr w:rsidR="00953184" w:rsidRPr="00A30DB9" w14:paraId="532FC32C" w14:textId="77777777" w:rsidTr="001512FA">
        <w:trPr>
          <w:trHeight w:val="285"/>
        </w:trPr>
        <w:tc>
          <w:tcPr>
            <w:tcW w:w="2122" w:type="dxa"/>
            <w:hideMark/>
          </w:tcPr>
          <w:p w14:paraId="73514FB7" w14:textId="77777777" w:rsidR="00953184" w:rsidRPr="00A30DB9" w:rsidRDefault="00953184" w:rsidP="00953184">
            <w:pPr>
              <w:rPr>
                <w:rFonts w:ascii="Garamond" w:hAnsi="Garamond"/>
                <w:bCs/>
                <w:color w:val="000000" w:themeColor="text1"/>
              </w:rPr>
            </w:pPr>
            <w:r w:rsidRPr="00A30DB9">
              <w:rPr>
                <w:rFonts w:ascii="Garamond" w:hAnsi="Garamond"/>
                <w:bCs/>
                <w:color w:val="000000" w:themeColor="text1"/>
              </w:rPr>
              <w:t>Aviation</w:t>
            </w:r>
          </w:p>
        </w:tc>
        <w:tc>
          <w:tcPr>
            <w:tcW w:w="2126" w:type="dxa"/>
          </w:tcPr>
          <w:p w14:paraId="1CD67509" w14:textId="55734986" w:rsidR="00953184" w:rsidRPr="00A30DB9" w:rsidRDefault="00953184" w:rsidP="00953184">
            <w:pPr>
              <w:rPr>
                <w:rFonts w:ascii="Garamond" w:hAnsi="Garamond"/>
                <w:bCs/>
                <w:color w:val="000000" w:themeColor="text1"/>
              </w:rPr>
            </w:pPr>
            <w:r w:rsidRPr="00A30DB9">
              <w:rPr>
                <w:rFonts w:ascii="Garamond" w:hAnsi="Garamond"/>
                <w:bCs/>
                <w:color w:val="000000" w:themeColor="text1"/>
              </w:rPr>
              <w:t>9.8%</w:t>
            </w:r>
          </w:p>
        </w:tc>
        <w:tc>
          <w:tcPr>
            <w:tcW w:w="2126" w:type="dxa"/>
            <w:noWrap/>
            <w:hideMark/>
          </w:tcPr>
          <w:p w14:paraId="116C168B" w14:textId="387F189D" w:rsidR="00953184" w:rsidRPr="00A30DB9" w:rsidRDefault="00953184" w:rsidP="00953184">
            <w:pPr>
              <w:rPr>
                <w:rFonts w:ascii="Garamond" w:hAnsi="Garamond"/>
                <w:bCs/>
                <w:color w:val="000000" w:themeColor="text1"/>
              </w:rPr>
            </w:pPr>
            <w:r w:rsidRPr="00A30DB9">
              <w:rPr>
                <w:rFonts w:ascii="Garamond" w:hAnsi="Garamond"/>
                <w:bCs/>
                <w:color w:val="000000" w:themeColor="text1"/>
              </w:rPr>
              <w:t>100.0%</w:t>
            </w:r>
          </w:p>
        </w:tc>
      </w:tr>
      <w:tr w:rsidR="00953184" w:rsidRPr="00A30DB9" w14:paraId="01678313" w14:textId="77777777" w:rsidTr="001512FA">
        <w:trPr>
          <w:trHeight w:val="285"/>
        </w:trPr>
        <w:tc>
          <w:tcPr>
            <w:tcW w:w="2122" w:type="dxa"/>
            <w:hideMark/>
          </w:tcPr>
          <w:p w14:paraId="6A5F42C0" w14:textId="77777777" w:rsidR="00953184" w:rsidRPr="00A30DB9" w:rsidRDefault="00953184" w:rsidP="00953184">
            <w:pPr>
              <w:rPr>
                <w:rFonts w:ascii="Garamond" w:hAnsi="Garamond"/>
                <w:bCs/>
                <w:color w:val="000000" w:themeColor="text1"/>
              </w:rPr>
            </w:pPr>
            <w:r w:rsidRPr="00A30DB9">
              <w:rPr>
                <w:rFonts w:ascii="Garamond" w:hAnsi="Garamond"/>
                <w:bCs/>
                <w:color w:val="000000" w:themeColor="text1"/>
              </w:rPr>
              <w:t>Marine</w:t>
            </w:r>
          </w:p>
        </w:tc>
        <w:tc>
          <w:tcPr>
            <w:tcW w:w="2126" w:type="dxa"/>
          </w:tcPr>
          <w:p w14:paraId="4DB6D18B" w14:textId="42D8880D" w:rsidR="00953184" w:rsidRPr="00A30DB9" w:rsidRDefault="00953184" w:rsidP="00953184">
            <w:pPr>
              <w:rPr>
                <w:rFonts w:ascii="Garamond" w:hAnsi="Garamond"/>
                <w:bCs/>
                <w:color w:val="000000" w:themeColor="text1"/>
              </w:rPr>
            </w:pPr>
            <w:r w:rsidRPr="00A30DB9">
              <w:rPr>
                <w:rFonts w:ascii="Garamond" w:hAnsi="Garamond"/>
                <w:bCs/>
                <w:color w:val="000000" w:themeColor="text1"/>
              </w:rPr>
              <w:t>11.4%</w:t>
            </w:r>
          </w:p>
        </w:tc>
        <w:tc>
          <w:tcPr>
            <w:tcW w:w="2126" w:type="dxa"/>
            <w:noWrap/>
            <w:hideMark/>
          </w:tcPr>
          <w:p w14:paraId="6390C2CC" w14:textId="74584FDE" w:rsidR="00953184" w:rsidRPr="00A30DB9" w:rsidRDefault="00953184" w:rsidP="00953184">
            <w:pPr>
              <w:rPr>
                <w:rFonts w:ascii="Garamond" w:hAnsi="Garamond"/>
                <w:bCs/>
                <w:color w:val="000000" w:themeColor="text1"/>
              </w:rPr>
            </w:pPr>
            <w:r w:rsidRPr="00A30DB9">
              <w:rPr>
                <w:rFonts w:ascii="Garamond" w:hAnsi="Garamond"/>
                <w:bCs/>
                <w:color w:val="000000" w:themeColor="text1"/>
              </w:rPr>
              <w:t>100.0%</w:t>
            </w:r>
          </w:p>
        </w:tc>
      </w:tr>
    </w:tbl>
    <w:p w14:paraId="0F555170" w14:textId="492F6680" w:rsidR="00953184" w:rsidRPr="00A30DB9" w:rsidRDefault="00953184" w:rsidP="0013391F">
      <w:pPr>
        <w:rPr>
          <w:rFonts w:ascii="Garamond" w:hAnsi="Garamond"/>
          <w:bCs/>
          <w:color w:val="000000" w:themeColor="text1"/>
        </w:rPr>
      </w:pPr>
      <w:r w:rsidRPr="00A30DB9">
        <w:rPr>
          <w:rFonts w:ascii="Garamond" w:hAnsi="Garamond"/>
          <w:bCs/>
          <w:color w:val="000000" w:themeColor="text1"/>
        </w:rPr>
        <w:t>Transport with modes using less than 2% of total transport energy use (motorcycles and rail) are neglected.</w:t>
      </w:r>
    </w:p>
    <w:p w14:paraId="223AD43B" w14:textId="387C288C" w:rsidR="0013391F" w:rsidRPr="00A30DB9" w:rsidRDefault="00953184" w:rsidP="0013391F">
      <w:pPr>
        <w:rPr>
          <w:rFonts w:ascii="Garamond" w:hAnsi="Garamond"/>
          <w:color w:val="000000" w:themeColor="text1"/>
        </w:rPr>
      </w:pPr>
      <w:r w:rsidRPr="00A30DB9">
        <w:rPr>
          <w:rFonts w:ascii="Garamond" w:hAnsi="Garamond"/>
          <w:color w:val="000000" w:themeColor="text1"/>
        </w:rPr>
        <w:t>I</w:t>
      </w:r>
      <w:r w:rsidR="0013391F" w:rsidRPr="00A30DB9">
        <w:rPr>
          <w:rFonts w:ascii="Garamond" w:hAnsi="Garamond"/>
          <w:color w:val="000000" w:themeColor="text1"/>
        </w:rPr>
        <w:t>t is assumed that electrification occurs in all modes to a greater o</w:t>
      </w:r>
      <w:r w:rsidR="00107C9A" w:rsidRPr="00A30DB9">
        <w:rPr>
          <w:rFonts w:ascii="Garamond" w:hAnsi="Garamond"/>
          <w:color w:val="000000" w:themeColor="text1"/>
        </w:rPr>
        <w:t>r</w:t>
      </w:r>
      <w:r w:rsidR="0013391F" w:rsidRPr="00A30DB9">
        <w:rPr>
          <w:rFonts w:ascii="Garamond" w:hAnsi="Garamond"/>
          <w:color w:val="000000" w:themeColor="text1"/>
        </w:rPr>
        <w:t xml:space="preserve"> lesser extent. The likely penetration of electricity and </w:t>
      </w:r>
      <w:r w:rsidRPr="00A30DB9">
        <w:rPr>
          <w:rFonts w:ascii="Garamond" w:hAnsi="Garamond"/>
          <w:color w:val="000000" w:themeColor="text1"/>
        </w:rPr>
        <w:t>efficiencies</w:t>
      </w:r>
      <w:r w:rsidR="0013391F" w:rsidRPr="00A30DB9">
        <w:rPr>
          <w:rFonts w:ascii="Garamond" w:hAnsi="Garamond"/>
          <w:color w:val="000000" w:themeColor="text1"/>
        </w:rPr>
        <w:t xml:space="preserve"> </w:t>
      </w:r>
      <w:r w:rsidR="00107C9A" w:rsidRPr="00A30DB9">
        <w:rPr>
          <w:rFonts w:ascii="Garamond" w:hAnsi="Garamond"/>
          <w:color w:val="000000" w:themeColor="text1"/>
        </w:rPr>
        <w:t>of</w:t>
      </w:r>
      <w:r w:rsidR="0013391F" w:rsidRPr="00A30DB9">
        <w:rPr>
          <w:rFonts w:ascii="Garamond" w:hAnsi="Garamond"/>
          <w:color w:val="000000" w:themeColor="text1"/>
        </w:rPr>
        <w:t xml:space="preserve"> different vehicle types are taken from a comprehensive review (Khalili et al, 2019)</w:t>
      </w:r>
      <w:r w:rsidRPr="00A30DB9">
        <w:rPr>
          <w:rFonts w:ascii="Garamond" w:hAnsi="Garamond"/>
          <w:color w:val="000000" w:themeColor="text1"/>
        </w:rPr>
        <w:t xml:space="preserve"> </w:t>
      </w:r>
      <w:r w:rsidR="00425DB1" w:rsidRPr="00A30DB9">
        <w:rPr>
          <w:rFonts w:ascii="Garamond" w:hAnsi="Garamond"/>
          <w:color w:val="000000" w:themeColor="text1"/>
        </w:rPr>
        <w:t>but updated to take account of recent trends.</w:t>
      </w:r>
      <w:r w:rsidR="0013391F" w:rsidRPr="00A30DB9">
        <w:rPr>
          <w:rFonts w:ascii="Garamond" w:hAnsi="Garamond"/>
          <w:color w:val="000000" w:themeColor="text1"/>
        </w:rPr>
        <w:t xml:space="preserve"> </w:t>
      </w:r>
    </w:p>
    <w:p w14:paraId="45ECAD1B" w14:textId="4089BABE" w:rsidR="0013391F" w:rsidRPr="00A30DB9" w:rsidRDefault="0013391F" w:rsidP="0013391F">
      <w:pPr>
        <w:rPr>
          <w:rFonts w:ascii="Garamond" w:hAnsi="Garamond"/>
          <w:color w:val="000000" w:themeColor="text1"/>
        </w:rPr>
      </w:pPr>
      <w:r w:rsidRPr="00A30DB9">
        <w:rPr>
          <w:rFonts w:ascii="Garamond" w:hAnsi="Garamond"/>
          <w:color w:val="000000" w:themeColor="text1"/>
        </w:rPr>
        <w:lastRenderedPageBreak/>
        <w:t xml:space="preserve">It assumed that light vehicles (cars and vans) are completely electrified. Internal combustion engine vehicles </w:t>
      </w:r>
      <w:r w:rsidR="00107C9A" w:rsidRPr="00A30DB9">
        <w:rPr>
          <w:rFonts w:ascii="Garamond" w:hAnsi="Garamond"/>
          <w:color w:val="000000" w:themeColor="text1"/>
        </w:rPr>
        <w:t>(</w:t>
      </w:r>
      <w:r w:rsidRPr="00A30DB9">
        <w:rPr>
          <w:rFonts w:ascii="Garamond" w:hAnsi="Garamond"/>
          <w:color w:val="000000" w:themeColor="text1"/>
        </w:rPr>
        <w:t>ICE</w:t>
      </w:r>
      <w:r w:rsidR="00107C9A" w:rsidRPr="00A30DB9">
        <w:rPr>
          <w:rFonts w:ascii="Garamond" w:hAnsi="Garamond"/>
          <w:color w:val="000000" w:themeColor="text1"/>
        </w:rPr>
        <w:t>Vs</w:t>
      </w:r>
      <w:r w:rsidRPr="00A30DB9">
        <w:rPr>
          <w:rFonts w:ascii="Garamond" w:hAnsi="Garamond"/>
          <w:color w:val="000000" w:themeColor="text1"/>
        </w:rPr>
        <w:t>) with a fuel consumption of 0.782 kWh/km are replaced with battery electric vehicles (BEV</w:t>
      </w:r>
      <w:r w:rsidR="00107C9A" w:rsidRPr="00A30DB9">
        <w:rPr>
          <w:rFonts w:ascii="Garamond" w:hAnsi="Garamond"/>
          <w:color w:val="000000" w:themeColor="text1"/>
        </w:rPr>
        <w:t>s</w:t>
      </w:r>
      <w:r w:rsidRPr="00A30DB9">
        <w:rPr>
          <w:rFonts w:ascii="Garamond" w:hAnsi="Garamond"/>
          <w:color w:val="000000" w:themeColor="text1"/>
        </w:rPr>
        <w:t>) with a fuel consumption of 0.182 kWh/km.</w:t>
      </w:r>
    </w:p>
    <w:p w14:paraId="23B9BE33" w14:textId="1F3794F9" w:rsidR="0013391F" w:rsidRPr="00A30DB9" w:rsidRDefault="0013391F" w:rsidP="0013391F">
      <w:pPr>
        <w:rPr>
          <w:rFonts w:ascii="Garamond" w:hAnsi="Garamond"/>
          <w:color w:val="000000" w:themeColor="text1"/>
        </w:rPr>
      </w:pPr>
      <w:r w:rsidRPr="00A30DB9">
        <w:rPr>
          <w:rFonts w:ascii="Garamond" w:hAnsi="Garamond"/>
          <w:color w:val="000000" w:themeColor="text1"/>
        </w:rPr>
        <w:t>For heavy vehicles</w:t>
      </w:r>
      <w:r w:rsidR="00107C9A" w:rsidRPr="00A30DB9">
        <w:rPr>
          <w:rFonts w:ascii="Garamond" w:hAnsi="Garamond"/>
          <w:color w:val="000000" w:themeColor="text1"/>
        </w:rPr>
        <w:t>,</w:t>
      </w:r>
      <w:r w:rsidRPr="00A30DB9">
        <w:rPr>
          <w:rFonts w:ascii="Garamond" w:hAnsi="Garamond"/>
          <w:color w:val="000000" w:themeColor="text1"/>
        </w:rPr>
        <w:t xml:space="preserve"> it is assumed that </w:t>
      </w:r>
      <w:r w:rsidR="00425DB1" w:rsidRPr="00A30DB9">
        <w:rPr>
          <w:rFonts w:ascii="Garamond" w:hAnsi="Garamond"/>
          <w:color w:val="000000" w:themeColor="text1"/>
        </w:rPr>
        <w:t>8</w:t>
      </w:r>
      <w:r w:rsidRPr="00A30DB9">
        <w:rPr>
          <w:rFonts w:ascii="Garamond" w:hAnsi="Garamond"/>
          <w:color w:val="000000" w:themeColor="text1"/>
        </w:rPr>
        <w:t>0% of total vehicle distance travelled can be electrified</w:t>
      </w:r>
      <w:bookmarkStart w:id="1" w:name="_Hlk219219652"/>
      <w:r w:rsidR="003B354A" w:rsidRPr="00A30DB9">
        <w:rPr>
          <w:rFonts w:ascii="Garamond" w:hAnsi="Garamond"/>
          <w:color w:val="000000" w:themeColor="text1"/>
        </w:rPr>
        <w:t xml:space="preserve"> </w:t>
      </w:r>
      <w:r w:rsidR="00EF095D" w:rsidRPr="00A30DB9">
        <w:rPr>
          <w:rFonts w:ascii="Garamond" w:hAnsi="Garamond"/>
          <w:color w:val="000000" w:themeColor="text1"/>
        </w:rPr>
        <w:t>based on the most ambitious scenarios showing a near complete transition to fully electrified heavy vehicles by 2050 (Sen et al. 2025) but making an allowance for particularly challenging segments where electrification proves to be practically difficult</w:t>
      </w:r>
      <w:bookmarkEnd w:id="1"/>
      <w:r w:rsidRPr="00A30DB9">
        <w:rPr>
          <w:rFonts w:ascii="Garamond" w:hAnsi="Garamond"/>
          <w:color w:val="000000" w:themeColor="text1"/>
        </w:rPr>
        <w:t xml:space="preserve">. Fuel </w:t>
      </w:r>
      <w:r w:rsidR="00425DB1" w:rsidRPr="00A30DB9">
        <w:rPr>
          <w:rFonts w:ascii="Garamond" w:hAnsi="Garamond"/>
          <w:color w:val="000000" w:themeColor="text1"/>
        </w:rPr>
        <w:t>efficiency d</w:t>
      </w:r>
      <w:r w:rsidRPr="00A30DB9">
        <w:rPr>
          <w:rFonts w:ascii="Garamond" w:hAnsi="Garamond"/>
          <w:color w:val="000000" w:themeColor="text1"/>
        </w:rPr>
        <w:t>ata assumed are: for ICE</w:t>
      </w:r>
      <w:r w:rsidR="00107C9A" w:rsidRPr="00A30DB9">
        <w:rPr>
          <w:rFonts w:ascii="Garamond" w:hAnsi="Garamond"/>
          <w:color w:val="000000" w:themeColor="text1"/>
        </w:rPr>
        <w:t>Vs</w:t>
      </w:r>
      <w:r w:rsidRPr="00A30DB9">
        <w:rPr>
          <w:rFonts w:ascii="Garamond" w:hAnsi="Garamond"/>
          <w:color w:val="000000" w:themeColor="text1"/>
        </w:rPr>
        <w:t xml:space="preserve"> 3.51 kWh/km, for BEV</w:t>
      </w:r>
      <w:r w:rsidR="00107C9A" w:rsidRPr="00A30DB9">
        <w:rPr>
          <w:rFonts w:ascii="Garamond" w:hAnsi="Garamond"/>
          <w:color w:val="000000" w:themeColor="text1"/>
        </w:rPr>
        <w:t>s</w:t>
      </w:r>
      <w:r w:rsidRPr="00A30DB9">
        <w:rPr>
          <w:rFonts w:ascii="Garamond" w:hAnsi="Garamond"/>
          <w:color w:val="000000" w:themeColor="text1"/>
        </w:rPr>
        <w:t xml:space="preserve"> 1.87 kWh/km.</w:t>
      </w:r>
    </w:p>
    <w:p w14:paraId="27C278C1" w14:textId="337064BE" w:rsidR="0013391F" w:rsidRPr="00A30DB9" w:rsidRDefault="0013391F" w:rsidP="0013391F">
      <w:pPr>
        <w:rPr>
          <w:rFonts w:ascii="Garamond" w:hAnsi="Garamond"/>
          <w:color w:val="000000" w:themeColor="text1"/>
        </w:rPr>
      </w:pPr>
      <w:r w:rsidRPr="00A30DB9">
        <w:rPr>
          <w:rFonts w:ascii="Garamond" w:hAnsi="Garamond"/>
          <w:color w:val="000000" w:themeColor="text1"/>
        </w:rPr>
        <w:t xml:space="preserve">Bus fleets are assumed to be </w:t>
      </w:r>
      <w:r w:rsidR="00425DB1" w:rsidRPr="00A30DB9">
        <w:rPr>
          <w:rFonts w:ascii="Garamond" w:hAnsi="Garamond"/>
          <w:color w:val="000000" w:themeColor="text1"/>
        </w:rPr>
        <w:t>95</w:t>
      </w:r>
      <w:r w:rsidRPr="00A30DB9">
        <w:rPr>
          <w:rFonts w:ascii="Garamond" w:hAnsi="Garamond"/>
          <w:color w:val="000000" w:themeColor="text1"/>
        </w:rPr>
        <w:t>% electrified</w:t>
      </w:r>
      <w:r w:rsidR="00425DB1" w:rsidRPr="00A30DB9">
        <w:rPr>
          <w:rFonts w:ascii="Garamond" w:hAnsi="Garamond"/>
          <w:color w:val="000000" w:themeColor="text1"/>
        </w:rPr>
        <w:t xml:space="preserve"> </w:t>
      </w:r>
      <w:r w:rsidR="00455F54" w:rsidRPr="00A30DB9">
        <w:rPr>
          <w:rFonts w:ascii="Garamond" w:hAnsi="Garamond"/>
          <w:color w:val="000000" w:themeColor="text1"/>
        </w:rPr>
        <w:t>based on nearly all bus sales by 2050 being projected to be fully electric in ambitious decarbonisatio</w:t>
      </w:r>
      <w:r w:rsidR="00E41AA0" w:rsidRPr="00A30DB9">
        <w:rPr>
          <w:rFonts w:ascii="Garamond" w:hAnsi="Garamond"/>
          <w:color w:val="000000" w:themeColor="text1"/>
        </w:rPr>
        <w:t>n</w:t>
      </w:r>
      <w:r w:rsidR="00455F54" w:rsidRPr="00A30DB9">
        <w:rPr>
          <w:rFonts w:ascii="Garamond" w:hAnsi="Garamond"/>
          <w:color w:val="000000" w:themeColor="text1"/>
        </w:rPr>
        <w:t xml:space="preserve"> scenarios (Sen et al. 2025)</w:t>
      </w:r>
      <w:r w:rsidRPr="00A30DB9">
        <w:rPr>
          <w:rFonts w:ascii="Garamond" w:hAnsi="Garamond"/>
          <w:color w:val="000000" w:themeColor="text1"/>
        </w:rPr>
        <w:t>, with only long</w:t>
      </w:r>
      <w:r w:rsidR="00BA56A5" w:rsidRPr="00A30DB9">
        <w:rPr>
          <w:rFonts w:ascii="Garamond" w:hAnsi="Garamond"/>
          <w:color w:val="000000" w:themeColor="text1"/>
        </w:rPr>
        <w:t>-</w:t>
      </w:r>
      <w:r w:rsidRPr="00A30DB9">
        <w:rPr>
          <w:rFonts w:ascii="Garamond" w:hAnsi="Garamond"/>
          <w:color w:val="000000" w:themeColor="text1"/>
        </w:rPr>
        <w:t xml:space="preserve">distance buses powered by </w:t>
      </w:r>
      <w:r w:rsidR="00425DB1" w:rsidRPr="00A30DB9">
        <w:rPr>
          <w:rFonts w:ascii="Garamond" w:hAnsi="Garamond"/>
          <w:color w:val="000000" w:themeColor="text1"/>
        </w:rPr>
        <w:t>other means</w:t>
      </w:r>
      <w:r w:rsidRPr="00A30DB9">
        <w:rPr>
          <w:rFonts w:ascii="Garamond" w:hAnsi="Garamond"/>
          <w:color w:val="000000" w:themeColor="text1"/>
        </w:rPr>
        <w:t xml:space="preserve">. Fuel </w:t>
      </w:r>
      <w:r w:rsidR="00425DB1" w:rsidRPr="00A30DB9">
        <w:rPr>
          <w:rFonts w:ascii="Garamond" w:hAnsi="Garamond"/>
          <w:color w:val="000000" w:themeColor="text1"/>
        </w:rPr>
        <w:t>efficienc</w:t>
      </w:r>
      <w:r w:rsidR="00BA56A5" w:rsidRPr="00A30DB9">
        <w:rPr>
          <w:rFonts w:ascii="Garamond" w:hAnsi="Garamond"/>
          <w:color w:val="000000" w:themeColor="text1"/>
        </w:rPr>
        <w:t>ies</w:t>
      </w:r>
      <w:r w:rsidR="00425DB1" w:rsidRPr="00A30DB9">
        <w:rPr>
          <w:rFonts w:ascii="Garamond" w:hAnsi="Garamond"/>
          <w:color w:val="000000" w:themeColor="text1"/>
        </w:rPr>
        <w:t xml:space="preserve"> </w:t>
      </w:r>
      <w:r w:rsidRPr="00A30DB9">
        <w:rPr>
          <w:rFonts w:ascii="Garamond" w:hAnsi="Garamond"/>
          <w:color w:val="000000" w:themeColor="text1"/>
        </w:rPr>
        <w:t>assumed are: for ICE</w:t>
      </w:r>
      <w:r w:rsidR="00BA56A5" w:rsidRPr="00A30DB9">
        <w:rPr>
          <w:rFonts w:ascii="Garamond" w:hAnsi="Garamond"/>
          <w:color w:val="000000" w:themeColor="text1"/>
        </w:rPr>
        <w:t>Vs</w:t>
      </w:r>
      <w:r w:rsidRPr="00A30DB9">
        <w:rPr>
          <w:rFonts w:ascii="Garamond" w:hAnsi="Garamond"/>
          <w:color w:val="000000" w:themeColor="text1"/>
        </w:rPr>
        <w:t>: 4.09 kWh/km, for BEV</w:t>
      </w:r>
      <w:r w:rsidR="00BA56A5" w:rsidRPr="00A30DB9">
        <w:rPr>
          <w:rFonts w:ascii="Garamond" w:hAnsi="Garamond"/>
          <w:color w:val="000000" w:themeColor="text1"/>
        </w:rPr>
        <w:t>s</w:t>
      </w:r>
      <w:r w:rsidRPr="00A30DB9">
        <w:rPr>
          <w:rFonts w:ascii="Garamond" w:hAnsi="Garamond"/>
          <w:color w:val="000000" w:themeColor="text1"/>
        </w:rPr>
        <w:t xml:space="preserve"> 1.87 kWh/km</w:t>
      </w:r>
      <w:r w:rsidR="00425DB1" w:rsidRPr="00A30DB9">
        <w:rPr>
          <w:rFonts w:ascii="Garamond" w:hAnsi="Garamond"/>
          <w:color w:val="000000" w:themeColor="text1"/>
        </w:rPr>
        <w:t>.</w:t>
      </w:r>
    </w:p>
    <w:p w14:paraId="7CC7C39F" w14:textId="195EF5BE" w:rsidR="0013391F" w:rsidRPr="00A30DB9" w:rsidRDefault="0013391F" w:rsidP="0013391F">
      <w:pPr>
        <w:rPr>
          <w:rFonts w:ascii="Garamond" w:hAnsi="Garamond"/>
          <w:color w:val="000000" w:themeColor="text1"/>
        </w:rPr>
      </w:pPr>
      <w:r w:rsidRPr="00A30DB9">
        <w:rPr>
          <w:rFonts w:ascii="Garamond" w:hAnsi="Garamond"/>
          <w:color w:val="000000" w:themeColor="text1"/>
        </w:rPr>
        <w:t>Aviation is generally assumed to be difficult to electrify because of the weight of batteries and high power requirements. However, journeys of less than 2</w:t>
      </w:r>
      <w:r w:rsidR="00C46B0B" w:rsidRPr="00A30DB9">
        <w:rPr>
          <w:rFonts w:ascii="Garamond" w:hAnsi="Garamond"/>
          <w:color w:val="000000" w:themeColor="text1"/>
        </w:rPr>
        <w:t>,</w:t>
      </w:r>
      <w:r w:rsidRPr="00A30DB9">
        <w:rPr>
          <w:rFonts w:ascii="Garamond" w:hAnsi="Garamond"/>
          <w:color w:val="000000" w:themeColor="text1"/>
        </w:rPr>
        <w:t>000 km might reasonably be electrified (Schafer et al, 2019). In this paper</w:t>
      </w:r>
      <w:r w:rsidR="00C46B0B" w:rsidRPr="00A30DB9">
        <w:rPr>
          <w:rFonts w:ascii="Garamond" w:hAnsi="Garamond"/>
          <w:color w:val="000000" w:themeColor="text1"/>
        </w:rPr>
        <w:t>,</w:t>
      </w:r>
      <w:r w:rsidRPr="00A30DB9">
        <w:rPr>
          <w:rFonts w:ascii="Garamond" w:hAnsi="Garamond"/>
          <w:color w:val="000000" w:themeColor="text1"/>
        </w:rPr>
        <w:t xml:space="preserve"> we assume electrification of 33% of total air travel. Using data on passenger aircraft, the fuel consumption data assumed are: 0.54 kWh/pkm for conventional planes, 0.2 kWh/pkm for electric planes.</w:t>
      </w:r>
      <w:r w:rsidR="00455F54" w:rsidRPr="00A30DB9">
        <w:rPr>
          <w:rFonts w:ascii="Garamond" w:hAnsi="Garamond"/>
          <w:color w:val="000000" w:themeColor="text1"/>
        </w:rPr>
        <w:t xml:space="preserve"> There is considerable uncertainty around the feasibility of </w:t>
      </w:r>
      <w:r w:rsidR="00A41C91" w:rsidRPr="00A30DB9">
        <w:rPr>
          <w:rFonts w:ascii="Garamond" w:hAnsi="Garamond"/>
          <w:color w:val="000000" w:themeColor="text1"/>
        </w:rPr>
        <w:t>aviation electrification</w:t>
      </w:r>
      <w:r w:rsidR="00DD790B" w:rsidRPr="00A30DB9">
        <w:rPr>
          <w:rFonts w:ascii="Garamond" w:hAnsi="Garamond"/>
          <w:color w:val="000000" w:themeColor="text1"/>
        </w:rPr>
        <w:t>,</w:t>
      </w:r>
      <w:r w:rsidR="00A41C91" w:rsidRPr="00A30DB9">
        <w:rPr>
          <w:rFonts w:ascii="Garamond" w:hAnsi="Garamond"/>
          <w:color w:val="000000" w:themeColor="text1"/>
        </w:rPr>
        <w:t xml:space="preserve"> but </w:t>
      </w:r>
      <w:r w:rsidR="00882A6F" w:rsidRPr="00A30DB9">
        <w:rPr>
          <w:rFonts w:ascii="Garamond" w:hAnsi="Garamond"/>
          <w:color w:val="000000" w:themeColor="text1"/>
        </w:rPr>
        <w:t>given that aviation only account</w:t>
      </w:r>
      <w:r w:rsidR="00FE6D30">
        <w:rPr>
          <w:rFonts w:ascii="Garamond" w:hAnsi="Garamond"/>
          <w:color w:val="000000" w:themeColor="text1"/>
        </w:rPr>
        <w:t>ed</w:t>
      </w:r>
      <w:r w:rsidR="00882A6F" w:rsidRPr="00A30DB9">
        <w:rPr>
          <w:rFonts w:ascii="Garamond" w:hAnsi="Garamond"/>
          <w:color w:val="000000" w:themeColor="text1"/>
        </w:rPr>
        <w:t xml:space="preserve"> for 1</w:t>
      </w:r>
      <w:r w:rsidR="00FE6D30">
        <w:rPr>
          <w:rFonts w:ascii="Garamond" w:hAnsi="Garamond"/>
          <w:color w:val="000000" w:themeColor="text1"/>
        </w:rPr>
        <w:t>0</w:t>
      </w:r>
      <w:r w:rsidR="00882A6F" w:rsidRPr="00A30DB9">
        <w:rPr>
          <w:rFonts w:ascii="Garamond" w:hAnsi="Garamond"/>
          <w:color w:val="000000" w:themeColor="text1"/>
        </w:rPr>
        <w:t>% of total final energy demand of the transport sector</w:t>
      </w:r>
      <w:r w:rsidR="00FE6D30">
        <w:rPr>
          <w:rFonts w:ascii="Garamond" w:hAnsi="Garamond"/>
          <w:color w:val="000000" w:themeColor="text1"/>
        </w:rPr>
        <w:t xml:space="preserve"> in 2022</w:t>
      </w:r>
      <w:r w:rsidR="00DD790B" w:rsidRPr="00A30DB9">
        <w:rPr>
          <w:rFonts w:ascii="Garamond" w:hAnsi="Garamond"/>
          <w:color w:val="000000" w:themeColor="text1"/>
        </w:rPr>
        <w:t>,</w:t>
      </w:r>
      <w:r w:rsidR="00882A6F" w:rsidRPr="00A30DB9">
        <w:rPr>
          <w:rFonts w:ascii="Garamond" w:hAnsi="Garamond"/>
          <w:color w:val="000000" w:themeColor="text1"/>
        </w:rPr>
        <w:t xml:space="preserve"> </w:t>
      </w:r>
      <w:r w:rsidR="00033A68" w:rsidRPr="00A30DB9">
        <w:rPr>
          <w:rFonts w:ascii="Garamond" w:hAnsi="Garamond"/>
          <w:color w:val="000000" w:themeColor="text1"/>
        </w:rPr>
        <w:t>the overall effect is limited.</w:t>
      </w:r>
    </w:p>
    <w:p w14:paraId="16A8B203" w14:textId="1B6398F4" w:rsidR="0013391F" w:rsidRPr="00A30DB9" w:rsidRDefault="0013391F" w:rsidP="0013391F">
      <w:pPr>
        <w:rPr>
          <w:rFonts w:ascii="Garamond" w:hAnsi="Garamond"/>
          <w:color w:val="000000" w:themeColor="text1"/>
        </w:rPr>
      </w:pPr>
      <w:r w:rsidRPr="00A30DB9">
        <w:rPr>
          <w:rFonts w:ascii="Garamond" w:hAnsi="Garamond"/>
          <w:color w:val="000000" w:themeColor="text1"/>
        </w:rPr>
        <w:t>Marine transport remains an important mode for freight. It is widely seen as a difficult mode to electrify with more attention focussing on hydrogen and ammonia as zero</w:t>
      </w:r>
      <w:r w:rsidR="00C46B0B" w:rsidRPr="00A30DB9">
        <w:rPr>
          <w:rFonts w:ascii="Garamond" w:hAnsi="Garamond"/>
          <w:color w:val="000000" w:themeColor="text1"/>
        </w:rPr>
        <w:t>-</w:t>
      </w:r>
      <w:r w:rsidRPr="00A30DB9">
        <w:rPr>
          <w:rFonts w:ascii="Garamond" w:hAnsi="Garamond"/>
          <w:color w:val="000000" w:themeColor="text1"/>
        </w:rPr>
        <w:t>carbon options. Here we assume that electrification is limited to 10% in short distance trips such as ferries. Using data on marine freight, the fuel consumption assumptions are: 0.042 kWh/tkm for ICEs: 0.019 kWh/tkm for electric ships.</w:t>
      </w:r>
    </w:p>
    <w:p w14:paraId="0E0CF5B5" w14:textId="77777777" w:rsidR="0013391F" w:rsidRPr="00A30DB9" w:rsidRDefault="0013391F">
      <w:pPr>
        <w:rPr>
          <w:rFonts w:ascii="Garamond" w:hAnsi="Garamond"/>
          <w:color w:val="000000" w:themeColor="text1"/>
        </w:rPr>
      </w:pPr>
    </w:p>
    <w:p w14:paraId="5C2C3CC3" w14:textId="54857D20" w:rsidR="007115AD" w:rsidRPr="00A30DB9" w:rsidRDefault="007115AD" w:rsidP="00425DB1">
      <w:pPr>
        <w:pStyle w:val="Heading2"/>
        <w:rPr>
          <w:rFonts w:ascii="Garamond" w:hAnsi="Garamond"/>
          <w:color w:val="000000" w:themeColor="text1"/>
        </w:rPr>
      </w:pPr>
      <w:r w:rsidRPr="00A30DB9">
        <w:rPr>
          <w:rFonts w:ascii="Garamond" w:hAnsi="Garamond"/>
          <w:color w:val="000000" w:themeColor="text1"/>
        </w:rPr>
        <w:t xml:space="preserve">S4. </w:t>
      </w:r>
      <w:r w:rsidR="007C33FE" w:rsidRPr="00A30DB9">
        <w:rPr>
          <w:rFonts w:ascii="Garamond" w:hAnsi="Garamond"/>
          <w:color w:val="000000" w:themeColor="text1"/>
        </w:rPr>
        <w:t xml:space="preserve">Manufacturing Industry </w:t>
      </w:r>
    </w:p>
    <w:p w14:paraId="61750108" w14:textId="6B062C86" w:rsidR="007C33FE" w:rsidRPr="00A30DB9" w:rsidRDefault="008A1BB7" w:rsidP="007C33FE">
      <w:pPr>
        <w:rPr>
          <w:rFonts w:ascii="Garamond" w:hAnsi="Garamond"/>
          <w:color w:val="000000" w:themeColor="text1"/>
        </w:rPr>
      </w:pPr>
      <w:r w:rsidRPr="00A30DB9">
        <w:rPr>
          <w:rFonts w:ascii="Garamond" w:hAnsi="Garamond"/>
          <w:color w:val="000000" w:themeColor="text1"/>
        </w:rPr>
        <w:t>In this study, energy use by the global manufacturing sector was sourced from the United Nations Statistical Division Energy Balances</w:t>
      </w:r>
      <w:r w:rsidR="001A3A46">
        <w:rPr>
          <w:rFonts w:ascii="Garamond" w:hAnsi="Garamond"/>
          <w:color w:val="000000" w:themeColor="text1"/>
        </w:rPr>
        <w:t xml:space="preserve"> (UNSD, 2025)</w:t>
      </w:r>
      <w:r w:rsidRPr="00A30DB9">
        <w:rPr>
          <w:rFonts w:ascii="Garamond" w:hAnsi="Garamond"/>
          <w:color w:val="000000" w:themeColor="text1"/>
        </w:rPr>
        <w:t xml:space="preserve">. This resulted in 11 manufacturing subsectors (including an “industry consumption not elsewhere specified” category), </w:t>
      </w:r>
      <w:r w:rsidR="00C46B0B" w:rsidRPr="00A30DB9">
        <w:rPr>
          <w:rFonts w:ascii="Garamond" w:hAnsi="Garamond"/>
          <w:color w:val="000000" w:themeColor="text1"/>
        </w:rPr>
        <w:t xml:space="preserve">with baseline non-feedstock energy use by energy type </w:t>
      </w:r>
      <w:r w:rsidRPr="00A30DB9">
        <w:rPr>
          <w:rFonts w:ascii="Garamond" w:hAnsi="Garamond"/>
          <w:color w:val="000000" w:themeColor="text1"/>
        </w:rPr>
        <w:t>shown in the table below.</w:t>
      </w:r>
    </w:p>
    <w:p w14:paraId="0E4D0A06" w14:textId="77777777" w:rsidR="009741DC" w:rsidRPr="002C7AFB" w:rsidRDefault="009741DC" w:rsidP="009741DC">
      <w:pPr>
        <w:rPr>
          <w:rFonts w:ascii="Garamond" w:hAnsi="Garamond"/>
          <w:color w:val="000000" w:themeColor="text1"/>
        </w:rPr>
      </w:pPr>
      <w:r w:rsidRPr="002C7AFB">
        <w:rPr>
          <w:rFonts w:ascii="Garamond" w:hAnsi="Garamond"/>
          <w:color w:val="000000" w:themeColor="text1"/>
        </w:rPr>
        <w:t xml:space="preserve">Table S.4.1 </w:t>
      </w:r>
      <w:r w:rsidRPr="002C7AFB">
        <w:rPr>
          <w:rFonts w:ascii="Garamond" w:hAnsi="Garamond"/>
          <w:b/>
          <w:bCs/>
          <w:color w:val="000000" w:themeColor="text1"/>
        </w:rPr>
        <w:t>Non-feedstock industrial energy use split by subindustry and energy type (PJ)</w:t>
      </w:r>
    </w:p>
    <w:tbl>
      <w:tblPr>
        <w:tblStyle w:val="TableGrid"/>
        <w:tblW w:w="9643" w:type="dxa"/>
        <w:tblLook w:val="04A0" w:firstRow="1" w:lastRow="0" w:firstColumn="1" w:lastColumn="0" w:noHBand="0" w:noVBand="1"/>
      </w:tblPr>
      <w:tblGrid>
        <w:gridCol w:w="3094"/>
        <w:gridCol w:w="1201"/>
        <w:gridCol w:w="1157"/>
        <w:gridCol w:w="899"/>
        <w:gridCol w:w="1117"/>
        <w:gridCol w:w="1095"/>
        <w:gridCol w:w="1080"/>
      </w:tblGrid>
      <w:tr w:rsidR="009F0371" w:rsidRPr="00A30DB9" w14:paraId="6C430B0B" w14:textId="77777777" w:rsidTr="00F53E49">
        <w:trPr>
          <w:trHeight w:val="285"/>
        </w:trPr>
        <w:tc>
          <w:tcPr>
            <w:tcW w:w="3094" w:type="dxa"/>
            <w:noWrap/>
            <w:hideMark/>
          </w:tcPr>
          <w:p w14:paraId="1D47E805" w14:textId="77777777" w:rsidR="009F0371" w:rsidRPr="00A30DB9" w:rsidRDefault="009F0371">
            <w:pPr>
              <w:rPr>
                <w:rFonts w:ascii="Garamond" w:hAnsi="Garamond"/>
                <w:color w:val="000000" w:themeColor="text1"/>
              </w:rPr>
            </w:pPr>
          </w:p>
        </w:tc>
        <w:tc>
          <w:tcPr>
            <w:tcW w:w="1201" w:type="dxa"/>
            <w:noWrap/>
            <w:hideMark/>
          </w:tcPr>
          <w:p w14:paraId="2C368B13" w14:textId="77777777" w:rsidR="009F0371" w:rsidRPr="00A30DB9" w:rsidRDefault="009F0371">
            <w:pPr>
              <w:rPr>
                <w:rFonts w:ascii="Garamond" w:hAnsi="Garamond"/>
                <w:color w:val="000000" w:themeColor="text1"/>
              </w:rPr>
            </w:pPr>
            <w:r w:rsidRPr="00A30DB9">
              <w:rPr>
                <w:rFonts w:ascii="Garamond" w:hAnsi="Garamond"/>
                <w:color w:val="000000" w:themeColor="text1"/>
              </w:rPr>
              <w:t>Coal and peat</w:t>
            </w:r>
          </w:p>
        </w:tc>
        <w:tc>
          <w:tcPr>
            <w:tcW w:w="1157" w:type="dxa"/>
            <w:noWrap/>
            <w:hideMark/>
          </w:tcPr>
          <w:p w14:paraId="43822D65" w14:textId="77777777" w:rsidR="009F0371" w:rsidRPr="00A30DB9" w:rsidRDefault="009F0371">
            <w:pPr>
              <w:rPr>
                <w:rFonts w:ascii="Garamond" w:hAnsi="Garamond"/>
                <w:color w:val="000000" w:themeColor="text1"/>
              </w:rPr>
            </w:pPr>
            <w:r w:rsidRPr="00A30DB9">
              <w:rPr>
                <w:rFonts w:ascii="Garamond" w:hAnsi="Garamond"/>
                <w:color w:val="000000" w:themeColor="text1"/>
              </w:rPr>
              <w:t>Petroleum</w:t>
            </w:r>
          </w:p>
        </w:tc>
        <w:tc>
          <w:tcPr>
            <w:tcW w:w="899" w:type="dxa"/>
            <w:noWrap/>
            <w:hideMark/>
          </w:tcPr>
          <w:p w14:paraId="74145F31" w14:textId="77777777" w:rsidR="009F0371" w:rsidRPr="00A30DB9" w:rsidRDefault="009F0371">
            <w:pPr>
              <w:rPr>
                <w:rFonts w:ascii="Garamond" w:hAnsi="Garamond"/>
                <w:color w:val="000000" w:themeColor="text1"/>
              </w:rPr>
            </w:pPr>
            <w:r w:rsidRPr="00A30DB9">
              <w:rPr>
                <w:rFonts w:ascii="Garamond" w:hAnsi="Garamond"/>
                <w:color w:val="000000" w:themeColor="text1"/>
              </w:rPr>
              <w:t>Natural gas</w:t>
            </w:r>
          </w:p>
        </w:tc>
        <w:tc>
          <w:tcPr>
            <w:tcW w:w="1117" w:type="dxa"/>
            <w:noWrap/>
            <w:hideMark/>
          </w:tcPr>
          <w:p w14:paraId="4C94E365" w14:textId="77777777" w:rsidR="009F0371" w:rsidRPr="00A30DB9" w:rsidRDefault="009F0371">
            <w:pPr>
              <w:rPr>
                <w:rFonts w:ascii="Garamond" w:hAnsi="Garamond"/>
                <w:color w:val="000000" w:themeColor="text1"/>
              </w:rPr>
            </w:pPr>
            <w:r w:rsidRPr="00A30DB9">
              <w:rPr>
                <w:rFonts w:ascii="Garamond" w:hAnsi="Garamond"/>
                <w:color w:val="000000" w:themeColor="text1"/>
              </w:rPr>
              <w:t>Bioenergy &amp; waste</w:t>
            </w:r>
          </w:p>
        </w:tc>
        <w:tc>
          <w:tcPr>
            <w:tcW w:w="1095" w:type="dxa"/>
            <w:noWrap/>
            <w:hideMark/>
          </w:tcPr>
          <w:p w14:paraId="06E478A1" w14:textId="77777777" w:rsidR="009F0371" w:rsidRPr="00A30DB9" w:rsidRDefault="009F0371">
            <w:pPr>
              <w:rPr>
                <w:rFonts w:ascii="Garamond" w:hAnsi="Garamond"/>
                <w:color w:val="000000" w:themeColor="text1"/>
              </w:rPr>
            </w:pPr>
            <w:r w:rsidRPr="00A30DB9">
              <w:rPr>
                <w:rFonts w:ascii="Garamond" w:hAnsi="Garamond"/>
                <w:color w:val="000000" w:themeColor="text1"/>
              </w:rPr>
              <w:t>Electricity</w:t>
            </w:r>
          </w:p>
        </w:tc>
        <w:tc>
          <w:tcPr>
            <w:tcW w:w="1080" w:type="dxa"/>
            <w:noWrap/>
            <w:hideMark/>
          </w:tcPr>
          <w:p w14:paraId="0DAACB39" w14:textId="77777777" w:rsidR="009F0371" w:rsidRPr="00A30DB9" w:rsidRDefault="009F0371">
            <w:pPr>
              <w:rPr>
                <w:rFonts w:ascii="Garamond" w:hAnsi="Garamond"/>
                <w:color w:val="000000" w:themeColor="text1"/>
              </w:rPr>
            </w:pPr>
            <w:r w:rsidRPr="00A30DB9">
              <w:rPr>
                <w:rFonts w:ascii="Garamond" w:hAnsi="Garamond"/>
                <w:color w:val="000000" w:themeColor="text1"/>
              </w:rPr>
              <w:t>total</w:t>
            </w:r>
          </w:p>
        </w:tc>
      </w:tr>
      <w:tr w:rsidR="009F0371" w:rsidRPr="00A30DB9" w14:paraId="5F083772" w14:textId="77777777" w:rsidTr="00F53E49">
        <w:trPr>
          <w:trHeight w:val="285"/>
        </w:trPr>
        <w:tc>
          <w:tcPr>
            <w:tcW w:w="3094" w:type="dxa"/>
            <w:noWrap/>
            <w:hideMark/>
          </w:tcPr>
          <w:p w14:paraId="630B8DD2" w14:textId="77777777" w:rsidR="009F0371" w:rsidRPr="00A30DB9" w:rsidRDefault="009F0371">
            <w:pPr>
              <w:rPr>
                <w:rFonts w:ascii="Garamond" w:hAnsi="Garamond"/>
                <w:color w:val="000000" w:themeColor="text1"/>
              </w:rPr>
            </w:pPr>
            <w:r w:rsidRPr="00A30DB9">
              <w:rPr>
                <w:rFonts w:ascii="Garamond" w:hAnsi="Garamond"/>
                <w:color w:val="000000" w:themeColor="text1"/>
              </w:rPr>
              <w:t>Iron and steel</w:t>
            </w:r>
          </w:p>
        </w:tc>
        <w:tc>
          <w:tcPr>
            <w:tcW w:w="1201" w:type="dxa"/>
            <w:noWrap/>
            <w:hideMark/>
          </w:tcPr>
          <w:p w14:paraId="33D0F80D" w14:textId="77777777" w:rsidR="009F0371" w:rsidRPr="00A30DB9" w:rsidRDefault="009F0371" w:rsidP="009F0371">
            <w:pPr>
              <w:rPr>
                <w:rFonts w:ascii="Garamond" w:hAnsi="Garamond"/>
                <w:color w:val="000000" w:themeColor="text1"/>
              </w:rPr>
            </w:pPr>
            <w:r w:rsidRPr="00A30DB9">
              <w:rPr>
                <w:rFonts w:ascii="Garamond" w:hAnsi="Garamond"/>
                <w:color w:val="000000" w:themeColor="text1"/>
              </w:rPr>
              <w:t>20,089</w:t>
            </w:r>
          </w:p>
        </w:tc>
        <w:tc>
          <w:tcPr>
            <w:tcW w:w="1157" w:type="dxa"/>
            <w:noWrap/>
            <w:hideMark/>
          </w:tcPr>
          <w:p w14:paraId="72C8C850" w14:textId="77777777" w:rsidR="009F0371" w:rsidRPr="00A30DB9" w:rsidRDefault="009F0371" w:rsidP="009F0371">
            <w:pPr>
              <w:rPr>
                <w:rFonts w:ascii="Garamond" w:hAnsi="Garamond"/>
                <w:color w:val="000000" w:themeColor="text1"/>
              </w:rPr>
            </w:pPr>
            <w:r w:rsidRPr="00A30DB9">
              <w:rPr>
                <w:rFonts w:ascii="Garamond" w:hAnsi="Garamond"/>
                <w:color w:val="000000" w:themeColor="text1"/>
              </w:rPr>
              <w:t>256</w:t>
            </w:r>
          </w:p>
        </w:tc>
        <w:tc>
          <w:tcPr>
            <w:tcW w:w="899" w:type="dxa"/>
            <w:noWrap/>
            <w:hideMark/>
          </w:tcPr>
          <w:p w14:paraId="1BB98ABE" w14:textId="77777777" w:rsidR="009F0371" w:rsidRPr="00A30DB9" w:rsidRDefault="009F0371" w:rsidP="009F0371">
            <w:pPr>
              <w:rPr>
                <w:rFonts w:ascii="Garamond" w:hAnsi="Garamond"/>
                <w:color w:val="000000" w:themeColor="text1"/>
              </w:rPr>
            </w:pPr>
            <w:r w:rsidRPr="00A30DB9">
              <w:rPr>
                <w:rFonts w:ascii="Garamond" w:hAnsi="Garamond"/>
                <w:color w:val="000000" w:themeColor="text1"/>
              </w:rPr>
              <w:t>2,511</w:t>
            </w:r>
          </w:p>
        </w:tc>
        <w:tc>
          <w:tcPr>
            <w:tcW w:w="1117" w:type="dxa"/>
            <w:noWrap/>
            <w:hideMark/>
          </w:tcPr>
          <w:p w14:paraId="380C613B" w14:textId="77777777" w:rsidR="009F0371" w:rsidRPr="00A30DB9" w:rsidRDefault="009F0371" w:rsidP="009F0371">
            <w:pPr>
              <w:rPr>
                <w:rFonts w:ascii="Garamond" w:hAnsi="Garamond"/>
                <w:color w:val="000000" w:themeColor="text1"/>
              </w:rPr>
            </w:pPr>
            <w:r w:rsidRPr="00A30DB9">
              <w:rPr>
                <w:rFonts w:ascii="Garamond" w:hAnsi="Garamond"/>
                <w:color w:val="000000" w:themeColor="text1"/>
              </w:rPr>
              <w:t>268</w:t>
            </w:r>
          </w:p>
        </w:tc>
        <w:tc>
          <w:tcPr>
            <w:tcW w:w="1095" w:type="dxa"/>
            <w:noWrap/>
            <w:hideMark/>
          </w:tcPr>
          <w:p w14:paraId="4DFAF5D7" w14:textId="77777777" w:rsidR="009F0371" w:rsidRPr="00A30DB9" w:rsidRDefault="009F0371" w:rsidP="009F0371">
            <w:pPr>
              <w:rPr>
                <w:rFonts w:ascii="Garamond" w:hAnsi="Garamond"/>
                <w:color w:val="000000" w:themeColor="text1"/>
              </w:rPr>
            </w:pPr>
            <w:r w:rsidRPr="00A30DB9">
              <w:rPr>
                <w:rFonts w:ascii="Garamond" w:hAnsi="Garamond"/>
                <w:color w:val="000000" w:themeColor="text1"/>
              </w:rPr>
              <w:t>4,445</w:t>
            </w:r>
          </w:p>
        </w:tc>
        <w:tc>
          <w:tcPr>
            <w:tcW w:w="1080" w:type="dxa"/>
            <w:noWrap/>
            <w:hideMark/>
          </w:tcPr>
          <w:p w14:paraId="77C516CA" w14:textId="77777777" w:rsidR="009F0371" w:rsidRPr="00A30DB9" w:rsidRDefault="009F0371" w:rsidP="009F0371">
            <w:pPr>
              <w:rPr>
                <w:rFonts w:ascii="Garamond" w:hAnsi="Garamond"/>
                <w:color w:val="000000" w:themeColor="text1"/>
              </w:rPr>
            </w:pPr>
            <w:r w:rsidRPr="00A30DB9">
              <w:rPr>
                <w:rFonts w:ascii="Garamond" w:hAnsi="Garamond"/>
                <w:color w:val="000000" w:themeColor="text1"/>
              </w:rPr>
              <w:t>27,570</w:t>
            </w:r>
          </w:p>
        </w:tc>
      </w:tr>
      <w:tr w:rsidR="009F0371" w:rsidRPr="00A30DB9" w14:paraId="3A49304F" w14:textId="77777777" w:rsidTr="00F53E49">
        <w:trPr>
          <w:trHeight w:val="285"/>
        </w:trPr>
        <w:tc>
          <w:tcPr>
            <w:tcW w:w="3094" w:type="dxa"/>
            <w:noWrap/>
            <w:hideMark/>
          </w:tcPr>
          <w:p w14:paraId="5943F830" w14:textId="77777777" w:rsidR="009F0371" w:rsidRPr="00A30DB9" w:rsidRDefault="009F0371">
            <w:pPr>
              <w:rPr>
                <w:rFonts w:ascii="Garamond" w:hAnsi="Garamond"/>
                <w:color w:val="000000" w:themeColor="text1"/>
              </w:rPr>
            </w:pPr>
            <w:r w:rsidRPr="00A30DB9">
              <w:rPr>
                <w:rFonts w:ascii="Garamond" w:hAnsi="Garamond"/>
                <w:color w:val="000000" w:themeColor="text1"/>
              </w:rPr>
              <w:t>Chemical and petrochemical</w:t>
            </w:r>
          </w:p>
        </w:tc>
        <w:tc>
          <w:tcPr>
            <w:tcW w:w="1201" w:type="dxa"/>
            <w:noWrap/>
            <w:hideMark/>
          </w:tcPr>
          <w:p w14:paraId="5FA19E95" w14:textId="77777777" w:rsidR="009F0371" w:rsidRPr="00A30DB9" w:rsidRDefault="009F0371" w:rsidP="009F0371">
            <w:pPr>
              <w:rPr>
                <w:rFonts w:ascii="Garamond" w:hAnsi="Garamond"/>
                <w:color w:val="000000" w:themeColor="text1"/>
              </w:rPr>
            </w:pPr>
            <w:r w:rsidRPr="00A30DB9">
              <w:rPr>
                <w:rFonts w:ascii="Garamond" w:hAnsi="Garamond"/>
                <w:color w:val="000000" w:themeColor="text1"/>
              </w:rPr>
              <w:t>2,126</w:t>
            </w:r>
          </w:p>
        </w:tc>
        <w:tc>
          <w:tcPr>
            <w:tcW w:w="1157" w:type="dxa"/>
            <w:noWrap/>
            <w:hideMark/>
          </w:tcPr>
          <w:p w14:paraId="564D916B" w14:textId="77777777" w:rsidR="009F0371" w:rsidRPr="00A30DB9" w:rsidRDefault="009F0371" w:rsidP="009F0371">
            <w:pPr>
              <w:rPr>
                <w:rFonts w:ascii="Garamond" w:hAnsi="Garamond"/>
                <w:color w:val="000000" w:themeColor="text1"/>
              </w:rPr>
            </w:pPr>
            <w:r w:rsidRPr="00A30DB9">
              <w:rPr>
                <w:rFonts w:ascii="Garamond" w:hAnsi="Garamond"/>
                <w:color w:val="000000" w:themeColor="text1"/>
              </w:rPr>
              <w:t>2,770</w:t>
            </w:r>
          </w:p>
        </w:tc>
        <w:tc>
          <w:tcPr>
            <w:tcW w:w="899" w:type="dxa"/>
            <w:noWrap/>
            <w:hideMark/>
          </w:tcPr>
          <w:p w14:paraId="78D0A729" w14:textId="77777777" w:rsidR="009F0371" w:rsidRPr="00A30DB9" w:rsidRDefault="009F0371" w:rsidP="009F0371">
            <w:pPr>
              <w:rPr>
                <w:rFonts w:ascii="Garamond" w:hAnsi="Garamond"/>
                <w:color w:val="000000" w:themeColor="text1"/>
              </w:rPr>
            </w:pPr>
            <w:r w:rsidRPr="00A30DB9">
              <w:rPr>
                <w:rFonts w:ascii="Garamond" w:hAnsi="Garamond"/>
                <w:color w:val="000000" w:themeColor="text1"/>
              </w:rPr>
              <w:t>9,601</w:t>
            </w:r>
          </w:p>
        </w:tc>
        <w:tc>
          <w:tcPr>
            <w:tcW w:w="1117" w:type="dxa"/>
            <w:noWrap/>
            <w:hideMark/>
          </w:tcPr>
          <w:p w14:paraId="77A9C24F" w14:textId="77777777" w:rsidR="009F0371" w:rsidRPr="00A30DB9" w:rsidRDefault="009F0371" w:rsidP="009F0371">
            <w:pPr>
              <w:rPr>
                <w:rFonts w:ascii="Garamond" w:hAnsi="Garamond"/>
                <w:color w:val="000000" w:themeColor="text1"/>
              </w:rPr>
            </w:pPr>
            <w:r w:rsidRPr="00A30DB9">
              <w:rPr>
                <w:rFonts w:ascii="Garamond" w:hAnsi="Garamond"/>
                <w:color w:val="000000" w:themeColor="text1"/>
              </w:rPr>
              <w:t>166</w:t>
            </w:r>
          </w:p>
        </w:tc>
        <w:tc>
          <w:tcPr>
            <w:tcW w:w="1095" w:type="dxa"/>
            <w:noWrap/>
            <w:hideMark/>
          </w:tcPr>
          <w:p w14:paraId="469038A0" w14:textId="77777777" w:rsidR="009F0371" w:rsidRPr="00A30DB9" w:rsidRDefault="009F0371" w:rsidP="009F0371">
            <w:pPr>
              <w:rPr>
                <w:rFonts w:ascii="Garamond" w:hAnsi="Garamond"/>
                <w:color w:val="000000" w:themeColor="text1"/>
              </w:rPr>
            </w:pPr>
            <w:r w:rsidRPr="00A30DB9">
              <w:rPr>
                <w:rFonts w:ascii="Garamond" w:hAnsi="Garamond"/>
                <w:color w:val="000000" w:themeColor="text1"/>
              </w:rPr>
              <w:t>4,602</w:t>
            </w:r>
          </w:p>
        </w:tc>
        <w:tc>
          <w:tcPr>
            <w:tcW w:w="1080" w:type="dxa"/>
            <w:noWrap/>
            <w:hideMark/>
          </w:tcPr>
          <w:p w14:paraId="171C788B" w14:textId="77777777" w:rsidR="009F0371" w:rsidRPr="00A30DB9" w:rsidRDefault="009F0371" w:rsidP="009F0371">
            <w:pPr>
              <w:rPr>
                <w:rFonts w:ascii="Garamond" w:hAnsi="Garamond"/>
                <w:color w:val="000000" w:themeColor="text1"/>
              </w:rPr>
            </w:pPr>
            <w:r w:rsidRPr="00A30DB9">
              <w:rPr>
                <w:rFonts w:ascii="Garamond" w:hAnsi="Garamond"/>
                <w:color w:val="000000" w:themeColor="text1"/>
              </w:rPr>
              <w:t>19,265</w:t>
            </w:r>
          </w:p>
        </w:tc>
      </w:tr>
      <w:tr w:rsidR="009F0371" w:rsidRPr="00A30DB9" w14:paraId="3551ADD6" w14:textId="77777777" w:rsidTr="00F53E49">
        <w:trPr>
          <w:trHeight w:val="285"/>
        </w:trPr>
        <w:tc>
          <w:tcPr>
            <w:tcW w:w="3094" w:type="dxa"/>
            <w:noWrap/>
            <w:hideMark/>
          </w:tcPr>
          <w:p w14:paraId="24CF08F0" w14:textId="77777777" w:rsidR="009F0371" w:rsidRPr="00A30DB9" w:rsidRDefault="009F0371">
            <w:pPr>
              <w:rPr>
                <w:rFonts w:ascii="Garamond" w:hAnsi="Garamond"/>
                <w:color w:val="000000" w:themeColor="text1"/>
              </w:rPr>
            </w:pPr>
            <w:r w:rsidRPr="00A30DB9">
              <w:rPr>
                <w:rFonts w:ascii="Garamond" w:hAnsi="Garamond"/>
                <w:color w:val="000000" w:themeColor="text1"/>
              </w:rPr>
              <w:t>Non-metallic minerals</w:t>
            </w:r>
          </w:p>
        </w:tc>
        <w:tc>
          <w:tcPr>
            <w:tcW w:w="1201" w:type="dxa"/>
            <w:noWrap/>
            <w:hideMark/>
          </w:tcPr>
          <w:p w14:paraId="52F2D136" w14:textId="77777777" w:rsidR="009F0371" w:rsidRPr="00A30DB9" w:rsidRDefault="009F0371" w:rsidP="009F0371">
            <w:pPr>
              <w:rPr>
                <w:rFonts w:ascii="Garamond" w:hAnsi="Garamond"/>
                <w:color w:val="000000" w:themeColor="text1"/>
              </w:rPr>
            </w:pPr>
            <w:r w:rsidRPr="00A30DB9">
              <w:rPr>
                <w:rFonts w:ascii="Garamond" w:hAnsi="Garamond"/>
                <w:color w:val="000000" w:themeColor="text1"/>
              </w:rPr>
              <w:t>6,688</w:t>
            </w:r>
          </w:p>
        </w:tc>
        <w:tc>
          <w:tcPr>
            <w:tcW w:w="1157" w:type="dxa"/>
            <w:noWrap/>
            <w:hideMark/>
          </w:tcPr>
          <w:p w14:paraId="4850DCA8" w14:textId="77777777" w:rsidR="009F0371" w:rsidRPr="00A30DB9" w:rsidRDefault="009F0371" w:rsidP="009F0371">
            <w:pPr>
              <w:rPr>
                <w:rFonts w:ascii="Garamond" w:hAnsi="Garamond"/>
                <w:color w:val="000000" w:themeColor="text1"/>
              </w:rPr>
            </w:pPr>
            <w:r w:rsidRPr="00A30DB9">
              <w:rPr>
                <w:rFonts w:ascii="Garamond" w:hAnsi="Garamond"/>
                <w:color w:val="000000" w:themeColor="text1"/>
              </w:rPr>
              <w:t>1,424</w:t>
            </w:r>
          </w:p>
        </w:tc>
        <w:tc>
          <w:tcPr>
            <w:tcW w:w="899" w:type="dxa"/>
            <w:noWrap/>
            <w:hideMark/>
          </w:tcPr>
          <w:p w14:paraId="612E0347" w14:textId="77777777" w:rsidR="009F0371" w:rsidRPr="00A30DB9" w:rsidRDefault="009F0371" w:rsidP="009F0371">
            <w:pPr>
              <w:rPr>
                <w:rFonts w:ascii="Garamond" w:hAnsi="Garamond"/>
                <w:color w:val="000000" w:themeColor="text1"/>
              </w:rPr>
            </w:pPr>
            <w:r w:rsidRPr="00A30DB9">
              <w:rPr>
                <w:rFonts w:ascii="Garamond" w:hAnsi="Garamond"/>
                <w:color w:val="000000" w:themeColor="text1"/>
              </w:rPr>
              <w:t>2,151</w:t>
            </w:r>
          </w:p>
        </w:tc>
        <w:tc>
          <w:tcPr>
            <w:tcW w:w="1117" w:type="dxa"/>
            <w:noWrap/>
            <w:hideMark/>
          </w:tcPr>
          <w:p w14:paraId="3D40AA5D" w14:textId="77777777" w:rsidR="009F0371" w:rsidRPr="00A30DB9" w:rsidRDefault="009F0371" w:rsidP="009F0371">
            <w:pPr>
              <w:rPr>
                <w:rFonts w:ascii="Garamond" w:hAnsi="Garamond"/>
                <w:color w:val="000000" w:themeColor="text1"/>
              </w:rPr>
            </w:pPr>
            <w:r w:rsidRPr="00A30DB9">
              <w:rPr>
                <w:rFonts w:ascii="Garamond" w:hAnsi="Garamond"/>
                <w:color w:val="000000" w:themeColor="text1"/>
              </w:rPr>
              <w:t>528</w:t>
            </w:r>
          </w:p>
        </w:tc>
        <w:tc>
          <w:tcPr>
            <w:tcW w:w="1095" w:type="dxa"/>
            <w:noWrap/>
            <w:hideMark/>
          </w:tcPr>
          <w:p w14:paraId="74D47704" w14:textId="77777777" w:rsidR="009F0371" w:rsidRPr="00A30DB9" w:rsidRDefault="009F0371" w:rsidP="009F0371">
            <w:pPr>
              <w:rPr>
                <w:rFonts w:ascii="Garamond" w:hAnsi="Garamond"/>
                <w:color w:val="000000" w:themeColor="text1"/>
              </w:rPr>
            </w:pPr>
            <w:r w:rsidRPr="00A30DB9">
              <w:rPr>
                <w:rFonts w:ascii="Garamond" w:hAnsi="Garamond"/>
                <w:color w:val="000000" w:themeColor="text1"/>
              </w:rPr>
              <w:t>893</w:t>
            </w:r>
          </w:p>
        </w:tc>
        <w:tc>
          <w:tcPr>
            <w:tcW w:w="1080" w:type="dxa"/>
            <w:noWrap/>
            <w:hideMark/>
          </w:tcPr>
          <w:p w14:paraId="52878DA4" w14:textId="77777777" w:rsidR="009F0371" w:rsidRPr="00A30DB9" w:rsidRDefault="009F0371" w:rsidP="009F0371">
            <w:pPr>
              <w:rPr>
                <w:rFonts w:ascii="Garamond" w:hAnsi="Garamond"/>
                <w:color w:val="000000" w:themeColor="text1"/>
              </w:rPr>
            </w:pPr>
            <w:r w:rsidRPr="00A30DB9">
              <w:rPr>
                <w:rFonts w:ascii="Garamond" w:hAnsi="Garamond"/>
                <w:color w:val="000000" w:themeColor="text1"/>
              </w:rPr>
              <w:t>11,684</w:t>
            </w:r>
          </w:p>
        </w:tc>
      </w:tr>
      <w:tr w:rsidR="009F0371" w:rsidRPr="00A30DB9" w14:paraId="30F01C82" w14:textId="77777777" w:rsidTr="00F53E49">
        <w:trPr>
          <w:trHeight w:val="285"/>
        </w:trPr>
        <w:tc>
          <w:tcPr>
            <w:tcW w:w="3094" w:type="dxa"/>
            <w:noWrap/>
            <w:hideMark/>
          </w:tcPr>
          <w:p w14:paraId="1986BBBE" w14:textId="77777777" w:rsidR="009F0371" w:rsidRPr="00A30DB9" w:rsidRDefault="009F0371">
            <w:pPr>
              <w:rPr>
                <w:rFonts w:ascii="Garamond" w:hAnsi="Garamond"/>
                <w:color w:val="000000" w:themeColor="text1"/>
              </w:rPr>
            </w:pPr>
            <w:r w:rsidRPr="00A30DB9">
              <w:rPr>
                <w:rFonts w:ascii="Garamond" w:hAnsi="Garamond"/>
                <w:color w:val="000000" w:themeColor="text1"/>
              </w:rPr>
              <w:t>Food and tobacco</w:t>
            </w:r>
          </w:p>
        </w:tc>
        <w:tc>
          <w:tcPr>
            <w:tcW w:w="1201" w:type="dxa"/>
            <w:noWrap/>
            <w:hideMark/>
          </w:tcPr>
          <w:p w14:paraId="317B8955" w14:textId="77777777" w:rsidR="009F0371" w:rsidRPr="00A30DB9" w:rsidRDefault="009F0371" w:rsidP="009F0371">
            <w:pPr>
              <w:rPr>
                <w:rFonts w:ascii="Garamond" w:hAnsi="Garamond"/>
                <w:color w:val="000000" w:themeColor="text1"/>
              </w:rPr>
            </w:pPr>
            <w:r w:rsidRPr="00A30DB9">
              <w:rPr>
                <w:rFonts w:ascii="Garamond" w:hAnsi="Garamond"/>
                <w:color w:val="000000" w:themeColor="text1"/>
              </w:rPr>
              <w:t>1,114</w:t>
            </w:r>
          </w:p>
        </w:tc>
        <w:tc>
          <w:tcPr>
            <w:tcW w:w="1157" w:type="dxa"/>
            <w:noWrap/>
            <w:hideMark/>
          </w:tcPr>
          <w:p w14:paraId="6B505439" w14:textId="77777777" w:rsidR="009F0371" w:rsidRPr="00A30DB9" w:rsidRDefault="009F0371" w:rsidP="009F0371">
            <w:pPr>
              <w:rPr>
                <w:rFonts w:ascii="Garamond" w:hAnsi="Garamond"/>
                <w:color w:val="000000" w:themeColor="text1"/>
              </w:rPr>
            </w:pPr>
            <w:r w:rsidRPr="00A30DB9">
              <w:rPr>
                <w:rFonts w:ascii="Garamond" w:hAnsi="Garamond"/>
                <w:color w:val="000000" w:themeColor="text1"/>
              </w:rPr>
              <w:t>384</w:t>
            </w:r>
          </w:p>
        </w:tc>
        <w:tc>
          <w:tcPr>
            <w:tcW w:w="899" w:type="dxa"/>
            <w:noWrap/>
            <w:hideMark/>
          </w:tcPr>
          <w:p w14:paraId="03BC0074" w14:textId="77777777" w:rsidR="009F0371" w:rsidRPr="00A30DB9" w:rsidRDefault="009F0371" w:rsidP="009F0371">
            <w:pPr>
              <w:rPr>
                <w:rFonts w:ascii="Garamond" w:hAnsi="Garamond"/>
                <w:color w:val="000000" w:themeColor="text1"/>
              </w:rPr>
            </w:pPr>
            <w:r w:rsidRPr="00A30DB9">
              <w:rPr>
                <w:rFonts w:ascii="Garamond" w:hAnsi="Garamond"/>
                <w:color w:val="000000" w:themeColor="text1"/>
              </w:rPr>
              <w:t>2,059</w:t>
            </w:r>
          </w:p>
        </w:tc>
        <w:tc>
          <w:tcPr>
            <w:tcW w:w="1117" w:type="dxa"/>
            <w:noWrap/>
            <w:hideMark/>
          </w:tcPr>
          <w:p w14:paraId="5E6A0B6D" w14:textId="77777777" w:rsidR="009F0371" w:rsidRPr="00A30DB9" w:rsidRDefault="009F0371" w:rsidP="009F0371">
            <w:pPr>
              <w:rPr>
                <w:rFonts w:ascii="Garamond" w:hAnsi="Garamond"/>
                <w:color w:val="000000" w:themeColor="text1"/>
              </w:rPr>
            </w:pPr>
            <w:r w:rsidRPr="00A30DB9">
              <w:rPr>
                <w:rFonts w:ascii="Garamond" w:hAnsi="Garamond"/>
                <w:color w:val="000000" w:themeColor="text1"/>
              </w:rPr>
              <w:t>2,043</w:t>
            </w:r>
          </w:p>
        </w:tc>
        <w:tc>
          <w:tcPr>
            <w:tcW w:w="1095" w:type="dxa"/>
            <w:noWrap/>
            <w:hideMark/>
          </w:tcPr>
          <w:p w14:paraId="254531A9" w14:textId="77777777" w:rsidR="009F0371" w:rsidRPr="00A30DB9" w:rsidRDefault="009F0371" w:rsidP="009F0371">
            <w:pPr>
              <w:rPr>
                <w:rFonts w:ascii="Garamond" w:hAnsi="Garamond"/>
                <w:color w:val="000000" w:themeColor="text1"/>
              </w:rPr>
            </w:pPr>
            <w:r w:rsidRPr="00A30DB9">
              <w:rPr>
                <w:rFonts w:ascii="Garamond" w:hAnsi="Garamond"/>
                <w:color w:val="000000" w:themeColor="text1"/>
              </w:rPr>
              <w:t>1,507</w:t>
            </w:r>
          </w:p>
        </w:tc>
        <w:tc>
          <w:tcPr>
            <w:tcW w:w="1080" w:type="dxa"/>
            <w:noWrap/>
            <w:hideMark/>
          </w:tcPr>
          <w:p w14:paraId="07D27C1D" w14:textId="77777777" w:rsidR="009F0371" w:rsidRPr="00A30DB9" w:rsidRDefault="009F0371" w:rsidP="009F0371">
            <w:pPr>
              <w:rPr>
                <w:rFonts w:ascii="Garamond" w:hAnsi="Garamond"/>
                <w:color w:val="000000" w:themeColor="text1"/>
              </w:rPr>
            </w:pPr>
            <w:r w:rsidRPr="00A30DB9">
              <w:rPr>
                <w:rFonts w:ascii="Garamond" w:hAnsi="Garamond"/>
                <w:color w:val="000000" w:themeColor="text1"/>
              </w:rPr>
              <w:t>7,106</w:t>
            </w:r>
          </w:p>
        </w:tc>
      </w:tr>
      <w:tr w:rsidR="009F0371" w:rsidRPr="00A30DB9" w14:paraId="6F7137F4" w14:textId="77777777" w:rsidTr="00F53E49">
        <w:trPr>
          <w:trHeight w:val="285"/>
        </w:trPr>
        <w:tc>
          <w:tcPr>
            <w:tcW w:w="3094" w:type="dxa"/>
            <w:noWrap/>
            <w:hideMark/>
          </w:tcPr>
          <w:p w14:paraId="06827502" w14:textId="77777777" w:rsidR="009F0371" w:rsidRPr="00A30DB9" w:rsidRDefault="009F0371">
            <w:pPr>
              <w:rPr>
                <w:rFonts w:ascii="Garamond" w:hAnsi="Garamond"/>
                <w:color w:val="000000" w:themeColor="text1"/>
              </w:rPr>
            </w:pPr>
            <w:r w:rsidRPr="00A30DB9">
              <w:rPr>
                <w:rFonts w:ascii="Garamond" w:hAnsi="Garamond"/>
                <w:color w:val="000000" w:themeColor="text1"/>
              </w:rPr>
              <w:t>Paper, pulp and printing</w:t>
            </w:r>
          </w:p>
        </w:tc>
        <w:tc>
          <w:tcPr>
            <w:tcW w:w="1201" w:type="dxa"/>
            <w:noWrap/>
            <w:hideMark/>
          </w:tcPr>
          <w:p w14:paraId="6CB8D96F" w14:textId="77777777" w:rsidR="009F0371" w:rsidRPr="00A30DB9" w:rsidRDefault="009F0371" w:rsidP="009F0371">
            <w:pPr>
              <w:rPr>
                <w:rFonts w:ascii="Garamond" w:hAnsi="Garamond"/>
                <w:color w:val="000000" w:themeColor="text1"/>
              </w:rPr>
            </w:pPr>
            <w:r w:rsidRPr="00A30DB9">
              <w:rPr>
                <w:rFonts w:ascii="Garamond" w:hAnsi="Garamond"/>
                <w:color w:val="000000" w:themeColor="text1"/>
              </w:rPr>
              <w:t>987</w:t>
            </w:r>
          </w:p>
        </w:tc>
        <w:tc>
          <w:tcPr>
            <w:tcW w:w="1157" w:type="dxa"/>
            <w:noWrap/>
            <w:hideMark/>
          </w:tcPr>
          <w:p w14:paraId="0A7A63D3" w14:textId="77777777" w:rsidR="009F0371" w:rsidRPr="00A30DB9" w:rsidRDefault="009F0371" w:rsidP="009F0371">
            <w:pPr>
              <w:rPr>
                <w:rFonts w:ascii="Garamond" w:hAnsi="Garamond"/>
                <w:color w:val="000000" w:themeColor="text1"/>
              </w:rPr>
            </w:pPr>
            <w:r w:rsidRPr="00A30DB9">
              <w:rPr>
                <w:rFonts w:ascii="Garamond" w:hAnsi="Garamond"/>
                <w:color w:val="000000" w:themeColor="text1"/>
              </w:rPr>
              <w:t>210</w:t>
            </w:r>
          </w:p>
        </w:tc>
        <w:tc>
          <w:tcPr>
            <w:tcW w:w="899" w:type="dxa"/>
            <w:noWrap/>
            <w:hideMark/>
          </w:tcPr>
          <w:p w14:paraId="145449BB" w14:textId="77777777" w:rsidR="009F0371" w:rsidRPr="00A30DB9" w:rsidRDefault="009F0371" w:rsidP="009F0371">
            <w:pPr>
              <w:rPr>
                <w:rFonts w:ascii="Garamond" w:hAnsi="Garamond"/>
                <w:color w:val="000000" w:themeColor="text1"/>
              </w:rPr>
            </w:pPr>
            <w:r w:rsidRPr="00A30DB9">
              <w:rPr>
                <w:rFonts w:ascii="Garamond" w:hAnsi="Garamond"/>
                <w:color w:val="000000" w:themeColor="text1"/>
              </w:rPr>
              <w:t>1,365</w:t>
            </w:r>
          </w:p>
        </w:tc>
        <w:tc>
          <w:tcPr>
            <w:tcW w:w="1117" w:type="dxa"/>
            <w:noWrap/>
            <w:hideMark/>
          </w:tcPr>
          <w:p w14:paraId="009D47A1" w14:textId="77777777" w:rsidR="009F0371" w:rsidRPr="00A30DB9" w:rsidRDefault="009F0371" w:rsidP="009F0371">
            <w:pPr>
              <w:rPr>
                <w:rFonts w:ascii="Garamond" w:hAnsi="Garamond"/>
                <w:color w:val="000000" w:themeColor="text1"/>
              </w:rPr>
            </w:pPr>
            <w:r w:rsidRPr="00A30DB9">
              <w:rPr>
                <w:rFonts w:ascii="Garamond" w:hAnsi="Garamond"/>
                <w:color w:val="000000" w:themeColor="text1"/>
              </w:rPr>
              <w:t>2,576</w:t>
            </w:r>
          </w:p>
        </w:tc>
        <w:tc>
          <w:tcPr>
            <w:tcW w:w="1095" w:type="dxa"/>
            <w:noWrap/>
            <w:hideMark/>
          </w:tcPr>
          <w:p w14:paraId="2CD1A3E9" w14:textId="77777777" w:rsidR="009F0371" w:rsidRPr="00A30DB9" w:rsidRDefault="009F0371" w:rsidP="009F0371">
            <w:pPr>
              <w:rPr>
                <w:rFonts w:ascii="Garamond" w:hAnsi="Garamond"/>
                <w:color w:val="000000" w:themeColor="text1"/>
              </w:rPr>
            </w:pPr>
            <w:r w:rsidRPr="00A30DB9">
              <w:rPr>
                <w:rFonts w:ascii="Garamond" w:hAnsi="Garamond"/>
                <w:color w:val="000000" w:themeColor="text1"/>
              </w:rPr>
              <w:t>1,161</w:t>
            </w:r>
          </w:p>
        </w:tc>
        <w:tc>
          <w:tcPr>
            <w:tcW w:w="1080" w:type="dxa"/>
            <w:noWrap/>
            <w:hideMark/>
          </w:tcPr>
          <w:p w14:paraId="24371018" w14:textId="77777777" w:rsidR="009F0371" w:rsidRPr="00A30DB9" w:rsidRDefault="009F0371" w:rsidP="009F0371">
            <w:pPr>
              <w:rPr>
                <w:rFonts w:ascii="Garamond" w:hAnsi="Garamond"/>
                <w:color w:val="000000" w:themeColor="text1"/>
              </w:rPr>
            </w:pPr>
            <w:r w:rsidRPr="00A30DB9">
              <w:rPr>
                <w:rFonts w:ascii="Garamond" w:hAnsi="Garamond"/>
                <w:color w:val="000000" w:themeColor="text1"/>
              </w:rPr>
              <w:t>6,298</w:t>
            </w:r>
          </w:p>
        </w:tc>
      </w:tr>
      <w:tr w:rsidR="009F0371" w:rsidRPr="00A30DB9" w14:paraId="30E5F36A" w14:textId="77777777" w:rsidTr="00F53E49">
        <w:trPr>
          <w:trHeight w:val="285"/>
        </w:trPr>
        <w:tc>
          <w:tcPr>
            <w:tcW w:w="3094" w:type="dxa"/>
            <w:noWrap/>
            <w:hideMark/>
          </w:tcPr>
          <w:p w14:paraId="657C876C" w14:textId="77777777" w:rsidR="009F0371" w:rsidRPr="00A30DB9" w:rsidRDefault="009F0371">
            <w:pPr>
              <w:rPr>
                <w:rFonts w:ascii="Garamond" w:hAnsi="Garamond"/>
                <w:color w:val="000000" w:themeColor="text1"/>
              </w:rPr>
            </w:pPr>
            <w:r w:rsidRPr="00A30DB9">
              <w:rPr>
                <w:rFonts w:ascii="Garamond" w:hAnsi="Garamond"/>
                <w:color w:val="000000" w:themeColor="text1"/>
              </w:rPr>
              <w:t>Non-ferrous metals</w:t>
            </w:r>
          </w:p>
        </w:tc>
        <w:tc>
          <w:tcPr>
            <w:tcW w:w="1201" w:type="dxa"/>
            <w:noWrap/>
            <w:hideMark/>
          </w:tcPr>
          <w:p w14:paraId="5DC03D67" w14:textId="77777777" w:rsidR="009F0371" w:rsidRPr="00A30DB9" w:rsidRDefault="009F0371" w:rsidP="009F0371">
            <w:pPr>
              <w:rPr>
                <w:rFonts w:ascii="Garamond" w:hAnsi="Garamond"/>
                <w:color w:val="000000" w:themeColor="text1"/>
              </w:rPr>
            </w:pPr>
            <w:r w:rsidRPr="00A30DB9">
              <w:rPr>
                <w:rFonts w:ascii="Garamond" w:hAnsi="Garamond"/>
                <w:color w:val="000000" w:themeColor="text1"/>
              </w:rPr>
              <w:t>785</w:t>
            </w:r>
          </w:p>
        </w:tc>
        <w:tc>
          <w:tcPr>
            <w:tcW w:w="1157" w:type="dxa"/>
            <w:noWrap/>
            <w:hideMark/>
          </w:tcPr>
          <w:p w14:paraId="330084EA" w14:textId="77777777" w:rsidR="009F0371" w:rsidRPr="00A30DB9" w:rsidRDefault="009F0371" w:rsidP="009F0371">
            <w:pPr>
              <w:rPr>
                <w:rFonts w:ascii="Garamond" w:hAnsi="Garamond"/>
                <w:color w:val="000000" w:themeColor="text1"/>
              </w:rPr>
            </w:pPr>
            <w:r w:rsidRPr="00A30DB9">
              <w:rPr>
                <w:rFonts w:ascii="Garamond" w:hAnsi="Garamond"/>
                <w:color w:val="000000" w:themeColor="text1"/>
              </w:rPr>
              <w:t>269</w:t>
            </w:r>
          </w:p>
        </w:tc>
        <w:tc>
          <w:tcPr>
            <w:tcW w:w="899" w:type="dxa"/>
            <w:noWrap/>
            <w:hideMark/>
          </w:tcPr>
          <w:p w14:paraId="35F7DF72" w14:textId="77777777" w:rsidR="009F0371" w:rsidRPr="00A30DB9" w:rsidRDefault="009F0371" w:rsidP="009F0371">
            <w:pPr>
              <w:rPr>
                <w:rFonts w:ascii="Garamond" w:hAnsi="Garamond"/>
                <w:color w:val="000000" w:themeColor="text1"/>
              </w:rPr>
            </w:pPr>
            <w:r w:rsidRPr="00A30DB9">
              <w:rPr>
                <w:rFonts w:ascii="Garamond" w:hAnsi="Garamond"/>
                <w:color w:val="000000" w:themeColor="text1"/>
              </w:rPr>
              <w:t>568</w:t>
            </w:r>
          </w:p>
        </w:tc>
        <w:tc>
          <w:tcPr>
            <w:tcW w:w="1117" w:type="dxa"/>
            <w:noWrap/>
            <w:hideMark/>
          </w:tcPr>
          <w:p w14:paraId="0143FB79" w14:textId="77777777" w:rsidR="009F0371" w:rsidRPr="00A30DB9" w:rsidRDefault="009F0371" w:rsidP="009F0371">
            <w:pPr>
              <w:rPr>
                <w:rFonts w:ascii="Garamond" w:hAnsi="Garamond"/>
                <w:color w:val="000000" w:themeColor="text1"/>
              </w:rPr>
            </w:pPr>
            <w:r w:rsidRPr="00A30DB9">
              <w:rPr>
                <w:rFonts w:ascii="Garamond" w:hAnsi="Garamond"/>
                <w:color w:val="000000" w:themeColor="text1"/>
              </w:rPr>
              <w:t>9</w:t>
            </w:r>
          </w:p>
        </w:tc>
        <w:tc>
          <w:tcPr>
            <w:tcW w:w="1095" w:type="dxa"/>
            <w:noWrap/>
            <w:hideMark/>
          </w:tcPr>
          <w:p w14:paraId="28130961" w14:textId="77777777" w:rsidR="009F0371" w:rsidRPr="00A30DB9" w:rsidRDefault="009F0371" w:rsidP="009F0371">
            <w:pPr>
              <w:rPr>
                <w:rFonts w:ascii="Garamond" w:hAnsi="Garamond"/>
                <w:color w:val="000000" w:themeColor="text1"/>
              </w:rPr>
            </w:pPr>
            <w:r w:rsidRPr="00A30DB9">
              <w:rPr>
                <w:rFonts w:ascii="Garamond" w:hAnsi="Garamond"/>
                <w:color w:val="000000" w:themeColor="text1"/>
              </w:rPr>
              <w:t>1,610</w:t>
            </w:r>
          </w:p>
        </w:tc>
        <w:tc>
          <w:tcPr>
            <w:tcW w:w="1080" w:type="dxa"/>
            <w:noWrap/>
            <w:hideMark/>
          </w:tcPr>
          <w:p w14:paraId="3F015350" w14:textId="77777777" w:rsidR="009F0371" w:rsidRPr="00A30DB9" w:rsidRDefault="009F0371" w:rsidP="009F0371">
            <w:pPr>
              <w:rPr>
                <w:rFonts w:ascii="Garamond" w:hAnsi="Garamond"/>
                <w:color w:val="000000" w:themeColor="text1"/>
              </w:rPr>
            </w:pPr>
            <w:r w:rsidRPr="00A30DB9">
              <w:rPr>
                <w:rFonts w:ascii="Garamond" w:hAnsi="Garamond"/>
                <w:color w:val="000000" w:themeColor="text1"/>
              </w:rPr>
              <w:t>3,241</w:t>
            </w:r>
          </w:p>
        </w:tc>
      </w:tr>
      <w:tr w:rsidR="009F0371" w:rsidRPr="00A30DB9" w14:paraId="68D0F365" w14:textId="77777777" w:rsidTr="00F53E49">
        <w:trPr>
          <w:trHeight w:val="285"/>
        </w:trPr>
        <w:tc>
          <w:tcPr>
            <w:tcW w:w="3094" w:type="dxa"/>
            <w:noWrap/>
            <w:hideMark/>
          </w:tcPr>
          <w:p w14:paraId="00B7EAB3" w14:textId="77777777" w:rsidR="009F0371" w:rsidRPr="00A30DB9" w:rsidRDefault="009F0371">
            <w:pPr>
              <w:rPr>
                <w:rFonts w:ascii="Garamond" w:hAnsi="Garamond"/>
                <w:color w:val="000000" w:themeColor="text1"/>
              </w:rPr>
            </w:pPr>
            <w:r w:rsidRPr="00A30DB9">
              <w:rPr>
                <w:rFonts w:ascii="Garamond" w:hAnsi="Garamond"/>
                <w:color w:val="000000" w:themeColor="text1"/>
              </w:rPr>
              <w:t>Machinery and metal products</w:t>
            </w:r>
          </w:p>
        </w:tc>
        <w:tc>
          <w:tcPr>
            <w:tcW w:w="1201" w:type="dxa"/>
            <w:noWrap/>
            <w:hideMark/>
          </w:tcPr>
          <w:p w14:paraId="1E325FE3" w14:textId="77777777" w:rsidR="009F0371" w:rsidRPr="00A30DB9" w:rsidRDefault="009F0371" w:rsidP="009F0371">
            <w:pPr>
              <w:rPr>
                <w:rFonts w:ascii="Garamond" w:hAnsi="Garamond"/>
                <w:color w:val="000000" w:themeColor="text1"/>
              </w:rPr>
            </w:pPr>
            <w:r w:rsidRPr="00A30DB9">
              <w:rPr>
                <w:rFonts w:ascii="Garamond" w:hAnsi="Garamond"/>
                <w:color w:val="000000" w:themeColor="text1"/>
              </w:rPr>
              <w:t>63</w:t>
            </w:r>
          </w:p>
        </w:tc>
        <w:tc>
          <w:tcPr>
            <w:tcW w:w="1157" w:type="dxa"/>
            <w:noWrap/>
            <w:hideMark/>
          </w:tcPr>
          <w:p w14:paraId="0D955219" w14:textId="77777777" w:rsidR="009F0371" w:rsidRPr="00A30DB9" w:rsidRDefault="009F0371" w:rsidP="009F0371">
            <w:pPr>
              <w:rPr>
                <w:rFonts w:ascii="Garamond" w:hAnsi="Garamond"/>
                <w:color w:val="000000" w:themeColor="text1"/>
              </w:rPr>
            </w:pPr>
            <w:r w:rsidRPr="00A30DB9">
              <w:rPr>
                <w:rFonts w:ascii="Garamond" w:hAnsi="Garamond"/>
                <w:color w:val="000000" w:themeColor="text1"/>
              </w:rPr>
              <w:t>183</w:t>
            </w:r>
          </w:p>
        </w:tc>
        <w:tc>
          <w:tcPr>
            <w:tcW w:w="899" w:type="dxa"/>
            <w:noWrap/>
            <w:hideMark/>
          </w:tcPr>
          <w:p w14:paraId="347B3943" w14:textId="77777777" w:rsidR="009F0371" w:rsidRPr="00A30DB9" w:rsidRDefault="009F0371" w:rsidP="009F0371">
            <w:pPr>
              <w:rPr>
                <w:rFonts w:ascii="Garamond" w:hAnsi="Garamond"/>
                <w:color w:val="000000" w:themeColor="text1"/>
              </w:rPr>
            </w:pPr>
            <w:r w:rsidRPr="00A30DB9">
              <w:rPr>
                <w:rFonts w:ascii="Garamond" w:hAnsi="Garamond"/>
                <w:color w:val="000000" w:themeColor="text1"/>
              </w:rPr>
              <w:t>813</w:t>
            </w:r>
          </w:p>
        </w:tc>
        <w:tc>
          <w:tcPr>
            <w:tcW w:w="1117" w:type="dxa"/>
            <w:noWrap/>
            <w:hideMark/>
          </w:tcPr>
          <w:p w14:paraId="7650914F" w14:textId="77777777" w:rsidR="009F0371" w:rsidRPr="00A30DB9" w:rsidRDefault="009F0371" w:rsidP="009F0371">
            <w:pPr>
              <w:rPr>
                <w:rFonts w:ascii="Garamond" w:hAnsi="Garamond"/>
                <w:color w:val="000000" w:themeColor="text1"/>
              </w:rPr>
            </w:pPr>
            <w:r w:rsidRPr="00A30DB9">
              <w:rPr>
                <w:rFonts w:ascii="Garamond" w:hAnsi="Garamond"/>
                <w:color w:val="000000" w:themeColor="text1"/>
              </w:rPr>
              <w:t>19</w:t>
            </w:r>
          </w:p>
        </w:tc>
        <w:tc>
          <w:tcPr>
            <w:tcW w:w="1095" w:type="dxa"/>
            <w:noWrap/>
            <w:hideMark/>
          </w:tcPr>
          <w:p w14:paraId="0BE378F7" w14:textId="77777777" w:rsidR="009F0371" w:rsidRPr="00A30DB9" w:rsidRDefault="009F0371" w:rsidP="009F0371">
            <w:pPr>
              <w:rPr>
                <w:rFonts w:ascii="Garamond" w:hAnsi="Garamond"/>
                <w:color w:val="000000" w:themeColor="text1"/>
              </w:rPr>
            </w:pPr>
            <w:r w:rsidRPr="00A30DB9">
              <w:rPr>
                <w:rFonts w:ascii="Garamond" w:hAnsi="Garamond"/>
                <w:color w:val="000000" w:themeColor="text1"/>
              </w:rPr>
              <w:t>1,557</w:t>
            </w:r>
          </w:p>
        </w:tc>
        <w:tc>
          <w:tcPr>
            <w:tcW w:w="1080" w:type="dxa"/>
            <w:noWrap/>
            <w:hideMark/>
          </w:tcPr>
          <w:p w14:paraId="2C0C2415" w14:textId="77777777" w:rsidR="009F0371" w:rsidRPr="00A30DB9" w:rsidRDefault="009F0371" w:rsidP="009F0371">
            <w:pPr>
              <w:rPr>
                <w:rFonts w:ascii="Garamond" w:hAnsi="Garamond"/>
                <w:color w:val="000000" w:themeColor="text1"/>
              </w:rPr>
            </w:pPr>
            <w:r w:rsidRPr="00A30DB9">
              <w:rPr>
                <w:rFonts w:ascii="Garamond" w:hAnsi="Garamond"/>
                <w:color w:val="000000" w:themeColor="text1"/>
              </w:rPr>
              <w:t>2,635</w:t>
            </w:r>
          </w:p>
        </w:tc>
      </w:tr>
      <w:tr w:rsidR="009F0371" w:rsidRPr="00A30DB9" w14:paraId="7856214D" w14:textId="77777777" w:rsidTr="00F53E49">
        <w:trPr>
          <w:trHeight w:val="285"/>
        </w:trPr>
        <w:tc>
          <w:tcPr>
            <w:tcW w:w="3094" w:type="dxa"/>
            <w:noWrap/>
            <w:hideMark/>
          </w:tcPr>
          <w:p w14:paraId="33166B9E" w14:textId="77777777" w:rsidR="009F0371" w:rsidRPr="00A30DB9" w:rsidRDefault="009F0371">
            <w:pPr>
              <w:rPr>
                <w:rFonts w:ascii="Garamond" w:hAnsi="Garamond"/>
                <w:color w:val="000000" w:themeColor="text1"/>
              </w:rPr>
            </w:pPr>
            <w:r w:rsidRPr="00A30DB9">
              <w:rPr>
                <w:rFonts w:ascii="Garamond" w:hAnsi="Garamond"/>
                <w:color w:val="000000" w:themeColor="text1"/>
              </w:rPr>
              <w:t>Transport equipment</w:t>
            </w:r>
          </w:p>
        </w:tc>
        <w:tc>
          <w:tcPr>
            <w:tcW w:w="1201" w:type="dxa"/>
            <w:noWrap/>
            <w:hideMark/>
          </w:tcPr>
          <w:p w14:paraId="1D49404D" w14:textId="77777777" w:rsidR="009F0371" w:rsidRPr="00A30DB9" w:rsidRDefault="009F0371" w:rsidP="009F0371">
            <w:pPr>
              <w:rPr>
                <w:rFonts w:ascii="Garamond" w:hAnsi="Garamond"/>
                <w:color w:val="000000" w:themeColor="text1"/>
              </w:rPr>
            </w:pPr>
            <w:r w:rsidRPr="00A30DB9">
              <w:rPr>
                <w:rFonts w:ascii="Garamond" w:hAnsi="Garamond"/>
                <w:color w:val="000000" w:themeColor="text1"/>
              </w:rPr>
              <w:t>39</w:t>
            </w:r>
          </w:p>
        </w:tc>
        <w:tc>
          <w:tcPr>
            <w:tcW w:w="1157" w:type="dxa"/>
            <w:noWrap/>
            <w:hideMark/>
          </w:tcPr>
          <w:p w14:paraId="1E3481CC" w14:textId="77777777" w:rsidR="009F0371" w:rsidRPr="00A30DB9" w:rsidRDefault="009F0371" w:rsidP="009F0371">
            <w:pPr>
              <w:rPr>
                <w:rFonts w:ascii="Garamond" w:hAnsi="Garamond"/>
                <w:color w:val="000000" w:themeColor="text1"/>
              </w:rPr>
            </w:pPr>
            <w:r w:rsidRPr="00A30DB9">
              <w:rPr>
                <w:rFonts w:ascii="Garamond" w:hAnsi="Garamond"/>
                <w:color w:val="000000" w:themeColor="text1"/>
              </w:rPr>
              <w:t>106</w:t>
            </w:r>
          </w:p>
        </w:tc>
        <w:tc>
          <w:tcPr>
            <w:tcW w:w="899" w:type="dxa"/>
            <w:noWrap/>
            <w:hideMark/>
          </w:tcPr>
          <w:p w14:paraId="5F642EF2" w14:textId="77777777" w:rsidR="009F0371" w:rsidRPr="00A30DB9" w:rsidRDefault="009F0371" w:rsidP="009F0371">
            <w:pPr>
              <w:rPr>
                <w:rFonts w:ascii="Garamond" w:hAnsi="Garamond"/>
                <w:color w:val="000000" w:themeColor="text1"/>
              </w:rPr>
            </w:pPr>
            <w:r w:rsidRPr="00A30DB9">
              <w:rPr>
                <w:rFonts w:ascii="Garamond" w:hAnsi="Garamond"/>
                <w:color w:val="000000" w:themeColor="text1"/>
              </w:rPr>
              <w:t>458</w:t>
            </w:r>
          </w:p>
        </w:tc>
        <w:tc>
          <w:tcPr>
            <w:tcW w:w="1117" w:type="dxa"/>
            <w:noWrap/>
            <w:hideMark/>
          </w:tcPr>
          <w:p w14:paraId="2169F0D4" w14:textId="77777777" w:rsidR="009F0371" w:rsidRPr="00A30DB9" w:rsidRDefault="009F0371" w:rsidP="009F0371">
            <w:pPr>
              <w:rPr>
                <w:rFonts w:ascii="Garamond" w:hAnsi="Garamond"/>
                <w:color w:val="000000" w:themeColor="text1"/>
              </w:rPr>
            </w:pPr>
            <w:r w:rsidRPr="00A30DB9">
              <w:rPr>
                <w:rFonts w:ascii="Garamond" w:hAnsi="Garamond"/>
                <w:color w:val="000000" w:themeColor="text1"/>
              </w:rPr>
              <w:t>3</w:t>
            </w:r>
          </w:p>
        </w:tc>
        <w:tc>
          <w:tcPr>
            <w:tcW w:w="1095" w:type="dxa"/>
            <w:noWrap/>
            <w:hideMark/>
          </w:tcPr>
          <w:p w14:paraId="7848B29B" w14:textId="77777777" w:rsidR="009F0371" w:rsidRPr="00A30DB9" w:rsidRDefault="009F0371" w:rsidP="009F0371">
            <w:pPr>
              <w:rPr>
                <w:rFonts w:ascii="Garamond" w:hAnsi="Garamond"/>
                <w:color w:val="000000" w:themeColor="text1"/>
              </w:rPr>
            </w:pPr>
            <w:r w:rsidRPr="00A30DB9">
              <w:rPr>
                <w:rFonts w:ascii="Garamond" w:hAnsi="Garamond"/>
                <w:color w:val="000000" w:themeColor="text1"/>
              </w:rPr>
              <w:t>611</w:t>
            </w:r>
          </w:p>
        </w:tc>
        <w:tc>
          <w:tcPr>
            <w:tcW w:w="1080" w:type="dxa"/>
            <w:noWrap/>
            <w:hideMark/>
          </w:tcPr>
          <w:p w14:paraId="3E69B51E" w14:textId="77777777" w:rsidR="009F0371" w:rsidRPr="00A30DB9" w:rsidRDefault="009F0371" w:rsidP="009F0371">
            <w:pPr>
              <w:rPr>
                <w:rFonts w:ascii="Garamond" w:hAnsi="Garamond"/>
                <w:color w:val="000000" w:themeColor="text1"/>
              </w:rPr>
            </w:pPr>
            <w:r w:rsidRPr="00A30DB9">
              <w:rPr>
                <w:rFonts w:ascii="Garamond" w:hAnsi="Garamond"/>
                <w:color w:val="000000" w:themeColor="text1"/>
              </w:rPr>
              <w:t>1,218</w:t>
            </w:r>
          </w:p>
        </w:tc>
      </w:tr>
      <w:tr w:rsidR="009F0371" w:rsidRPr="00A30DB9" w14:paraId="30354FE2" w14:textId="77777777" w:rsidTr="00F53E49">
        <w:trPr>
          <w:trHeight w:val="285"/>
        </w:trPr>
        <w:tc>
          <w:tcPr>
            <w:tcW w:w="3094" w:type="dxa"/>
            <w:noWrap/>
            <w:hideMark/>
          </w:tcPr>
          <w:p w14:paraId="1B488C46" w14:textId="77777777" w:rsidR="009F0371" w:rsidRPr="00A30DB9" w:rsidRDefault="009F0371">
            <w:pPr>
              <w:rPr>
                <w:rFonts w:ascii="Garamond" w:hAnsi="Garamond"/>
                <w:color w:val="000000" w:themeColor="text1"/>
              </w:rPr>
            </w:pPr>
            <w:r w:rsidRPr="00A30DB9">
              <w:rPr>
                <w:rFonts w:ascii="Garamond" w:hAnsi="Garamond"/>
                <w:color w:val="000000" w:themeColor="text1"/>
              </w:rPr>
              <w:t>Wood and wood products</w:t>
            </w:r>
          </w:p>
        </w:tc>
        <w:tc>
          <w:tcPr>
            <w:tcW w:w="1201" w:type="dxa"/>
            <w:noWrap/>
            <w:hideMark/>
          </w:tcPr>
          <w:p w14:paraId="41C6178E" w14:textId="77777777" w:rsidR="009F0371" w:rsidRPr="00A30DB9" w:rsidRDefault="009F0371" w:rsidP="009F0371">
            <w:pPr>
              <w:rPr>
                <w:rFonts w:ascii="Garamond" w:hAnsi="Garamond"/>
                <w:color w:val="000000" w:themeColor="text1"/>
              </w:rPr>
            </w:pPr>
            <w:r w:rsidRPr="00A30DB9">
              <w:rPr>
                <w:rFonts w:ascii="Garamond" w:hAnsi="Garamond"/>
                <w:color w:val="000000" w:themeColor="text1"/>
              </w:rPr>
              <w:t>12</w:t>
            </w:r>
          </w:p>
        </w:tc>
        <w:tc>
          <w:tcPr>
            <w:tcW w:w="1157" w:type="dxa"/>
            <w:noWrap/>
            <w:hideMark/>
          </w:tcPr>
          <w:p w14:paraId="678284AA" w14:textId="77777777" w:rsidR="009F0371" w:rsidRPr="00A30DB9" w:rsidRDefault="009F0371" w:rsidP="009F0371">
            <w:pPr>
              <w:rPr>
                <w:rFonts w:ascii="Garamond" w:hAnsi="Garamond"/>
                <w:color w:val="000000" w:themeColor="text1"/>
              </w:rPr>
            </w:pPr>
            <w:r w:rsidRPr="00A30DB9">
              <w:rPr>
                <w:rFonts w:ascii="Garamond" w:hAnsi="Garamond"/>
                <w:color w:val="000000" w:themeColor="text1"/>
              </w:rPr>
              <w:t>94</w:t>
            </w:r>
          </w:p>
        </w:tc>
        <w:tc>
          <w:tcPr>
            <w:tcW w:w="899" w:type="dxa"/>
            <w:noWrap/>
            <w:hideMark/>
          </w:tcPr>
          <w:p w14:paraId="1528650C" w14:textId="77777777" w:rsidR="009F0371" w:rsidRPr="00A30DB9" w:rsidRDefault="009F0371" w:rsidP="009F0371">
            <w:pPr>
              <w:rPr>
                <w:rFonts w:ascii="Garamond" w:hAnsi="Garamond"/>
                <w:color w:val="000000" w:themeColor="text1"/>
              </w:rPr>
            </w:pPr>
            <w:r w:rsidRPr="00A30DB9">
              <w:rPr>
                <w:rFonts w:ascii="Garamond" w:hAnsi="Garamond"/>
                <w:color w:val="000000" w:themeColor="text1"/>
              </w:rPr>
              <w:t>178</w:t>
            </w:r>
          </w:p>
        </w:tc>
        <w:tc>
          <w:tcPr>
            <w:tcW w:w="1117" w:type="dxa"/>
            <w:noWrap/>
            <w:hideMark/>
          </w:tcPr>
          <w:p w14:paraId="49B9376E" w14:textId="77777777" w:rsidR="009F0371" w:rsidRPr="00A30DB9" w:rsidRDefault="009F0371" w:rsidP="009F0371">
            <w:pPr>
              <w:rPr>
                <w:rFonts w:ascii="Garamond" w:hAnsi="Garamond"/>
                <w:color w:val="000000" w:themeColor="text1"/>
              </w:rPr>
            </w:pPr>
            <w:r w:rsidRPr="00A30DB9">
              <w:rPr>
                <w:rFonts w:ascii="Garamond" w:hAnsi="Garamond"/>
                <w:color w:val="000000" w:themeColor="text1"/>
              </w:rPr>
              <w:t>532</w:t>
            </w:r>
          </w:p>
        </w:tc>
        <w:tc>
          <w:tcPr>
            <w:tcW w:w="1095" w:type="dxa"/>
            <w:noWrap/>
            <w:hideMark/>
          </w:tcPr>
          <w:p w14:paraId="61904808" w14:textId="77777777" w:rsidR="009F0371" w:rsidRPr="00A30DB9" w:rsidRDefault="009F0371" w:rsidP="009F0371">
            <w:pPr>
              <w:rPr>
                <w:rFonts w:ascii="Garamond" w:hAnsi="Garamond"/>
                <w:color w:val="000000" w:themeColor="text1"/>
              </w:rPr>
            </w:pPr>
            <w:r w:rsidRPr="00A30DB9">
              <w:rPr>
                <w:rFonts w:ascii="Garamond" w:hAnsi="Garamond"/>
                <w:color w:val="000000" w:themeColor="text1"/>
              </w:rPr>
              <w:t>269</w:t>
            </w:r>
          </w:p>
        </w:tc>
        <w:tc>
          <w:tcPr>
            <w:tcW w:w="1080" w:type="dxa"/>
            <w:noWrap/>
            <w:hideMark/>
          </w:tcPr>
          <w:p w14:paraId="5F8FF19F" w14:textId="77777777" w:rsidR="009F0371" w:rsidRPr="00A30DB9" w:rsidRDefault="009F0371" w:rsidP="009F0371">
            <w:pPr>
              <w:rPr>
                <w:rFonts w:ascii="Garamond" w:hAnsi="Garamond"/>
                <w:color w:val="000000" w:themeColor="text1"/>
              </w:rPr>
            </w:pPr>
            <w:r w:rsidRPr="00A30DB9">
              <w:rPr>
                <w:rFonts w:ascii="Garamond" w:hAnsi="Garamond"/>
                <w:color w:val="000000" w:themeColor="text1"/>
              </w:rPr>
              <w:t>1,085</w:t>
            </w:r>
          </w:p>
        </w:tc>
      </w:tr>
      <w:tr w:rsidR="009F0371" w:rsidRPr="00A30DB9" w14:paraId="59C87001" w14:textId="77777777" w:rsidTr="00F53E49">
        <w:trPr>
          <w:trHeight w:val="285"/>
        </w:trPr>
        <w:tc>
          <w:tcPr>
            <w:tcW w:w="3094" w:type="dxa"/>
            <w:noWrap/>
            <w:hideMark/>
          </w:tcPr>
          <w:p w14:paraId="084652E4" w14:textId="77777777" w:rsidR="009F0371" w:rsidRPr="00A30DB9" w:rsidRDefault="009F0371">
            <w:pPr>
              <w:rPr>
                <w:rFonts w:ascii="Garamond" w:hAnsi="Garamond"/>
                <w:color w:val="000000" w:themeColor="text1"/>
              </w:rPr>
            </w:pPr>
            <w:r w:rsidRPr="00A30DB9">
              <w:rPr>
                <w:rFonts w:ascii="Garamond" w:hAnsi="Garamond"/>
                <w:color w:val="000000" w:themeColor="text1"/>
              </w:rPr>
              <w:t>Textile and leather</w:t>
            </w:r>
          </w:p>
        </w:tc>
        <w:tc>
          <w:tcPr>
            <w:tcW w:w="1201" w:type="dxa"/>
            <w:noWrap/>
            <w:hideMark/>
          </w:tcPr>
          <w:p w14:paraId="07821F9F" w14:textId="77777777" w:rsidR="009F0371" w:rsidRPr="00A30DB9" w:rsidRDefault="009F0371" w:rsidP="009F0371">
            <w:pPr>
              <w:rPr>
                <w:rFonts w:ascii="Garamond" w:hAnsi="Garamond"/>
                <w:color w:val="000000" w:themeColor="text1"/>
              </w:rPr>
            </w:pPr>
            <w:r w:rsidRPr="00A30DB9">
              <w:rPr>
                <w:rFonts w:ascii="Garamond" w:hAnsi="Garamond"/>
                <w:color w:val="000000" w:themeColor="text1"/>
              </w:rPr>
              <w:t>231</w:t>
            </w:r>
          </w:p>
        </w:tc>
        <w:tc>
          <w:tcPr>
            <w:tcW w:w="1157" w:type="dxa"/>
            <w:noWrap/>
            <w:hideMark/>
          </w:tcPr>
          <w:p w14:paraId="2603B99B" w14:textId="77777777" w:rsidR="009F0371" w:rsidRPr="00A30DB9" w:rsidRDefault="009F0371" w:rsidP="009F0371">
            <w:pPr>
              <w:rPr>
                <w:rFonts w:ascii="Garamond" w:hAnsi="Garamond"/>
                <w:color w:val="000000" w:themeColor="text1"/>
              </w:rPr>
            </w:pPr>
            <w:r w:rsidRPr="00A30DB9">
              <w:rPr>
                <w:rFonts w:ascii="Garamond" w:hAnsi="Garamond"/>
                <w:color w:val="000000" w:themeColor="text1"/>
              </w:rPr>
              <w:t>57</w:t>
            </w:r>
          </w:p>
        </w:tc>
        <w:tc>
          <w:tcPr>
            <w:tcW w:w="899" w:type="dxa"/>
            <w:noWrap/>
            <w:hideMark/>
          </w:tcPr>
          <w:p w14:paraId="77F4348A" w14:textId="77777777" w:rsidR="009F0371" w:rsidRPr="00A30DB9" w:rsidRDefault="009F0371" w:rsidP="009F0371">
            <w:pPr>
              <w:rPr>
                <w:rFonts w:ascii="Garamond" w:hAnsi="Garamond"/>
                <w:color w:val="000000" w:themeColor="text1"/>
              </w:rPr>
            </w:pPr>
            <w:r w:rsidRPr="00A30DB9">
              <w:rPr>
                <w:rFonts w:ascii="Garamond" w:hAnsi="Garamond"/>
                <w:color w:val="000000" w:themeColor="text1"/>
              </w:rPr>
              <w:t>243</w:t>
            </w:r>
          </w:p>
        </w:tc>
        <w:tc>
          <w:tcPr>
            <w:tcW w:w="1117" w:type="dxa"/>
            <w:noWrap/>
            <w:hideMark/>
          </w:tcPr>
          <w:p w14:paraId="6E908C0A" w14:textId="77777777" w:rsidR="009F0371" w:rsidRPr="00A30DB9" w:rsidRDefault="009F0371" w:rsidP="009F0371">
            <w:pPr>
              <w:rPr>
                <w:rFonts w:ascii="Garamond" w:hAnsi="Garamond"/>
                <w:color w:val="000000" w:themeColor="text1"/>
              </w:rPr>
            </w:pPr>
            <w:r w:rsidRPr="00A30DB9">
              <w:rPr>
                <w:rFonts w:ascii="Garamond" w:hAnsi="Garamond"/>
                <w:color w:val="000000" w:themeColor="text1"/>
              </w:rPr>
              <w:t>34</w:t>
            </w:r>
          </w:p>
        </w:tc>
        <w:tc>
          <w:tcPr>
            <w:tcW w:w="1095" w:type="dxa"/>
            <w:noWrap/>
            <w:hideMark/>
          </w:tcPr>
          <w:p w14:paraId="3A5949DA" w14:textId="77777777" w:rsidR="009F0371" w:rsidRPr="00A30DB9" w:rsidRDefault="009F0371" w:rsidP="009F0371">
            <w:pPr>
              <w:rPr>
                <w:rFonts w:ascii="Garamond" w:hAnsi="Garamond"/>
                <w:color w:val="000000" w:themeColor="text1"/>
              </w:rPr>
            </w:pPr>
            <w:r w:rsidRPr="00A30DB9">
              <w:rPr>
                <w:rFonts w:ascii="Garamond" w:hAnsi="Garamond"/>
                <w:color w:val="000000" w:themeColor="text1"/>
              </w:rPr>
              <w:t>310</w:t>
            </w:r>
          </w:p>
        </w:tc>
        <w:tc>
          <w:tcPr>
            <w:tcW w:w="1080" w:type="dxa"/>
            <w:noWrap/>
            <w:hideMark/>
          </w:tcPr>
          <w:p w14:paraId="6F744002" w14:textId="77777777" w:rsidR="009F0371" w:rsidRPr="00A30DB9" w:rsidRDefault="009F0371" w:rsidP="009F0371">
            <w:pPr>
              <w:rPr>
                <w:rFonts w:ascii="Garamond" w:hAnsi="Garamond"/>
                <w:color w:val="000000" w:themeColor="text1"/>
              </w:rPr>
            </w:pPr>
            <w:r w:rsidRPr="00A30DB9">
              <w:rPr>
                <w:rFonts w:ascii="Garamond" w:hAnsi="Garamond"/>
                <w:color w:val="000000" w:themeColor="text1"/>
              </w:rPr>
              <w:t>875</w:t>
            </w:r>
          </w:p>
        </w:tc>
      </w:tr>
      <w:tr w:rsidR="009F0371" w:rsidRPr="00A30DB9" w14:paraId="11602915" w14:textId="77777777" w:rsidTr="00F53E49">
        <w:trPr>
          <w:trHeight w:val="285"/>
        </w:trPr>
        <w:tc>
          <w:tcPr>
            <w:tcW w:w="3094" w:type="dxa"/>
            <w:noWrap/>
            <w:hideMark/>
          </w:tcPr>
          <w:p w14:paraId="797DCA20" w14:textId="77777777" w:rsidR="009F0371" w:rsidRPr="00A30DB9" w:rsidRDefault="009F0371">
            <w:pPr>
              <w:rPr>
                <w:rFonts w:ascii="Garamond" w:hAnsi="Garamond"/>
                <w:color w:val="000000" w:themeColor="text1"/>
              </w:rPr>
            </w:pPr>
            <w:r w:rsidRPr="00A30DB9">
              <w:rPr>
                <w:rFonts w:ascii="Garamond" w:hAnsi="Garamond"/>
                <w:color w:val="000000" w:themeColor="text1"/>
              </w:rPr>
              <w:t>Industry consumption not elsewhere specified</w:t>
            </w:r>
          </w:p>
        </w:tc>
        <w:tc>
          <w:tcPr>
            <w:tcW w:w="1201" w:type="dxa"/>
            <w:noWrap/>
            <w:hideMark/>
          </w:tcPr>
          <w:p w14:paraId="53B3E465" w14:textId="77777777" w:rsidR="009F0371" w:rsidRPr="00A30DB9" w:rsidRDefault="009F0371" w:rsidP="009F0371">
            <w:pPr>
              <w:rPr>
                <w:rFonts w:ascii="Garamond" w:hAnsi="Garamond"/>
                <w:color w:val="000000" w:themeColor="text1"/>
              </w:rPr>
            </w:pPr>
            <w:r w:rsidRPr="00A30DB9">
              <w:rPr>
                <w:rFonts w:ascii="Garamond" w:hAnsi="Garamond"/>
                <w:color w:val="000000" w:themeColor="text1"/>
              </w:rPr>
              <w:t>9,493</w:t>
            </w:r>
          </w:p>
        </w:tc>
        <w:tc>
          <w:tcPr>
            <w:tcW w:w="1157" w:type="dxa"/>
            <w:noWrap/>
            <w:hideMark/>
          </w:tcPr>
          <w:p w14:paraId="374DD241" w14:textId="77777777" w:rsidR="009F0371" w:rsidRPr="00A30DB9" w:rsidRDefault="009F0371" w:rsidP="009F0371">
            <w:pPr>
              <w:rPr>
                <w:rFonts w:ascii="Garamond" w:hAnsi="Garamond"/>
                <w:color w:val="000000" w:themeColor="text1"/>
              </w:rPr>
            </w:pPr>
            <w:r w:rsidRPr="00A30DB9">
              <w:rPr>
                <w:rFonts w:ascii="Garamond" w:hAnsi="Garamond"/>
                <w:color w:val="000000" w:themeColor="text1"/>
              </w:rPr>
              <w:t>4,722</w:t>
            </w:r>
          </w:p>
        </w:tc>
        <w:tc>
          <w:tcPr>
            <w:tcW w:w="899" w:type="dxa"/>
            <w:noWrap/>
            <w:hideMark/>
          </w:tcPr>
          <w:p w14:paraId="3F87E01B" w14:textId="77777777" w:rsidR="009F0371" w:rsidRPr="00A30DB9" w:rsidRDefault="009F0371" w:rsidP="009F0371">
            <w:pPr>
              <w:rPr>
                <w:rFonts w:ascii="Garamond" w:hAnsi="Garamond"/>
                <w:color w:val="000000" w:themeColor="text1"/>
              </w:rPr>
            </w:pPr>
            <w:r w:rsidRPr="00A30DB9">
              <w:rPr>
                <w:rFonts w:ascii="Garamond" w:hAnsi="Garamond"/>
                <w:color w:val="000000" w:themeColor="text1"/>
              </w:rPr>
              <w:t>12,910</w:t>
            </w:r>
          </w:p>
        </w:tc>
        <w:tc>
          <w:tcPr>
            <w:tcW w:w="1117" w:type="dxa"/>
            <w:noWrap/>
            <w:hideMark/>
          </w:tcPr>
          <w:p w14:paraId="5AAD3324" w14:textId="77777777" w:rsidR="009F0371" w:rsidRPr="00A30DB9" w:rsidRDefault="009F0371" w:rsidP="009F0371">
            <w:pPr>
              <w:rPr>
                <w:rFonts w:ascii="Garamond" w:hAnsi="Garamond"/>
                <w:color w:val="000000" w:themeColor="text1"/>
              </w:rPr>
            </w:pPr>
            <w:r w:rsidRPr="00A30DB9">
              <w:rPr>
                <w:rFonts w:ascii="Garamond" w:hAnsi="Garamond"/>
                <w:color w:val="000000" w:themeColor="text1"/>
              </w:rPr>
              <w:t>4,249</w:t>
            </w:r>
          </w:p>
        </w:tc>
        <w:tc>
          <w:tcPr>
            <w:tcW w:w="1095" w:type="dxa"/>
            <w:noWrap/>
            <w:hideMark/>
          </w:tcPr>
          <w:p w14:paraId="418FC2EC" w14:textId="77777777" w:rsidR="009F0371" w:rsidRPr="00A30DB9" w:rsidRDefault="009F0371" w:rsidP="009F0371">
            <w:pPr>
              <w:rPr>
                <w:rFonts w:ascii="Garamond" w:hAnsi="Garamond"/>
                <w:color w:val="000000" w:themeColor="text1"/>
              </w:rPr>
            </w:pPr>
            <w:r w:rsidRPr="00A30DB9">
              <w:rPr>
                <w:rFonts w:ascii="Garamond" w:hAnsi="Garamond"/>
                <w:color w:val="000000" w:themeColor="text1"/>
              </w:rPr>
              <w:t>18,353</w:t>
            </w:r>
          </w:p>
        </w:tc>
        <w:tc>
          <w:tcPr>
            <w:tcW w:w="1080" w:type="dxa"/>
            <w:noWrap/>
            <w:hideMark/>
          </w:tcPr>
          <w:p w14:paraId="7B29E5C1" w14:textId="77777777" w:rsidR="009F0371" w:rsidRPr="00A30DB9" w:rsidRDefault="009F0371" w:rsidP="009F0371">
            <w:pPr>
              <w:rPr>
                <w:rFonts w:ascii="Garamond" w:hAnsi="Garamond"/>
                <w:color w:val="000000" w:themeColor="text1"/>
              </w:rPr>
            </w:pPr>
            <w:r w:rsidRPr="00A30DB9">
              <w:rPr>
                <w:rFonts w:ascii="Garamond" w:hAnsi="Garamond"/>
                <w:color w:val="000000" w:themeColor="text1"/>
              </w:rPr>
              <w:t>49,727</w:t>
            </w:r>
          </w:p>
        </w:tc>
      </w:tr>
      <w:tr w:rsidR="009F0371" w:rsidRPr="00A30DB9" w14:paraId="12EDD4C1" w14:textId="77777777" w:rsidTr="00F53E49">
        <w:trPr>
          <w:trHeight w:val="285"/>
        </w:trPr>
        <w:tc>
          <w:tcPr>
            <w:tcW w:w="3094" w:type="dxa"/>
            <w:noWrap/>
            <w:hideMark/>
          </w:tcPr>
          <w:p w14:paraId="3114C9CB" w14:textId="77777777" w:rsidR="009F0371" w:rsidRPr="00A30DB9" w:rsidRDefault="009F0371">
            <w:pPr>
              <w:rPr>
                <w:rFonts w:ascii="Garamond" w:hAnsi="Garamond"/>
                <w:color w:val="000000" w:themeColor="text1"/>
              </w:rPr>
            </w:pPr>
            <w:r w:rsidRPr="00A30DB9">
              <w:rPr>
                <w:rFonts w:ascii="Garamond" w:hAnsi="Garamond"/>
                <w:color w:val="000000" w:themeColor="text1"/>
              </w:rPr>
              <w:t>TOTAL MANUFACTURING</w:t>
            </w:r>
          </w:p>
        </w:tc>
        <w:tc>
          <w:tcPr>
            <w:tcW w:w="1201" w:type="dxa"/>
            <w:noWrap/>
            <w:hideMark/>
          </w:tcPr>
          <w:p w14:paraId="1C65F199" w14:textId="77777777" w:rsidR="009F0371" w:rsidRPr="00A30DB9" w:rsidRDefault="009F0371" w:rsidP="009F0371">
            <w:pPr>
              <w:rPr>
                <w:rFonts w:ascii="Garamond" w:hAnsi="Garamond"/>
                <w:color w:val="000000" w:themeColor="text1"/>
              </w:rPr>
            </w:pPr>
            <w:r w:rsidRPr="00A30DB9">
              <w:rPr>
                <w:rFonts w:ascii="Garamond" w:hAnsi="Garamond"/>
                <w:color w:val="000000" w:themeColor="text1"/>
              </w:rPr>
              <w:t>41,629</w:t>
            </w:r>
          </w:p>
        </w:tc>
        <w:tc>
          <w:tcPr>
            <w:tcW w:w="1157" w:type="dxa"/>
            <w:noWrap/>
            <w:hideMark/>
          </w:tcPr>
          <w:p w14:paraId="0DF23C26" w14:textId="77777777" w:rsidR="009F0371" w:rsidRPr="00A30DB9" w:rsidRDefault="009F0371" w:rsidP="009F0371">
            <w:pPr>
              <w:rPr>
                <w:rFonts w:ascii="Garamond" w:hAnsi="Garamond"/>
                <w:color w:val="000000" w:themeColor="text1"/>
              </w:rPr>
            </w:pPr>
            <w:r w:rsidRPr="00A30DB9">
              <w:rPr>
                <w:rFonts w:ascii="Garamond" w:hAnsi="Garamond"/>
                <w:color w:val="000000" w:themeColor="text1"/>
              </w:rPr>
              <w:t>10,474</w:t>
            </w:r>
          </w:p>
        </w:tc>
        <w:tc>
          <w:tcPr>
            <w:tcW w:w="899" w:type="dxa"/>
            <w:noWrap/>
            <w:hideMark/>
          </w:tcPr>
          <w:p w14:paraId="20FA2ECF" w14:textId="77777777" w:rsidR="009F0371" w:rsidRPr="00A30DB9" w:rsidRDefault="009F0371" w:rsidP="009F0371">
            <w:pPr>
              <w:rPr>
                <w:rFonts w:ascii="Garamond" w:hAnsi="Garamond"/>
                <w:color w:val="000000" w:themeColor="text1"/>
              </w:rPr>
            </w:pPr>
            <w:r w:rsidRPr="00A30DB9">
              <w:rPr>
                <w:rFonts w:ascii="Garamond" w:hAnsi="Garamond"/>
                <w:color w:val="000000" w:themeColor="text1"/>
              </w:rPr>
              <w:t>32,857</w:t>
            </w:r>
          </w:p>
        </w:tc>
        <w:tc>
          <w:tcPr>
            <w:tcW w:w="1117" w:type="dxa"/>
            <w:noWrap/>
            <w:hideMark/>
          </w:tcPr>
          <w:p w14:paraId="38E28D19" w14:textId="77777777" w:rsidR="009F0371" w:rsidRPr="00A30DB9" w:rsidRDefault="009F0371" w:rsidP="009F0371">
            <w:pPr>
              <w:rPr>
                <w:rFonts w:ascii="Garamond" w:hAnsi="Garamond"/>
                <w:color w:val="000000" w:themeColor="text1"/>
              </w:rPr>
            </w:pPr>
            <w:r w:rsidRPr="00A30DB9">
              <w:rPr>
                <w:rFonts w:ascii="Garamond" w:hAnsi="Garamond"/>
                <w:color w:val="000000" w:themeColor="text1"/>
              </w:rPr>
              <w:t>10,426</w:t>
            </w:r>
          </w:p>
        </w:tc>
        <w:tc>
          <w:tcPr>
            <w:tcW w:w="1095" w:type="dxa"/>
            <w:noWrap/>
            <w:hideMark/>
          </w:tcPr>
          <w:p w14:paraId="664BC003" w14:textId="77777777" w:rsidR="009F0371" w:rsidRPr="00A30DB9" w:rsidRDefault="009F0371" w:rsidP="009F0371">
            <w:pPr>
              <w:rPr>
                <w:rFonts w:ascii="Garamond" w:hAnsi="Garamond"/>
                <w:color w:val="000000" w:themeColor="text1"/>
              </w:rPr>
            </w:pPr>
            <w:r w:rsidRPr="00A30DB9">
              <w:rPr>
                <w:rFonts w:ascii="Garamond" w:hAnsi="Garamond"/>
                <w:color w:val="000000" w:themeColor="text1"/>
              </w:rPr>
              <w:t>35,318</w:t>
            </w:r>
          </w:p>
        </w:tc>
        <w:tc>
          <w:tcPr>
            <w:tcW w:w="1080" w:type="dxa"/>
            <w:noWrap/>
            <w:hideMark/>
          </w:tcPr>
          <w:p w14:paraId="68AEBF4D" w14:textId="77777777" w:rsidR="009F0371" w:rsidRPr="00A30DB9" w:rsidRDefault="009F0371" w:rsidP="009F0371">
            <w:pPr>
              <w:rPr>
                <w:rFonts w:ascii="Garamond" w:hAnsi="Garamond"/>
                <w:color w:val="000000" w:themeColor="text1"/>
              </w:rPr>
            </w:pPr>
            <w:r w:rsidRPr="00A30DB9">
              <w:rPr>
                <w:rFonts w:ascii="Garamond" w:hAnsi="Garamond"/>
                <w:color w:val="000000" w:themeColor="text1"/>
              </w:rPr>
              <w:t>130,703</w:t>
            </w:r>
          </w:p>
        </w:tc>
      </w:tr>
    </w:tbl>
    <w:p w14:paraId="1AE4A9A6" w14:textId="38D7D519" w:rsidR="009F0371" w:rsidRPr="00A30DB9" w:rsidRDefault="009F0371" w:rsidP="007C33FE">
      <w:pPr>
        <w:rPr>
          <w:rFonts w:ascii="Garamond" w:hAnsi="Garamond"/>
          <w:color w:val="000000" w:themeColor="text1"/>
        </w:rPr>
      </w:pPr>
    </w:p>
    <w:p w14:paraId="0BBD6488" w14:textId="167AEC56" w:rsidR="008A1BB7" w:rsidRPr="00A30DB9" w:rsidRDefault="008A1BB7" w:rsidP="007C33FE">
      <w:pPr>
        <w:rPr>
          <w:rFonts w:ascii="Garamond" w:hAnsi="Garamond"/>
          <w:color w:val="000000" w:themeColor="text1"/>
        </w:rPr>
      </w:pPr>
      <w:r w:rsidRPr="00A30DB9">
        <w:rPr>
          <w:rFonts w:ascii="Garamond" w:hAnsi="Garamond"/>
          <w:color w:val="000000" w:themeColor="text1"/>
        </w:rPr>
        <w:lastRenderedPageBreak/>
        <w:t>The share of combustible fuels used for non-</w:t>
      </w:r>
      <w:r w:rsidR="00FE6D30">
        <w:rPr>
          <w:rFonts w:ascii="Garamond" w:hAnsi="Garamond"/>
          <w:color w:val="000000" w:themeColor="text1"/>
        </w:rPr>
        <w:t>heating</w:t>
      </w:r>
      <w:r w:rsidRPr="00A30DB9">
        <w:rPr>
          <w:rFonts w:ascii="Garamond" w:hAnsi="Garamond"/>
          <w:color w:val="000000" w:themeColor="text1"/>
        </w:rPr>
        <w:t xml:space="preserve"> purposes (such as operating a diesel motor) within each subindustry was obtained from the U.S. Energy Information Administration’s Manufacturing Energy Consumption Survey (</w:t>
      </w:r>
      <w:r w:rsidR="001A3A46">
        <w:rPr>
          <w:rFonts w:ascii="Garamond" w:hAnsi="Garamond"/>
          <w:color w:val="000000" w:themeColor="text1"/>
        </w:rPr>
        <w:t>USEIA, 2021</w:t>
      </w:r>
      <w:r w:rsidRPr="00A30DB9">
        <w:rPr>
          <w:rFonts w:ascii="Garamond" w:hAnsi="Garamond"/>
          <w:color w:val="000000" w:themeColor="text1"/>
        </w:rPr>
        <w:t xml:space="preserve">). Combustible fuels used for heating were split </w:t>
      </w:r>
      <w:r w:rsidR="004C029D" w:rsidRPr="00A30DB9">
        <w:rPr>
          <w:rFonts w:ascii="Garamond" w:hAnsi="Garamond"/>
          <w:color w:val="000000" w:themeColor="text1"/>
        </w:rPr>
        <w:t>into</w:t>
      </w:r>
      <w:r w:rsidRPr="00A30DB9">
        <w:rPr>
          <w:rFonts w:ascii="Garamond" w:hAnsi="Garamond"/>
          <w:color w:val="000000" w:themeColor="text1"/>
        </w:rPr>
        <w:t xml:space="preserve"> temperature </w:t>
      </w:r>
      <w:r w:rsidR="004C029D" w:rsidRPr="00A30DB9">
        <w:rPr>
          <w:rFonts w:ascii="Garamond" w:hAnsi="Garamond"/>
          <w:color w:val="000000" w:themeColor="text1"/>
        </w:rPr>
        <w:t xml:space="preserve">bands </w:t>
      </w:r>
      <w:r w:rsidRPr="00A30DB9">
        <w:rPr>
          <w:rFonts w:ascii="Garamond" w:hAnsi="Garamond"/>
          <w:color w:val="000000" w:themeColor="text1"/>
        </w:rPr>
        <w:t>using two sources: Madeddu et al.</w:t>
      </w:r>
      <w:r w:rsidR="001A3A46">
        <w:rPr>
          <w:rFonts w:ascii="Garamond" w:hAnsi="Garamond"/>
          <w:color w:val="000000" w:themeColor="text1"/>
        </w:rPr>
        <w:t>, 2020</w:t>
      </w:r>
      <w:r w:rsidRPr="00A30DB9">
        <w:rPr>
          <w:rFonts w:ascii="Garamond" w:hAnsi="Garamond"/>
          <w:color w:val="000000" w:themeColor="text1"/>
        </w:rPr>
        <w:t xml:space="preserve"> and Hasanbeigi et al</w:t>
      </w:r>
      <w:r w:rsidR="001A3A46">
        <w:rPr>
          <w:rFonts w:ascii="Garamond" w:hAnsi="Garamond"/>
          <w:color w:val="000000" w:themeColor="text1"/>
        </w:rPr>
        <w:t>, 2024</w:t>
      </w:r>
      <w:r w:rsidRPr="00A30DB9">
        <w:rPr>
          <w:rFonts w:ascii="Garamond" w:hAnsi="Garamond"/>
          <w:color w:val="000000" w:themeColor="text1"/>
        </w:rPr>
        <w:t xml:space="preserve">. (Two sources were used instead of one in order to obtain more detailed and granular temperature data for a larger number of subindustries.) The resulting </w:t>
      </w:r>
      <w:r w:rsidR="004C029D" w:rsidRPr="00A30DB9">
        <w:rPr>
          <w:rFonts w:ascii="Garamond" w:hAnsi="Garamond"/>
          <w:color w:val="000000" w:themeColor="text1"/>
        </w:rPr>
        <w:t>shares are shown below.</w:t>
      </w:r>
    </w:p>
    <w:p w14:paraId="6E81BA14" w14:textId="77777777" w:rsidR="008A1BB7" w:rsidRPr="00A30DB9" w:rsidRDefault="008A1BB7" w:rsidP="007C33FE">
      <w:pPr>
        <w:rPr>
          <w:rFonts w:ascii="Garamond" w:hAnsi="Garamond"/>
          <w:color w:val="000000" w:themeColor="text1"/>
        </w:rPr>
      </w:pPr>
    </w:p>
    <w:p w14:paraId="1061DF21" w14:textId="77777777" w:rsidR="009741DC" w:rsidRPr="00A30DB9" w:rsidRDefault="009741DC" w:rsidP="009741DC">
      <w:pPr>
        <w:rPr>
          <w:rFonts w:ascii="Garamond" w:hAnsi="Garamond"/>
          <w:color w:val="000000" w:themeColor="text1"/>
        </w:rPr>
      </w:pPr>
      <w:r w:rsidRPr="002C7AFB">
        <w:rPr>
          <w:rFonts w:ascii="Garamond" w:hAnsi="Garamond"/>
          <w:color w:val="000000" w:themeColor="text1"/>
        </w:rPr>
        <w:t xml:space="preserve">Table S.4.2 </w:t>
      </w:r>
      <w:r w:rsidRPr="002C7AFB">
        <w:rPr>
          <w:rFonts w:ascii="Garamond" w:hAnsi="Garamond"/>
          <w:b/>
          <w:bCs/>
          <w:color w:val="000000" w:themeColor="text1"/>
        </w:rPr>
        <w:t>Non-feedstock industrial combustible fuel use split by temperature or non-heating purposes (PJ)</w:t>
      </w:r>
    </w:p>
    <w:tbl>
      <w:tblPr>
        <w:tblStyle w:val="TableGrid"/>
        <w:tblW w:w="0" w:type="auto"/>
        <w:tblLook w:val="04A0" w:firstRow="1" w:lastRow="0" w:firstColumn="1" w:lastColumn="0" w:noHBand="0" w:noVBand="1"/>
      </w:tblPr>
      <w:tblGrid>
        <w:gridCol w:w="1455"/>
        <w:gridCol w:w="1099"/>
        <w:gridCol w:w="1077"/>
        <w:gridCol w:w="1077"/>
        <w:gridCol w:w="1077"/>
        <w:gridCol w:w="1077"/>
        <w:gridCol w:w="1077"/>
        <w:gridCol w:w="1077"/>
      </w:tblGrid>
      <w:tr w:rsidR="00DF79D9" w:rsidRPr="00A30DB9" w14:paraId="4B79E129" w14:textId="424DF959" w:rsidTr="002C7AFB">
        <w:tc>
          <w:tcPr>
            <w:tcW w:w="1455" w:type="dxa"/>
            <w:vAlign w:val="bottom"/>
          </w:tcPr>
          <w:p w14:paraId="16FBDBB3" w14:textId="77777777" w:rsidR="00DF79D9" w:rsidRPr="00A30DB9" w:rsidRDefault="00DF79D9" w:rsidP="00DF79D9">
            <w:pPr>
              <w:rPr>
                <w:rFonts w:ascii="Garamond" w:hAnsi="Garamond"/>
                <w:color w:val="000000" w:themeColor="text1"/>
              </w:rPr>
            </w:pPr>
          </w:p>
        </w:tc>
        <w:tc>
          <w:tcPr>
            <w:tcW w:w="1099" w:type="dxa"/>
            <w:vAlign w:val="bottom"/>
          </w:tcPr>
          <w:p w14:paraId="57280D69" w14:textId="4EBA8AA9" w:rsidR="00DF79D9" w:rsidRPr="00A30DB9" w:rsidRDefault="00DF79D9" w:rsidP="00DF79D9">
            <w:pPr>
              <w:rPr>
                <w:rFonts w:ascii="Garamond" w:hAnsi="Garamond"/>
                <w:color w:val="000000" w:themeColor="text1"/>
              </w:rPr>
            </w:pPr>
            <w:r w:rsidRPr="00A30DB9">
              <w:rPr>
                <w:rFonts w:ascii="Garamond" w:hAnsi="Garamond"/>
                <w:b/>
                <w:bCs/>
                <w:color w:val="000000" w:themeColor="text1"/>
              </w:rPr>
              <w:t>Non-heating</w:t>
            </w:r>
          </w:p>
        </w:tc>
        <w:tc>
          <w:tcPr>
            <w:tcW w:w="1077" w:type="dxa"/>
            <w:vAlign w:val="bottom"/>
          </w:tcPr>
          <w:p w14:paraId="36975581" w14:textId="65664258" w:rsidR="00DF79D9" w:rsidRPr="00A30DB9" w:rsidRDefault="00DF79D9" w:rsidP="00DF79D9">
            <w:pPr>
              <w:rPr>
                <w:rFonts w:ascii="Garamond" w:hAnsi="Garamond"/>
                <w:color w:val="000000" w:themeColor="text1"/>
              </w:rPr>
            </w:pPr>
            <w:r w:rsidRPr="00A30DB9">
              <w:rPr>
                <w:rFonts w:ascii="Garamond" w:hAnsi="Garamond"/>
                <w:b/>
                <w:bCs/>
                <w:color w:val="000000" w:themeColor="text1"/>
              </w:rPr>
              <w:t>&lt; 80 °C</w:t>
            </w:r>
          </w:p>
        </w:tc>
        <w:tc>
          <w:tcPr>
            <w:tcW w:w="1077" w:type="dxa"/>
            <w:vAlign w:val="bottom"/>
          </w:tcPr>
          <w:p w14:paraId="66B7FFF7" w14:textId="1F0C18B7" w:rsidR="00DF79D9" w:rsidRPr="00A30DB9" w:rsidRDefault="00DF79D9" w:rsidP="00DF79D9">
            <w:pPr>
              <w:rPr>
                <w:rFonts w:ascii="Garamond" w:hAnsi="Garamond"/>
                <w:color w:val="000000" w:themeColor="text1"/>
              </w:rPr>
            </w:pPr>
            <w:r w:rsidRPr="00A30DB9">
              <w:rPr>
                <w:rFonts w:ascii="Garamond" w:hAnsi="Garamond"/>
                <w:b/>
                <w:bCs/>
                <w:color w:val="000000" w:themeColor="text1"/>
              </w:rPr>
              <w:t>80 - 150 °C</w:t>
            </w:r>
          </w:p>
        </w:tc>
        <w:tc>
          <w:tcPr>
            <w:tcW w:w="1077" w:type="dxa"/>
            <w:vAlign w:val="bottom"/>
          </w:tcPr>
          <w:p w14:paraId="3BE39939" w14:textId="2E1CE9CA" w:rsidR="00DF79D9" w:rsidRPr="00A30DB9" w:rsidRDefault="00DF79D9" w:rsidP="00DF79D9">
            <w:pPr>
              <w:rPr>
                <w:rFonts w:ascii="Garamond" w:hAnsi="Garamond"/>
                <w:color w:val="000000" w:themeColor="text1"/>
              </w:rPr>
            </w:pPr>
            <w:r w:rsidRPr="00A30DB9">
              <w:rPr>
                <w:rFonts w:ascii="Garamond" w:hAnsi="Garamond"/>
                <w:b/>
                <w:bCs/>
                <w:color w:val="000000" w:themeColor="text1"/>
              </w:rPr>
              <w:t>150 - 300 °C</w:t>
            </w:r>
          </w:p>
        </w:tc>
        <w:tc>
          <w:tcPr>
            <w:tcW w:w="1077" w:type="dxa"/>
            <w:vAlign w:val="bottom"/>
          </w:tcPr>
          <w:p w14:paraId="2579E82A" w14:textId="2641C4E6" w:rsidR="00DF79D9" w:rsidRPr="00A30DB9" w:rsidRDefault="00DF79D9" w:rsidP="00DF79D9">
            <w:pPr>
              <w:rPr>
                <w:rFonts w:ascii="Garamond" w:hAnsi="Garamond"/>
                <w:color w:val="000000" w:themeColor="text1"/>
              </w:rPr>
            </w:pPr>
            <w:r w:rsidRPr="00A30DB9">
              <w:rPr>
                <w:rFonts w:ascii="Garamond" w:hAnsi="Garamond"/>
                <w:b/>
                <w:bCs/>
                <w:color w:val="000000" w:themeColor="text1"/>
              </w:rPr>
              <w:t>300 - 550 °C</w:t>
            </w:r>
          </w:p>
        </w:tc>
        <w:tc>
          <w:tcPr>
            <w:tcW w:w="1077" w:type="dxa"/>
            <w:vAlign w:val="bottom"/>
          </w:tcPr>
          <w:p w14:paraId="50CC5F89" w14:textId="442B6F37" w:rsidR="00DF79D9" w:rsidRPr="00A30DB9" w:rsidRDefault="00DF79D9" w:rsidP="00DF79D9">
            <w:pPr>
              <w:rPr>
                <w:rFonts w:ascii="Garamond" w:hAnsi="Garamond"/>
                <w:color w:val="000000" w:themeColor="text1"/>
              </w:rPr>
            </w:pPr>
            <w:r w:rsidRPr="00A30DB9">
              <w:rPr>
                <w:rFonts w:ascii="Garamond" w:hAnsi="Garamond"/>
                <w:b/>
                <w:bCs/>
                <w:color w:val="000000" w:themeColor="text1"/>
              </w:rPr>
              <w:t>550 - 1100 °C</w:t>
            </w:r>
          </w:p>
        </w:tc>
        <w:tc>
          <w:tcPr>
            <w:tcW w:w="1077" w:type="dxa"/>
            <w:vAlign w:val="bottom"/>
          </w:tcPr>
          <w:p w14:paraId="4463A313" w14:textId="51566BA5" w:rsidR="00DF79D9" w:rsidRPr="00A30DB9" w:rsidRDefault="00DF79D9" w:rsidP="00DF79D9">
            <w:pPr>
              <w:rPr>
                <w:rFonts w:ascii="Garamond" w:hAnsi="Garamond"/>
                <w:color w:val="000000" w:themeColor="text1"/>
              </w:rPr>
            </w:pPr>
            <w:r w:rsidRPr="00A30DB9">
              <w:rPr>
                <w:rFonts w:ascii="Garamond" w:hAnsi="Garamond"/>
                <w:b/>
                <w:bCs/>
                <w:color w:val="000000" w:themeColor="text1"/>
              </w:rPr>
              <w:t>&gt; 1100 °C</w:t>
            </w:r>
          </w:p>
        </w:tc>
      </w:tr>
      <w:tr w:rsidR="00DF79D9" w:rsidRPr="00A30DB9" w14:paraId="3C21DFD6" w14:textId="5C150FC8" w:rsidTr="002C7AFB">
        <w:tc>
          <w:tcPr>
            <w:tcW w:w="1455" w:type="dxa"/>
            <w:vAlign w:val="bottom"/>
          </w:tcPr>
          <w:p w14:paraId="1DBFCC4C" w14:textId="7B6C6A89" w:rsidR="00DF79D9" w:rsidRPr="00A30DB9" w:rsidRDefault="00DF79D9" w:rsidP="00DF79D9">
            <w:pPr>
              <w:rPr>
                <w:rFonts w:ascii="Garamond" w:hAnsi="Garamond"/>
                <w:color w:val="000000" w:themeColor="text1"/>
              </w:rPr>
            </w:pPr>
            <w:r w:rsidRPr="00A30DB9">
              <w:rPr>
                <w:rFonts w:ascii="Garamond" w:hAnsi="Garamond"/>
                <w:color w:val="000000" w:themeColor="text1"/>
              </w:rPr>
              <w:t>Food, beverage, &amp; tobacco</w:t>
            </w:r>
          </w:p>
        </w:tc>
        <w:tc>
          <w:tcPr>
            <w:tcW w:w="1099" w:type="dxa"/>
            <w:vAlign w:val="bottom"/>
          </w:tcPr>
          <w:p w14:paraId="620D3063" w14:textId="0940028F" w:rsidR="00DF79D9" w:rsidRPr="00A30DB9" w:rsidRDefault="00DF79D9" w:rsidP="00DF79D9">
            <w:pPr>
              <w:rPr>
                <w:rFonts w:ascii="Garamond" w:hAnsi="Garamond"/>
                <w:color w:val="000000" w:themeColor="text1"/>
              </w:rPr>
            </w:pPr>
            <w:r w:rsidRPr="00A30DB9">
              <w:rPr>
                <w:rFonts w:ascii="Garamond" w:hAnsi="Garamond"/>
                <w:color w:val="000000" w:themeColor="text1"/>
              </w:rPr>
              <w:t>5.0%</w:t>
            </w:r>
          </w:p>
        </w:tc>
        <w:tc>
          <w:tcPr>
            <w:tcW w:w="1077" w:type="dxa"/>
            <w:vAlign w:val="bottom"/>
          </w:tcPr>
          <w:p w14:paraId="2F062952" w14:textId="77AED3EE" w:rsidR="00DF79D9" w:rsidRPr="00A30DB9" w:rsidRDefault="00DF79D9" w:rsidP="00DF79D9">
            <w:pPr>
              <w:rPr>
                <w:rFonts w:ascii="Garamond" w:hAnsi="Garamond"/>
                <w:color w:val="000000" w:themeColor="text1"/>
              </w:rPr>
            </w:pPr>
            <w:r w:rsidRPr="00A30DB9">
              <w:rPr>
                <w:rFonts w:ascii="Garamond" w:hAnsi="Garamond"/>
                <w:color w:val="000000" w:themeColor="text1"/>
              </w:rPr>
              <w:t>52.2%</w:t>
            </w:r>
          </w:p>
        </w:tc>
        <w:tc>
          <w:tcPr>
            <w:tcW w:w="1077" w:type="dxa"/>
            <w:vAlign w:val="bottom"/>
          </w:tcPr>
          <w:p w14:paraId="1A6C0316" w14:textId="09054335" w:rsidR="00DF79D9" w:rsidRPr="00A30DB9" w:rsidRDefault="00DF79D9" w:rsidP="00DF79D9">
            <w:pPr>
              <w:rPr>
                <w:rFonts w:ascii="Garamond" w:hAnsi="Garamond"/>
                <w:color w:val="000000" w:themeColor="text1"/>
              </w:rPr>
            </w:pPr>
            <w:r w:rsidRPr="00A30DB9">
              <w:rPr>
                <w:rFonts w:ascii="Garamond" w:hAnsi="Garamond"/>
                <w:color w:val="000000" w:themeColor="text1"/>
              </w:rPr>
              <w:t>40.8%</w:t>
            </w:r>
          </w:p>
        </w:tc>
        <w:tc>
          <w:tcPr>
            <w:tcW w:w="1077" w:type="dxa"/>
            <w:vAlign w:val="bottom"/>
          </w:tcPr>
          <w:p w14:paraId="3CBF23BB" w14:textId="29EFF18B" w:rsidR="00DF79D9" w:rsidRPr="00A30DB9" w:rsidRDefault="00DF79D9" w:rsidP="00DF79D9">
            <w:pPr>
              <w:rPr>
                <w:rFonts w:ascii="Garamond" w:hAnsi="Garamond"/>
                <w:color w:val="000000" w:themeColor="text1"/>
              </w:rPr>
            </w:pPr>
            <w:r w:rsidRPr="00A30DB9">
              <w:rPr>
                <w:rFonts w:ascii="Garamond" w:hAnsi="Garamond"/>
                <w:color w:val="000000" w:themeColor="text1"/>
              </w:rPr>
              <w:t>0.0%</w:t>
            </w:r>
          </w:p>
        </w:tc>
        <w:tc>
          <w:tcPr>
            <w:tcW w:w="1077" w:type="dxa"/>
            <w:vAlign w:val="bottom"/>
          </w:tcPr>
          <w:p w14:paraId="0BCA9461" w14:textId="75121831" w:rsidR="00DF79D9" w:rsidRPr="00A30DB9" w:rsidRDefault="00DF79D9" w:rsidP="00DF79D9">
            <w:pPr>
              <w:rPr>
                <w:rFonts w:ascii="Garamond" w:hAnsi="Garamond"/>
                <w:color w:val="000000" w:themeColor="text1"/>
              </w:rPr>
            </w:pPr>
            <w:r w:rsidRPr="00A30DB9">
              <w:rPr>
                <w:rFonts w:ascii="Garamond" w:hAnsi="Garamond"/>
                <w:color w:val="000000" w:themeColor="text1"/>
              </w:rPr>
              <w:t>1.9%</w:t>
            </w:r>
          </w:p>
        </w:tc>
        <w:tc>
          <w:tcPr>
            <w:tcW w:w="1077" w:type="dxa"/>
            <w:vAlign w:val="bottom"/>
          </w:tcPr>
          <w:p w14:paraId="75AAFFBD" w14:textId="52370091" w:rsidR="00DF79D9" w:rsidRPr="00A30DB9" w:rsidRDefault="00DF79D9" w:rsidP="00DF79D9">
            <w:pPr>
              <w:rPr>
                <w:rFonts w:ascii="Garamond" w:hAnsi="Garamond"/>
                <w:color w:val="000000" w:themeColor="text1"/>
              </w:rPr>
            </w:pPr>
            <w:r w:rsidRPr="00A30DB9">
              <w:rPr>
                <w:rFonts w:ascii="Garamond" w:hAnsi="Garamond"/>
                <w:color w:val="000000" w:themeColor="text1"/>
              </w:rPr>
              <w:t>0.0%</w:t>
            </w:r>
          </w:p>
        </w:tc>
        <w:tc>
          <w:tcPr>
            <w:tcW w:w="1077" w:type="dxa"/>
            <w:vAlign w:val="bottom"/>
          </w:tcPr>
          <w:p w14:paraId="2F0B4D4A" w14:textId="231DA2C1" w:rsidR="00DF79D9" w:rsidRPr="00A30DB9" w:rsidRDefault="00DF79D9" w:rsidP="00DF79D9">
            <w:pPr>
              <w:rPr>
                <w:rFonts w:ascii="Garamond" w:hAnsi="Garamond"/>
                <w:color w:val="000000" w:themeColor="text1"/>
              </w:rPr>
            </w:pPr>
            <w:r w:rsidRPr="00A30DB9">
              <w:rPr>
                <w:rFonts w:ascii="Garamond" w:hAnsi="Garamond"/>
                <w:color w:val="000000" w:themeColor="text1"/>
              </w:rPr>
              <w:t>0.0%</w:t>
            </w:r>
          </w:p>
        </w:tc>
      </w:tr>
      <w:tr w:rsidR="00DF79D9" w:rsidRPr="00A30DB9" w14:paraId="740DA0C5" w14:textId="225E642C" w:rsidTr="002C7AFB">
        <w:tc>
          <w:tcPr>
            <w:tcW w:w="1455" w:type="dxa"/>
            <w:vAlign w:val="bottom"/>
          </w:tcPr>
          <w:p w14:paraId="7A94D70D" w14:textId="42F9850E" w:rsidR="00DF79D9" w:rsidRPr="00A30DB9" w:rsidRDefault="00DF79D9" w:rsidP="00DF79D9">
            <w:pPr>
              <w:rPr>
                <w:rFonts w:ascii="Garamond" w:hAnsi="Garamond"/>
                <w:color w:val="000000" w:themeColor="text1"/>
              </w:rPr>
            </w:pPr>
            <w:r w:rsidRPr="00A30DB9">
              <w:rPr>
                <w:rFonts w:ascii="Garamond" w:hAnsi="Garamond"/>
                <w:color w:val="000000" w:themeColor="text1"/>
              </w:rPr>
              <w:t>Textiles, leather, &amp; apparel</w:t>
            </w:r>
          </w:p>
        </w:tc>
        <w:tc>
          <w:tcPr>
            <w:tcW w:w="1099" w:type="dxa"/>
            <w:vAlign w:val="bottom"/>
          </w:tcPr>
          <w:p w14:paraId="3B0B0469" w14:textId="797233BD" w:rsidR="00DF79D9" w:rsidRPr="00A30DB9" w:rsidRDefault="00DF79D9" w:rsidP="00DF79D9">
            <w:pPr>
              <w:rPr>
                <w:rFonts w:ascii="Garamond" w:hAnsi="Garamond"/>
                <w:color w:val="000000" w:themeColor="text1"/>
              </w:rPr>
            </w:pPr>
            <w:r w:rsidRPr="00A30DB9">
              <w:rPr>
                <w:rFonts w:ascii="Garamond" w:hAnsi="Garamond"/>
                <w:color w:val="000000" w:themeColor="text1"/>
              </w:rPr>
              <w:t>4.3%</w:t>
            </w:r>
          </w:p>
        </w:tc>
        <w:tc>
          <w:tcPr>
            <w:tcW w:w="1077" w:type="dxa"/>
            <w:vAlign w:val="bottom"/>
          </w:tcPr>
          <w:p w14:paraId="30B4FF32" w14:textId="2D37C8B5" w:rsidR="00DF79D9" w:rsidRPr="00A30DB9" w:rsidRDefault="00DF79D9" w:rsidP="00DF79D9">
            <w:pPr>
              <w:rPr>
                <w:rFonts w:ascii="Garamond" w:hAnsi="Garamond"/>
                <w:color w:val="000000" w:themeColor="text1"/>
              </w:rPr>
            </w:pPr>
            <w:r w:rsidRPr="00A30DB9">
              <w:rPr>
                <w:rFonts w:ascii="Garamond" w:hAnsi="Garamond"/>
                <w:color w:val="000000" w:themeColor="text1"/>
              </w:rPr>
              <w:t>36.2%</w:t>
            </w:r>
          </w:p>
        </w:tc>
        <w:tc>
          <w:tcPr>
            <w:tcW w:w="1077" w:type="dxa"/>
            <w:vAlign w:val="bottom"/>
          </w:tcPr>
          <w:p w14:paraId="2AAEECD8" w14:textId="501B82B9" w:rsidR="00DF79D9" w:rsidRPr="00A30DB9" w:rsidRDefault="00DF79D9" w:rsidP="00DF79D9">
            <w:pPr>
              <w:rPr>
                <w:rFonts w:ascii="Garamond" w:hAnsi="Garamond"/>
                <w:color w:val="000000" w:themeColor="text1"/>
              </w:rPr>
            </w:pPr>
            <w:r w:rsidRPr="00A30DB9">
              <w:rPr>
                <w:rFonts w:ascii="Garamond" w:hAnsi="Garamond"/>
                <w:color w:val="000000" w:themeColor="text1"/>
              </w:rPr>
              <w:t>17.4%</w:t>
            </w:r>
          </w:p>
        </w:tc>
        <w:tc>
          <w:tcPr>
            <w:tcW w:w="1077" w:type="dxa"/>
            <w:vAlign w:val="bottom"/>
          </w:tcPr>
          <w:p w14:paraId="13C0DF7B" w14:textId="4A72CB2C" w:rsidR="00DF79D9" w:rsidRPr="00A30DB9" w:rsidRDefault="00DF79D9" w:rsidP="00DF79D9">
            <w:pPr>
              <w:rPr>
                <w:rFonts w:ascii="Garamond" w:hAnsi="Garamond"/>
                <w:color w:val="000000" w:themeColor="text1"/>
              </w:rPr>
            </w:pPr>
            <w:r w:rsidRPr="00A30DB9">
              <w:rPr>
                <w:rFonts w:ascii="Garamond" w:hAnsi="Garamond"/>
                <w:color w:val="000000" w:themeColor="text1"/>
              </w:rPr>
              <w:t>25.2%</w:t>
            </w:r>
          </w:p>
        </w:tc>
        <w:tc>
          <w:tcPr>
            <w:tcW w:w="1077" w:type="dxa"/>
            <w:vAlign w:val="bottom"/>
          </w:tcPr>
          <w:p w14:paraId="694A3052" w14:textId="30E93A44" w:rsidR="00DF79D9" w:rsidRPr="00A30DB9" w:rsidRDefault="00DF79D9" w:rsidP="00DF79D9">
            <w:pPr>
              <w:rPr>
                <w:rFonts w:ascii="Garamond" w:hAnsi="Garamond"/>
                <w:color w:val="000000" w:themeColor="text1"/>
              </w:rPr>
            </w:pPr>
            <w:r w:rsidRPr="00A30DB9">
              <w:rPr>
                <w:rFonts w:ascii="Garamond" w:hAnsi="Garamond"/>
                <w:color w:val="000000" w:themeColor="text1"/>
              </w:rPr>
              <w:t>16.8%</w:t>
            </w:r>
          </w:p>
        </w:tc>
        <w:tc>
          <w:tcPr>
            <w:tcW w:w="1077" w:type="dxa"/>
            <w:vAlign w:val="bottom"/>
          </w:tcPr>
          <w:p w14:paraId="5E2CB44C" w14:textId="7E6D1007" w:rsidR="00DF79D9" w:rsidRPr="00A30DB9" w:rsidRDefault="00DF79D9" w:rsidP="00DF79D9">
            <w:pPr>
              <w:rPr>
                <w:rFonts w:ascii="Garamond" w:hAnsi="Garamond"/>
                <w:color w:val="000000" w:themeColor="text1"/>
              </w:rPr>
            </w:pPr>
            <w:r w:rsidRPr="00A30DB9">
              <w:rPr>
                <w:rFonts w:ascii="Garamond" w:hAnsi="Garamond"/>
                <w:color w:val="000000" w:themeColor="text1"/>
              </w:rPr>
              <w:t>0.0%</w:t>
            </w:r>
          </w:p>
        </w:tc>
        <w:tc>
          <w:tcPr>
            <w:tcW w:w="1077" w:type="dxa"/>
            <w:vAlign w:val="bottom"/>
          </w:tcPr>
          <w:p w14:paraId="1A35A2C2" w14:textId="390CC7C4" w:rsidR="00DF79D9" w:rsidRPr="00A30DB9" w:rsidRDefault="00DF79D9" w:rsidP="00DF79D9">
            <w:pPr>
              <w:rPr>
                <w:rFonts w:ascii="Garamond" w:hAnsi="Garamond"/>
                <w:color w:val="000000" w:themeColor="text1"/>
              </w:rPr>
            </w:pPr>
            <w:r w:rsidRPr="00A30DB9">
              <w:rPr>
                <w:rFonts w:ascii="Garamond" w:hAnsi="Garamond"/>
                <w:color w:val="000000" w:themeColor="text1"/>
              </w:rPr>
              <w:t>0.0%</w:t>
            </w:r>
          </w:p>
        </w:tc>
      </w:tr>
      <w:tr w:rsidR="00DF79D9" w:rsidRPr="00A30DB9" w14:paraId="18A201BA" w14:textId="452D51D4" w:rsidTr="002C7AFB">
        <w:tc>
          <w:tcPr>
            <w:tcW w:w="1455" w:type="dxa"/>
            <w:vAlign w:val="bottom"/>
          </w:tcPr>
          <w:p w14:paraId="49DDAB9D" w14:textId="3A588158" w:rsidR="00DF79D9" w:rsidRPr="00A30DB9" w:rsidRDefault="00DF79D9" w:rsidP="00DF79D9">
            <w:pPr>
              <w:rPr>
                <w:rFonts w:ascii="Garamond" w:hAnsi="Garamond"/>
                <w:color w:val="000000" w:themeColor="text1"/>
              </w:rPr>
            </w:pPr>
            <w:r w:rsidRPr="00A30DB9">
              <w:rPr>
                <w:rFonts w:ascii="Garamond" w:hAnsi="Garamond"/>
                <w:color w:val="000000" w:themeColor="text1"/>
              </w:rPr>
              <w:t>Wood &amp; furniture</w:t>
            </w:r>
          </w:p>
        </w:tc>
        <w:tc>
          <w:tcPr>
            <w:tcW w:w="1099" w:type="dxa"/>
            <w:vAlign w:val="bottom"/>
          </w:tcPr>
          <w:p w14:paraId="580D7E3A" w14:textId="7066F052" w:rsidR="00DF79D9" w:rsidRPr="00A30DB9" w:rsidRDefault="00DF79D9" w:rsidP="00DF79D9">
            <w:pPr>
              <w:rPr>
                <w:rFonts w:ascii="Garamond" w:hAnsi="Garamond"/>
                <w:color w:val="000000" w:themeColor="text1"/>
              </w:rPr>
            </w:pPr>
            <w:r w:rsidRPr="00A30DB9">
              <w:rPr>
                <w:rFonts w:ascii="Garamond" w:hAnsi="Garamond"/>
                <w:color w:val="000000" w:themeColor="text1"/>
              </w:rPr>
              <w:t>11.7%</w:t>
            </w:r>
          </w:p>
        </w:tc>
        <w:tc>
          <w:tcPr>
            <w:tcW w:w="1077" w:type="dxa"/>
            <w:vAlign w:val="bottom"/>
          </w:tcPr>
          <w:p w14:paraId="18B048E5" w14:textId="381E7473" w:rsidR="00DF79D9" w:rsidRPr="00A30DB9" w:rsidRDefault="00DF79D9" w:rsidP="00DF79D9">
            <w:pPr>
              <w:rPr>
                <w:rFonts w:ascii="Garamond" w:hAnsi="Garamond"/>
                <w:color w:val="000000" w:themeColor="text1"/>
              </w:rPr>
            </w:pPr>
            <w:r w:rsidRPr="00A30DB9">
              <w:rPr>
                <w:rFonts w:ascii="Garamond" w:hAnsi="Garamond"/>
                <w:color w:val="000000" w:themeColor="text1"/>
              </w:rPr>
              <w:t>8.3%</w:t>
            </w:r>
          </w:p>
        </w:tc>
        <w:tc>
          <w:tcPr>
            <w:tcW w:w="1077" w:type="dxa"/>
            <w:vAlign w:val="bottom"/>
          </w:tcPr>
          <w:p w14:paraId="3DE93A28" w14:textId="03662098" w:rsidR="00DF79D9" w:rsidRPr="00A30DB9" w:rsidRDefault="00DF79D9" w:rsidP="00DF79D9">
            <w:pPr>
              <w:rPr>
                <w:rFonts w:ascii="Garamond" w:hAnsi="Garamond"/>
                <w:color w:val="000000" w:themeColor="text1"/>
              </w:rPr>
            </w:pPr>
            <w:r w:rsidRPr="00A30DB9">
              <w:rPr>
                <w:rFonts w:ascii="Garamond" w:hAnsi="Garamond"/>
                <w:color w:val="000000" w:themeColor="text1"/>
              </w:rPr>
              <w:t>15.1%</w:t>
            </w:r>
          </w:p>
        </w:tc>
        <w:tc>
          <w:tcPr>
            <w:tcW w:w="1077" w:type="dxa"/>
            <w:vAlign w:val="bottom"/>
          </w:tcPr>
          <w:p w14:paraId="3768D684" w14:textId="7FFD1F43" w:rsidR="00DF79D9" w:rsidRPr="00A30DB9" w:rsidRDefault="00DF79D9" w:rsidP="00DF79D9">
            <w:pPr>
              <w:rPr>
                <w:rFonts w:ascii="Garamond" w:hAnsi="Garamond"/>
                <w:color w:val="000000" w:themeColor="text1"/>
              </w:rPr>
            </w:pPr>
            <w:r w:rsidRPr="00A30DB9">
              <w:rPr>
                <w:rFonts w:ascii="Garamond" w:hAnsi="Garamond"/>
                <w:color w:val="000000" w:themeColor="text1"/>
              </w:rPr>
              <w:t>39.0%</w:t>
            </w:r>
          </w:p>
        </w:tc>
        <w:tc>
          <w:tcPr>
            <w:tcW w:w="1077" w:type="dxa"/>
            <w:vAlign w:val="bottom"/>
          </w:tcPr>
          <w:p w14:paraId="4BFA5274" w14:textId="2CA54873" w:rsidR="00DF79D9" w:rsidRPr="00A30DB9" w:rsidRDefault="00DF79D9" w:rsidP="00DF79D9">
            <w:pPr>
              <w:rPr>
                <w:rFonts w:ascii="Garamond" w:hAnsi="Garamond"/>
                <w:color w:val="000000" w:themeColor="text1"/>
              </w:rPr>
            </w:pPr>
            <w:r w:rsidRPr="00A30DB9">
              <w:rPr>
                <w:rFonts w:ascii="Garamond" w:hAnsi="Garamond"/>
                <w:color w:val="000000" w:themeColor="text1"/>
              </w:rPr>
              <w:t>26.0%</w:t>
            </w:r>
          </w:p>
        </w:tc>
        <w:tc>
          <w:tcPr>
            <w:tcW w:w="1077" w:type="dxa"/>
            <w:vAlign w:val="bottom"/>
          </w:tcPr>
          <w:p w14:paraId="5D3A1770" w14:textId="5BD92809" w:rsidR="00DF79D9" w:rsidRPr="00A30DB9" w:rsidRDefault="00DF79D9" w:rsidP="00DF79D9">
            <w:pPr>
              <w:rPr>
                <w:rFonts w:ascii="Garamond" w:hAnsi="Garamond"/>
                <w:color w:val="000000" w:themeColor="text1"/>
              </w:rPr>
            </w:pPr>
            <w:r w:rsidRPr="00A30DB9">
              <w:rPr>
                <w:rFonts w:ascii="Garamond" w:hAnsi="Garamond"/>
                <w:color w:val="000000" w:themeColor="text1"/>
              </w:rPr>
              <w:t>0.0%</w:t>
            </w:r>
          </w:p>
        </w:tc>
        <w:tc>
          <w:tcPr>
            <w:tcW w:w="1077" w:type="dxa"/>
            <w:vAlign w:val="bottom"/>
          </w:tcPr>
          <w:p w14:paraId="76A8FC44" w14:textId="34E1CD51" w:rsidR="00DF79D9" w:rsidRPr="00A30DB9" w:rsidRDefault="00DF79D9" w:rsidP="00DF79D9">
            <w:pPr>
              <w:rPr>
                <w:rFonts w:ascii="Garamond" w:hAnsi="Garamond"/>
                <w:color w:val="000000" w:themeColor="text1"/>
              </w:rPr>
            </w:pPr>
            <w:r w:rsidRPr="00A30DB9">
              <w:rPr>
                <w:rFonts w:ascii="Garamond" w:hAnsi="Garamond"/>
                <w:color w:val="000000" w:themeColor="text1"/>
              </w:rPr>
              <w:t>0.0%</w:t>
            </w:r>
          </w:p>
        </w:tc>
      </w:tr>
      <w:tr w:rsidR="00DF79D9" w:rsidRPr="00A30DB9" w14:paraId="47A336C9" w14:textId="14432472" w:rsidTr="002C7AFB">
        <w:tc>
          <w:tcPr>
            <w:tcW w:w="1455" w:type="dxa"/>
            <w:vAlign w:val="bottom"/>
          </w:tcPr>
          <w:p w14:paraId="1A28EE7A" w14:textId="558E736B" w:rsidR="00DF79D9" w:rsidRPr="00A30DB9" w:rsidRDefault="00DF79D9" w:rsidP="00DF79D9">
            <w:pPr>
              <w:rPr>
                <w:rFonts w:ascii="Garamond" w:hAnsi="Garamond"/>
                <w:color w:val="000000" w:themeColor="text1"/>
              </w:rPr>
            </w:pPr>
            <w:r w:rsidRPr="00A30DB9">
              <w:rPr>
                <w:rFonts w:ascii="Garamond" w:hAnsi="Garamond"/>
                <w:color w:val="000000" w:themeColor="text1"/>
              </w:rPr>
              <w:t>Pulp, paper, &amp; printing</w:t>
            </w:r>
          </w:p>
        </w:tc>
        <w:tc>
          <w:tcPr>
            <w:tcW w:w="1099" w:type="dxa"/>
            <w:vAlign w:val="bottom"/>
          </w:tcPr>
          <w:p w14:paraId="2F5170C0" w14:textId="54EEA54A" w:rsidR="00DF79D9" w:rsidRPr="00A30DB9" w:rsidRDefault="00DF79D9" w:rsidP="00DF79D9">
            <w:pPr>
              <w:rPr>
                <w:rFonts w:ascii="Garamond" w:hAnsi="Garamond"/>
                <w:color w:val="000000" w:themeColor="text1"/>
              </w:rPr>
            </w:pPr>
            <w:r w:rsidRPr="00A30DB9">
              <w:rPr>
                <w:rFonts w:ascii="Garamond" w:hAnsi="Garamond"/>
                <w:color w:val="000000" w:themeColor="text1"/>
              </w:rPr>
              <w:t>2.5%</w:t>
            </w:r>
          </w:p>
        </w:tc>
        <w:tc>
          <w:tcPr>
            <w:tcW w:w="1077" w:type="dxa"/>
            <w:vAlign w:val="bottom"/>
          </w:tcPr>
          <w:p w14:paraId="625F3297" w14:textId="6247E46B" w:rsidR="00DF79D9" w:rsidRPr="00A30DB9" w:rsidRDefault="00DF79D9" w:rsidP="00DF79D9">
            <w:pPr>
              <w:rPr>
                <w:rFonts w:ascii="Garamond" w:hAnsi="Garamond"/>
                <w:color w:val="000000" w:themeColor="text1"/>
              </w:rPr>
            </w:pPr>
            <w:r w:rsidRPr="00A30DB9">
              <w:rPr>
                <w:rFonts w:ascii="Garamond" w:hAnsi="Garamond"/>
                <w:color w:val="000000" w:themeColor="text1"/>
              </w:rPr>
              <w:t>32.2%</w:t>
            </w:r>
          </w:p>
        </w:tc>
        <w:tc>
          <w:tcPr>
            <w:tcW w:w="1077" w:type="dxa"/>
            <w:vAlign w:val="bottom"/>
          </w:tcPr>
          <w:p w14:paraId="7924B793" w14:textId="7B12C338" w:rsidR="00DF79D9" w:rsidRPr="00A30DB9" w:rsidRDefault="00DF79D9" w:rsidP="00DF79D9">
            <w:pPr>
              <w:rPr>
                <w:rFonts w:ascii="Garamond" w:hAnsi="Garamond"/>
                <w:color w:val="000000" w:themeColor="text1"/>
              </w:rPr>
            </w:pPr>
            <w:r w:rsidRPr="00A30DB9">
              <w:rPr>
                <w:rFonts w:ascii="Garamond" w:hAnsi="Garamond"/>
                <w:color w:val="000000" w:themeColor="text1"/>
              </w:rPr>
              <w:t>9.8%</w:t>
            </w:r>
          </w:p>
        </w:tc>
        <w:tc>
          <w:tcPr>
            <w:tcW w:w="1077" w:type="dxa"/>
            <w:vAlign w:val="bottom"/>
          </w:tcPr>
          <w:p w14:paraId="10A371C0" w14:textId="19D84032" w:rsidR="00DF79D9" w:rsidRPr="00A30DB9" w:rsidRDefault="00DF79D9" w:rsidP="00DF79D9">
            <w:pPr>
              <w:rPr>
                <w:rFonts w:ascii="Garamond" w:hAnsi="Garamond"/>
                <w:color w:val="000000" w:themeColor="text1"/>
              </w:rPr>
            </w:pPr>
            <w:r w:rsidRPr="00A30DB9">
              <w:rPr>
                <w:rFonts w:ascii="Garamond" w:hAnsi="Garamond"/>
                <w:color w:val="000000" w:themeColor="text1"/>
              </w:rPr>
              <w:t>14.6%</w:t>
            </w:r>
          </w:p>
        </w:tc>
        <w:tc>
          <w:tcPr>
            <w:tcW w:w="1077" w:type="dxa"/>
            <w:vAlign w:val="bottom"/>
          </w:tcPr>
          <w:p w14:paraId="694F833A" w14:textId="18237397" w:rsidR="00DF79D9" w:rsidRPr="00A30DB9" w:rsidRDefault="00DF79D9" w:rsidP="00DF79D9">
            <w:pPr>
              <w:rPr>
                <w:rFonts w:ascii="Garamond" w:hAnsi="Garamond"/>
                <w:color w:val="000000" w:themeColor="text1"/>
              </w:rPr>
            </w:pPr>
            <w:r w:rsidRPr="00A30DB9">
              <w:rPr>
                <w:rFonts w:ascii="Garamond" w:hAnsi="Garamond"/>
                <w:color w:val="000000" w:themeColor="text1"/>
              </w:rPr>
              <w:t>0.0%</w:t>
            </w:r>
          </w:p>
        </w:tc>
        <w:tc>
          <w:tcPr>
            <w:tcW w:w="1077" w:type="dxa"/>
            <w:vAlign w:val="bottom"/>
          </w:tcPr>
          <w:p w14:paraId="2A6A35EB" w14:textId="23162EE4" w:rsidR="00DF79D9" w:rsidRPr="00A30DB9" w:rsidRDefault="00DF79D9" w:rsidP="00DF79D9">
            <w:pPr>
              <w:rPr>
                <w:rFonts w:ascii="Garamond" w:hAnsi="Garamond"/>
                <w:color w:val="000000" w:themeColor="text1"/>
              </w:rPr>
            </w:pPr>
            <w:r w:rsidRPr="00A30DB9">
              <w:rPr>
                <w:rFonts w:ascii="Garamond" w:hAnsi="Garamond"/>
                <w:color w:val="000000" w:themeColor="text1"/>
              </w:rPr>
              <w:t>41.0%</w:t>
            </w:r>
          </w:p>
        </w:tc>
        <w:tc>
          <w:tcPr>
            <w:tcW w:w="1077" w:type="dxa"/>
            <w:vAlign w:val="bottom"/>
          </w:tcPr>
          <w:p w14:paraId="6ED9F085" w14:textId="25119BCC" w:rsidR="00DF79D9" w:rsidRPr="00A30DB9" w:rsidRDefault="00DF79D9" w:rsidP="00DF79D9">
            <w:pPr>
              <w:rPr>
                <w:rFonts w:ascii="Garamond" w:hAnsi="Garamond"/>
                <w:color w:val="000000" w:themeColor="text1"/>
              </w:rPr>
            </w:pPr>
            <w:r w:rsidRPr="00A30DB9">
              <w:rPr>
                <w:rFonts w:ascii="Garamond" w:hAnsi="Garamond"/>
                <w:color w:val="000000" w:themeColor="text1"/>
              </w:rPr>
              <w:t>0.0%</w:t>
            </w:r>
          </w:p>
        </w:tc>
      </w:tr>
      <w:tr w:rsidR="00DF79D9" w:rsidRPr="00A30DB9" w14:paraId="13147E62" w14:textId="5506C12D" w:rsidTr="002C7AFB">
        <w:tc>
          <w:tcPr>
            <w:tcW w:w="1455" w:type="dxa"/>
            <w:vAlign w:val="bottom"/>
          </w:tcPr>
          <w:p w14:paraId="5B79A29F" w14:textId="2F92B914" w:rsidR="00DF79D9" w:rsidRPr="00A30DB9" w:rsidRDefault="00DF79D9" w:rsidP="00DF79D9">
            <w:pPr>
              <w:rPr>
                <w:rFonts w:ascii="Garamond" w:hAnsi="Garamond"/>
                <w:color w:val="000000" w:themeColor="text1"/>
              </w:rPr>
            </w:pPr>
            <w:r w:rsidRPr="00A30DB9">
              <w:rPr>
                <w:rFonts w:ascii="Garamond" w:hAnsi="Garamond"/>
                <w:color w:val="000000" w:themeColor="text1"/>
              </w:rPr>
              <w:t>Refining &amp; fuel processing</w:t>
            </w:r>
          </w:p>
        </w:tc>
        <w:tc>
          <w:tcPr>
            <w:tcW w:w="1099" w:type="dxa"/>
            <w:vAlign w:val="bottom"/>
          </w:tcPr>
          <w:p w14:paraId="6460934A" w14:textId="2AD2F12F" w:rsidR="00DF79D9" w:rsidRPr="00A30DB9" w:rsidRDefault="00DF79D9" w:rsidP="00DF79D9">
            <w:pPr>
              <w:rPr>
                <w:rFonts w:ascii="Garamond" w:hAnsi="Garamond"/>
                <w:color w:val="000000" w:themeColor="text1"/>
              </w:rPr>
            </w:pPr>
            <w:r w:rsidRPr="00A30DB9">
              <w:rPr>
                <w:rFonts w:ascii="Garamond" w:hAnsi="Garamond"/>
                <w:color w:val="000000" w:themeColor="text1"/>
              </w:rPr>
              <w:t>3.4%</w:t>
            </w:r>
          </w:p>
        </w:tc>
        <w:tc>
          <w:tcPr>
            <w:tcW w:w="1077" w:type="dxa"/>
            <w:vAlign w:val="bottom"/>
          </w:tcPr>
          <w:p w14:paraId="67FF5C71" w14:textId="797B6566" w:rsidR="00DF79D9" w:rsidRPr="00A30DB9" w:rsidRDefault="00DF79D9" w:rsidP="00DF79D9">
            <w:pPr>
              <w:rPr>
                <w:rFonts w:ascii="Garamond" w:hAnsi="Garamond"/>
                <w:color w:val="000000" w:themeColor="text1"/>
              </w:rPr>
            </w:pPr>
            <w:r w:rsidRPr="00A30DB9">
              <w:rPr>
                <w:rFonts w:ascii="Garamond" w:hAnsi="Garamond"/>
                <w:color w:val="000000" w:themeColor="text1"/>
              </w:rPr>
              <w:t>7.7%</w:t>
            </w:r>
          </w:p>
        </w:tc>
        <w:tc>
          <w:tcPr>
            <w:tcW w:w="1077" w:type="dxa"/>
            <w:vAlign w:val="bottom"/>
          </w:tcPr>
          <w:p w14:paraId="4A8A3DBB" w14:textId="0DEDE548" w:rsidR="00DF79D9" w:rsidRPr="00A30DB9" w:rsidRDefault="00DF79D9" w:rsidP="00DF79D9">
            <w:pPr>
              <w:rPr>
                <w:rFonts w:ascii="Garamond" w:hAnsi="Garamond"/>
                <w:color w:val="000000" w:themeColor="text1"/>
              </w:rPr>
            </w:pPr>
            <w:r w:rsidRPr="00A30DB9">
              <w:rPr>
                <w:rFonts w:ascii="Garamond" w:hAnsi="Garamond"/>
                <w:color w:val="000000" w:themeColor="text1"/>
              </w:rPr>
              <w:t>17.4%</w:t>
            </w:r>
          </w:p>
        </w:tc>
        <w:tc>
          <w:tcPr>
            <w:tcW w:w="1077" w:type="dxa"/>
            <w:vAlign w:val="bottom"/>
          </w:tcPr>
          <w:p w14:paraId="346F113E" w14:textId="7A81ABEE" w:rsidR="00DF79D9" w:rsidRPr="00A30DB9" w:rsidRDefault="00DF79D9" w:rsidP="00DF79D9">
            <w:pPr>
              <w:rPr>
                <w:rFonts w:ascii="Garamond" w:hAnsi="Garamond"/>
                <w:color w:val="000000" w:themeColor="text1"/>
              </w:rPr>
            </w:pPr>
            <w:r w:rsidRPr="00A30DB9">
              <w:rPr>
                <w:rFonts w:ascii="Garamond" w:hAnsi="Garamond"/>
                <w:color w:val="000000" w:themeColor="text1"/>
              </w:rPr>
              <w:t>44.4%</w:t>
            </w:r>
          </w:p>
        </w:tc>
        <w:tc>
          <w:tcPr>
            <w:tcW w:w="1077" w:type="dxa"/>
            <w:vAlign w:val="bottom"/>
          </w:tcPr>
          <w:p w14:paraId="23F536FD" w14:textId="5BADD32E" w:rsidR="00DF79D9" w:rsidRPr="00A30DB9" w:rsidRDefault="00DF79D9" w:rsidP="00DF79D9">
            <w:pPr>
              <w:rPr>
                <w:rFonts w:ascii="Garamond" w:hAnsi="Garamond"/>
                <w:color w:val="000000" w:themeColor="text1"/>
              </w:rPr>
            </w:pPr>
            <w:r w:rsidRPr="00A30DB9">
              <w:rPr>
                <w:rFonts w:ascii="Garamond" w:hAnsi="Garamond"/>
                <w:color w:val="000000" w:themeColor="text1"/>
              </w:rPr>
              <w:t>26.1%</w:t>
            </w:r>
          </w:p>
        </w:tc>
        <w:tc>
          <w:tcPr>
            <w:tcW w:w="1077" w:type="dxa"/>
            <w:vAlign w:val="bottom"/>
          </w:tcPr>
          <w:p w14:paraId="114B5BFC" w14:textId="368B6028" w:rsidR="00DF79D9" w:rsidRPr="00A30DB9" w:rsidRDefault="00DF79D9" w:rsidP="00DF79D9">
            <w:pPr>
              <w:rPr>
                <w:rFonts w:ascii="Garamond" w:hAnsi="Garamond"/>
                <w:color w:val="000000" w:themeColor="text1"/>
              </w:rPr>
            </w:pPr>
            <w:r w:rsidRPr="00A30DB9">
              <w:rPr>
                <w:rFonts w:ascii="Garamond" w:hAnsi="Garamond"/>
                <w:color w:val="000000" w:themeColor="text1"/>
              </w:rPr>
              <w:t>0.0%</w:t>
            </w:r>
          </w:p>
        </w:tc>
        <w:tc>
          <w:tcPr>
            <w:tcW w:w="1077" w:type="dxa"/>
            <w:vAlign w:val="bottom"/>
          </w:tcPr>
          <w:p w14:paraId="7F2DCB83" w14:textId="1BF4AD35" w:rsidR="00DF79D9" w:rsidRPr="00A30DB9" w:rsidRDefault="00DF79D9" w:rsidP="00DF79D9">
            <w:pPr>
              <w:rPr>
                <w:rFonts w:ascii="Garamond" w:hAnsi="Garamond"/>
                <w:color w:val="000000" w:themeColor="text1"/>
              </w:rPr>
            </w:pPr>
            <w:r w:rsidRPr="00A30DB9">
              <w:rPr>
                <w:rFonts w:ascii="Garamond" w:hAnsi="Garamond"/>
                <w:color w:val="000000" w:themeColor="text1"/>
              </w:rPr>
              <w:t>1.0%</w:t>
            </w:r>
          </w:p>
        </w:tc>
      </w:tr>
      <w:tr w:rsidR="00DF79D9" w:rsidRPr="00A30DB9" w14:paraId="371AF7EE" w14:textId="77777777" w:rsidTr="002C7AFB">
        <w:tc>
          <w:tcPr>
            <w:tcW w:w="1455" w:type="dxa"/>
            <w:vAlign w:val="bottom"/>
          </w:tcPr>
          <w:p w14:paraId="5F389F8B" w14:textId="14A59975" w:rsidR="00DF79D9" w:rsidRPr="00A30DB9" w:rsidRDefault="00DF79D9" w:rsidP="00DF79D9">
            <w:pPr>
              <w:rPr>
                <w:rFonts w:ascii="Garamond" w:hAnsi="Garamond"/>
                <w:color w:val="000000" w:themeColor="text1"/>
              </w:rPr>
            </w:pPr>
            <w:r w:rsidRPr="00A30DB9">
              <w:rPr>
                <w:rFonts w:ascii="Garamond" w:hAnsi="Garamond"/>
                <w:color w:val="000000" w:themeColor="text1"/>
              </w:rPr>
              <w:t>Chemicals</w:t>
            </w:r>
          </w:p>
        </w:tc>
        <w:tc>
          <w:tcPr>
            <w:tcW w:w="1099" w:type="dxa"/>
            <w:vAlign w:val="bottom"/>
          </w:tcPr>
          <w:p w14:paraId="1A4D8D49" w14:textId="2FFCD0C2" w:rsidR="00DF79D9" w:rsidRPr="00A30DB9" w:rsidRDefault="00DF79D9" w:rsidP="00DF79D9">
            <w:pPr>
              <w:rPr>
                <w:rFonts w:ascii="Garamond" w:hAnsi="Garamond"/>
                <w:color w:val="000000" w:themeColor="text1"/>
              </w:rPr>
            </w:pPr>
            <w:r w:rsidRPr="00A30DB9">
              <w:rPr>
                <w:rFonts w:ascii="Garamond" w:hAnsi="Garamond"/>
                <w:color w:val="000000" w:themeColor="text1"/>
              </w:rPr>
              <w:t>11.2%</w:t>
            </w:r>
          </w:p>
        </w:tc>
        <w:tc>
          <w:tcPr>
            <w:tcW w:w="1077" w:type="dxa"/>
            <w:vAlign w:val="bottom"/>
          </w:tcPr>
          <w:p w14:paraId="2C31F1AD" w14:textId="10E15F3F" w:rsidR="00DF79D9" w:rsidRPr="00A30DB9" w:rsidRDefault="00DF79D9" w:rsidP="00DF79D9">
            <w:pPr>
              <w:rPr>
                <w:rFonts w:ascii="Garamond" w:hAnsi="Garamond"/>
                <w:color w:val="000000" w:themeColor="text1"/>
              </w:rPr>
            </w:pPr>
            <w:r w:rsidRPr="00A30DB9">
              <w:rPr>
                <w:rFonts w:ascii="Garamond" w:hAnsi="Garamond"/>
                <w:color w:val="000000" w:themeColor="text1"/>
              </w:rPr>
              <w:t>2.7%</w:t>
            </w:r>
          </w:p>
        </w:tc>
        <w:tc>
          <w:tcPr>
            <w:tcW w:w="1077" w:type="dxa"/>
            <w:vAlign w:val="bottom"/>
          </w:tcPr>
          <w:p w14:paraId="1311509E" w14:textId="310FB347" w:rsidR="00DF79D9" w:rsidRPr="00A30DB9" w:rsidRDefault="00DF79D9" w:rsidP="00DF79D9">
            <w:pPr>
              <w:rPr>
                <w:rFonts w:ascii="Garamond" w:hAnsi="Garamond"/>
                <w:color w:val="000000" w:themeColor="text1"/>
              </w:rPr>
            </w:pPr>
            <w:r w:rsidRPr="00A30DB9">
              <w:rPr>
                <w:rFonts w:ascii="Garamond" w:hAnsi="Garamond"/>
                <w:color w:val="000000" w:themeColor="text1"/>
              </w:rPr>
              <w:t>50.6%</w:t>
            </w:r>
          </w:p>
        </w:tc>
        <w:tc>
          <w:tcPr>
            <w:tcW w:w="1077" w:type="dxa"/>
            <w:vAlign w:val="bottom"/>
          </w:tcPr>
          <w:p w14:paraId="1A4E7DEA" w14:textId="425D77E5" w:rsidR="00DF79D9" w:rsidRPr="00A30DB9" w:rsidRDefault="00DF79D9" w:rsidP="00DF79D9">
            <w:pPr>
              <w:rPr>
                <w:rFonts w:ascii="Garamond" w:hAnsi="Garamond"/>
                <w:color w:val="000000" w:themeColor="text1"/>
              </w:rPr>
            </w:pPr>
            <w:r w:rsidRPr="00A30DB9">
              <w:rPr>
                <w:rFonts w:ascii="Garamond" w:hAnsi="Garamond"/>
                <w:color w:val="000000" w:themeColor="text1"/>
              </w:rPr>
              <w:t>13.3%</w:t>
            </w:r>
          </w:p>
        </w:tc>
        <w:tc>
          <w:tcPr>
            <w:tcW w:w="1077" w:type="dxa"/>
            <w:vAlign w:val="bottom"/>
          </w:tcPr>
          <w:p w14:paraId="50413C8B" w14:textId="16CD6283" w:rsidR="00DF79D9" w:rsidRPr="00A30DB9" w:rsidRDefault="00DF79D9" w:rsidP="00DF79D9">
            <w:pPr>
              <w:rPr>
                <w:rFonts w:ascii="Garamond" w:hAnsi="Garamond"/>
                <w:color w:val="000000" w:themeColor="text1"/>
              </w:rPr>
            </w:pPr>
            <w:r w:rsidRPr="00A30DB9">
              <w:rPr>
                <w:rFonts w:ascii="Garamond" w:hAnsi="Garamond"/>
                <w:color w:val="000000" w:themeColor="text1"/>
              </w:rPr>
              <w:t>1.8%</w:t>
            </w:r>
          </w:p>
        </w:tc>
        <w:tc>
          <w:tcPr>
            <w:tcW w:w="1077" w:type="dxa"/>
            <w:vAlign w:val="bottom"/>
          </w:tcPr>
          <w:p w14:paraId="71BC85B9" w14:textId="6048F8A8" w:rsidR="00DF79D9" w:rsidRPr="00A30DB9" w:rsidRDefault="00DF79D9" w:rsidP="00DF79D9">
            <w:pPr>
              <w:rPr>
                <w:rFonts w:ascii="Garamond" w:hAnsi="Garamond"/>
                <w:color w:val="000000" w:themeColor="text1"/>
              </w:rPr>
            </w:pPr>
            <w:r w:rsidRPr="00A30DB9">
              <w:rPr>
                <w:rFonts w:ascii="Garamond" w:hAnsi="Garamond"/>
                <w:color w:val="000000" w:themeColor="text1"/>
              </w:rPr>
              <w:t>20.4%</w:t>
            </w:r>
          </w:p>
        </w:tc>
        <w:tc>
          <w:tcPr>
            <w:tcW w:w="1077" w:type="dxa"/>
            <w:vAlign w:val="bottom"/>
          </w:tcPr>
          <w:p w14:paraId="6862F341" w14:textId="6A78204B" w:rsidR="00DF79D9" w:rsidRPr="00A30DB9" w:rsidRDefault="00DF79D9" w:rsidP="00DF79D9">
            <w:pPr>
              <w:rPr>
                <w:rFonts w:ascii="Garamond" w:hAnsi="Garamond"/>
                <w:color w:val="000000" w:themeColor="text1"/>
              </w:rPr>
            </w:pPr>
            <w:r w:rsidRPr="00A30DB9">
              <w:rPr>
                <w:rFonts w:ascii="Garamond" w:hAnsi="Garamond"/>
                <w:color w:val="000000" w:themeColor="text1"/>
              </w:rPr>
              <w:t>0.0%</w:t>
            </w:r>
          </w:p>
        </w:tc>
      </w:tr>
      <w:tr w:rsidR="00DF79D9" w:rsidRPr="00A30DB9" w14:paraId="527FCED9" w14:textId="77777777" w:rsidTr="002C7AFB">
        <w:tc>
          <w:tcPr>
            <w:tcW w:w="1455" w:type="dxa"/>
            <w:vAlign w:val="bottom"/>
          </w:tcPr>
          <w:p w14:paraId="20A62DD8" w14:textId="1D7BC03B" w:rsidR="00DF79D9" w:rsidRPr="00A30DB9" w:rsidRDefault="00DF79D9" w:rsidP="00DF79D9">
            <w:pPr>
              <w:rPr>
                <w:rFonts w:ascii="Garamond" w:hAnsi="Garamond"/>
                <w:color w:val="000000" w:themeColor="text1"/>
              </w:rPr>
            </w:pPr>
            <w:r w:rsidRPr="00A30DB9">
              <w:rPr>
                <w:rFonts w:ascii="Garamond" w:hAnsi="Garamond"/>
                <w:color w:val="000000" w:themeColor="text1"/>
              </w:rPr>
              <w:t>Plastic &amp; rubber products</w:t>
            </w:r>
          </w:p>
        </w:tc>
        <w:tc>
          <w:tcPr>
            <w:tcW w:w="1099" w:type="dxa"/>
            <w:vAlign w:val="bottom"/>
          </w:tcPr>
          <w:p w14:paraId="22397CC8" w14:textId="2F8A48E3" w:rsidR="00DF79D9" w:rsidRPr="00A30DB9" w:rsidRDefault="00DF79D9" w:rsidP="00DF79D9">
            <w:pPr>
              <w:rPr>
                <w:rFonts w:ascii="Garamond" w:hAnsi="Garamond"/>
                <w:color w:val="000000" w:themeColor="text1"/>
              </w:rPr>
            </w:pPr>
            <w:r w:rsidRPr="00A30DB9">
              <w:rPr>
                <w:rFonts w:ascii="Garamond" w:hAnsi="Garamond"/>
                <w:color w:val="000000" w:themeColor="text1"/>
              </w:rPr>
              <w:t>0.0%</w:t>
            </w:r>
          </w:p>
        </w:tc>
        <w:tc>
          <w:tcPr>
            <w:tcW w:w="1077" w:type="dxa"/>
            <w:vAlign w:val="bottom"/>
          </w:tcPr>
          <w:p w14:paraId="1274B8CF" w14:textId="671B01CE" w:rsidR="00DF79D9" w:rsidRPr="00A30DB9" w:rsidRDefault="00DF79D9" w:rsidP="00DF79D9">
            <w:pPr>
              <w:rPr>
                <w:rFonts w:ascii="Garamond" w:hAnsi="Garamond"/>
                <w:color w:val="000000" w:themeColor="text1"/>
              </w:rPr>
            </w:pPr>
            <w:r w:rsidRPr="00A30DB9">
              <w:rPr>
                <w:rFonts w:ascii="Garamond" w:hAnsi="Garamond"/>
                <w:color w:val="000000" w:themeColor="text1"/>
              </w:rPr>
              <w:t>4.0%</w:t>
            </w:r>
          </w:p>
        </w:tc>
        <w:tc>
          <w:tcPr>
            <w:tcW w:w="1077" w:type="dxa"/>
            <w:vAlign w:val="bottom"/>
          </w:tcPr>
          <w:p w14:paraId="22E2A0DD" w14:textId="122137C5" w:rsidR="00DF79D9" w:rsidRPr="00A30DB9" w:rsidRDefault="00DF79D9" w:rsidP="00DF79D9">
            <w:pPr>
              <w:rPr>
                <w:rFonts w:ascii="Garamond" w:hAnsi="Garamond"/>
                <w:color w:val="000000" w:themeColor="text1"/>
              </w:rPr>
            </w:pPr>
            <w:r w:rsidRPr="00A30DB9">
              <w:rPr>
                <w:rFonts w:ascii="Garamond" w:hAnsi="Garamond"/>
                <w:color w:val="000000" w:themeColor="text1"/>
              </w:rPr>
              <w:t>38.0%</w:t>
            </w:r>
          </w:p>
        </w:tc>
        <w:tc>
          <w:tcPr>
            <w:tcW w:w="1077" w:type="dxa"/>
            <w:vAlign w:val="bottom"/>
          </w:tcPr>
          <w:p w14:paraId="6B41F295" w14:textId="1F6544AE" w:rsidR="00DF79D9" w:rsidRPr="00A30DB9" w:rsidRDefault="00DF79D9" w:rsidP="00DF79D9">
            <w:pPr>
              <w:rPr>
                <w:rFonts w:ascii="Garamond" w:hAnsi="Garamond"/>
                <w:color w:val="000000" w:themeColor="text1"/>
              </w:rPr>
            </w:pPr>
            <w:r w:rsidRPr="00A30DB9">
              <w:rPr>
                <w:rFonts w:ascii="Garamond" w:hAnsi="Garamond"/>
                <w:color w:val="000000" w:themeColor="text1"/>
              </w:rPr>
              <w:t>58.0%</w:t>
            </w:r>
          </w:p>
        </w:tc>
        <w:tc>
          <w:tcPr>
            <w:tcW w:w="1077" w:type="dxa"/>
            <w:vAlign w:val="bottom"/>
          </w:tcPr>
          <w:p w14:paraId="5C043616" w14:textId="0B087EF6" w:rsidR="00DF79D9" w:rsidRPr="00A30DB9" w:rsidRDefault="00DF79D9" w:rsidP="00DF79D9">
            <w:pPr>
              <w:rPr>
                <w:rFonts w:ascii="Garamond" w:hAnsi="Garamond"/>
                <w:color w:val="000000" w:themeColor="text1"/>
              </w:rPr>
            </w:pPr>
            <w:r w:rsidRPr="00A30DB9">
              <w:rPr>
                <w:rFonts w:ascii="Garamond" w:hAnsi="Garamond"/>
                <w:color w:val="000000" w:themeColor="text1"/>
              </w:rPr>
              <w:t>0.0%</w:t>
            </w:r>
          </w:p>
        </w:tc>
        <w:tc>
          <w:tcPr>
            <w:tcW w:w="1077" w:type="dxa"/>
            <w:vAlign w:val="bottom"/>
          </w:tcPr>
          <w:p w14:paraId="289BE2DA" w14:textId="5FFB5C3C" w:rsidR="00DF79D9" w:rsidRPr="00A30DB9" w:rsidRDefault="00DF79D9" w:rsidP="00DF79D9">
            <w:pPr>
              <w:rPr>
                <w:rFonts w:ascii="Garamond" w:hAnsi="Garamond"/>
                <w:color w:val="000000" w:themeColor="text1"/>
              </w:rPr>
            </w:pPr>
            <w:r w:rsidRPr="00A30DB9">
              <w:rPr>
                <w:rFonts w:ascii="Garamond" w:hAnsi="Garamond"/>
                <w:color w:val="000000" w:themeColor="text1"/>
              </w:rPr>
              <w:t>0.0%</w:t>
            </w:r>
          </w:p>
        </w:tc>
        <w:tc>
          <w:tcPr>
            <w:tcW w:w="1077" w:type="dxa"/>
            <w:vAlign w:val="bottom"/>
          </w:tcPr>
          <w:p w14:paraId="7F5A9E82" w14:textId="490E64D4" w:rsidR="00DF79D9" w:rsidRPr="00A30DB9" w:rsidRDefault="00DF79D9" w:rsidP="00DF79D9">
            <w:pPr>
              <w:rPr>
                <w:rFonts w:ascii="Garamond" w:hAnsi="Garamond"/>
                <w:color w:val="000000" w:themeColor="text1"/>
              </w:rPr>
            </w:pPr>
            <w:r w:rsidRPr="00A30DB9">
              <w:rPr>
                <w:rFonts w:ascii="Garamond" w:hAnsi="Garamond"/>
                <w:color w:val="000000" w:themeColor="text1"/>
              </w:rPr>
              <w:t>0.0%</w:t>
            </w:r>
          </w:p>
        </w:tc>
      </w:tr>
      <w:tr w:rsidR="00DF79D9" w:rsidRPr="00A30DB9" w14:paraId="00146728" w14:textId="77777777" w:rsidTr="002C7AFB">
        <w:tc>
          <w:tcPr>
            <w:tcW w:w="1455" w:type="dxa"/>
            <w:vAlign w:val="bottom"/>
          </w:tcPr>
          <w:p w14:paraId="0C2F2AC9" w14:textId="483EFC98" w:rsidR="00DF79D9" w:rsidRPr="00A30DB9" w:rsidRDefault="00DF79D9" w:rsidP="00DF79D9">
            <w:pPr>
              <w:rPr>
                <w:rFonts w:ascii="Garamond" w:hAnsi="Garamond"/>
                <w:color w:val="000000" w:themeColor="text1"/>
              </w:rPr>
            </w:pPr>
            <w:r w:rsidRPr="00A30DB9">
              <w:rPr>
                <w:rFonts w:ascii="Garamond" w:hAnsi="Garamond"/>
                <w:color w:val="000000" w:themeColor="text1"/>
              </w:rPr>
              <w:t>Non-metallic minerals</w:t>
            </w:r>
          </w:p>
        </w:tc>
        <w:tc>
          <w:tcPr>
            <w:tcW w:w="1099" w:type="dxa"/>
            <w:vAlign w:val="bottom"/>
          </w:tcPr>
          <w:p w14:paraId="08890D3B" w14:textId="336D3C6B" w:rsidR="00DF79D9" w:rsidRPr="00A30DB9" w:rsidRDefault="00DF79D9" w:rsidP="00DF79D9">
            <w:pPr>
              <w:rPr>
                <w:rFonts w:ascii="Garamond" w:hAnsi="Garamond"/>
                <w:color w:val="000000" w:themeColor="text1"/>
              </w:rPr>
            </w:pPr>
            <w:r w:rsidRPr="00A30DB9">
              <w:rPr>
                <w:rFonts w:ascii="Garamond" w:hAnsi="Garamond"/>
                <w:color w:val="000000" w:themeColor="text1"/>
              </w:rPr>
              <w:t>10.2%</w:t>
            </w:r>
          </w:p>
        </w:tc>
        <w:tc>
          <w:tcPr>
            <w:tcW w:w="1077" w:type="dxa"/>
            <w:vAlign w:val="bottom"/>
          </w:tcPr>
          <w:p w14:paraId="0CCD4A5B" w14:textId="00B3AF9D" w:rsidR="00DF79D9" w:rsidRPr="00A30DB9" w:rsidRDefault="00DF79D9" w:rsidP="00DF79D9">
            <w:pPr>
              <w:rPr>
                <w:rFonts w:ascii="Garamond" w:hAnsi="Garamond"/>
                <w:color w:val="000000" w:themeColor="text1"/>
              </w:rPr>
            </w:pPr>
            <w:r w:rsidRPr="00A30DB9">
              <w:rPr>
                <w:rFonts w:ascii="Garamond" w:hAnsi="Garamond"/>
                <w:color w:val="000000" w:themeColor="text1"/>
              </w:rPr>
              <w:t>0.0%</w:t>
            </w:r>
          </w:p>
        </w:tc>
        <w:tc>
          <w:tcPr>
            <w:tcW w:w="1077" w:type="dxa"/>
            <w:vAlign w:val="bottom"/>
          </w:tcPr>
          <w:p w14:paraId="3AAA4832" w14:textId="0864CC3E" w:rsidR="00DF79D9" w:rsidRPr="00A30DB9" w:rsidRDefault="00DF79D9" w:rsidP="00DF79D9">
            <w:pPr>
              <w:rPr>
                <w:rFonts w:ascii="Garamond" w:hAnsi="Garamond"/>
                <w:color w:val="000000" w:themeColor="text1"/>
              </w:rPr>
            </w:pPr>
            <w:r w:rsidRPr="00A30DB9">
              <w:rPr>
                <w:rFonts w:ascii="Garamond" w:hAnsi="Garamond"/>
                <w:color w:val="000000" w:themeColor="text1"/>
              </w:rPr>
              <w:t>0.0%</w:t>
            </w:r>
          </w:p>
        </w:tc>
        <w:tc>
          <w:tcPr>
            <w:tcW w:w="1077" w:type="dxa"/>
            <w:vAlign w:val="bottom"/>
          </w:tcPr>
          <w:p w14:paraId="31A0766A" w14:textId="1DFC0E77" w:rsidR="00DF79D9" w:rsidRPr="00A30DB9" w:rsidRDefault="00DF79D9" w:rsidP="00DF79D9">
            <w:pPr>
              <w:rPr>
                <w:rFonts w:ascii="Garamond" w:hAnsi="Garamond"/>
                <w:color w:val="000000" w:themeColor="text1"/>
              </w:rPr>
            </w:pPr>
            <w:r w:rsidRPr="00A30DB9">
              <w:rPr>
                <w:rFonts w:ascii="Garamond" w:hAnsi="Garamond"/>
                <w:color w:val="000000" w:themeColor="text1"/>
              </w:rPr>
              <w:t>14.4%</w:t>
            </w:r>
          </w:p>
        </w:tc>
        <w:tc>
          <w:tcPr>
            <w:tcW w:w="1077" w:type="dxa"/>
            <w:vAlign w:val="bottom"/>
          </w:tcPr>
          <w:p w14:paraId="73EB8896" w14:textId="69C3A316" w:rsidR="00DF79D9" w:rsidRPr="00A30DB9" w:rsidRDefault="00DF79D9" w:rsidP="00DF79D9">
            <w:pPr>
              <w:rPr>
                <w:rFonts w:ascii="Garamond" w:hAnsi="Garamond"/>
                <w:color w:val="000000" w:themeColor="text1"/>
              </w:rPr>
            </w:pPr>
            <w:r w:rsidRPr="00A30DB9">
              <w:rPr>
                <w:rFonts w:ascii="Garamond" w:hAnsi="Garamond"/>
                <w:color w:val="000000" w:themeColor="text1"/>
              </w:rPr>
              <w:t>0.0%</w:t>
            </w:r>
          </w:p>
        </w:tc>
        <w:tc>
          <w:tcPr>
            <w:tcW w:w="1077" w:type="dxa"/>
            <w:vAlign w:val="bottom"/>
          </w:tcPr>
          <w:p w14:paraId="2DE3D8A8" w14:textId="11547FDD" w:rsidR="00DF79D9" w:rsidRPr="00A30DB9" w:rsidRDefault="00DF79D9" w:rsidP="00DF79D9">
            <w:pPr>
              <w:rPr>
                <w:rFonts w:ascii="Garamond" w:hAnsi="Garamond"/>
                <w:color w:val="000000" w:themeColor="text1"/>
              </w:rPr>
            </w:pPr>
            <w:r w:rsidRPr="00A30DB9">
              <w:rPr>
                <w:rFonts w:ascii="Garamond" w:hAnsi="Garamond"/>
                <w:color w:val="000000" w:themeColor="text1"/>
              </w:rPr>
              <w:t>0.0%</w:t>
            </w:r>
          </w:p>
        </w:tc>
        <w:tc>
          <w:tcPr>
            <w:tcW w:w="1077" w:type="dxa"/>
            <w:vAlign w:val="bottom"/>
          </w:tcPr>
          <w:p w14:paraId="18FB69BE" w14:textId="71B9FCA0" w:rsidR="00DF79D9" w:rsidRPr="00A30DB9" w:rsidRDefault="00DF79D9" w:rsidP="00DF79D9">
            <w:pPr>
              <w:rPr>
                <w:rFonts w:ascii="Garamond" w:hAnsi="Garamond"/>
                <w:color w:val="000000" w:themeColor="text1"/>
              </w:rPr>
            </w:pPr>
            <w:r w:rsidRPr="00A30DB9">
              <w:rPr>
                <w:rFonts w:ascii="Garamond" w:hAnsi="Garamond"/>
                <w:color w:val="000000" w:themeColor="text1"/>
              </w:rPr>
              <w:t>75.4%</w:t>
            </w:r>
          </w:p>
        </w:tc>
      </w:tr>
      <w:tr w:rsidR="00DF79D9" w:rsidRPr="00A30DB9" w14:paraId="64D091AE" w14:textId="77777777" w:rsidTr="002C7AFB">
        <w:tc>
          <w:tcPr>
            <w:tcW w:w="1455" w:type="dxa"/>
            <w:vAlign w:val="bottom"/>
          </w:tcPr>
          <w:p w14:paraId="29C627CC" w14:textId="071D80F0" w:rsidR="00DF79D9" w:rsidRPr="00A30DB9" w:rsidRDefault="00DF79D9" w:rsidP="00DF79D9">
            <w:pPr>
              <w:rPr>
                <w:rFonts w:ascii="Garamond" w:hAnsi="Garamond"/>
                <w:color w:val="000000" w:themeColor="text1"/>
              </w:rPr>
            </w:pPr>
            <w:r w:rsidRPr="00A30DB9">
              <w:rPr>
                <w:rFonts w:ascii="Garamond" w:hAnsi="Garamond"/>
                <w:color w:val="000000" w:themeColor="text1"/>
              </w:rPr>
              <w:t>Iron &amp; steel</w:t>
            </w:r>
          </w:p>
        </w:tc>
        <w:tc>
          <w:tcPr>
            <w:tcW w:w="1099" w:type="dxa"/>
            <w:vAlign w:val="bottom"/>
          </w:tcPr>
          <w:p w14:paraId="31F194C7" w14:textId="11E81F94" w:rsidR="00DF79D9" w:rsidRPr="00A30DB9" w:rsidRDefault="00DF79D9" w:rsidP="00DF79D9">
            <w:pPr>
              <w:rPr>
                <w:rFonts w:ascii="Garamond" w:hAnsi="Garamond"/>
                <w:color w:val="000000" w:themeColor="text1"/>
              </w:rPr>
            </w:pPr>
            <w:r w:rsidRPr="00A30DB9">
              <w:rPr>
                <w:rFonts w:ascii="Garamond" w:hAnsi="Garamond"/>
                <w:color w:val="000000" w:themeColor="text1"/>
              </w:rPr>
              <w:t>13.2%</w:t>
            </w:r>
          </w:p>
        </w:tc>
        <w:tc>
          <w:tcPr>
            <w:tcW w:w="1077" w:type="dxa"/>
            <w:vAlign w:val="bottom"/>
          </w:tcPr>
          <w:p w14:paraId="1BE56B57" w14:textId="11102093" w:rsidR="00DF79D9" w:rsidRPr="00A30DB9" w:rsidRDefault="00DF79D9" w:rsidP="00DF79D9">
            <w:pPr>
              <w:rPr>
                <w:rFonts w:ascii="Garamond" w:hAnsi="Garamond"/>
                <w:color w:val="000000" w:themeColor="text1"/>
              </w:rPr>
            </w:pPr>
            <w:r w:rsidRPr="00A30DB9">
              <w:rPr>
                <w:rFonts w:ascii="Garamond" w:hAnsi="Garamond"/>
                <w:color w:val="000000" w:themeColor="text1"/>
              </w:rPr>
              <w:t>0.4%</w:t>
            </w:r>
          </w:p>
        </w:tc>
        <w:tc>
          <w:tcPr>
            <w:tcW w:w="1077" w:type="dxa"/>
            <w:vAlign w:val="bottom"/>
          </w:tcPr>
          <w:p w14:paraId="4B53A24D" w14:textId="32BE5689" w:rsidR="00DF79D9" w:rsidRPr="00A30DB9" w:rsidRDefault="00DF79D9" w:rsidP="00DF79D9">
            <w:pPr>
              <w:rPr>
                <w:rFonts w:ascii="Garamond" w:hAnsi="Garamond"/>
                <w:color w:val="000000" w:themeColor="text1"/>
              </w:rPr>
            </w:pPr>
            <w:r w:rsidRPr="00A30DB9">
              <w:rPr>
                <w:rFonts w:ascii="Garamond" w:hAnsi="Garamond"/>
                <w:color w:val="000000" w:themeColor="text1"/>
              </w:rPr>
              <w:t>0.3%</w:t>
            </w:r>
          </w:p>
        </w:tc>
        <w:tc>
          <w:tcPr>
            <w:tcW w:w="1077" w:type="dxa"/>
            <w:vAlign w:val="bottom"/>
          </w:tcPr>
          <w:p w14:paraId="62863891" w14:textId="4B0A82E9" w:rsidR="00DF79D9" w:rsidRPr="00A30DB9" w:rsidRDefault="00DF79D9" w:rsidP="00DF79D9">
            <w:pPr>
              <w:rPr>
                <w:rFonts w:ascii="Garamond" w:hAnsi="Garamond"/>
                <w:color w:val="000000" w:themeColor="text1"/>
              </w:rPr>
            </w:pPr>
            <w:r w:rsidRPr="00A30DB9">
              <w:rPr>
                <w:rFonts w:ascii="Garamond" w:hAnsi="Garamond"/>
                <w:color w:val="000000" w:themeColor="text1"/>
              </w:rPr>
              <w:t>0.5%</w:t>
            </w:r>
          </w:p>
        </w:tc>
        <w:tc>
          <w:tcPr>
            <w:tcW w:w="1077" w:type="dxa"/>
            <w:vAlign w:val="bottom"/>
          </w:tcPr>
          <w:p w14:paraId="5234EF49" w14:textId="6D4D06E0" w:rsidR="00DF79D9" w:rsidRPr="00A30DB9" w:rsidRDefault="00DF79D9" w:rsidP="00DF79D9">
            <w:pPr>
              <w:rPr>
                <w:rFonts w:ascii="Garamond" w:hAnsi="Garamond"/>
                <w:color w:val="000000" w:themeColor="text1"/>
              </w:rPr>
            </w:pPr>
            <w:r w:rsidRPr="00A30DB9">
              <w:rPr>
                <w:rFonts w:ascii="Garamond" w:hAnsi="Garamond"/>
                <w:color w:val="000000" w:themeColor="text1"/>
              </w:rPr>
              <w:t>0.8%</w:t>
            </w:r>
          </w:p>
        </w:tc>
        <w:tc>
          <w:tcPr>
            <w:tcW w:w="1077" w:type="dxa"/>
            <w:vAlign w:val="bottom"/>
          </w:tcPr>
          <w:p w14:paraId="53CCB0D7" w14:textId="3F0D9E3C" w:rsidR="00DF79D9" w:rsidRPr="00A30DB9" w:rsidRDefault="00DF79D9" w:rsidP="00DF79D9">
            <w:pPr>
              <w:rPr>
                <w:rFonts w:ascii="Garamond" w:hAnsi="Garamond"/>
                <w:color w:val="000000" w:themeColor="text1"/>
              </w:rPr>
            </w:pPr>
            <w:r w:rsidRPr="00A30DB9">
              <w:rPr>
                <w:rFonts w:ascii="Garamond" w:hAnsi="Garamond"/>
                <w:color w:val="000000" w:themeColor="text1"/>
              </w:rPr>
              <w:t>1.5%</w:t>
            </w:r>
          </w:p>
        </w:tc>
        <w:tc>
          <w:tcPr>
            <w:tcW w:w="1077" w:type="dxa"/>
            <w:vAlign w:val="bottom"/>
          </w:tcPr>
          <w:p w14:paraId="6EA90277" w14:textId="087C3C24" w:rsidR="00DF79D9" w:rsidRPr="00A30DB9" w:rsidRDefault="00DF79D9" w:rsidP="00DF79D9">
            <w:pPr>
              <w:rPr>
                <w:rFonts w:ascii="Garamond" w:hAnsi="Garamond"/>
                <w:color w:val="000000" w:themeColor="text1"/>
              </w:rPr>
            </w:pPr>
            <w:r w:rsidRPr="00A30DB9">
              <w:rPr>
                <w:rFonts w:ascii="Garamond" w:hAnsi="Garamond"/>
                <w:color w:val="000000" w:themeColor="text1"/>
              </w:rPr>
              <w:t>83.4%</w:t>
            </w:r>
          </w:p>
        </w:tc>
      </w:tr>
      <w:tr w:rsidR="00DF79D9" w:rsidRPr="00A30DB9" w14:paraId="0A83D0AD" w14:textId="77777777" w:rsidTr="002C7AFB">
        <w:tc>
          <w:tcPr>
            <w:tcW w:w="1455" w:type="dxa"/>
            <w:vAlign w:val="bottom"/>
          </w:tcPr>
          <w:p w14:paraId="3071A331" w14:textId="211BEA7A" w:rsidR="00DF79D9" w:rsidRPr="00A30DB9" w:rsidRDefault="00DF79D9" w:rsidP="00DF79D9">
            <w:pPr>
              <w:rPr>
                <w:rFonts w:ascii="Garamond" w:hAnsi="Garamond"/>
                <w:color w:val="000000" w:themeColor="text1"/>
              </w:rPr>
            </w:pPr>
            <w:r w:rsidRPr="00A30DB9">
              <w:rPr>
                <w:rFonts w:ascii="Garamond" w:hAnsi="Garamond"/>
                <w:color w:val="000000" w:themeColor="text1"/>
              </w:rPr>
              <w:t>Nonferrous metals</w:t>
            </w:r>
          </w:p>
        </w:tc>
        <w:tc>
          <w:tcPr>
            <w:tcW w:w="1099" w:type="dxa"/>
            <w:vAlign w:val="bottom"/>
          </w:tcPr>
          <w:p w14:paraId="128E669F" w14:textId="46FF030A" w:rsidR="00DF79D9" w:rsidRPr="00A30DB9" w:rsidRDefault="00DF79D9" w:rsidP="00DF79D9">
            <w:pPr>
              <w:rPr>
                <w:rFonts w:ascii="Garamond" w:hAnsi="Garamond"/>
                <w:color w:val="000000" w:themeColor="text1"/>
              </w:rPr>
            </w:pPr>
            <w:r w:rsidRPr="00A30DB9">
              <w:rPr>
                <w:rFonts w:ascii="Garamond" w:hAnsi="Garamond"/>
                <w:color w:val="000000" w:themeColor="text1"/>
              </w:rPr>
              <w:t>3.0%</w:t>
            </w:r>
          </w:p>
        </w:tc>
        <w:tc>
          <w:tcPr>
            <w:tcW w:w="1077" w:type="dxa"/>
            <w:vAlign w:val="bottom"/>
          </w:tcPr>
          <w:p w14:paraId="7C0390BD" w14:textId="402483BB" w:rsidR="00DF79D9" w:rsidRPr="00A30DB9" w:rsidRDefault="00DF79D9" w:rsidP="00DF79D9">
            <w:pPr>
              <w:rPr>
                <w:rFonts w:ascii="Garamond" w:hAnsi="Garamond"/>
                <w:color w:val="000000" w:themeColor="text1"/>
              </w:rPr>
            </w:pPr>
            <w:r w:rsidRPr="00A30DB9">
              <w:rPr>
                <w:rFonts w:ascii="Garamond" w:hAnsi="Garamond"/>
                <w:color w:val="000000" w:themeColor="text1"/>
              </w:rPr>
              <w:t>29.1%</w:t>
            </w:r>
          </w:p>
        </w:tc>
        <w:tc>
          <w:tcPr>
            <w:tcW w:w="1077" w:type="dxa"/>
            <w:vAlign w:val="bottom"/>
          </w:tcPr>
          <w:p w14:paraId="2FD49E98" w14:textId="53DE6264" w:rsidR="00DF79D9" w:rsidRPr="00A30DB9" w:rsidRDefault="00DF79D9" w:rsidP="00DF79D9">
            <w:pPr>
              <w:rPr>
                <w:rFonts w:ascii="Garamond" w:hAnsi="Garamond"/>
                <w:color w:val="000000" w:themeColor="text1"/>
              </w:rPr>
            </w:pPr>
            <w:r w:rsidRPr="00A30DB9">
              <w:rPr>
                <w:rFonts w:ascii="Garamond" w:hAnsi="Garamond"/>
                <w:color w:val="000000" w:themeColor="text1"/>
              </w:rPr>
              <w:t>0.0%</w:t>
            </w:r>
          </w:p>
        </w:tc>
        <w:tc>
          <w:tcPr>
            <w:tcW w:w="1077" w:type="dxa"/>
            <w:vAlign w:val="bottom"/>
          </w:tcPr>
          <w:p w14:paraId="0AD4F17B" w14:textId="15717EC8" w:rsidR="00DF79D9" w:rsidRPr="00A30DB9" w:rsidRDefault="00DF79D9" w:rsidP="00DF79D9">
            <w:pPr>
              <w:rPr>
                <w:rFonts w:ascii="Garamond" w:hAnsi="Garamond"/>
                <w:color w:val="000000" w:themeColor="text1"/>
              </w:rPr>
            </w:pPr>
            <w:r w:rsidRPr="00A30DB9">
              <w:rPr>
                <w:rFonts w:ascii="Garamond" w:hAnsi="Garamond"/>
                <w:color w:val="000000" w:themeColor="text1"/>
              </w:rPr>
              <w:t>0.0%</w:t>
            </w:r>
          </w:p>
        </w:tc>
        <w:tc>
          <w:tcPr>
            <w:tcW w:w="1077" w:type="dxa"/>
            <w:vAlign w:val="bottom"/>
          </w:tcPr>
          <w:p w14:paraId="2640C15E" w14:textId="3E197A13" w:rsidR="00DF79D9" w:rsidRPr="00A30DB9" w:rsidRDefault="00DF79D9" w:rsidP="00DF79D9">
            <w:pPr>
              <w:rPr>
                <w:rFonts w:ascii="Garamond" w:hAnsi="Garamond"/>
                <w:color w:val="000000" w:themeColor="text1"/>
              </w:rPr>
            </w:pPr>
            <w:r w:rsidRPr="00A30DB9">
              <w:rPr>
                <w:rFonts w:ascii="Garamond" w:hAnsi="Garamond"/>
                <w:color w:val="000000" w:themeColor="text1"/>
              </w:rPr>
              <w:t>5.8%</w:t>
            </w:r>
          </w:p>
        </w:tc>
        <w:tc>
          <w:tcPr>
            <w:tcW w:w="1077" w:type="dxa"/>
            <w:vAlign w:val="bottom"/>
          </w:tcPr>
          <w:p w14:paraId="1D470A25" w14:textId="726D0650" w:rsidR="00DF79D9" w:rsidRPr="00A30DB9" w:rsidRDefault="00DF79D9" w:rsidP="00DF79D9">
            <w:pPr>
              <w:rPr>
                <w:rFonts w:ascii="Garamond" w:hAnsi="Garamond"/>
                <w:color w:val="000000" w:themeColor="text1"/>
              </w:rPr>
            </w:pPr>
            <w:r w:rsidRPr="00A30DB9">
              <w:rPr>
                <w:rFonts w:ascii="Garamond" w:hAnsi="Garamond"/>
                <w:color w:val="000000" w:themeColor="text1"/>
              </w:rPr>
              <w:t>14.6%</w:t>
            </w:r>
          </w:p>
        </w:tc>
        <w:tc>
          <w:tcPr>
            <w:tcW w:w="1077" w:type="dxa"/>
            <w:vAlign w:val="bottom"/>
          </w:tcPr>
          <w:p w14:paraId="495CDC7F" w14:textId="5B981BFA" w:rsidR="00DF79D9" w:rsidRPr="00A30DB9" w:rsidRDefault="00DF79D9" w:rsidP="00DF79D9">
            <w:pPr>
              <w:rPr>
                <w:rFonts w:ascii="Garamond" w:hAnsi="Garamond"/>
                <w:color w:val="000000" w:themeColor="text1"/>
              </w:rPr>
            </w:pPr>
            <w:r w:rsidRPr="00A30DB9">
              <w:rPr>
                <w:rFonts w:ascii="Garamond" w:hAnsi="Garamond"/>
                <w:color w:val="000000" w:themeColor="text1"/>
              </w:rPr>
              <w:t>47.5%</w:t>
            </w:r>
          </w:p>
        </w:tc>
      </w:tr>
      <w:tr w:rsidR="00DF79D9" w:rsidRPr="00A30DB9" w14:paraId="6708F370" w14:textId="77777777" w:rsidTr="002C7AFB">
        <w:tc>
          <w:tcPr>
            <w:tcW w:w="1455" w:type="dxa"/>
            <w:vAlign w:val="bottom"/>
          </w:tcPr>
          <w:p w14:paraId="7DE93CD5" w14:textId="75763BD4" w:rsidR="00DF79D9" w:rsidRPr="00A30DB9" w:rsidRDefault="00DF79D9" w:rsidP="00DF79D9">
            <w:pPr>
              <w:rPr>
                <w:rFonts w:ascii="Garamond" w:hAnsi="Garamond"/>
                <w:color w:val="000000" w:themeColor="text1"/>
              </w:rPr>
            </w:pPr>
            <w:r w:rsidRPr="00A30DB9">
              <w:rPr>
                <w:rFonts w:ascii="Garamond" w:hAnsi="Garamond"/>
                <w:color w:val="000000" w:themeColor="text1"/>
              </w:rPr>
              <w:t>Machinery</w:t>
            </w:r>
          </w:p>
        </w:tc>
        <w:tc>
          <w:tcPr>
            <w:tcW w:w="1099" w:type="dxa"/>
            <w:vAlign w:val="bottom"/>
          </w:tcPr>
          <w:p w14:paraId="77CFBC39" w14:textId="53E23770" w:rsidR="00DF79D9" w:rsidRPr="00A30DB9" w:rsidRDefault="00DF79D9" w:rsidP="00DF79D9">
            <w:pPr>
              <w:rPr>
                <w:rFonts w:ascii="Garamond" w:hAnsi="Garamond"/>
                <w:color w:val="000000" w:themeColor="text1"/>
              </w:rPr>
            </w:pPr>
            <w:r w:rsidRPr="00A30DB9">
              <w:rPr>
                <w:rFonts w:ascii="Garamond" w:hAnsi="Garamond"/>
                <w:color w:val="000000" w:themeColor="text1"/>
              </w:rPr>
              <w:t>18.8%</w:t>
            </w:r>
          </w:p>
        </w:tc>
        <w:tc>
          <w:tcPr>
            <w:tcW w:w="1077" w:type="dxa"/>
            <w:vAlign w:val="bottom"/>
          </w:tcPr>
          <w:p w14:paraId="7774D8DB" w14:textId="2875B49B" w:rsidR="00DF79D9" w:rsidRPr="00A30DB9" w:rsidRDefault="00DF79D9" w:rsidP="00DF79D9">
            <w:pPr>
              <w:rPr>
                <w:rFonts w:ascii="Garamond" w:hAnsi="Garamond"/>
                <w:color w:val="000000" w:themeColor="text1"/>
              </w:rPr>
            </w:pPr>
            <w:r w:rsidRPr="00A30DB9">
              <w:rPr>
                <w:rFonts w:ascii="Garamond" w:hAnsi="Garamond"/>
                <w:color w:val="000000" w:themeColor="text1"/>
              </w:rPr>
              <w:t>21.2%</w:t>
            </w:r>
          </w:p>
        </w:tc>
        <w:tc>
          <w:tcPr>
            <w:tcW w:w="1077" w:type="dxa"/>
            <w:vAlign w:val="bottom"/>
          </w:tcPr>
          <w:p w14:paraId="58B03707" w14:textId="469E6DE2" w:rsidR="00DF79D9" w:rsidRPr="00A30DB9" w:rsidRDefault="00DF79D9" w:rsidP="00DF79D9">
            <w:pPr>
              <w:rPr>
                <w:rFonts w:ascii="Garamond" w:hAnsi="Garamond"/>
                <w:color w:val="000000" w:themeColor="text1"/>
              </w:rPr>
            </w:pPr>
            <w:r w:rsidRPr="00A30DB9">
              <w:rPr>
                <w:rFonts w:ascii="Garamond" w:hAnsi="Garamond"/>
                <w:color w:val="000000" w:themeColor="text1"/>
              </w:rPr>
              <w:t>8.1%</w:t>
            </w:r>
          </w:p>
        </w:tc>
        <w:tc>
          <w:tcPr>
            <w:tcW w:w="1077" w:type="dxa"/>
            <w:vAlign w:val="bottom"/>
          </w:tcPr>
          <w:p w14:paraId="7B3BEFEA" w14:textId="46EA4D32" w:rsidR="00DF79D9" w:rsidRPr="00A30DB9" w:rsidRDefault="00DF79D9" w:rsidP="00DF79D9">
            <w:pPr>
              <w:rPr>
                <w:rFonts w:ascii="Garamond" w:hAnsi="Garamond"/>
                <w:color w:val="000000" w:themeColor="text1"/>
              </w:rPr>
            </w:pPr>
            <w:r w:rsidRPr="00A30DB9">
              <w:rPr>
                <w:rFonts w:ascii="Garamond" w:hAnsi="Garamond"/>
                <w:color w:val="000000" w:themeColor="text1"/>
              </w:rPr>
              <w:t>8.5%</w:t>
            </w:r>
          </w:p>
        </w:tc>
        <w:tc>
          <w:tcPr>
            <w:tcW w:w="1077" w:type="dxa"/>
            <w:vAlign w:val="bottom"/>
          </w:tcPr>
          <w:p w14:paraId="456FE52F" w14:textId="25A045B1" w:rsidR="00DF79D9" w:rsidRPr="00A30DB9" w:rsidRDefault="00DF79D9" w:rsidP="00DF79D9">
            <w:pPr>
              <w:rPr>
                <w:rFonts w:ascii="Garamond" w:hAnsi="Garamond"/>
                <w:color w:val="000000" w:themeColor="text1"/>
              </w:rPr>
            </w:pPr>
            <w:r w:rsidRPr="00A30DB9">
              <w:rPr>
                <w:rFonts w:ascii="Garamond" w:hAnsi="Garamond"/>
                <w:color w:val="000000" w:themeColor="text1"/>
              </w:rPr>
              <w:t>9.9%</w:t>
            </w:r>
          </w:p>
        </w:tc>
        <w:tc>
          <w:tcPr>
            <w:tcW w:w="1077" w:type="dxa"/>
            <w:vAlign w:val="bottom"/>
          </w:tcPr>
          <w:p w14:paraId="70B81B9B" w14:textId="109E5891" w:rsidR="00DF79D9" w:rsidRPr="00A30DB9" w:rsidRDefault="00DF79D9" w:rsidP="00DF79D9">
            <w:pPr>
              <w:rPr>
                <w:rFonts w:ascii="Garamond" w:hAnsi="Garamond"/>
                <w:color w:val="000000" w:themeColor="text1"/>
              </w:rPr>
            </w:pPr>
            <w:r w:rsidRPr="00A30DB9">
              <w:rPr>
                <w:rFonts w:ascii="Garamond" w:hAnsi="Garamond"/>
                <w:color w:val="000000" w:themeColor="text1"/>
              </w:rPr>
              <w:t>12.8%</w:t>
            </w:r>
          </w:p>
        </w:tc>
        <w:tc>
          <w:tcPr>
            <w:tcW w:w="1077" w:type="dxa"/>
            <w:vAlign w:val="bottom"/>
          </w:tcPr>
          <w:p w14:paraId="6207F9D9" w14:textId="25B86E2C" w:rsidR="00DF79D9" w:rsidRPr="00A30DB9" w:rsidRDefault="00DF79D9" w:rsidP="00DF79D9">
            <w:pPr>
              <w:rPr>
                <w:rFonts w:ascii="Garamond" w:hAnsi="Garamond"/>
                <w:color w:val="000000" w:themeColor="text1"/>
              </w:rPr>
            </w:pPr>
            <w:r w:rsidRPr="00A30DB9">
              <w:rPr>
                <w:rFonts w:ascii="Garamond" w:hAnsi="Garamond"/>
                <w:color w:val="000000" w:themeColor="text1"/>
              </w:rPr>
              <w:t>20.8%</w:t>
            </w:r>
          </w:p>
        </w:tc>
      </w:tr>
      <w:tr w:rsidR="00DF79D9" w:rsidRPr="00A30DB9" w14:paraId="7D428106" w14:textId="77777777" w:rsidTr="002C7AFB">
        <w:tc>
          <w:tcPr>
            <w:tcW w:w="1455" w:type="dxa"/>
            <w:vAlign w:val="bottom"/>
          </w:tcPr>
          <w:p w14:paraId="30A7994E" w14:textId="2F674A01" w:rsidR="00DF79D9" w:rsidRPr="00A30DB9" w:rsidRDefault="00DF79D9" w:rsidP="00DF79D9">
            <w:pPr>
              <w:rPr>
                <w:rFonts w:ascii="Garamond" w:hAnsi="Garamond"/>
                <w:color w:val="000000" w:themeColor="text1"/>
              </w:rPr>
            </w:pPr>
            <w:r w:rsidRPr="00A30DB9">
              <w:rPr>
                <w:rFonts w:ascii="Garamond" w:hAnsi="Garamond"/>
                <w:color w:val="000000" w:themeColor="text1"/>
              </w:rPr>
              <w:t>Vehicles &amp; transport equipment</w:t>
            </w:r>
          </w:p>
        </w:tc>
        <w:tc>
          <w:tcPr>
            <w:tcW w:w="1099" w:type="dxa"/>
            <w:vAlign w:val="bottom"/>
          </w:tcPr>
          <w:p w14:paraId="28B11450" w14:textId="288ECECC" w:rsidR="00DF79D9" w:rsidRPr="00A30DB9" w:rsidRDefault="00DF79D9" w:rsidP="00DF79D9">
            <w:pPr>
              <w:rPr>
                <w:rFonts w:ascii="Garamond" w:hAnsi="Garamond"/>
                <w:color w:val="000000" w:themeColor="text1"/>
              </w:rPr>
            </w:pPr>
            <w:r w:rsidRPr="00A30DB9">
              <w:rPr>
                <w:rFonts w:ascii="Garamond" w:hAnsi="Garamond"/>
                <w:color w:val="000000" w:themeColor="text1"/>
              </w:rPr>
              <w:t>8.2%</w:t>
            </w:r>
          </w:p>
        </w:tc>
        <w:tc>
          <w:tcPr>
            <w:tcW w:w="1077" w:type="dxa"/>
            <w:vAlign w:val="bottom"/>
          </w:tcPr>
          <w:p w14:paraId="2C6505C6" w14:textId="09A03810" w:rsidR="00DF79D9" w:rsidRPr="00A30DB9" w:rsidRDefault="00DF79D9" w:rsidP="00DF79D9">
            <w:pPr>
              <w:rPr>
                <w:rFonts w:ascii="Garamond" w:hAnsi="Garamond"/>
                <w:color w:val="000000" w:themeColor="text1"/>
              </w:rPr>
            </w:pPr>
            <w:r w:rsidRPr="00A30DB9">
              <w:rPr>
                <w:rFonts w:ascii="Garamond" w:hAnsi="Garamond"/>
                <w:color w:val="000000" w:themeColor="text1"/>
              </w:rPr>
              <w:t>30.8%</w:t>
            </w:r>
          </w:p>
        </w:tc>
        <w:tc>
          <w:tcPr>
            <w:tcW w:w="1077" w:type="dxa"/>
            <w:vAlign w:val="bottom"/>
          </w:tcPr>
          <w:p w14:paraId="3A9B460F" w14:textId="62936A05" w:rsidR="00DF79D9" w:rsidRPr="00A30DB9" w:rsidRDefault="00DF79D9" w:rsidP="00DF79D9">
            <w:pPr>
              <w:rPr>
                <w:rFonts w:ascii="Garamond" w:hAnsi="Garamond"/>
                <w:color w:val="000000" w:themeColor="text1"/>
              </w:rPr>
            </w:pPr>
            <w:r w:rsidRPr="00A30DB9">
              <w:rPr>
                <w:rFonts w:ascii="Garamond" w:hAnsi="Garamond"/>
                <w:color w:val="000000" w:themeColor="text1"/>
              </w:rPr>
              <w:t>13.7%</w:t>
            </w:r>
          </w:p>
        </w:tc>
        <w:tc>
          <w:tcPr>
            <w:tcW w:w="1077" w:type="dxa"/>
            <w:vAlign w:val="bottom"/>
          </w:tcPr>
          <w:p w14:paraId="71DB9213" w14:textId="4C572219" w:rsidR="00DF79D9" w:rsidRPr="00A30DB9" w:rsidRDefault="00DF79D9" w:rsidP="00DF79D9">
            <w:pPr>
              <w:rPr>
                <w:rFonts w:ascii="Garamond" w:hAnsi="Garamond"/>
                <w:color w:val="000000" w:themeColor="text1"/>
              </w:rPr>
            </w:pPr>
            <w:r w:rsidRPr="00A30DB9">
              <w:rPr>
                <w:rFonts w:ascii="Garamond" w:hAnsi="Garamond"/>
                <w:color w:val="000000" w:themeColor="text1"/>
              </w:rPr>
              <w:t>18.2%</w:t>
            </w:r>
          </w:p>
        </w:tc>
        <w:tc>
          <w:tcPr>
            <w:tcW w:w="1077" w:type="dxa"/>
            <w:vAlign w:val="bottom"/>
          </w:tcPr>
          <w:p w14:paraId="0F7FE0EF" w14:textId="45C40295" w:rsidR="00DF79D9" w:rsidRPr="00A30DB9" w:rsidRDefault="00DF79D9" w:rsidP="00DF79D9">
            <w:pPr>
              <w:rPr>
                <w:rFonts w:ascii="Garamond" w:hAnsi="Garamond"/>
                <w:color w:val="000000" w:themeColor="text1"/>
              </w:rPr>
            </w:pPr>
            <w:r w:rsidRPr="00A30DB9">
              <w:rPr>
                <w:rFonts w:ascii="Garamond" w:hAnsi="Garamond"/>
                <w:color w:val="000000" w:themeColor="text1"/>
              </w:rPr>
              <w:t>12.1%</w:t>
            </w:r>
          </w:p>
        </w:tc>
        <w:tc>
          <w:tcPr>
            <w:tcW w:w="1077" w:type="dxa"/>
            <w:vAlign w:val="bottom"/>
          </w:tcPr>
          <w:p w14:paraId="37E4F862" w14:textId="0BA3DE61" w:rsidR="00DF79D9" w:rsidRPr="00A30DB9" w:rsidRDefault="00DF79D9" w:rsidP="00DF79D9">
            <w:pPr>
              <w:rPr>
                <w:rFonts w:ascii="Garamond" w:hAnsi="Garamond"/>
                <w:color w:val="000000" w:themeColor="text1"/>
              </w:rPr>
            </w:pPr>
            <w:r w:rsidRPr="00A30DB9">
              <w:rPr>
                <w:rFonts w:ascii="Garamond" w:hAnsi="Garamond"/>
                <w:color w:val="000000" w:themeColor="text1"/>
              </w:rPr>
              <w:t>0.0%</w:t>
            </w:r>
          </w:p>
        </w:tc>
        <w:tc>
          <w:tcPr>
            <w:tcW w:w="1077" w:type="dxa"/>
            <w:vAlign w:val="bottom"/>
          </w:tcPr>
          <w:p w14:paraId="66198CFC" w14:textId="2896F752" w:rsidR="00DF79D9" w:rsidRPr="00A30DB9" w:rsidRDefault="00DF79D9" w:rsidP="00DF79D9">
            <w:pPr>
              <w:rPr>
                <w:rFonts w:ascii="Garamond" w:hAnsi="Garamond"/>
                <w:color w:val="000000" w:themeColor="text1"/>
              </w:rPr>
            </w:pPr>
            <w:r w:rsidRPr="00A30DB9">
              <w:rPr>
                <w:rFonts w:ascii="Garamond" w:hAnsi="Garamond"/>
                <w:color w:val="000000" w:themeColor="text1"/>
              </w:rPr>
              <w:t>17.1%</w:t>
            </w:r>
          </w:p>
        </w:tc>
      </w:tr>
      <w:tr w:rsidR="00DF79D9" w:rsidRPr="00A30DB9" w14:paraId="641BEADD" w14:textId="77777777" w:rsidTr="002C7AFB">
        <w:tc>
          <w:tcPr>
            <w:tcW w:w="1455" w:type="dxa"/>
            <w:vAlign w:val="bottom"/>
          </w:tcPr>
          <w:p w14:paraId="7B5CCF71" w14:textId="429AD496" w:rsidR="00DF79D9" w:rsidRPr="00A30DB9" w:rsidRDefault="00DF79D9" w:rsidP="00DF79D9">
            <w:pPr>
              <w:rPr>
                <w:rFonts w:ascii="Garamond" w:hAnsi="Garamond"/>
                <w:color w:val="000000" w:themeColor="text1"/>
              </w:rPr>
            </w:pPr>
            <w:r w:rsidRPr="00A30DB9">
              <w:rPr>
                <w:rFonts w:ascii="Garamond" w:hAnsi="Garamond"/>
                <w:color w:val="000000" w:themeColor="text1"/>
              </w:rPr>
              <w:t>Electronics</w:t>
            </w:r>
          </w:p>
        </w:tc>
        <w:tc>
          <w:tcPr>
            <w:tcW w:w="1099" w:type="dxa"/>
            <w:vAlign w:val="bottom"/>
          </w:tcPr>
          <w:p w14:paraId="328F2374" w14:textId="48DA697D" w:rsidR="00DF79D9" w:rsidRPr="00A30DB9" w:rsidRDefault="00DF79D9" w:rsidP="00DF79D9">
            <w:pPr>
              <w:rPr>
                <w:rFonts w:ascii="Garamond" w:hAnsi="Garamond"/>
                <w:color w:val="000000" w:themeColor="text1"/>
              </w:rPr>
            </w:pPr>
            <w:r w:rsidRPr="00A30DB9">
              <w:rPr>
                <w:rFonts w:ascii="Garamond" w:hAnsi="Garamond"/>
                <w:color w:val="000000" w:themeColor="text1"/>
              </w:rPr>
              <w:t>7.7%</w:t>
            </w:r>
          </w:p>
        </w:tc>
        <w:tc>
          <w:tcPr>
            <w:tcW w:w="1077" w:type="dxa"/>
            <w:vAlign w:val="bottom"/>
          </w:tcPr>
          <w:p w14:paraId="384FE74B" w14:textId="7E0DC8EF" w:rsidR="00DF79D9" w:rsidRPr="00A30DB9" w:rsidRDefault="00DF79D9" w:rsidP="00DF79D9">
            <w:pPr>
              <w:rPr>
                <w:rFonts w:ascii="Garamond" w:hAnsi="Garamond"/>
                <w:color w:val="000000" w:themeColor="text1"/>
              </w:rPr>
            </w:pPr>
            <w:r w:rsidRPr="00A30DB9">
              <w:rPr>
                <w:rFonts w:ascii="Garamond" w:hAnsi="Garamond"/>
                <w:color w:val="000000" w:themeColor="text1"/>
              </w:rPr>
              <w:t>30.9%</w:t>
            </w:r>
          </w:p>
        </w:tc>
        <w:tc>
          <w:tcPr>
            <w:tcW w:w="1077" w:type="dxa"/>
            <w:vAlign w:val="bottom"/>
          </w:tcPr>
          <w:p w14:paraId="6C68ED07" w14:textId="71E26192" w:rsidR="00DF79D9" w:rsidRPr="00A30DB9" w:rsidRDefault="00DF79D9" w:rsidP="00DF79D9">
            <w:pPr>
              <w:rPr>
                <w:rFonts w:ascii="Garamond" w:hAnsi="Garamond"/>
                <w:color w:val="000000" w:themeColor="text1"/>
              </w:rPr>
            </w:pPr>
            <w:r w:rsidRPr="00A30DB9">
              <w:rPr>
                <w:rFonts w:ascii="Garamond" w:hAnsi="Garamond"/>
                <w:color w:val="000000" w:themeColor="text1"/>
              </w:rPr>
              <w:t>13.8%</w:t>
            </w:r>
          </w:p>
        </w:tc>
        <w:tc>
          <w:tcPr>
            <w:tcW w:w="1077" w:type="dxa"/>
            <w:vAlign w:val="bottom"/>
          </w:tcPr>
          <w:p w14:paraId="105A1C02" w14:textId="14C61BD9" w:rsidR="00DF79D9" w:rsidRPr="00A30DB9" w:rsidRDefault="00DF79D9" w:rsidP="00DF79D9">
            <w:pPr>
              <w:rPr>
                <w:rFonts w:ascii="Garamond" w:hAnsi="Garamond"/>
                <w:color w:val="000000" w:themeColor="text1"/>
              </w:rPr>
            </w:pPr>
            <w:r w:rsidRPr="00A30DB9">
              <w:rPr>
                <w:rFonts w:ascii="Garamond" w:hAnsi="Garamond"/>
                <w:color w:val="000000" w:themeColor="text1"/>
              </w:rPr>
              <w:t>18.2%</w:t>
            </w:r>
          </w:p>
        </w:tc>
        <w:tc>
          <w:tcPr>
            <w:tcW w:w="1077" w:type="dxa"/>
            <w:vAlign w:val="bottom"/>
          </w:tcPr>
          <w:p w14:paraId="6BF132F2" w14:textId="0F270669" w:rsidR="00DF79D9" w:rsidRPr="00A30DB9" w:rsidRDefault="00DF79D9" w:rsidP="00DF79D9">
            <w:pPr>
              <w:rPr>
                <w:rFonts w:ascii="Garamond" w:hAnsi="Garamond"/>
                <w:color w:val="000000" w:themeColor="text1"/>
              </w:rPr>
            </w:pPr>
            <w:r w:rsidRPr="00A30DB9">
              <w:rPr>
                <w:rFonts w:ascii="Garamond" w:hAnsi="Garamond"/>
                <w:color w:val="000000" w:themeColor="text1"/>
              </w:rPr>
              <w:t>12.2%</w:t>
            </w:r>
          </w:p>
        </w:tc>
        <w:tc>
          <w:tcPr>
            <w:tcW w:w="1077" w:type="dxa"/>
            <w:vAlign w:val="bottom"/>
          </w:tcPr>
          <w:p w14:paraId="1F3C4CED" w14:textId="672DB4EC" w:rsidR="00DF79D9" w:rsidRPr="00A30DB9" w:rsidRDefault="00DF79D9" w:rsidP="00DF79D9">
            <w:pPr>
              <w:rPr>
                <w:rFonts w:ascii="Garamond" w:hAnsi="Garamond"/>
                <w:color w:val="000000" w:themeColor="text1"/>
              </w:rPr>
            </w:pPr>
            <w:r w:rsidRPr="00A30DB9">
              <w:rPr>
                <w:rFonts w:ascii="Garamond" w:hAnsi="Garamond"/>
                <w:color w:val="000000" w:themeColor="text1"/>
              </w:rPr>
              <w:t>0.0%</w:t>
            </w:r>
          </w:p>
        </w:tc>
        <w:tc>
          <w:tcPr>
            <w:tcW w:w="1077" w:type="dxa"/>
            <w:vAlign w:val="bottom"/>
          </w:tcPr>
          <w:p w14:paraId="675FDFDC" w14:textId="5F82A636" w:rsidR="00DF79D9" w:rsidRPr="00A30DB9" w:rsidRDefault="00DF79D9" w:rsidP="00DF79D9">
            <w:pPr>
              <w:rPr>
                <w:rFonts w:ascii="Garamond" w:hAnsi="Garamond"/>
                <w:color w:val="000000" w:themeColor="text1"/>
              </w:rPr>
            </w:pPr>
            <w:r w:rsidRPr="00A30DB9">
              <w:rPr>
                <w:rFonts w:ascii="Garamond" w:hAnsi="Garamond"/>
                <w:color w:val="000000" w:themeColor="text1"/>
              </w:rPr>
              <w:t>17.2%</w:t>
            </w:r>
          </w:p>
        </w:tc>
      </w:tr>
      <w:tr w:rsidR="00DF79D9" w:rsidRPr="00A30DB9" w14:paraId="0D3EF058" w14:textId="77777777" w:rsidTr="002C7AFB">
        <w:tc>
          <w:tcPr>
            <w:tcW w:w="1455" w:type="dxa"/>
            <w:vAlign w:val="bottom"/>
          </w:tcPr>
          <w:p w14:paraId="1E0E085D" w14:textId="322F55B6" w:rsidR="00DF79D9" w:rsidRPr="00A30DB9" w:rsidRDefault="00DF79D9" w:rsidP="00DF79D9">
            <w:pPr>
              <w:rPr>
                <w:rFonts w:ascii="Garamond" w:hAnsi="Garamond"/>
                <w:color w:val="000000" w:themeColor="text1"/>
              </w:rPr>
            </w:pPr>
            <w:r w:rsidRPr="00A30DB9">
              <w:rPr>
                <w:rFonts w:ascii="Garamond" w:hAnsi="Garamond"/>
                <w:color w:val="000000" w:themeColor="text1"/>
              </w:rPr>
              <w:t>Other metal products</w:t>
            </w:r>
          </w:p>
        </w:tc>
        <w:tc>
          <w:tcPr>
            <w:tcW w:w="1099" w:type="dxa"/>
            <w:vAlign w:val="bottom"/>
          </w:tcPr>
          <w:p w14:paraId="1B6396BA" w14:textId="5CF7F6C4" w:rsidR="00DF79D9" w:rsidRPr="00A30DB9" w:rsidRDefault="00DF79D9" w:rsidP="00DF79D9">
            <w:pPr>
              <w:rPr>
                <w:rFonts w:ascii="Garamond" w:hAnsi="Garamond"/>
                <w:color w:val="000000" w:themeColor="text1"/>
              </w:rPr>
            </w:pPr>
            <w:r w:rsidRPr="00A30DB9">
              <w:rPr>
                <w:rFonts w:ascii="Garamond" w:hAnsi="Garamond"/>
                <w:color w:val="000000" w:themeColor="text1"/>
              </w:rPr>
              <w:t>0.0%</w:t>
            </w:r>
          </w:p>
        </w:tc>
        <w:tc>
          <w:tcPr>
            <w:tcW w:w="1077" w:type="dxa"/>
            <w:vAlign w:val="bottom"/>
          </w:tcPr>
          <w:p w14:paraId="569A2739" w14:textId="2FC29A44" w:rsidR="00DF79D9" w:rsidRPr="00A30DB9" w:rsidRDefault="00DF79D9" w:rsidP="00DF79D9">
            <w:pPr>
              <w:rPr>
                <w:rFonts w:ascii="Garamond" w:hAnsi="Garamond"/>
                <w:color w:val="000000" w:themeColor="text1"/>
              </w:rPr>
            </w:pPr>
            <w:r w:rsidRPr="00A30DB9">
              <w:rPr>
                <w:rFonts w:ascii="Garamond" w:hAnsi="Garamond"/>
                <w:color w:val="000000" w:themeColor="text1"/>
              </w:rPr>
              <w:t>33.5%</w:t>
            </w:r>
          </w:p>
        </w:tc>
        <w:tc>
          <w:tcPr>
            <w:tcW w:w="1077" w:type="dxa"/>
            <w:vAlign w:val="bottom"/>
          </w:tcPr>
          <w:p w14:paraId="72DFA4BF" w14:textId="57A4ED1B" w:rsidR="00DF79D9" w:rsidRPr="00A30DB9" w:rsidRDefault="00DF79D9" w:rsidP="00DF79D9">
            <w:pPr>
              <w:rPr>
                <w:rFonts w:ascii="Garamond" w:hAnsi="Garamond"/>
                <w:color w:val="000000" w:themeColor="text1"/>
              </w:rPr>
            </w:pPr>
            <w:r w:rsidRPr="00A30DB9">
              <w:rPr>
                <w:rFonts w:ascii="Garamond" w:hAnsi="Garamond"/>
                <w:color w:val="000000" w:themeColor="text1"/>
              </w:rPr>
              <w:t>15.0%</w:t>
            </w:r>
          </w:p>
        </w:tc>
        <w:tc>
          <w:tcPr>
            <w:tcW w:w="1077" w:type="dxa"/>
            <w:vAlign w:val="bottom"/>
          </w:tcPr>
          <w:p w14:paraId="08C03AF0" w14:textId="6D290CCE" w:rsidR="00DF79D9" w:rsidRPr="00A30DB9" w:rsidRDefault="00DF79D9" w:rsidP="00DF79D9">
            <w:pPr>
              <w:rPr>
                <w:rFonts w:ascii="Garamond" w:hAnsi="Garamond"/>
                <w:color w:val="000000" w:themeColor="text1"/>
              </w:rPr>
            </w:pPr>
            <w:r w:rsidRPr="00A30DB9">
              <w:rPr>
                <w:rFonts w:ascii="Garamond" w:hAnsi="Garamond"/>
                <w:color w:val="000000" w:themeColor="text1"/>
              </w:rPr>
              <w:t>19.8%</w:t>
            </w:r>
          </w:p>
        </w:tc>
        <w:tc>
          <w:tcPr>
            <w:tcW w:w="1077" w:type="dxa"/>
            <w:vAlign w:val="bottom"/>
          </w:tcPr>
          <w:p w14:paraId="51A1ACED" w14:textId="5ADD3F88" w:rsidR="00DF79D9" w:rsidRPr="00A30DB9" w:rsidRDefault="00DF79D9" w:rsidP="00DF79D9">
            <w:pPr>
              <w:rPr>
                <w:rFonts w:ascii="Garamond" w:hAnsi="Garamond"/>
                <w:color w:val="000000" w:themeColor="text1"/>
              </w:rPr>
            </w:pPr>
            <w:r w:rsidRPr="00A30DB9">
              <w:rPr>
                <w:rFonts w:ascii="Garamond" w:hAnsi="Garamond"/>
                <w:color w:val="000000" w:themeColor="text1"/>
              </w:rPr>
              <w:t>13.2%</w:t>
            </w:r>
          </w:p>
        </w:tc>
        <w:tc>
          <w:tcPr>
            <w:tcW w:w="1077" w:type="dxa"/>
            <w:vAlign w:val="bottom"/>
          </w:tcPr>
          <w:p w14:paraId="4273F297" w14:textId="74DB389E" w:rsidR="00DF79D9" w:rsidRPr="00A30DB9" w:rsidRDefault="00DF79D9" w:rsidP="00DF79D9">
            <w:pPr>
              <w:rPr>
                <w:rFonts w:ascii="Garamond" w:hAnsi="Garamond"/>
                <w:color w:val="000000" w:themeColor="text1"/>
              </w:rPr>
            </w:pPr>
            <w:r w:rsidRPr="00A30DB9">
              <w:rPr>
                <w:rFonts w:ascii="Garamond" w:hAnsi="Garamond"/>
                <w:color w:val="000000" w:themeColor="text1"/>
              </w:rPr>
              <w:t>0.0%</w:t>
            </w:r>
          </w:p>
        </w:tc>
        <w:tc>
          <w:tcPr>
            <w:tcW w:w="1077" w:type="dxa"/>
            <w:vAlign w:val="bottom"/>
          </w:tcPr>
          <w:p w14:paraId="752E534F" w14:textId="1917FB0A" w:rsidR="00DF79D9" w:rsidRPr="00A30DB9" w:rsidRDefault="00DF79D9" w:rsidP="00DF79D9">
            <w:pPr>
              <w:rPr>
                <w:rFonts w:ascii="Garamond" w:hAnsi="Garamond"/>
                <w:color w:val="000000" w:themeColor="text1"/>
              </w:rPr>
            </w:pPr>
            <w:r w:rsidRPr="00A30DB9">
              <w:rPr>
                <w:rFonts w:ascii="Garamond" w:hAnsi="Garamond"/>
                <w:color w:val="000000" w:themeColor="text1"/>
              </w:rPr>
              <w:t>18.6%</w:t>
            </w:r>
          </w:p>
        </w:tc>
      </w:tr>
      <w:tr w:rsidR="00DF79D9" w:rsidRPr="00A30DB9" w14:paraId="19B36A1C" w14:textId="77777777" w:rsidTr="002C7AFB">
        <w:tc>
          <w:tcPr>
            <w:tcW w:w="1455" w:type="dxa"/>
            <w:vAlign w:val="bottom"/>
          </w:tcPr>
          <w:p w14:paraId="42971026" w14:textId="48066900" w:rsidR="00DF79D9" w:rsidRPr="00A30DB9" w:rsidRDefault="00DF79D9" w:rsidP="00DF79D9">
            <w:pPr>
              <w:rPr>
                <w:rFonts w:ascii="Garamond" w:hAnsi="Garamond"/>
                <w:color w:val="000000" w:themeColor="text1"/>
              </w:rPr>
            </w:pPr>
            <w:r w:rsidRPr="00A30DB9">
              <w:rPr>
                <w:rFonts w:ascii="Garamond" w:hAnsi="Garamond"/>
                <w:color w:val="000000" w:themeColor="text1"/>
              </w:rPr>
              <w:t>Other manufacturing</w:t>
            </w:r>
          </w:p>
        </w:tc>
        <w:tc>
          <w:tcPr>
            <w:tcW w:w="1099" w:type="dxa"/>
            <w:vAlign w:val="bottom"/>
          </w:tcPr>
          <w:p w14:paraId="385353C7" w14:textId="38F711F2" w:rsidR="00DF79D9" w:rsidRPr="00A30DB9" w:rsidRDefault="00DF79D9" w:rsidP="00DF79D9">
            <w:pPr>
              <w:rPr>
                <w:rFonts w:ascii="Garamond" w:hAnsi="Garamond"/>
                <w:color w:val="000000" w:themeColor="text1"/>
              </w:rPr>
            </w:pPr>
            <w:r w:rsidRPr="00A30DB9">
              <w:rPr>
                <w:rFonts w:ascii="Garamond" w:hAnsi="Garamond"/>
                <w:color w:val="000000" w:themeColor="text1"/>
              </w:rPr>
              <w:t>7.1%</w:t>
            </w:r>
          </w:p>
        </w:tc>
        <w:tc>
          <w:tcPr>
            <w:tcW w:w="1077" w:type="dxa"/>
            <w:vAlign w:val="bottom"/>
          </w:tcPr>
          <w:p w14:paraId="6FC1C831" w14:textId="79784ECC" w:rsidR="00DF79D9" w:rsidRPr="00A30DB9" w:rsidRDefault="00DF79D9" w:rsidP="00DF79D9">
            <w:pPr>
              <w:rPr>
                <w:rFonts w:ascii="Garamond" w:hAnsi="Garamond"/>
                <w:color w:val="000000" w:themeColor="text1"/>
              </w:rPr>
            </w:pPr>
            <w:r w:rsidRPr="00A30DB9">
              <w:rPr>
                <w:rFonts w:ascii="Garamond" w:hAnsi="Garamond"/>
                <w:color w:val="000000" w:themeColor="text1"/>
              </w:rPr>
              <w:t>31.1%</w:t>
            </w:r>
          </w:p>
        </w:tc>
        <w:tc>
          <w:tcPr>
            <w:tcW w:w="1077" w:type="dxa"/>
            <w:vAlign w:val="bottom"/>
          </w:tcPr>
          <w:p w14:paraId="7829E3E7" w14:textId="1773D8CE" w:rsidR="00DF79D9" w:rsidRPr="00A30DB9" w:rsidRDefault="00DF79D9" w:rsidP="00DF79D9">
            <w:pPr>
              <w:rPr>
                <w:rFonts w:ascii="Garamond" w:hAnsi="Garamond"/>
                <w:color w:val="000000" w:themeColor="text1"/>
              </w:rPr>
            </w:pPr>
            <w:r w:rsidRPr="00A30DB9">
              <w:rPr>
                <w:rFonts w:ascii="Garamond" w:hAnsi="Garamond"/>
                <w:color w:val="000000" w:themeColor="text1"/>
              </w:rPr>
              <w:t>13.9%</w:t>
            </w:r>
          </w:p>
        </w:tc>
        <w:tc>
          <w:tcPr>
            <w:tcW w:w="1077" w:type="dxa"/>
            <w:vAlign w:val="bottom"/>
          </w:tcPr>
          <w:p w14:paraId="7A190887" w14:textId="52511181" w:rsidR="00DF79D9" w:rsidRPr="00A30DB9" w:rsidRDefault="00DF79D9" w:rsidP="00DF79D9">
            <w:pPr>
              <w:rPr>
                <w:rFonts w:ascii="Garamond" w:hAnsi="Garamond"/>
                <w:color w:val="000000" w:themeColor="text1"/>
              </w:rPr>
            </w:pPr>
            <w:r w:rsidRPr="00A30DB9">
              <w:rPr>
                <w:rFonts w:ascii="Garamond" w:hAnsi="Garamond"/>
                <w:color w:val="000000" w:themeColor="text1"/>
              </w:rPr>
              <w:t>18.4%</w:t>
            </w:r>
          </w:p>
        </w:tc>
        <w:tc>
          <w:tcPr>
            <w:tcW w:w="1077" w:type="dxa"/>
            <w:vAlign w:val="bottom"/>
          </w:tcPr>
          <w:p w14:paraId="2D692DBD" w14:textId="0B196453" w:rsidR="00DF79D9" w:rsidRPr="00A30DB9" w:rsidRDefault="00DF79D9" w:rsidP="00DF79D9">
            <w:pPr>
              <w:rPr>
                <w:rFonts w:ascii="Garamond" w:hAnsi="Garamond"/>
                <w:color w:val="000000" w:themeColor="text1"/>
              </w:rPr>
            </w:pPr>
            <w:r w:rsidRPr="00A30DB9">
              <w:rPr>
                <w:rFonts w:ascii="Garamond" w:hAnsi="Garamond"/>
                <w:color w:val="000000" w:themeColor="text1"/>
              </w:rPr>
              <w:t>12.2%</w:t>
            </w:r>
          </w:p>
        </w:tc>
        <w:tc>
          <w:tcPr>
            <w:tcW w:w="1077" w:type="dxa"/>
            <w:vAlign w:val="bottom"/>
          </w:tcPr>
          <w:p w14:paraId="370C6787" w14:textId="682A6B30" w:rsidR="00DF79D9" w:rsidRPr="00A30DB9" w:rsidRDefault="00DF79D9" w:rsidP="00DF79D9">
            <w:pPr>
              <w:rPr>
                <w:rFonts w:ascii="Garamond" w:hAnsi="Garamond"/>
                <w:color w:val="000000" w:themeColor="text1"/>
              </w:rPr>
            </w:pPr>
            <w:r w:rsidRPr="00A30DB9">
              <w:rPr>
                <w:rFonts w:ascii="Garamond" w:hAnsi="Garamond"/>
                <w:color w:val="000000" w:themeColor="text1"/>
              </w:rPr>
              <w:t>0.0%</w:t>
            </w:r>
          </w:p>
        </w:tc>
        <w:tc>
          <w:tcPr>
            <w:tcW w:w="1077" w:type="dxa"/>
            <w:vAlign w:val="bottom"/>
          </w:tcPr>
          <w:p w14:paraId="71EC84E6" w14:textId="3E5F02A1" w:rsidR="00DF79D9" w:rsidRPr="00A30DB9" w:rsidRDefault="00DF79D9" w:rsidP="00DF79D9">
            <w:pPr>
              <w:rPr>
                <w:rFonts w:ascii="Garamond" w:hAnsi="Garamond"/>
                <w:color w:val="000000" w:themeColor="text1"/>
              </w:rPr>
            </w:pPr>
            <w:r w:rsidRPr="00A30DB9">
              <w:rPr>
                <w:rFonts w:ascii="Garamond" w:hAnsi="Garamond"/>
                <w:color w:val="000000" w:themeColor="text1"/>
              </w:rPr>
              <w:t>17.3%</w:t>
            </w:r>
          </w:p>
        </w:tc>
      </w:tr>
    </w:tbl>
    <w:p w14:paraId="701F4E6C" w14:textId="77777777" w:rsidR="009741DC" w:rsidRPr="00A30DB9" w:rsidDel="009741DC" w:rsidRDefault="009741DC" w:rsidP="007C33FE">
      <w:pPr>
        <w:rPr>
          <w:rFonts w:ascii="Garamond" w:hAnsi="Garamond"/>
          <w:color w:val="000000" w:themeColor="text1"/>
        </w:rPr>
      </w:pPr>
    </w:p>
    <w:p w14:paraId="7664CDC7" w14:textId="032E76B6" w:rsidR="004C029D" w:rsidRPr="00A30DB9" w:rsidRDefault="004C029D" w:rsidP="007C33FE">
      <w:pPr>
        <w:rPr>
          <w:rFonts w:ascii="Garamond" w:hAnsi="Garamond"/>
          <w:color w:val="000000" w:themeColor="text1"/>
        </w:rPr>
      </w:pPr>
      <w:r w:rsidRPr="00A30DB9">
        <w:rPr>
          <w:rFonts w:ascii="Garamond" w:hAnsi="Garamond"/>
          <w:color w:val="000000" w:themeColor="text1"/>
        </w:rPr>
        <w:t xml:space="preserve">Electrification potential was based on a Madeddu et al. </w:t>
      </w:r>
      <w:r w:rsidR="00FE6D30">
        <w:rPr>
          <w:rFonts w:ascii="Garamond" w:hAnsi="Garamond"/>
          <w:color w:val="000000" w:themeColor="text1"/>
        </w:rPr>
        <w:t xml:space="preserve">(2020) </w:t>
      </w:r>
      <w:r w:rsidR="00A20F40" w:rsidRPr="00A30DB9">
        <w:rPr>
          <w:rFonts w:ascii="Garamond" w:hAnsi="Garamond"/>
          <w:color w:val="000000" w:themeColor="text1"/>
        </w:rPr>
        <w:t>that</w:t>
      </w:r>
      <w:r w:rsidRPr="00A30DB9">
        <w:rPr>
          <w:rFonts w:ascii="Garamond" w:hAnsi="Garamond"/>
          <w:color w:val="000000" w:themeColor="text1"/>
        </w:rPr>
        <w:t xml:space="preserve"> classified </w:t>
      </w:r>
      <w:r w:rsidR="009F29BF">
        <w:rPr>
          <w:rFonts w:ascii="Garamond" w:hAnsi="Garamond"/>
          <w:color w:val="000000" w:themeColor="text1"/>
        </w:rPr>
        <w:t xml:space="preserve">electrification of </w:t>
      </w:r>
      <w:r w:rsidRPr="00A30DB9">
        <w:rPr>
          <w:rFonts w:ascii="Garamond" w:hAnsi="Garamond"/>
          <w:color w:val="000000" w:themeColor="text1"/>
        </w:rPr>
        <w:t>combustible fuel use by industrial subsector into three stages of technological maturity. Stage 1 contains already-commercial, widely-used technologies</w:t>
      </w:r>
      <w:r w:rsidR="00F10B48" w:rsidRPr="00A30DB9">
        <w:rPr>
          <w:rFonts w:ascii="Garamond" w:hAnsi="Garamond"/>
          <w:color w:val="000000" w:themeColor="text1"/>
        </w:rPr>
        <w:t xml:space="preserve"> (such as electric resistance heaters and heat pumps)</w:t>
      </w:r>
      <w:r w:rsidRPr="00A30DB9">
        <w:rPr>
          <w:rFonts w:ascii="Garamond" w:hAnsi="Garamond"/>
          <w:color w:val="000000" w:themeColor="text1"/>
        </w:rPr>
        <w:t xml:space="preserve"> that could be scaled up and deployed more thoroughly if it were cost-effective to do so. Stage 2 contains well-understood and </w:t>
      </w:r>
      <w:r w:rsidR="00E30877" w:rsidRPr="00A30DB9">
        <w:rPr>
          <w:rFonts w:ascii="Garamond" w:hAnsi="Garamond"/>
          <w:color w:val="000000" w:themeColor="text1"/>
        </w:rPr>
        <w:t>commercialized</w:t>
      </w:r>
      <w:r w:rsidRPr="00A30DB9">
        <w:rPr>
          <w:rFonts w:ascii="Garamond" w:hAnsi="Garamond"/>
          <w:color w:val="000000" w:themeColor="text1"/>
        </w:rPr>
        <w:t xml:space="preserve"> technologies that </w:t>
      </w:r>
      <w:r w:rsidR="00F10B48" w:rsidRPr="00A30DB9">
        <w:rPr>
          <w:rFonts w:ascii="Garamond" w:hAnsi="Garamond"/>
          <w:color w:val="000000" w:themeColor="text1"/>
        </w:rPr>
        <w:t xml:space="preserve">are often subindustry-specific and </w:t>
      </w:r>
      <w:r w:rsidR="00E30877" w:rsidRPr="00A30DB9">
        <w:rPr>
          <w:rFonts w:ascii="Garamond" w:hAnsi="Garamond"/>
          <w:color w:val="000000" w:themeColor="text1"/>
        </w:rPr>
        <w:t xml:space="preserve">may </w:t>
      </w:r>
      <w:r w:rsidRPr="00A30DB9">
        <w:rPr>
          <w:rFonts w:ascii="Garamond" w:hAnsi="Garamond"/>
          <w:color w:val="000000" w:themeColor="text1"/>
        </w:rPr>
        <w:t xml:space="preserve">need engineering design to adapt them to new subindustries and applications. Stage 3 contains technologies that require further research and development at laboratory </w:t>
      </w:r>
      <w:r w:rsidR="002F616D" w:rsidRPr="00A30DB9">
        <w:rPr>
          <w:rFonts w:ascii="Garamond" w:hAnsi="Garamond"/>
          <w:color w:val="000000" w:themeColor="text1"/>
        </w:rPr>
        <w:t>or small demonstration scale</w:t>
      </w:r>
      <w:r w:rsidRPr="00A30DB9">
        <w:rPr>
          <w:rFonts w:ascii="Garamond" w:hAnsi="Garamond"/>
          <w:color w:val="000000" w:themeColor="text1"/>
        </w:rPr>
        <w:t xml:space="preserve">, such as electrification of cement kilns and </w:t>
      </w:r>
      <w:r w:rsidR="00E30877" w:rsidRPr="00A30DB9">
        <w:rPr>
          <w:rFonts w:ascii="Garamond" w:hAnsi="Garamond"/>
          <w:color w:val="000000" w:themeColor="text1"/>
        </w:rPr>
        <w:t xml:space="preserve">electrolysis of iron ore for </w:t>
      </w:r>
      <w:r w:rsidRPr="00A30DB9">
        <w:rPr>
          <w:rFonts w:ascii="Garamond" w:hAnsi="Garamond"/>
          <w:color w:val="000000" w:themeColor="text1"/>
        </w:rPr>
        <w:t>primary steel</w:t>
      </w:r>
      <w:r w:rsidR="00E30877" w:rsidRPr="00A30DB9">
        <w:rPr>
          <w:rFonts w:ascii="Garamond" w:hAnsi="Garamond"/>
          <w:color w:val="000000" w:themeColor="text1"/>
        </w:rPr>
        <w:t>making</w:t>
      </w:r>
      <w:r w:rsidRPr="00A30DB9">
        <w:rPr>
          <w:rFonts w:ascii="Garamond" w:hAnsi="Garamond"/>
          <w:color w:val="000000" w:themeColor="text1"/>
        </w:rPr>
        <w:t>.</w:t>
      </w:r>
      <w:r w:rsidR="00E30877" w:rsidRPr="00A30DB9">
        <w:rPr>
          <w:rFonts w:ascii="Garamond" w:hAnsi="Garamond"/>
          <w:color w:val="000000" w:themeColor="text1"/>
        </w:rPr>
        <w:t xml:space="preserve">  The “remainder” </w:t>
      </w:r>
      <w:r w:rsidR="00E30877" w:rsidRPr="00A30DB9">
        <w:rPr>
          <w:rFonts w:ascii="Garamond" w:hAnsi="Garamond"/>
          <w:color w:val="000000" w:themeColor="text1"/>
        </w:rPr>
        <w:lastRenderedPageBreak/>
        <w:t>refers to combustible fuel use that could not be displaced using stage 1, 2, or 3 technologies.</w:t>
      </w:r>
      <w:r w:rsidRPr="00A30DB9">
        <w:rPr>
          <w:rFonts w:ascii="Garamond" w:hAnsi="Garamond"/>
          <w:color w:val="000000" w:themeColor="text1"/>
        </w:rPr>
        <w:t xml:space="preserve">  In our study, we assumed only stage 1 and stage 2 </w:t>
      </w:r>
      <w:r w:rsidR="00E30877" w:rsidRPr="00A30DB9">
        <w:rPr>
          <w:rFonts w:ascii="Garamond" w:hAnsi="Garamond"/>
          <w:color w:val="000000" w:themeColor="text1"/>
        </w:rPr>
        <w:t xml:space="preserve">electric </w:t>
      </w:r>
      <w:r w:rsidRPr="00A30DB9">
        <w:rPr>
          <w:rFonts w:ascii="Garamond" w:hAnsi="Garamond"/>
          <w:color w:val="000000" w:themeColor="text1"/>
        </w:rPr>
        <w:t xml:space="preserve">technologies would be utilized, </w:t>
      </w:r>
      <w:r w:rsidR="00E30877" w:rsidRPr="00A30DB9">
        <w:rPr>
          <w:rFonts w:ascii="Garamond" w:hAnsi="Garamond"/>
          <w:color w:val="000000" w:themeColor="text1"/>
        </w:rPr>
        <w:t>in line with our approach of only assuming electrification where technologies have been demonstrated and used commercially. C</w:t>
      </w:r>
      <w:r w:rsidRPr="00A30DB9">
        <w:rPr>
          <w:rFonts w:ascii="Garamond" w:hAnsi="Garamond"/>
          <w:color w:val="000000" w:themeColor="text1"/>
        </w:rPr>
        <w:t xml:space="preserve">ombustible fuels continue to serve </w:t>
      </w:r>
      <w:r w:rsidR="00E30877" w:rsidRPr="00A30DB9">
        <w:rPr>
          <w:rFonts w:ascii="Garamond" w:hAnsi="Garamond"/>
          <w:color w:val="000000" w:themeColor="text1"/>
        </w:rPr>
        <w:t xml:space="preserve">stage 3 and </w:t>
      </w:r>
      <w:r w:rsidRPr="00A30DB9">
        <w:rPr>
          <w:rFonts w:ascii="Garamond" w:hAnsi="Garamond"/>
          <w:color w:val="000000" w:themeColor="text1"/>
        </w:rPr>
        <w:t>the remaining combustible fuel demand.</w:t>
      </w:r>
    </w:p>
    <w:p w14:paraId="5891A6A6" w14:textId="77777777" w:rsidR="004C029D" w:rsidRPr="00A30DB9" w:rsidRDefault="004C029D" w:rsidP="007C33FE">
      <w:pPr>
        <w:rPr>
          <w:rFonts w:ascii="Garamond" w:hAnsi="Garamond"/>
          <w:color w:val="000000" w:themeColor="text1"/>
        </w:rPr>
      </w:pPr>
    </w:p>
    <w:p w14:paraId="411655CA" w14:textId="77777777" w:rsidR="009741DC" w:rsidRPr="002C7AFB" w:rsidRDefault="009741DC" w:rsidP="009741DC">
      <w:pPr>
        <w:rPr>
          <w:rFonts w:ascii="Garamond" w:hAnsi="Garamond"/>
          <w:color w:val="000000" w:themeColor="text1"/>
        </w:rPr>
      </w:pPr>
      <w:r w:rsidRPr="002C7AFB">
        <w:rPr>
          <w:rFonts w:ascii="Garamond" w:hAnsi="Garamond"/>
          <w:color w:val="000000" w:themeColor="text1"/>
        </w:rPr>
        <w:t xml:space="preserve">Table S.4.3 </w:t>
      </w:r>
      <w:r w:rsidRPr="002C7AFB">
        <w:rPr>
          <w:rFonts w:ascii="Garamond" w:hAnsi="Garamond"/>
          <w:b/>
          <w:bCs/>
          <w:color w:val="000000" w:themeColor="text1"/>
        </w:rPr>
        <w:t>Electrification potential by technological maturity stage</w:t>
      </w:r>
    </w:p>
    <w:tbl>
      <w:tblPr>
        <w:tblStyle w:val="TableGrid"/>
        <w:tblW w:w="0" w:type="auto"/>
        <w:tblLook w:val="04A0" w:firstRow="1" w:lastRow="0" w:firstColumn="1" w:lastColumn="0" w:noHBand="0" w:noVBand="1"/>
      </w:tblPr>
      <w:tblGrid>
        <w:gridCol w:w="2368"/>
        <w:gridCol w:w="1662"/>
        <w:gridCol w:w="1662"/>
        <w:gridCol w:w="1662"/>
        <w:gridCol w:w="1662"/>
      </w:tblGrid>
      <w:tr w:rsidR="009F0371" w:rsidRPr="00A30DB9" w14:paraId="28994151" w14:textId="77777777" w:rsidTr="00A30DB9">
        <w:trPr>
          <w:trHeight w:val="300"/>
        </w:trPr>
        <w:tc>
          <w:tcPr>
            <w:tcW w:w="2368" w:type="dxa"/>
            <w:hideMark/>
          </w:tcPr>
          <w:p w14:paraId="64AB0F42" w14:textId="77777777" w:rsidR="009F0371" w:rsidRPr="00A30DB9" w:rsidRDefault="009F0371">
            <w:pPr>
              <w:rPr>
                <w:rFonts w:ascii="Garamond" w:hAnsi="Garamond"/>
                <w:b/>
                <w:bCs/>
                <w:color w:val="000000" w:themeColor="text1"/>
              </w:rPr>
            </w:pPr>
            <w:r w:rsidRPr="00A30DB9">
              <w:rPr>
                <w:rFonts w:ascii="Garamond" w:hAnsi="Garamond"/>
                <w:b/>
                <w:bCs/>
                <w:color w:val="000000" w:themeColor="text1"/>
              </w:rPr>
              <w:t>Industry</w:t>
            </w:r>
          </w:p>
        </w:tc>
        <w:tc>
          <w:tcPr>
            <w:tcW w:w="1662" w:type="dxa"/>
            <w:hideMark/>
          </w:tcPr>
          <w:p w14:paraId="117543B3" w14:textId="77777777" w:rsidR="009F0371" w:rsidRPr="00A30DB9" w:rsidRDefault="009F0371" w:rsidP="009F0371">
            <w:pPr>
              <w:rPr>
                <w:rFonts w:ascii="Garamond" w:hAnsi="Garamond"/>
                <w:b/>
                <w:bCs/>
                <w:color w:val="000000" w:themeColor="text1"/>
              </w:rPr>
            </w:pPr>
            <w:r w:rsidRPr="00A30DB9">
              <w:rPr>
                <w:rFonts w:ascii="Garamond" w:hAnsi="Garamond"/>
                <w:b/>
                <w:bCs/>
                <w:color w:val="000000" w:themeColor="text1"/>
              </w:rPr>
              <w:t>Stage 1</w:t>
            </w:r>
          </w:p>
        </w:tc>
        <w:tc>
          <w:tcPr>
            <w:tcW w:w="1662" w:type="dxa"/>
            <w:hideMark/>
          </w:tcPr>
          <w:p w14:paraId="5AB2F302" w14:textId="77777777" w:rsidR="009F0371" w:rsidRPr="00A30DB9" w:rsidRDefault="009F0371" w:rsidP="009F0371">
            <w:pPr>
              <w:rPr>
                <w:rFonts w:ascii="Garamond" w:hAnsi="Garamond"/>
                <w:b/>
                <w:bCs/>
                <w:color w:val="000000" w:themeColor="text1"/>
              </w:rPr>
            </w:pPr>
            <w:r w:rsidRPr="00A30DB9">
              <w:rPr>
                <w:rFonts w:ascii="Garamond" w:hAnsi="Garamond"/>
                <w:b/>
                <w:bCs/>
                <w:color w:val="000000" w:themeColor="text1"/>
              </w:rPr>
              <w:t>Stage 2</w:t>
            </w:r>
          </w:p>
        </w:tc>
        <w:tc>
          <w:tcPr>
            <w:tcW w:w="1662" w:type="dxa"/>
            <w:hideMark/>
          </w:tcPr>
          <w:p w14:paraId="1E216A6C" w14:textId="77777777" w:rsidR="009F0371" w:rsidRPr="00A30DB9" w:rsidRDefault="009F0371" w:rsidP="009F0371">
            <w:pPr>
              <w:rPr>
                <w:rFonts w:ascii="Garamond" w:hAnsi="Garamond"/>
                <w:b/>
                <w:bCs/>
                <w:color w:val="000000" w:themeColor="text1"/>
              </w:rPr>
            </w:pPr>
            <w:r w:rsidRPr="00A30DB9">
              <w:rPr>
                <w:rFonts w:ascii="Garamond" w:hAnsi="Garamond"/>
                <w:b/>
                <w:bCs/>
                <w:color w:val="000000" w:themeColor="text1"/>
              </w:rPr>
              <w:t>Stage 3</w:t>
            </w:r>
          </w:p>
        </w:tc>
        <w:tc>
          <w:tcPr>
            <w:tcW w:w="1662" w:type="dxa"/>
            <w:hideMark/>
          </w:tcPr>
          <w:p w14:paraId="02FC6AC9" w14:textId="77777777" w:rsidR="009F0371" w:rsidRPr="00A30DB9" w:rsidRDefault="009F0371" w:rsidP="009F0371">
            <w:pPr>
              <w:rPr>
                <w:rFonts w:ascii="Garamond" w:hAnsi="Garamond"/>
                <w:b/>
                <w:bCs/>
                <w:color w:val="000000" w:themeColor="text1"/>
              </w:rPr>
            </w:pPr>
            <w:r w:rsidRPr="00A30DB9">
              <w:rPr>
                <w:rFonts w:ascii="Garamond" w:hAnsi="Garamond"/>
                <w:b/>
                <w:bCs/>
                <w:color w:val="000000" w:themeColor="text1"/>
              </w:rPr>
              <w:t>Remainder</w:t>
            </w:r>
          </w:p>
        </w:tc>
      </w:tr>
      <w:tr w:rsidR="009F0371" w:rsidRPr="00A30DB9" w14:paraId="2F909764" w14:textId="77777777" w:rsidTr="00A30DB9">
        <w:trPr>
          <w:trHeight w:val="300"/>
        </w:trPr>
        <w:tc>
          <w:tcPr>
            <w:tcW w:w="2368" w:type="dxa"/>
            <w:noWrap/>
            <w:hideMark/>
          </w:tcPr>
          <w:p w14:paraId="1A6B7EEC" w14:textId="77777777" w:rsidR="009F0371" w:rsidRPr="00A30DB9" w:rsidRDefault="009F0371">
            <w:pPr>
              <w:rPr>
                <w:rFonts w:ascii="Garamond" w:hAnsi="Garamond"/>
                <w:color w:val="000000" w:themeColor="text1"/>
              </w:rPr>
            </w:pPr>
            <w:r w:rsidRPr="00A30DB9">
              <w:rPr>
                <w:rFonts w:ascii="Garamond" w:hAnsi="Garamond"/>
                <w:color w:val="000000" w:themeColor="text1"/>
              </w:rPr>
              <w:t>Cement</w:t>
            </w:r>
          </w:p>
        </w:tc>
        <w:tc>
          <w:tcPr>
            <w:tcW w:w="1662" w:type="dxa"/>
            <w:noWrap/>
            <w:hideMark/>
          </w:tcPr>
          <w:p w14:paraId="28F0DA95" w14:textId="77777777" w:rsidR="009F0371" w:rsidRPr="00A30DB9" w:rsidRDefault="009F0371" w:rsidP="009F0371">
            <w:pPr>
              <w:rPr>
                <w:rFonts w:ascii="Garamond" w:hAnsi="Garamond"/>
                <w:color w:val="000000" w:themeColor="text1"/>
              </w:rPr>
            </w:pPr>
            <w:r w:rsidRPr="00A30DB9">
              <w:rPr>
                <w:rFonts w:ascii="Garamond" w:hAnsi="Garamond"/>
                <w:color w:val="000000" w:themeColor="text1"/>
              </w:rPr>
              <w:t>4.2%</w:t>
            </w:r>
          </w:p>
        </w:tc>
        <w:tc>
          <w:tcPr>
            <w:tcW w:w="1662" w:type="dxa"/>
            <w:noWrap/>
            <w:hideMark/>
          </w:tcPr>
          <w:p w14:paraId="3AFE5E78" w14:textId="77777777" w:rsidR="009F0371" w:rsidRPr="00A30DB9" w:rsidRDefault="009F0371" w:rsidP="009F0371">
            <w:pPr>
              <w:rPr>
                <w:rFonts w:ascii="Garamond" w:hAnsi="Garamond"/>
                <w:color w:val="000000" w:themeColor="text1"/>
              </w:rPr>
            </w:pPr>
            <w:r w:rsidRPr="00A30DB9">
              <w:rPr>
                <w:rFonts w:ascii="Garamond" w:hAnsi="Garamond"/>
                <w:color w:val="000000" w:themeColor="text1"/>
              </w:rPr>
              <w:t>25.4%</w:t>
            </w:r>
          </w:p>
        </w:tc>
        <w:tc>
          <w:tcPr>
            <w:tcW w:w="1662" w:type="dxa"/>
            <w:noWrap/>
            <w:hideMark/>
          </w:tcPr>
          <w:p w14:paraId="4B7B015A" w14:textId="77777777" w:rsidR="009F0371" w:rsidRPr="00A30DB9" w:rsidRDefault="009F0371" w:rsidP="009F0371">
            <w:pPr>
              <w:rPr>
                <w:rFonts w:ascii="Garamond" w:hAnsi="Garamond"/>
                <w:color w:val="000000" w:themeColor="text1"/>
              </w:rPr>
            </w:pPr>
            <w:r w:rsidRPr="00A30DB9">
              <w:rPr>
                <w:rFonts w:ascii="Garamond" w:hAnsi="Garamond"/>
                <w:color w:val="000000" w:themeColor="text1"/>
              </w:rPr>
              <w:t>70.3%</w:t>
            </w:r>
          </w:p>
        </w:tc>
        <w:tc>
          <w:tcPr>
            <w:tcW w:w="1662" w:type="dxa"/>
            <w:noWrap/>
            <w:hideMark/>
          </w:tcPr>
          <w:p w14:paraId="48EFB8C7" w14:textId="77777777" w:rsidR="009F0371" w:rsidRPr="00A30DB9" w:rsidRDefault="009F0371" w:rsidP="009F0371">
            <w:pPr>
              <w:rPr>
                <w:rFonts w:ascii="Garamond" w:hAnsi="Garamond"/>
                <w:color w:val="000000" w:themeColor="text1"/>
              </w:rPr>
            </w:pPr>
            <w:r w:rsidRPr="00A30DB9">
              <w:rPr>
                <w:rFonts w:ascii="Garamond" w:hAnsi="Garamond"/>
                <w:color w:val="000000" w:themeColor="text1"/>
              </w:rPr>
              <w:t>0.0%</w:t>
            </w:r>
          </w:p>
        </w:tc>
      </w:tr>
      <w:tr w:rsidR="009F0371" w:rsidRPr="00A30DB9" w14:paraId="09CA7744" w14:textId="77777777" w:rsidTr="00A30DB9">
        <w:trPr>
          <w:trHeight w:val="300"/>
        </w:trPr>
        <w:tc>
          <w:tcPr>
            <w:tcW w:w="2368" w:type="dxa"/>
            <w:noWrap/>
            <w:hideMark/>
          </w:tcPr>
          <w:p w14:paraId="590C9CC9" w14:textId="77777777" w:rsidR="009F0371" w:rsidRPr="00A30DB9" w:rsidRDefault="009F0371">
            <w:pPr>
              <w:rPr>
                <w:rFonts w:ascii="Garamond" w:hAnsi="Garamond"/>
                <w:color w:val="000000" w:themeColor="text1"/>
              </w:rPr>
            </w:pPr>
            <w:r w:rsidRPr="00A30DB9">
              <w:rPr>
                <w:rFonts w:ascii="Garamond" w:hAnsi="Garamond"/>
                <w:color w:val="000000" w:themeColor="text1"/>
              </w:rPr>
              <w:t>Primary Steel</w:t>
            </w:r>
          </w:p>
        </w:tc>
        <w:tc>
          <w:tcPr>
            <w:tcW w:w="1662" w:type="dxa"/>
            <w:noWrap/>
            <w:hideMark/>
          </w:tcPr>
          <w:p w14:paraId="53E7B378" w14:textId="77777777" w:rsidR="009F0371" w:rsidRPr="00A30DB9" w:rsidRDefault="009F0371" w:rsidP="009F0371">
            <w:pPr>
              <w:rPr>
                <w:rFonts w:ascii="Garamond" w:hAnsi="Garamond"/>
                <w:color w:val="000000" w:themeColor="text1"/>
              </w:rPr>
            </w:pPr>
            <w:r w:rsidRPr="00A30DB9">
              <w:rPr>
                <w:rFonts w:ascii="Garamond" w:hAnsi="Garamond"/>
                <w:color w:val="000000" w:themeColor="text1"/>
              </w:rPr>
              <w:t>2.6%</w:t>
            </w:r>
          </w:p>
        </w:tc>
        <w:tc>
          <w:tcPr>
            <w:tcW w:w="1662" w:type="dxa"/>
            <w:noWrap/>
            <w:hideMark/>
          </w:tcPr>
          <w:p w14:paraId="7ADCE45F" w14:textId="77777777" w:rsidR="009F0371" w:rsidRPr="00A30DB9" w:rsidRDefault="009F0371" w:rsidP="009F0371">
            <w:pPr>
              <w:rPr>
                <w:rFonts w:ascii="Garamond" w:hAnsi="Garamond"/>
                <w:color w:val="000000" w:themeColor="text1"/>
              </w:rPr>
            </w:pPr>
            <w:r w:rsidRPr="00A30DB9">
              <w:rPr>
                <w:rFonts w:ascii="Garamond" w:hAnsi="Garamond"/>
                <w:color w:val="000000" w:themeColor="text1"/>
              </w:rPr>
              <w:t>8.8%</w:t>
            </w:r>
          </w:p>
        </w:tc>
        <w:tc>
          <w:tcPr>
            <w:tcW w:w="1662" w:type="dxa"/>
            <w:noWrap/>
            <w:hideMark/>
          </w:tcPr>
          <w:p w14:paraId="0732124B" w14:textId="77777777" w:rsidR="009F0371" w:rsidRPr="00A30DB9" w:rsidRDefault="009F0371" w:rsidP="009F0371">
            <w:pPr>
              <w:rPr>
                <w:rFonts w:ascii="Garamond" w:hAnsi="Garamond"/>
                <w:color w:val="000000" w:themeColor="text1"/>
              </w:rPr>
            </w:pPr>
            <w:r w:rsidRPr="00A30DB9">
              <w:rPr>
                <w:rFonts w:ascii="Garamond" w:hAnsi="Garamond"/>
                <w:color w:val="000000" w:themeColor="text1"/>
              </w:rPr>
              <w:t>86.4%</w:t>
            </w:r>
          </w:p>
        </w:tc>
        <w:tc>
          <w:tcPr>
            <w:tcW w:w="1662" w:type="dxa"/>
            <w:noWrap/>
            <w:hideMark/>
          </w:tcPr>
          <w:p w14:paraId="26F46B70" w14:textId="77777777" w:rsidR="009F0371" w:rsidRPr="00A30DB9" w:rsidRDefault="009F0371" w:rsidP="009F0371">
            <w:pPr>
              <w:rPr>
                <w:rFonts w:ascii="Garamond" w:hAnsi="Garamond"/>
                <w:color w:val="000000" w:themeColor="text1"/>
              </w:rPr>
            </w:pPr>
            <w:r w:rsidRPr="00A30DB9">
              <w:rPr>
                <w:rFonts w:ascii="Garamond" w:hAnsi="Garamond"/>
                <w:color w:val="000000" w:themeColor="text1"/>
              </w:rPr>
              <w:t>2.2%</w:t>
            </w:r>
          </w:p>
        </w:tc>
      </w:tr>
      <w:tr w:rsidR="009F0371" w:rsidRPr="00A30DB9" w14:paraId="2ADF8945" w14:textId="77777777" w:rsidTr="00A30DB9">
        <w:trPr>
          <w:trHeight w:val="300"/>
        </w:trPr>
        <w:tc>
          <w:tcPr>
            <w:tcW w:w="2368" w:type="dxa"/>
            <w:noWrap/>
            <w:hideMark/>
          </w:tcPr>
          <w:p w14:paraId="374E1B6F" w14:textId="77777777" w:rsidR="009F0371" w:rsidRPr="00A30DB9" w:rsidRDefault="009F0371">
            <w:pPr>
              <w:rPr>
                <w:rFonts w:ascii="Garamond" w:hAnsi="Garamond"/>
                <w:color w:val="000000" w:themeColor="text1"/>
              </w:rPr>
            </w:pPr>
            <w:r w:rsidRPr="00A30DB9">
              <w:rPr>
                <w:rFonts w:ascii="Garamond" w:hAnsi="Garamond"/>
                <w:color w:val="000000" w:themeColor="text1"/>
              </w:rPr>
              <w:t>Chemicals</w:t>
            </w:r>
          </w:p>
        </w:tc>
        <w:tc>
          <w:tcPr>
            <w:tcW w:w="1662" w:type="dxa"/>
            <w:noWrap/>
            <w:hideMark/>
          </w:tcPr>
          <w:p w14:paraId="4A7F3FD9" w14:textId="77777777" w:rsidR="009F0371" w:rsidRPr="00A30DB9" w:rsidRDefault="009F0371" w:rsidP="009F0371">
            <w:pPr>
              <w:rPr>
                <w:rFonts w:ascii="Garamond" w:hAnsi="Garamond"/>
                <w:color w:val="000000" w:themeColor="text1"/>
              </w:rPr>
            </w:pPr>
            <w:r w:rsidRPr="00A30DB9">
              <w:rPr>
                <w:rFonts w:ascii="Garamond" w:hAnsi="Garamond"/>
                <w:color w:val="000000" w:themeColor="text1"/>
              </w:rPr>
              <w:t>83.3%</w:t>
            </w:r>
          </w:p>
        </w:tc>
        <w:tc>
          <w:tcPr>
            <w:tcW w:w="1662" w:type="dxa"/>
            <w:noWrap/>
            <w:hideMark/>
          </w:tcPr>
          <w:p w14:paraId="0EC14F76" w14:textId="77777777" w:rsidR="009F0371" w:rsidRPr="00A30DB9" w:rsidRDefault="009F0371" w:rsidP="009F0371">
            <w:pPr>
              <w:rPr>
                <w:rFonts w:ascii="Garamond" w:hAnsi="Garamond"/>
                <w:color w:val="000000" w:themeColor="text1"/>
              </w:rPr>
            </w:pPr>
            <w:r w:rsidRPr="00A30DB9">
              <w:rPr>
                <w:rFonts w:ascii="Garamond" w:hAnsi="Garamond"/>
                <w:color w:val="000000" w:themeColor="text1"/>
              </w:rPr>
              <w:t>0.0%</w:t>
            </w:r>
          </w:p>
        </w:tc>
        <w:tc>
          <w:tcPr>
            <w:tcW w:w="1662" w:type="dxa"/>
            <w:noWrap/>
            <w:hideMark/>
          </w:tcPr>
          <w:p w14:paraId="29121D5D" w14:textId="77777777" w:rsidR="009F0371" w:rsidRPr="00A30DB9" w:rsidRDefault="009F0371" w:rsidP="009F0371">
            <w:pPr>
              <w:rPr>
                <w:rFonts w:ascii="Garamond" w:hAnsi="Garamond"/>
                <w:color w:val="000000" w:themeColor="text1"/>
              </w:rPr>
            </w:pPr>
            <w:r w:rsidRPr="00A30DB9">
              <w:rPr>
                <w:rFonts w:ascii="Garamond" w:hAnsi="Garamond"/>
                <w:color w:val="000000" w:themeColor="text1"/>
              </w:rPr>
              <w:t>16.7%</w:t>
            </w:r>
          </w:p>
        </w:tc>
        <w:tc>
          <w:tcPr>
            <w:tcW w:w="1662" w:type="dxa"/>
            <w:noWrap/>
            <w:hideMark/>
          </w:tcPr>
          <w:p w14:paraId="36FD34CE" w14:textId="77777777" w:rsidR="009F0371" w:rsidRPr="00A30DB9" w:rsidRDefault="009F0371" w:rsidP="009F0371">
            <w:pPr>
              <w:rPr>
                <w:rFonts w:ascii="Garamond" w:hAnsi="Garamond"/>
                <w:color w:val="000000" w:themeColor="text1"/>
              </w:rPr>
            </w:pPr>
            <w:r w:rsidRPr="00A30DB9">
              <w:rPr>
                <w:rFonts w:ascii="Garamond" w:hAnsi="Garamond"/>
                <w:color w:val="000000" w:themeColor="text1"/>
              </w:rPr>
              <w:t>0.0%</w:t>
            </w:r>
          </w:p>
        </w:tc>
      </w:tr>
      <w:tr w:rsidR="009F0371" w:rsidRPr="00A30DB9" w14:paraId="46D87D23" w14:textId="77777777" w:rsidTr="00A30DB9">
        <w:trPr>
          <w:trHeight w:val="300"/>
        </w:trPr>
        <w:tc>
          <w:tcPr>
            <w:tcW w:w="2368" w:type="dxa"/>
            <w:noWrap/>
            <w:hideMark/>
          </w:tcPr>
          <w:p w14:paraId="5CA1EC03" w14:textId="77777777" w:rsidR="009F0371" w:rsidRPr="00A30DB9" w:rsidRDefault="009F0371">
            <w:pPr>
              <w:rPr>
                <w:rFonts w:ascii="Garamond" w:hAnsi="Garamond"/>
                <w:color w:val="000000" w:themeColor="text1"/>
              </w:rPr>
            </w:pPr>
            <w:r w:rsidRPr="00A30DB9">
              <w:rPr>
                <w:rFonts w:ascii="Garamond" w:hAnsi="Garamond"/>
                <w:color w:val="000000" w:themeColor="text1"/>
              </w:rPr>
              <w:t>Ceramics &amp; Glass</w:t>
            </w:r>
          </w:p>
        </w:tc>
        <w:tc>
          <w:tcPr>
            <w:tcW w:w="1662" w:type="dxa"/>
            <w:noWrap/>
            <w:hideMark/>
          </w:tcPr>
          <w:p w14:paraId="4AE82806" w14:textId="77777777" w:rsidR="009F0371" w:rsidRPr="00A30DB9" w:rsidRDefault="009F0371" w:rsidP="009F0371">
            <w:pPr>
              <w:rPr>
                <w:rFonts w:ascii="Garamond" w:hAnsi="Garamond"/>
                <w:color w:val="000000" w:themeColor="text1"/>
              </w:rPr>
            </w:pPr>
            <w:r w:rsidRPr="00A30DB9">
              <w:rPr>
                <w:rFonts w:ascii="Garamond" w:hAnsi="Garamond"/>
                <w:color w:val="000000" w:themeColor="text1"/>
              </w:rPr>
              <w:t>10.7%</w:t>
            </w:r>
          </w:p>
        </w:tc>
        <w:tc>
          <w:tcPr>
            <w:tcW w:w="1662" w:type="dxa"/>
            <w:noWrap/>
            <w:hideMark/>
          </w:tcPr>
          <w:p w14:paraId="47544E76" w14:textId="77777777" w:rsidR="009F0371" w:rsidRPr="00A30DB9" w:rsidRDefault="009F0371" w:rsidP="009F0371">
            <w:pPr>
              <w:rPr>
                <w:rFonts w:ascii="Garamond" w:hAnsi="Garamond"/>
                <w:color w:val="000000" w:themeColor="text1"/>
              </w:rPr>
            </w:pPr>
            <w:r w:rsidRPr="00A30DB9">
              <w:rPr>
                <w:rFonts w:ascii="Garamond" w:hAnsi="Garamond"/>
                <w:color w:val="000000" w:themeColor="text1"/>
              </w:rPr>
              <w:t>89.3%</w:t>
            </w:r>
          </w:p>
        </w:tc>
        <w:tc>
          <w:tcPr>
            <w:tcW w:w="1662" w:type="dxa"/>
            <w:noWrap/>
            <w:hideMark/>
          </w:tcPr>
          <w:p w14:paraId="0852EE5F" w14:textId="77777777" w:rsidR="009F0371" w:rsidRPr="00A30DB9" w:rsidRDefault="009F0371" w:rsidP="009F0371">
            <w:pPr>
              <w:rPr>
                <w:rFonts w:ascii="Garamond" w:hAnsi="Garamond"/>
                <w:color w:val="000000" w:themeColor="text1"/>
              </w:rPr>
            </w:pPr>
            <w:r w:rsidRPr="00A30DB9">
              <w:rPr>
                <w:rFonts w:ascii="Garamond" w:hAnsi="Garamond"/>
                <w:color w:val="000000" w:themeColor="text1"/>
              </w:rPr>
              <w:t>0.0%</w:t>
            </w:r>
          </w:p>
        </w:tc>
        <w:tc>
          <w:tcPr>
            <w:tcW w:w="1662" w:type="dxa"/>
            <w:noWrap/>
            <w:hideMark/>
          </w:tcPr>
          <w:p w14:paraId="708F5C65" w14:textId="77777777" w:rsidR="009F0371" w:rsidRPr="00A30DB9" w:rsidRDefault="009F0371" w:rsidP="009F0371">
            <w:pPr>
              <w:rPr>
                <w:rFonts w:ascii="Garamond" w:hAnsi="Garamond"/>
                <w:color w:val="000000" w:themeColor="text1"/>
              </w:rPr>
            </w:pPr>
            <w:r w:rsidRPr="00A30DB9">
              <w:rPr>
                <w:rFonts w:ascii="Garamond" w:hAnsi="Garamond"/>
                <w:color w:val="000000" w:themeColor="text1"/>
              </w:rPr>
              <w:t>0.0%</w:t>
            </w:r>
          </w:p>
        </w:tc>
      </w:tr>
      <w:tr w:rsidR="009F0371" w:rsidRPr="00A30DB9" w14:paraId="693B4E38" w14:textId="77777777" w:rsidTr="00A30DB9">
        <w:trPr>
          <w:trHeight w:val="300"/>
        </w:trPr>
        <w:tc>
          <w:tcPr>
            <w:tcW w:w="2368" w:type="dxa"/>
            <w:noWrap/>
            <w:hideMark/>
          </w:tcPr>
          <w:p w14:paraId="7A4577A9" w14:textId="77777777" w:rsidR="009F0371" w:rsidRPr="00A30DB9" w:rsidRDefault="009F0371">
            <w:pPr>
              <w:rPr>
                <w:rFonts w:ascii="Garamond" w:hAnsi="Garamond"/>
                <w:color w:val="000000" w:themeColor="text1"/>
              </w:rPr>
            </w:pPr>
            <w:r w:rsidRPr="00A30DB9">
              <w:rPr>
                <w:rFonts w:ascii="Garamond" w:hAnsi="Garamond"/>
                <w:color w:val="000000" w:themeColor="text1"/>
              </w:rPr>
              <w:t>Paper</w:t>
            </w:r>
          </w:p>
        </w:tc>
        <w:tc>
          <w:tcPr>
            <w:tcW w:w="1662" w:type="dxa"/>
            <w:noWrap/>
            <w:hideMark/>
          </w:tcPr>
          <w:p w14:paraId="560C8754" w14:textId="77777777" w:rsidR="009F0371" w:rsidRPr="00A30DB9" w:rsidRDefault="009F0371" w:rsidP="009F0371">
            <w:pPr>
              <w:rPr>
                <w:rFonts w:ascii="Garamond" w:hAnsi="Garamond"/>
                <w:color w:val="000000" w:themeColor="text1"/>
              </w:rPr>
            </w:pPr>
            <w:r w:rsidRPr="00A30DB9">
              <w:rPr>
                <w:rFonts w:ascii="Garamond" w:hAnsi="Garamond"/>
                <w:color w:val="000000" w:themeColor="text1"/>
              </w:rPr>
              <w:t>95.9%</w:t>
            </w:r>
          </w:p>
        </w:tc>
        <w:tc>
          <w:tcPr>
            <w:tcW w:w="1662" w:type="dxa"/>
            <w:noWrap/>
            <w:hideMark/>
          </w:tcPr>
          <w:p w14:paraId="39B081F3" w14:textId="77777777" w:rsidR="009F0371" w:rsidRPr="00A30DB9" w:rsidRDefault="009F0371" w:rsidP="009F0371">
            <w:pPr>
              <w:rPr>
                <w:rFonts w:ascii="Garamond" w:hAnsi="Garamond"/>
                <w:color w:val="000000" w:themeColor="text1"/>
              </w:rPr>
            </w:pPr>
            <w:r w:rsidRPr="00A30DB9">
              <w:rPr>
                <w:rFonts w:ascii="Garamond" w:hAnsi="Garamond"/>
                <w:color w:val="000000" w:themeColor="text1"/>
              </w:rPr>
              <w:t>4.1%</w:t>
            </w:r>
          </w:p>
        </w:tc>
        <w:tc>
          <w:tcPr>
            <w:tcW w:w="1662" w:type="dxa"/>
            <w:noWrap/>
            <w:hideMark/>
          </w:tcPr>
          <w:p w14:paraId="4376185A" w14:textId="77777777" w:rsidR="009F0371" w:rsidRPr="00A30DB9" w:rsidRDefault="009F0371" w:rsidP="009F0371">
            <w:pPr>
              <w:rPr>
                <w:rFonts w:ascii="Garamond" w:hAnsi="Garamond"/>
                <w:color w:val="000000" w:themeColor="text1"/>
              </w:rPr>
            </w:pPr>
            <w:r w:rsidRPr="00A30DB9">
              <w:rPr>
                <w:rFonts w:ascii="Garamond" w:hAnsi="Garamond"/>
                <w:color w:val="000000" w:themeColor="text1"/>
              </w:rPr>
              <w:t>0.0%</w:t>
            </w:r>
          </w:p>
        </w:tc>
        <w:tc>
          <w:tcPr>
            <w:tcW w:w="1662" w:type="dxa"/>
            <w:noWrap/>
            <w:hideMark/>
          </w:tcPr>
          <w:p w14:paraId="2490FCB4" w14:textId="77777777" w:rsidR="009F0371" w:rsidRPr="00A30DB9" w:rsidRDefault="009F0371" w:rsidP="009F0371">
            <w:pPr>
              <w:rPr>
                <w:rFonts w:ascii="Garamond" w:hAnsi="Garamond"/>
                <w:color w:val="000000" w:themeColor="text1"/>
              </w:rPr>
            </w:pPr>
            <w:r w:rsidRPr="00A30DB9">
              <w:rPr>
                <w:rFonts w:ascii="Garamond" w:hAnsi="Garamond"/>
                <w:color w:val="000000" w:themeColor="text1"/>
              </w:rPr>
              <w:t>0.0%</w:t>
            </w:r>
          </w:p>
        </w:tc>
      </w:tr>
      <w:tr w:rsidR="009F0371" w:rsidRPr="00A30DB9" w14:paraId="0A3FE1F3" w14:textId="77777777" w:rsidTr="00A30DB9">
        <w:trPr>
          <w:trHeight w:val="300"/>
        </w:trPr>
        <w:tc>
          <w:tcPr>
            <w:tcW w:w="2368" w:type="dxa"/>
            <w:noWrap/>
            <w:hideMark/>
          </w:tcPr>
          <w:p w14:paraId="2334A977" w14:textId="77777777" w:rsidR="009F0371" w:rsidRPr="00A30DB9" w:rsidRDefault="009F0371">
            <w:pPr>
              <w:rPr>
                <w:rFonts w:ascii="Garamond" w:hAnsi="Garamond"/>
                <w:color w:val="000000" w:themeColor="text1"/>
              </w:rPr>
            </w:pPr>
            <w:r w:rsidRPr="00A30DB9">
              <w:rPr>
                <w:rFonts w:ascii="Garamond" w:hAnsi="Garamond"/>
                <w:color w:val="000000" w:themeColor="text1"/>
              </w:rPr>
              <w:t>Wood</w:t>
            </w:r>
          </w:p>
        </w:tc>
        <w:tc>
          <w:tcPr>
            <w:tcW w:w="1662" w:type="dxa"/>
            <w:noWrap/>
            <w:hideMark/>
          </w:tcPr>
          <w:p w14:paraId="3655FC05" w14:textId="77777777" w:rsidR="009F0371" w:rsidRPr="00A30DB9" w:rsidRDefault="009F0371" w:rsidP="009F0371">
            <w:pPr>
              <w:rPr>
                <w:rFonts w:ascii="Garamond" w:hAnsi="Garamond"/>
                <w:color w:val="000000" w:themeColor="text1"/>
              </w:rPr>
            </w:pPr>
            <w:r w:rsidRPr="00A30DB9">
              <w:rPr>
                <w:rFonts w:ascii="Garamond" w:hAnsi="Garamond"/>
                <w:color w:val="000000" w:themeColor="text1"/>
              </w:rPr>
              <w:t>100.0%</w:t>
            </w:r>
          </w:p>
        </w:tc>
        <w:tc>
          <w:tcPr>
            <w:tcW w:w="1662" w:type="dxa"/>
            <w:noWrap/>
            <w:hideMark/>
          </w:tcPr>
          <w:p w14:paraId="1BB211BA" w14:textId="77777777" w:rsidR="009F0371" w:rsidRPr="00A30DB9" w:rsidRDefault="009F0371" w:rsidP="009F0371">
            <w:pPr>
              <w:rPr>
                <w:rFonts w:ascii="Garamond" w:hAnsi="Garamond"/>
                <w:color w:val="000000" w:themeColor="text1"/>
              </w:rPr>
            </w:pPr>
            <w:r w:rsidRPr="00A30DB9">
              <w:rPr>
                <w:rFonts w:ascii="Garamond" w:hAnsi="Garamond"/>
                <w:color w:val="000000" w:themeColor="text1"/>
              </w:rPr>
              <w:t>0.0%</w:t>
            </w:r>
          </w:p>
        </w:tc>
        <w:tc>
          <w:tcPr>
            <w:tcW w:w="1662" w:type="dxa"/>
            <w:noWrap/>
            <w:hideMark/>
          </w:tcPr>
          <w:p w14:paraId="195ED21B" w14:textId="77777777" w:rsidR="009F0371" w:rsidRPr="00A30DB9" w:rsidRDefault="009F0371" w:rsidP="009F0371">
            <w:pPr>
              <w:rPr>
                <w:rFonts w:ascii="Garamond" w:hAnsi="Garamond"/>
                <w:color w:val="000000" w:themeColor="text1"/>
              </w:rPr>
            </w:pPr>
            <w:r w:rsidRPr="00A30DB9">
              <w:rPr>
                <w:rFonts w:ascii="Garamond" w:hAnsi="Garamond"/>
                <w:color w:val="000000" w:themeColor="text1"/>
              </w:rPr>
              <w:t>0.0%</w:t>
            </w:r>
          </w:p>
        </w:tc>
        <w:tc>
          <w:tcPr>
            <w:tcW w:w="1662" w:type="dxa"/>
            <w:noWrap/>
            <w:hideMark/>
          </w:tcPr>
          <w:p w14:paraId="65AF1EDD" w14:textId="77777777" w:rsidR="009F0371" w:rsidRPr="00A30DB9" w:rsidRDefault="009F0371" w:rsidP="009F0371">
            <w:pPr>
              <w:rPr>
                <w:rFonts w:ascii="Garamond" w:hAnsi="Garamond"/>
                <w:color w:val="000000" w:themeColor="text1"/>
              </w:rPr>
            </w:pPr>
            <w:r w:rsidRPr="00A30DB9">
              <w:rPr>
                <w:rFonts w:ascii="Garamond" w:hAnsi="Garamond"/>
                <w:color w:val="000000" w:themeColor="text1"/>
              </w:rPr>
              <w:t>0.0%</w:t>
            </w:r>
          </w:p>
        </w:tc>
      </w:tr>
      <w:tr w:rsidR="009F0371" w:rsidRPr="00A30DB9" w14:paraId="7C4C013F" w14:textId="77777777" w:rsidTr="00A30DB9">
        <w:trPr>
          <w:trHeight w:val="300"/>
        </w:trPr>
        <w:tc>
          <w:tcPr>
            <w:tcW w:w="2368" w:type="dxa"/>
            <w:noWrap/>
            <w:hideMark/>
          </w:tcPr>
          <w:p w14:paraId="4FCBDCB3" w14:textId="77777777" w:rsidR="009F0371" w:rsidRPr="00A30DB9" w:rsidRDefault="009F0371">
            <w:pPr>
              <w:rPr>
                <w:rFonts w:ascii="Garamond" w:hAnsi="Garamond"/>
                <w:color w:val="000000" w:themeColor="text1"/>
              </w:rPr>
            </w:pPr>
            <w:r w:rsidRPr="00A30DB9">
              <w:rPr>
                <w:rFonts w:ascii="Garamond" w:hAnsi="Garamond"/>
                <w:color w:val="000000" w:themeColor="text1"/>
              </w:rPr>
              <w:t>Food</w:t>
            </w:r>
          </w:p>
        </w:tc>
        <w:tc>
          <w:tcPr>
            <w:tcW w:w="1662" w:type="dxa"/>
            <w:noWrap/>
            <w:hideMark/>
          </w:tcPr>
          <w:p w14:paraId="5ADEAC6C" w14:textId="77777777" w:rsidR="009F0371" w:rsidRPr="00A30DB9" w:rsidRDefault="009F0371" w:rsidP="009F0371">
            <w:pPr>
              <w:rPr>
                <w:rFonts w:ascii="Garamond" w:hAnsi="Garamond"/>
                <w:color w:val="000000" w:themeColor="text1"/>
              </w:rPr>
            </w:pPr>
            <w:r w:rsidRPr="00A30DB9">
              <w:rPr>
                <w:rFonts w:ascii="Garamond" w:hAnsi="Garamond"/>
                <w:color w:val="000000" w:themeColor="text1"/>
              </w:rPr>
              <w:t>100.0%</w:t>
            </w:r>
          </w:p>
        </w:tc>
        <w:tc>
          <w:tcPr>
            <w:tcW w:w="1662" w:type="dxa"/>
            <w:noWrap/>
            <w:hideMark/>
          </w:tcPr>
          <w:p w14:paraId="2B898C91" w14:textId="77777777" w:rsidR="009F0371" w:rsidRPr="00A30DB9" w:rsidRDefault="009F0371" w:rsidP="009F0371">
            <w:pPr>
              <w:rPr>
                <w:rFonts w:ascii="Garamond" w:hAnsi="Garamond"/>
                <w:color w:val="000000" w:themeColor="text1"/>
              </w:rPr>
            </w:pPr>
            <w:r w:rsidRPr="00A30DB9">
              <w:rPr>
                <w:rFonts w:ascii="Garamond" w:hAnsi="Garamond"/>
                <w:color w:val="000000" w:themeColor="text1"/>
              </w:rPr>
              <w:t>0.0%</w:t>
            </w:r>
          </w:p>
        </w:tc>
        <w:tc>
          <w:tcPr>
            <w:tcW w:w="1662" w:type="dxa"/>
            <w:noWrap/>
            <w:hideMark/>
          </w:tcPr>
          <w:p w14:paraId="56E26EA4" w14:textId="77777777" w:rsidR="009F0371" w:rsidRPr="00A30DB9" w:rsidRDefault="009F0371" w:rsidP="009F0371">
            <w:pPr>
              <w:rPr>
                <w:rFonts w:ascii="Garamond" w:hAnsi="Garamond"/>
                <w:color w:val="000000" w:themeColor="text1"/>
              </w:rPr>
            </w:pPr>
            <w:r w:rsidRPr="00A30DB9">
              <w:rPr>
                <w:rFonts w:ascii="Garamond" w:hAnsi="Garamond"/>
                <w:color w:val="000000" w:themeColor="text1"/>
              </w:rPr>
              <w:t>0.0%</w:t>
            </w:r>
          </w:p>
        </w:tc>
        <w:tc>
          <w:tcPr>
            <w:tcW w:w="1662" w:type="dxa"/>
            <w:noWrap/>
            <w:hideMark/>
          </w:tcPr>
          <w:p w14:paraId="47BB6CDC" w14:textId="77777777" w:rsidR="009F0371" w:rsidRPr="00A30DB9" w:rsidRDefault="009F0371" w:rsidP="009F0371">
            <w:pPr>
              <w:rPr>
                <w:rFonts w:ascii="Garamond" w:hAnsi="Garamond"/>
                <w:color w:val="000000" w:themeColor="text1"/>
              </w:rPr>
            </w:pPr>
            <w:r w:rsidRPr="00A30DB9">
              <w:rPr>
                <w:rFonts w:ascii="Garamond" w:hAnsi="Garamond"/>
                <w:color w:val="000000" w:themeColor="text1"/>
              </w:rPr>
              <w:t>0.0%</w:t>
            </w:r>
          </w:p>
        </w:tc>
      </w:tr>
      <w:tr w:rsidR="009F0371" w:rsidRPr="00A30DB9" w14:paraId="60D54DDD" w14:textId="77777777" w:rsidTr="00A30DB9">
        <w:trPr>
          <w:trHeight w:val="300"/>
        </w:trPr>
        <w:tc>
          <w:tcPr>
            <w:tcW w:w="2368" w:type="dxa"/>
            <w:noWrap/>
            <w:hideMark/>
          </w:tcPr>
          <w:p w14:paraId="0AD8B91D" w14:textId="77777777" w:rsidR="009F0371" w:rsidRPr="00A30DB9" w:rsidRDefault="009F0371">
            <w:pPr>
              <w:rPr>
                <w:rFonts w:ascii="Garamond" w:hAnsi="Garamond"/>
                <w:color w:val="000000" w:themeColor="text1"/>
              </w:rPr>
            </w:pPr>
            <w:r w:rsidRPr="00A30DB9">
              <w:rPr>
                <w:rFonts w:ascii="Garamond" w:hAnsi="Garamond"/>
                <w:color w:val="000000" w:themeColor="text1"/>
              </w:rPr>
              <w:t>Textiles</w:t>
            </w:r>
          </w:p>
        </w:tc>
        <w:tc>
          <w:tcPr>
            <w:tcW w:w="1662" w:type="dxa"/>
            <w:noWrap/>
            <w:hideMark/>
          </w:tcPr>
          <w:p w14:paraId="37423E50" w14:textId="77777777" w:rsidR="009F0371" w:rsidRPr="00A30DB9" w:rsidRDefault="009F0371" w:rsidP="009F0371">
            <w:pPr>
              <w:rPr>
                <w:rFonts w:ascii="Garamond" w:hAnsi="Garamond"/>
                <w:color w:val="000000" w:themeColor="text1"/>
              </w:rPr>
            </w:pPr>
            <w:r w:rsidRPr="00A30DB9">
              <w:rPr>
                <w:rFonts w:ascii="Garamond" w:hAnsi="Garamond"/>
                <w:color w:val="000000" w:themeColor="text1"/>
              </w:rPr>
              <w:t>100.0%</w:t>
            </w:r>
          </w:p>
        </w:tc>
        <w:tc>
          <w:tcPr>
            <w:tcW w:w="1662" w:type="dxa"/>
            <w:noWrap/>
            <w:hideMark/>
          </w:tcPr>
          <w:p w14:paraId="035D666C" w14:textId="77777777" w:rsidR="009F0371" w:rsidRPr="00A30DB9" w:rsidRDefault="009F0371" w:rsidP="009F0371">
            <w:pPr>
              <w:rPr>
                <w:rFonts w:ascii="Garamond" w:hAnsi="Garamond"/>
                <w:color w:val="000000" w:themeColor="text1"/>
              </w:rPr>
            </w:pPr>
            <w:r w:rsidRPr="00A30DB9">
              <w:rPr>
                <w:rFonts w:ascii="Garamond" w:hAnsi="Garamond"/>
                <w:color w:val="000000" w:themeColor="text1"/>
              </w:rPr>
              <w:t>0.0%</w:t>
            </w:r>
          </w:p>
        </w:tc>
        <w:tc>
          <w:tcPr>
            <w:tcW w:w="1662" w:type="dxa"/>
            <w:noWrap/>
            <w:hideMark/>
          </w:tcPr>
          <w:p w14:paraId="312EEB2B" w14:textId="77777777" w:rsidR="009F0371" w:rsidRPr="00A30DB9" w:rsidRDefault="009F0371" w:rsidP="009F0371">
            <w:pPr>
              <w:rPr>
                <w:rFonts w:ascii="Garamond" w:hAnsi="Garamond"/>
                <w:color w:val="000000" w:themeColor="text1"/>
              </w:rPr>
            </w:pPr>
            <w:r w:rsidRPr="00A30DB9">
              <w:rPr>
                <w:rFonts w:ascii="Garamond" w:hAnsi="Garamond"/>
                <w:color w:val="000000" w:themeColor="text1"/>
              </w:rPr>
              <w:t>0.0%</w:t>
            </w:r>
          </w:p>
        </w:tc>
        <w:tc>
          <w:tcPr>
            <w:tcW w:w="1662" w:type="dxa"/>
            <w:noWrap/>
            <w:hideMark/>
          </w:tcPr>
          <w:p w14:paraId="7000915B" w14:textId="77777777" w:rsidR="009F0371" w:rsidRPr="00A30DB9" w:rsidRDefault="009F0371" w:rsidP="009F0371">
            <w:pPr>
              <w:rPr>
                <w:rFonts w:ascii="Garamond" w:hAnsi="Garamond"/>
                <w:color w:val="000000" w:themeColor="text1"/>
              </w:rPr>
            </w:pPr>
            <w:r w:rsidRPr="00A30DB9">
              <w:rPr>
                <w:rFonts w:ascii="Garamond" w:hAnsi="Garamond"/>
                <w:color w:val="000000" w:themeColor="text1"/>
              </w:rPr>
              <w:t>0.0%</w:t>
            </w:r>
          </w:p>
        </w:tc>
      </w:tr>
      <w:tr w:rsidR="009F0371" w:rsidRPr="00A30DB9" w14:paraId="75142D28" w14:textId="77777777" w:rsidTr="00A30DB9">
        <w:trPr>
          <w:trHeight w:val="300"/>
        </w:trPr>
        <w:tc>
          <w:tcPr>
            <w:tcW w:w="2368" w:type="dxa"/>
            <w:noWrap/>
            <w:hideMark/>
          </w:tcPr>
          <w:p w14:paraId="7218F039" w14:textId="77777777" w:rsidR="009F0371" w:rsidRPr="00A30DB9" w:rsidRDefault="009F0371">
            <w:pPr>
              <w:rPr>
                <w:rFonts w:ascii="Garamond" w:hAnsi="Garamond"/>
                <w:color w:val="000000" w:themeColor="text1"/>
              </w:rPr>
            </w:pPr>
            <w:r w:rsidRPr="00A30DB9">
              <w:rPr>
                <w:rFonts w:ascii="Garamond" w:hAnsi="Garamond"/>
                <w:color w:val="000000" w:themeColor="text1"/>
              </w:rPr>
              <w:t>Machinery</w:t>
            </w:r>
          </w:p>
        </w:tc>
        <w:tc>
          <w:tcPr>
            <w:tcW w:w="1662" w:type="dxa"/>
            <w:noWrap/>
            <w:hideMark/>
          </w:tcPr>
          <w:p w14:paraId="41C4ABD9" w14:textId="77777777" w:rsidR="009F0371" w:rsidRPr="00A30DB9" w:rsidRDefault="009F0371" w:rsidP="009F0371">
            <w:pPr>
              <w:rPr>
                <w:rFonts w:ascii="Garamond" w:hAnsi="Garamond"/>
                <w:color w:val="000000" w:themeColor="text1"/>
              </w:rPr>
            </w:pPr>
            <w:r w:rsidRPr="00A30DB9">
              <w:rPr>
                <w:rFonts w:ascii="Garamond" w:hAnsi="Garamond"/>
                <w:color w:val="000000" w:themeColor="text1"/>
              </w:rPr>
              <w:t>54.5%</w:t>
            </w:r>
          </w:p>
        </w:tc>
        <w:tc>
          <w:tcPr>
            <w:tcW w:w="1662" w:type="dxa"/>
            <w:noWrap/>
            <w:hideMark/>
          </w:tcPr>
          <w:p w14:paraId="31018876" w14:textId="77777777" w:rsidR="009F0371" w:rsidRPr="00A30DB9" w:rsidRDefault="009F0371" w:rsidP="009F0371">
            <w:pPr>
              <w:rPr>
                <w:rFonts w:ascii="Garamond" w:hAnsi="Garamond"/>
                <w:color w:val="000000" w:themeColor="text1"/>
              </w:rPr>
            </w:pPr>
            <w:r w:rsidRPr="00A30DB9">
              <w:rPr>
                <w:rFonts w:ascii="Garamond" w:hAnsi="Garamond"/>
                <w:color w:val="000000" w:themeColor="text1"/>
              </w:rPr>
              <w:t>45.5%</w:t>
            </w:r>
          </w:p>
        </w:tc>
        <w:tc>
          <w:tcPr>
            <w:tcW w:w="1662" w:type="dxa"/>
            <w:noWrap/>
            <w:hideMark/>
          </w:tcPr>
          <w:p w14:paraId="22DCEE89" w14:textId="77777777" w:rsidR="009F0371" w:rsidRPr="00A30DB9" w:rsidRDefault="009F0371" w:rsidP="009F0371">
            <w:pPr>
              <w:rPr>
                <w:rFonts w:ascii="Garamond" w:hAnsi="Garamond"/>
                <w:color w:val="000000" w:themeColor="text1"/>
              </w:rPr>
            </w:pPr>
            <w:r w:rsidRPr="00A30DB9">
              <w:rPr>
                <w:rFonts w:ascii="Garamond" w:hAnsi="Garamond"/>
                <w:color w:val="000000" w:themeColor="text1"/>
              </w:rPr>
              <w:t>0.0%</w:t>
            </w:r>
          </w:p>
        </w:tc>
        <w:tc>
          <w:tcPr>
            <w:tcW w:w="1662" w:type="dxa"/>
            <w:noWrap/>
            <w:hideMark/>
          </w:tcPr>
          <w:p w14:paraId="10B7C52E" w14:textId="77777777" w:rsidR="009F0371" w:rsidRPr="00A30DB9" w:rsidRDefault="009F0371" w:rsidP="009F0371">
            <w:pPr>
              <w:rPr>
                <w:rFonts w:ascii="Garamond" w:hAnsi="Garamond"/>
                <w:color w:val="000000" w:themeColor="text1"/>
              </w:rPr>
            </w:pPr>
            <w:r w:rsidRPr="00A30DB9">
              <w:rPr>
                <w:rFonts w:ascii="Garamond" w:hAnsi="Garamond"/>
                <w:color w:val="000000" w:themeColor="text1"/>
              </w:rPr>
              <w:t>0.0%</w:t>
            </w:r>
          </w:p>
        </w:tc>
      </w:tr>
      <w:tr w:rsidR="009F0371" w:rsidRPr="00A30DB9" w14:paraId="241EAD7E" w14:textId="77777777" w:rsidTr="00A30DB9">
        <w:trPr>
          <w:trHeight w:val="300"/>
        </w:trPr>
        <w:tc>
          <w:tcPr>
            <w:tcW w:w="2368" w:type="dxa"/>
            <w:noWrap/>
            <w:hideMark/>
          </w:tcPr>
          <w:p w14:paraId="22154142" w14:textId="77777777" w:rsidR="009F0371" w:rsidRPr="00A30DB9" w:rsidRDefault="009F0371">
            <w:pPr>
              <w:rPr>
                <w:rFonts w:ascii="Garamond" w:hAnsi="Garamond"/>
                <w:color w:val="000000" w:themeColor="text1"/>
              </w:rPr>
            </w:pPr>
            <w:r w:rsidRPr="00A30DB9">
              <w:rPr>
                <w:rFonts w:ascii="Garamond" w:hAnsi="Garamond"/>
                <w:color w:val="000000" w:themeColor="text1"/>
              </w:rPr>
              <w:t>Transport Eqpt.</w:t>
            </w:r>
          </w:p>
        </w:tc>
        <w:tc>
          <w:tcPr>
            <w:tcW w:w="1662" w:type="dxa"/>
            <w:noWrap/>
            <w:hideMark/>
          </w:tcPr>
          <w:p w14:paraId="24753FD8" w14:textId="77777777" w:rsidR="009F0371" w:rsidRPr="00A30DB9" w:rsidRDefault="009F0371" w:rsidP="009F0371">
            <w:pPr>
              <w:rPr>
                <w:rFonts w:ascii="Garamond" w:hAnsi="Garamond"/>
                <w:color w:val="000000" w:themeColor="text1"/>
              </w:rPr>
            </w:pPr>
            <w:r w:rsidRPr="00A30DB9">
              <w:rPr>
                <w:rFonts w:ascii="Garamond" w:hAnsi="Garamond"/>
                <w:color w:val="000000" w:themeColor="text1"/>
              </w:rPr>
              <w:t>82.1%</w:t>
            </w:r>
          </w:p>
        </w:tc>
        <w:tc>
          <w:tcPr>
            <w:tcW w:w="1662" w:type="dxa"/>
            <w:noWrap/>
            <w:hideMark/>
          </w:tcPr>
          <w:p w14:paraId="411F0428" w14:textId="77777777" w:rsidR="009F0371" w:rsidRPr="00A30DB9" w:rsidRDefault="009F0371" w:rsidP="009F0371">
            <w:pPr>
              <w:rPr>
                <w:rFonts w:ascii="Garamond" w:hAnsi="Garamond"/>
                <w:color w:val="000000" w:themeColor="text1"/>
              </w:rPr>
            </w:pPr>
            <w:r w:rsidRPr="00A30DB9">
              <w:rPr>
                <w:rFonts w:ascii="Garamond" w:hAnsi="Garamond"/>
                <w:color w:val="000000" w:themeColor="text1"/>
              </w:rPr>
              <w:t>17.9%</w:t>
            </w:r>
          </w:p>
        </w:tc>
        <w:tc>
          <w:tcPr>
            <w:tcW w:w="1662" w:type="dxa"/>
            <w:noWrap/>
            <w:hideMark/>
          </w:tcPr>
          <w:p w14:paraId="5DEF3F55" w14:textId="77777777" w:rsidR="009F0371" w:rsidRPr="00A30DB9" w:rsidRDefault="009F0371" w:rsidP="009F0371">
            <w:pPr>
              <w:rPr>
                <w:rFonts w:ascii="Garamond" w:hAnsi="Garamond"/>
                <w:color w:val="000000" w:themeColor="text1"/>
              </w:rPr>
            </w:pPr>
            <w:r w:rsidRPr="00A30DB9">
              <w:rPr>
                <w:rFonts w:ascii="Garamond" w:hAnsi="Garamond"/>
                <w:color w:val="000000" w:themeColor="text1"/>
              </w:rPr>
              <w:t>0.0%</w:t>
            </w:r>
          </w:p>
        </w:tc>
        <w:tc>
          <w:tcPr>
            <w:tcW w:w="1662" w:type="dxa"/>
            <w:noWrap/>
            <w:hideMark/>
          </w:tcPr>
          <w:p w14:paraId="3E5D80B0" w14:textId="77777777" w:rsidR="009F0371" w:rsidRPr="00A30DB9" w:rsidRDefault="009F0371" w:rsidP="009F0371">
            <w:pPr>
              <w:rPr>
                <w:rFonts w:ascii="Garamond" w:hAnsi="Garamond"/>
                <w:color w:val="000000" w:themeColor="text1"/>
              </w:rPr>
            </w:pPr>
            <w:r w:rsidRPr="00A30DB9">
              <w:rPr>
                <w:rFonts w:ascii="Garamond" w:hAnsi="Garamond"/>
                <w:color w:val="000000" w:themeColor="text1"/>
              </w:rPr>
              <w:t>0.0%</w:t>
            </w:r>
          </w:p>
        </w:tc>
      </w:tr>
      <w:tr w:rsidR="009F0371" w:rsidRPr="00A30DB9" w14:paraId="68DCC37F" w14:textId="77777777" w:rsidTr="00A30DB9">
        <w:trPr>
          <w:trHeight w:val="300"/>
        </w:trPr>
        <w:tc>
          <w:tcPr>
            <w:tcW w:w="2368" w:type="dxa"/>
            <w:noWrap/>
            <w:hideMark/>
          </w:tcPr>
          <w:p w14:paraId="47F26E2D" w14:textId="77777777" w:rsidR="009F0371" w:rsidRPr="00A30DB9" w:rsidRDefault="009F0371">
            <w:pPr>
              <w:rPr>
                <w:rFonts w:ascii="Garamond" w:hAnsi="Garamond"/>
                <w:color w:val="000000" w:themeColor="text1"/>
              </w:rPr>
            </w:pPr>
            <w:r w:rsidRPr="00A30DB9">
              <w:rPr>
                <w:rFonts w:ascii="Garamond" w:hAnsi="Garamond"/>
                <w:color w:val="000000" w:themeColor="text1"/>
              </w:rPr>
              <w:t>Non-Ferrous Metals</w:t>
            </w:r>
          </w:p>
        </w:tc>
        <w:tc>
          <w:tcPr>
            <w:tcW w:w="1662" w:type="dxa"/>
            <w:noWrap/>
            <w:hideMark/>
          </w:tcPr>
          <w:p w14:paraId="3A797F0D" w14:textId="77777777" w:rsidR="009F0371" w:rsidRPr="00A30DB9" w:rsidRDefault="009F0371" w:rsidP="009F0371">
            <w:pPr>
              <w:rPr>
                <w:rFonts w:ascii="Garamond" w:hAnsi="Garamond"/>
                <w:color w:val="000000" w:themeColor="text1"/>
              </w:rPr>
            </w:pPr>
            <w:r w:rsidRPr="00A30DB9">
              <w:rPr>
                <w:rFonts w:ascii="Garamond" w:hAnsi="Garamond"/>
                <w:color w:val="000000" w:themeColor="text1"/>
              </w:rPr>
              <w:t>43.4%</w:t>
            </w:r>
          </w:p>
        </w:tc>
        <w:tc>
          <w:tcPr>
            <w:tcW w:w="1662" w:type="dxa"/>
            <w:noWrap/>
            <w:hideMark/>
          </w:tcPr>
          <w:p w14:paraId="620BF33B" w14:textId="77777777" w:rsidR="009F0371" w:rsidRPr="00A30DB9" w:rsidRDefault="009F0371" w:rsidP="009F0371">
            <w:pPr>
              <w:rPr>
                <w:rFonts w:ascii="Garamond" w:hAnsi="Garamond"/>
                <w:color w:val="000000" w:themeColor="text1"/>
              </w:rPr>
            </w:pPr>
            <w:r w:rsidRPr="00A30DB9">
              <w:rPr>
                <w:rFonts w:ascii="Garamond" w:hAnsi="Garamond"/>
                <w:color w:val="000000" w:themeColor="text1"/>
              </w:rPr>
              <w:t>48.2%</w:t>
            </w:r>
          </w:p>
        </w:tc>
        <w:tc>
          <w:tcPr>
            <w:tcW w:w="1662" w:type="dxa"/>
            <w:noWrap/>
            <w:hideMark/>
          </w:tcPr>
          <w:p w14:paraId="7F7F12A5" w14:textId="77777777" w:rsidR="009F0371" w:rsidRPr="00A30DB9" w:rsidRDefault="009F0371" w:rsidP="009F0371">
            <w:pPr>
              <w:rPr>
                <w:rFonts w:ascii="Garamond" w:hAnsi="Garamond"/>
                <w:color w:val="000000" w:themeColor="text1"/>
              </w:rPr>
            </w:pPr>
            <w:r w:rsidRPr="00A30DB9">
              <w:rPr>
                <w:rFonts w:ascii="Garamond" w:hAnsi="Garamond"/>
                <w:color w:val="000000" w:themeColor="text1"/>
              </w:rPr>
              <w:t>0.0%</w:t>
            </w:r>
          </w:p>
        </w:tc>
        <w:tc>
          <w:tcPr>
            <w:tcW w:w="1662" w:type="dxa"/>
            <w:noWrap/>
            <w:hideMark/>
          </w:tcPr>
          <w:p w14:paraId="48FB3994" w14:textId="77777777" w:rsidR="009F0371" w:rsidRPr="00A30DB9" w:rsidRDefault="009F0371" w:rsidP="009F0371">
            <w:pPr>
              <w:rPr>
                <w:rFonts w:ascii="Garamond" w:hAnsi="Garamond"/>
                <w:color w:val="000000" w:themeColor="text1"/>
              </w:rPr>
            </w:pPr>
            <w:r w:rsidRPr="00A30DB9">
              <w:rPr>
                <w:rFonts w:ascii="Garamond" w:hAnsi="Garamond"/>
                <w:color w:val="000000" w:themeColor="text1"/>
              </w:rPr>
              <w:t>8.4%</w:t>
            </w:r>
          </w:p>
        </w:tc>
      </w:tr>
      <w:tr w:rsidR="009F0371" w:rsidRPr="00A30DB9" w14:paraId="055A3A19" w14:textId="77777777" w:rsidTr="00A30DB9">
        <w:trPr>
          <w:trHeight w:val="300"/>
        </w:trPr>
        <w:tc>
          <w:tcPr>
            <w:tcW w:w="2368" w:type="dxa"/>
            <w:noWrap/>
            <w:hideMark/>
          </w:tcPr>
          <w:p w14:paraId="7844CC14" w14:textId="77777777" w:rsidR="009F0371" w:rsidRPr="00A30DB9" w:rsidRDefault="009F0371">
            <w:pPr>
              <w:rPr>
                <w:rFonts w:ascii="Garamond" w:hAnsi="Garamond"/>
                <w:color w:val="000000" w:themeColor="text1"/>
              </w:rPr>
            </w:pPr>
            <w:r w:rsidRPr="00A30DB9">
              <w:rPr>
                <w:rFonts w:ascii="Garamond" w:hAnsi="Garamond"/>
                <w:color w:val="000000" w:themeColor="text1"/>
              </w:rPr>
              <w:t>Secondary Steel</w:t>
            </w:r>
          </w:p>
        </w:tc>
        <w:tc>
          <w:tcPr>
            <w:tcW w:w="1662" w:type="dxa"/>
            <w:noWrap/>
            <w:hideMark/>
          </w:tcPr>
          <w:p w14:paraId="02561F85" w14:textId="77777777" w:rsidR="009F0371" w:rsidRPr="00A30DB9" w:rsidRDefault="009F0371" w:rsidP="009F0371">
            <w:pPr>
              <w:rPr>
                <w:rFonts w:ascii="Garamond" w:hAnsi="Garamond"/>
                <w:color w:val="000000" w:themeColor="text1"/>
              </w:rPr>
            </w:pPr>
            <w:r w:rsidRPr="00A30DB9">
              <w:rPr>
                <w:rFonts w:ascii="Garamond" w:hAnsi="Garamond"/>
                <w:color w:val="000000" w:themeColor="text1"/>
              </w:rPr>
              <w:t>9.5%</w:t>
            </w:r>
          </w:p>
        </w:tc>
        <w:tc>
          <w:tcPr>
            <w:tcW w:w="1662" w:type="dxa"/>
            <w:noWrap/>
            <w:hideMark/>
          </w:tcPr>
          <w:p w14:paraId="3D03D55C" w14:textId="77777777" w:rsidR="009F0371" w:rsidRPr="00A30DB9" w:rsidRDefault="009F0371" w:rsidP="009F0371">
            <w:pPr>
              <w:rPr>
                <w:rFonts w:ascii="Garamond" w:hAnsi="Garamond"/>
                <w:color w:val="000000" w:themeColor="text1"/>
              </w:rPr>
            </w:pPr>
            <w:r w:rsidRPr="00A30DB9">
              <w:rPr>
                <w:rFonts w:ascii="Garamond" w:hAnsi="Garamond"/>
                <w:color w:val="000000" w:themeColor="text1"/>
              </w:rPr>
              <w:t>84.1%</w:t>
            </w:r>
          </w:p>
        </w:tc>
        <w:tc>
          <w:tcPr>
            <w:tcW w:w="1662" w:type="dxa"/>
            <w:noWrap/>
            <w:hideMark/>
          </w:tcPr>
          <w:p w14:paraId="571CEC0F" w14:textId="77777777" w:rsidR="009F0371" w:rsidRPr="00A30DB9" w:rsidRDefault="009F0371" w:rsidP="009F0371">
            <w:pPr>
              <w:rPr>
                <w:rFonts w:ascii="Garamond" w:hAnsi="Garamond"/>
                <w:color w:val="000000" w:themeColor="text1"/>
              </w:rPr>
            </w:pPr>
            <w:r w:rsidRPr="00A30DB9">
              <w:rPr>
                <w:rFonts w:ascii="Garamond" w:hAnsi="Garamond"/>
                <w:color w:val="000000" w:themeColor="text1"/>
              </w:rPr>
              <w:t>0.0%</w:t>
            </w:r>
          </w:p>
        </w:tc>
        <w:tc>
          <w:tcPr>
            <w:tcW w:w="1662" w:type="dxa"/>
            <w:noWrap/>
            <w:hideMark/>
          </w:tcPr>
          <w:p w14:paraId="0B98F0CA" w14:textId="77777777" w:rsidR="009F0371" w:rsidRPr="00A30DB9" w:rsidRDefault="009F0371" w:rsidP="009F0371">
            <w:pPr>
              <w:rPr>
                <w:rFonts w:ascii="Garamond" w:hAnsi="Garamond"/>
                <w:color w:val="000000" w:themeColor="text1"/>
              </w:rPr>
            </w:pPr>
            <w:r w:rsidRPr="00A30DB9">
              <w:rPr>
                <w:rFonts w:ascii="Garamond" w:hAnsi="Garamond"/>
                <w:color w:val="000000" w:themeColor="text1"/>
              </w:rPr>
              <w:t>6.5%</w:t>
            </w:r>
          </w:p>
        </w:tc>
      </w:tr>
      <w:tr w:rsidR="00F10B48" w:rsidRPr="00A30DB9" w14:paraId="13C794CA" w14:textId="77777777" w:rsidTr="00A30DB9">
        <w:trPr>
          <w:trHeight w:val="300"/>
        </w:trPr>
        <w:tc>
          <w:tcPr>
            <w:tcW w:w="2368" w:type="dxa"/>
            <w:noWrap/>
          </w:tcPr>
          <w:p w14:paraId="0C28618A" w14:textId="75CA101D" w:rsidR="00F10B48" w:rsidRPr="00A30DB9" w:rsidRDefault="00F10B48">
            <w:pPr>
              <w:rPr>
                <w:rFonts w:ascii="Garamond" w:hAnsi="Garamond"/>
                <w:color w:val="000000" w:themeColor="text1"/>
              </w:rPr>
            </w:pPr>
            <w:r w:rsidRPr="00A30DB9">
              <w:rPr>
                <w:rFonts w:ascii="Garamond" w:hAnsi="Garamond"/>
                <w:color w:val="000000" w:themeColor="text1"/>
              </w:rPr>
              <w:t>Total Manufacturing Sector</w:t>
            </w:r>
          </w:p>
        </w:tc>
        <w:tc>
          <w:tcPr>
            <w:tcW w:w="1662" w:type="dxa"/>
            <w:noWrap/>
          </w:tcPr>
          <w:p w14:paraId="0432AB5A" w14:textId="1726998B" w:rsidR="00F10B48" w:rsidRPr="00A30DB9" w:rsidRDefault="00F10B48" w:rsidP="009F0371">
            <w:pPr>
              <w:rPr>
                <w:rFonts w:ascii="Garamond" w:hAnsi="Garamond"/>
                <w:color w:val="000000" w:themeColor="text1"/>
              </w:rPr>
            </w:pPr>
            <w:r w:rsidRPr="00A30DB9">
              <w:rPr>
                <w:rFonts w:ascii="Garamond" w:hAnsi="Garamond"/>
                <w:color w:val="000000" w:themeColor="text1"/>
              </w:rPr>
              <w:t>52.1%</w:t>
            </w:r>
          </w:p>
        </w:tc>
        <w:tc>
          <w:tcPr>
            <w:tcW w:w="1662" w:type="dxa"/>
            <w:noWrap/>
          </w:tcPr>
          <w:p w14:paraId="26E4425C" w14:textId="086E4528" w:rsidR="00F10B48" w:rsidRPr="00A30DB9" w:rsidRDefault="00F10B48" w:rsidP="009F0371">
            <w:pPr>
              <w:rPr>
                <w:rFonts w:ascii="Garamond" w:hAnsi="Garamond"/>
                <w:color w:val="000000" w:themeColor="text1"/>
              </w:rPr>
            </w:pPr>
            <w:r w:rsidRPr="00A30DB9">
              <w:rPr>
                <w:rFonts w:ascii="Garamond" w:hAnsi="Garamond"/>
                <w:color w:val="000000" w:themeColor="text1"/>
              </w:rPr>
              <w:t>16.9%</w:t>
            </w:r>
          </w:p>
        </w:tc>
        <w:tc>
          <w:tcPr>
            <w:tcW w:w="1662" w:type="dxa"/>
            <w:noWrap/>
          </w:tcPr>
          <w:p w14:paraId="1DD292C6" w14:textId="79CA392B" w:rsidR="00F10B48" w:rsidRPr="00A30DB9" w:rsidRDefault="00F10B48" w:rsidP="009F0371">
            <w:pPr>
              <w:rPr>
                <w:rFonts w:ascii="Garamond" w:hAnsi="Garamond"/>
                <w:color w:val="000000" w:themeColor="text1"/>
              </w:rPr>
            </w:pPr>
            <w:r w:rsidRPr="00A30DB9">
              <w:rPr>
                <w:rFonts w:ascii="Garamond" w:hAnsi="Garamond"/>
                <w:color w:val="000000" w:themeColor="text1"/>
              </w:rPr>
              <w:t>29.6%</w:t>
            </w:r>
          </w:p>
        </w:tc>
        <w:tc>
          <w:tcPr>
            <w:tcW w:w="1662" w:type="dxa"/>
            <w:noWrap/>
          </w:tcPr>
          <w:p w14:paraId="3255771E" w14:textId="7728CAC7" w:rsidR="00F10B48" w:rsidRPr="00A30DB9" w:rsidRDefault="00F10B48" w:rsidP="009F0371">
            <w:pPr>
              <w:rPr>
                <w:rFonts w:ascii="Garamond" w:hAnsi="Garamond"/>
                <w:color w:val="000000" w:themeColor="text1"/>
              </w:rPr>
            </w:pPr>
            <w:r w:rsidRPr="00A30DB9">
              <w:rPr>
                <w:rFonts w:ascii="Garamond" w:hAnsi="Garamond"/>
                <w:color w:val="000000" w:themeColor="text1"/>
              </w:rPr>
              <w:t>1.4%</w:t>
            </w:r>
          </w:p>
        </w:tc>
      </w:tr>
    </w:tbl>
    <w:p w14:paraId="1D706826" w14:textId="50AFD2D0" w:rsidR="009F0371" w:rsidRPr="00A30DB9" w:rsidRDefault="009F0371" w:rsidP="007C33FE">
      <w:pPr>
        <w:rPr>
          <w:rFonts w:ascii="Garamond" w:hAnsi="Garamond"/>
          <w:color w:val="000000" w:themeColor="text1"/>
        </w:rPr>
      </w:pPr>
    </w:p>
    <w:p w14:paraId="7BC53130" w14:textId="19836935" w:rsidR="00E206D5" w:rsidRPr="00A30DB9" w:rsidRDefault="00E206D5" w:rsidP="007C33FE">
      <w:pPr>
        <w:rPr>
          <w:rFonts w:ascii="Garamond" w:hAnsi="Garamond"/>
          <w:color w:val="000000" w:themeColor="text1"/>
        </w:rPr>
      </w:pPr>
      <w:r w:rsidRPr="00A30DB9">
        <w:rPr>
          <w:rFonts w:ascii="Garamond" w:hAnsi="Garamond"/>
          <w:color w:val="000000" w:themeColor="text1"/>
        </w:rPr>
        <w:t>In order to calculate energy savings from electrification, it is necessary to compare the energy efficiency of the electrified technology with the energy efficiency of combustion technologies. Combustion processes lose energy through hot exhaust gases (sensible heat) and formed water vapo</w:t>
      </w:r>
      <w:r w:rsidR="009F29BF">
        <w:rPr>
          <w:rFonts w:ascii="Garamond" w:hAnsi="Garamond"/>
          <w:color w:val="000000" w:themeColor="text1"/>
        </w:rPr>
        <w:t>u</w:t>
      </w:r>
      <w:r w:rsidRPr="00A30DB9">
        <w:rPr>
          <w:rFonts w:ascii="Garamond" w:hAnsi="Garamond"/>
          <w:color w:val="000000" w:themeColor="text1"/>
        </w:rPr>
        <w:t xml:space="preserve">r (latent heat) that leave the system. The fraction of energy lost increases with increasing temperature, and these heat losses can be partially mitigated by the use of waste heat recovery technologies. </w:t>
      </w:r>
      <w:r w:rsidR="0097706E" w:rsidRPr="00A30DB9">
        <w:rPr>
          <w:rFonts w:ascii="Garamond" w:hAnsi="Garamond"/>
          <w:color w:val="000000" w:themeColor="text1"/>
        </w:rPr>
        <w:t>For this study, we selected a reference temperature to represent each industrial heat temperature band, and we referenced the combustion efficiency at that temperature based on data from Mickey</w:t>
      </w:r>
      <w:r w:rsidR="009E4610">
        <w:rPr>
          <w:rFonts w:ascii="Garamond" w:hAnsi="Garamond"/>
          <w:color w:val="000000" w:themeColor="text1"/>
        </w:rPr>
        <w:t xml:space="preserve"> (2017)</w:t>
      </w:r>
      <w:r w:rsidR="0097706E" w:rsidRPr="00A30DB9">
        <w:rPr>
          <w:rFonts w:ascii="Garamond" w:hAnsi="Garamond"/>
          <w:color w:val="000000" w:themeColor="text1"/>
        </w:rPr>
        <w:t xml:space="preserve">. Mickey’s data included efficiency curves without waste heat recovery and with three different types of waste heat recovery systems (a plug-in or central heat exchanger, a recuperative burner, or a regenerative burner). </w:t>
      </w:r>
      <w:r w:rsidR="00B14C11" w:rsidRPr="00A30DB9">
        <w:rPr>
          <w:rFonts w:ascii="Garamond" w:hAnsi="Garamond"/>
          <w:color w:val="000000" w:themeColor="text1"/>
        </w:rPr>
        <w:t xml:space="preserve">To represent a global average, we used the curve </w:t>
      </w:r>
      <w:r w:rsidR="008D3691" w:rsidRPr="00A30DB9">
        <w:rPr>
          <w:rFonts w:ascii="Garamond" w:hAnsi="Garamond"/>
          <w:color w:val="000000" w:themeColor="text1"/>
        </w:rPr>
        <w:t>for combustion with a plug-in or central heat exchanger. This is the least-efficient of the three waste heat recovery technologies but is far more efficient than combustion without waste heat recovery.  The resulting efficiency assumptions for each temperature band are given below.</w:t>
      </w:r>
      <w:r w:rsidR="00364279" w:rsidRPr="00A30DB9">
        <w:rPr>
          <w:rFonts w:ascii="Garamond" w:hAnsi="Garamond"/>
          <w:color w:val="000000" w:themeColor="text1"/>
        </w:rPr>
        <w:t xml:space="preserve"> Non-thermal use of combustible fuels is represented by a diesel engine with 44% efficiency of converting fuel to rotational energy.</w:t>
      </w:r>
    </w:p>
    <w:p w14:paraId="7C0E9155" w14:textId="77777777" w:rsidR="00E206D5" w:rsidRPr="00A30DB9" w:rsidRDefault="00E206D5" w:rsidP="007C33FE">
      <w:pPr>
        <w:rPr>
          <w:rFonts w:ascii="Garamond" w:hAnsi="Garamond"/>
          <w:color w:val="000000" w:themeColor="text1"/>
        </w:rPr>
      </w:pPr>
    </w:p>
    <w:p w14:paraId="6C1D06BB" w14:textId="77777777" w:rsidR="009741DC" w:rsidRPr="00A30DB9" w:rsidRDefault="009741DC" w:rsidP="009741DC">
      <w:pPr>
        <w:rPr>
          <w:rFonts w:ascii="Garamond" w:hAnsi="Garamond"/>
          <w:color w:val="000000" w:themeColor="text1"/>
        </w:rPr>
      </w:pPr>
      <w:r w:rsidRPr="00FF7DC0">
        <w:rPr>
          <w:rFonts w:ascii="Garamond" w:hAnsi="Garamond"/>
          <w:color w:val="000000" w:themeColor="text1"/>
        </w:rPr>
        <w:t>Table S.4.</w:t>
      </w:r>
      <w:r>
        <w:rPr>
          <w:rFonts w:ascii="Garamond" w:hAnsi="Garamond"/>
          <w:color w:val="000000" w:themeColor="text1"/>
        </w:rPr>
        <w:t>4</w:t>
      </w:r>
      <w:r w:rsidRPr="00FF7DC0">
        <w:rPr>
          <w:rFonts w:ascii="Garamond" w:hAnsi="Garamond"/>
          <w:color w:val="000000" w:themeColor="text1"/>
        </w:rPr>
        <w:t xml:space="preserve"> </w:t>
      </w:r>
      <w:r w:rsidRPr="002C7AFB">
        <w:rPr>
          <w:rFonts w:ascii="Garamond" w:hAnsi="Garamond"/>
          <w:b/>
          <w:bCs/>
          <w:color w:val="000000" w:themeColor="text1"/>
        </w:rPr>
        <w:t>Combustion efficiency</w:t>
      </w:r>
    </w:p>
    <w:tbl>
      <w:tblPr>
        <w:tblStyle w:val="TableGrid"/>
        <w:tblW w:w="0" w:type="auto"/>
        <w:tblLook w:val="04A0" w:firstRow="1" w:lastRow="0" w:firstColumn="1" w:lastColumn="0" w:noHBand="0" w:noVBand="1"/>
      </w:tblPr>
      <w:tblGrid>
        <w:gridCol w:w="2674"/>
        <w:gridCol w:w="1706"/>
        <w:gridCol w:w="1608"/>
      </w:tblGrid>
      <w:tr w:rsidR="00581A80" w:rsidRPr="00A30DB9" w14:paraId="3E4D10A7" w14:textId="77777777" w:rsidTr="002C7AFB">
        <w:trPr>
          <w:trHeight w:val="900"/>
        </w:trPr>
        <w:tc>
          <w:tcPr>
            <w:tcW w:w="2674" w:type="dxa"/>
            <w:hideMark/>
          </w:tcPr>
          <w:p w14:paraId="289DFDBE" w14:textId="77777777" w:rsidR="00581A80" w:rsidRPr="00A30DB9" w:rsidRDefault="00581A80">
            <w:pPr>
              <w:rPr>
                <w:rFonts w:ascii="Garamond" w:hAnsi="Garamond"/>
                <w:b/>
                <w:bCs/>
                <w:color w:val="000000" w:themeColor="text1"/>
              </w:rPr>
            </w:pPr>
            <w:r w:rsidRPr="00A30DB9">
              <w:rPr>
                <w:rFonts w:ascii="Garamond" w:hAnsi="Garamond"/>
                <w:b/>
                <w:bCs/>
                <w:color w:val="000000" w:themeColor="text1"/>
              </w:rPr>
              <w:t>Temperature band from this study</w:t>
            </w:r>
          </w:p>
        </w:tc>
        <w:tc>
          <w:tcPr>
            <w:tcW w:w="1706" w:type="dxa"/>
            <w:hideMark/>
          </w:tcPr>
          <w:p w14:paraId="501C3545" w14:textId="30C03576" w:rsidR="00581A80" w:rsidRPr="00A30DB9" w:rsidRDefault="00581A80" w:rsidP="00DF09B7">
            <w:pPr>
              <w:rPr>
                <w:rFonts w:ascii="Garamond" w:hAnsi="Garamond"/>
                <w:b/>
                <w:bCs/>
                <w:color w:val="000000" w:themeColor="text1"/>
              </w:rPr>
            </w:pPr>
            <w:r w:rsidRPr="00A30DB9">
              <w:rPr>
                <w:rFonts w:ascii="Garamond" w:hAnsi="Garamond"/>
                <w:b/>
                <w:bCs/>
                <w:color w:val="000000" w:themeColor="text1"/>
              </w:rPr>
              <w:t>Reference temp.</w:t>
            </w:r>
          </w:p>
        </w:tc>
        <w:tc>
          <w:tcPr>
            <w:tcW w:w="1608" w:type="dxa"/>
            <w:hideMark/>
          </w:tcPr>
          <w:p w14:paraId="066A7D14" w14:textId="58CFB3FA" w:rsidR="00581A80" w:rsidRPr="00A30DB9" w:rsidRDefault="00581A80" w:rsidP="00DF09B7">
            <w:pPr>
              <w:rPr>
                <w:rFonts w:ascii="Garamond" w:hAnsi="Garamond"/>
                <w:b/>
                <w:bCs/>
                <w:color w:val="000000" w:themeColor="text1"/>
              </w:rPr>
            </w:pPr>
            <w:r w:rsidRPr="00A30DB9">
              <w:rPr>
                <w:rFonts w:ascii="Garamond" w:hAnsi="Garamond"/>
                <w:b/>
                <w:bCs/>
                <w:color w:val="000000" w:themeColor="text1"/>
              </w:rPr>
              <w:t>Corresponding efficiency</w:t>
            </w:r>
          </w:p>
        </w:tc>
      </w:tr>
      <w:tr w:rsidR="00581A80" w:rsidRPr="00A30DB9" w14:paraId="119C06F2" w14:textId="77777777" w:rsidTr="002C7AFB">
        <w:trPr>
          <w:trHeight w:val="285"/>
        </w:trPr>
        <w:tc>
          <w:tcPr>
            <w:tcW w:w="2674" w:type="dxa"/>
            <w:noWrap/>
            <w:hideMark/>
          </w:tcPr>
          <w:p w14:paraId="2D84ACD6" w14:textId="77777777" w:rsidR="00581A80" w:rsidRPr="00A30DB9" w:rsidRDefault="00581A80">
            <w:pPr>
              <w:rPr>
                <w:rFonts w:ascii="Garamond" w:hAnsi="Garamond"/>
                <w:color w:val="000000" w:themeColor="text1"/>
              </w:rPr>
            </w:pPr>
            <w:r w:rsidRPr="00A30DB9">
              <w:rPr>
                <w:rFonts w:ascii="Garamond" w:hAnsi="Garamond"/>
                <w:color w:val="000000" w:themeColor="text1"/>
              </w:rPr>
              <w:t>&lt; 80 °C</w:t>
            </w:r>
          </w:p>
        </w:tc>
        <w:tc>
          <w:tcPr>
            <w:tcW w:w="1706" w:type="dxa"/>
            <w:noWrap/>
            <w:hideMark/>
          </w:tcPr>
          <w:p w14:paraId="55E7633C" w14:textId="045A67C5" w:rsidR="00581A80" w:rsidRPr="00A30DB9" w:rsidRDefault="00581A80" w:rsidP="00DF09B7">
            <w:pPr>
              <w:rPr>
                <w:rFonts w:ascii="Garamond" w:hAnsi="Garamond"/>
                <w:color w:val="000000" w:themeColor="text1"/>
              </w:rPr>
            </w:pPr>
            <w:r w:rsidRPr="00A30DB9">
              <w:rPr>
                <w:rFonts w:ascii="Garamond" w:hAnsi="Garamond"/>
                <w:color w:val="000000" w:themeColor="text1"/>
              </w:rPr>
              <w:t>80</w:t>
            </w:r>
            <w:r w:rsidR="00DF79D9" w:rsidRPr="00A30DB9">
              <w:rPr>
                <w:rFonts w:ascii="Garamond" w:hAnsi="Garamond"/>
                <w:color w:val="000000" w:themeColor="text1"/>
              </w:rPr>
              <w:t xml:space="preserve"> °C</w:t>
            </w:r>
          </w:p>
        </w:tc>
        <w:tc>
          <w:tcPr>
            <w:tcW w:w="1608" w:type="dxa"/>
            <w:noWrap/>
            <w:hideMark/>
          </w:tcPr>
          <w:p w14:paraId="69237DBF" w14:textId="77777777" w:rsidR="00581A80" w:rsidRPr="00A30DB9" w:rsidRDefault="00581A80" w:rsidP="00DF09B7">
            <w:pPr>
              <w:rPr>
                <w:rFonts w:ascii="Garamond" w:hAnsi="Garamond"/>
                <w:color w:val="000000" w:themeColor="text1"/>
              </w:rPr>
            </w:pPr>
            <w:r w:rsidRPr="00A30DB9">
              <w:rPr>
                <w:rFonts w:ascii="Garamond" w:hAnsi="Garamond"/>
                <w:color w:val="000000" w:themeColor="text1"/>
              </w:rPr>
              <w:t>97%</w:t>
            </w:r>
          </w:p>
        </w:tc>
      </w:tr>
      <w:tr w:rsidR="00581A80" w:rsidRPr="00A30DB9" w14:paraId="61B7EB76" w14:textId="77777777" w:rsidTr="002C7AFB">
        <w:trPr>
          <w:trHeight w:val="285"/>
        </w:trPr>
        <w:tc>
          <w:tcPr>
            <w:tcW w:w="2674" w:type="dxa"/>
            <w:noWrap/>
            <w:hideMark/>
          </w:tcPr>
          <w:p w14:paraId="29C31D60" w14:textId="77777777" w:rsidR="00581A80" w:rsidRPr="00A30DB9" w:rsidRDefault="00581A80">
            <w:pPr>
              <w:rPr>
                <w:rFonts w:ascii="Garamond" w:hAnsi="Garamond"/>
                <w:color w:val="000000" w:themeColor="text1"/>
              </w:rPr>
            </w:pPr>
            <w:r w:rsidRPr="00A30DB9">
              <w:rPr>
                <w:rFonts w:ascii="Garamond" w:hAnsi="Garamond"/>
                <w:color w:val="000000" w:themeColor="text1"/>
              </w:rPr>
              <w:t>80 - 150 °C</w:t>
            </w:r>
          </w:p>
        </w:tc>
        <w:tc>
          <w:tcPr>
            <w:tcW w:w="1706" w:type="dxa"/>
            <w:noWrap/>
            <w:hideMark/>
          </w:tcPr>
          <w:p w14:paraId="3D4AACD7" w14:textId="6E2FBC36" w:rsidR="00581A80" w:rsidRPr="00A30DB9" w:rsidRDefault="00581A80" w:rsidP="00DF09B7">
            <w:pPr>
              <w:rPr>
                <w:rFonts w:ascii="Garamond" w:hAnsi="Garamond"/>
                <w:color w:val="000000" w:themeColor="text1"/>
              </w:rPr>
            </w:pPr>
            <w:r w:rsidRPr="00A30DB9">
              <w:rPr>
                <w:rFonts w:ascii="Garamond" w:hAnsi="Garamond"/>
                <w:color w:val="000000" w:themeColor="text1"/>
              </w:rPr>
              <w:t>150</w:t>
            </w:r>
            <w:r w:rsidR="00DF79D9" w:rsidRPr="00A30DB9">
              <w:rPr>
                <w:rFonts w:ascii="Garamond" w:hAnsi="Garamond"/>
                <w:color w:val="000000" w:themeColor="text1"/>
              </w:rPr>
              <w:t xml:space="preserve"> °C</w:t>
            </w:r>
          </w:p>
        </w:tc>
        <w:tc>
          <w:tcPr>
            <w:tcW w:w="1608" w:type="dxa"/>
            <w:noWrap/>
            <w:hideMark/>
          </w:tcPr>
          <w:p w14:paraId="35F70CEF" w14:textId="77777777" w:rsidR="00581A80" w:rsidRPr="00A30DB9" w:rsidRDefault="00581A80" w:rsidP="00DF09B7">
            <w:pPr>
              <w:rPr>
                <w:rFonts w:ascii="Garamond" w:hAnsi="Garamond"/>
                <w:color w:val="000000" w:themeColor="text1"/>
              </w:rPr>
            </w:pPr>
            <w:r w:rsidRPr="00A30DB9">
              <w:rPr>
                <w:rFonts w:ascii="Garamond" w:hAnsi="Garamond"/>
                <w:color w:val="000000" w:themeColor="text1"/>
              </w:rPr>
              <w:t>95%</w:t>
            </w:r>
          </w:p>
        </w:tc>
      </w:tr>
      <w:tr w:rsidR="00581A80" w:rsidRPr="00A30DB9" w14:paraId="241B56C8" w14:textId="77777777" w:rsidTr="002C7AFB">
        <w:trPr>
          <w:trHeight w:val="285"/>
        </w:trPr>
        <w:tc>
          <w:tcPr>
            <w:tcW w:w="2674" w:type="dxa"/>
            <w:noWrap/>
            <w:hideMark/>
          </w:tcPr>
          <w:p w14:paraId="67D1085F" w14:textId="77777777" w:rsidR="00581A80" w:rsidRPr="00A30DB9" w:rsidRDefault="00581A80">
            <w:pPr>
              <w:rPr>
                <w:rFonts w:ascii="Garamond" w:hAnsi="Garamond"/>
                <w:color w:val="000000" w:themeColor="text1"/>
              </w:rPr>
            </w:pPr>
            <w:r w:rsidRPr="00A30DB9">
              <w:rPr>
                <w:rFonts w:ascii="Garamond" w:hAnsi="Garamond"/>
                <w:color w:val="000000" w:themeColor="text1"/>
              </w:rPr>
              <w:t>150 - 300 °C</w:t>
            </w:r>
          </w:p>
        </w:tc>
        <w:tc>
          <w:tcPr>
            <w:tcW w:w="1706" w:type="dxa"/>
            <w:noWrap/>
            <w:hideMark/>
          </w:tcPr>
          <w:p w14:paraId="593B240A" w14:textId="2F626A79" w:rsidR="00581A80" w:rsidRPr="00A30DB9" w:rsidRDefault="00581A80" w:rsidP="00DF09B7">
            <w:pPr>
              <w:rPr>
                <w:rFonts w:ascii="Garamond" w:hAnsi="Garamond"/>
                <w:color w:val="000000" w:themeColor="text1"/>
              </w:rPr>
            </w:pPr>
            <w:r w:rsidRPr="00A30DB9">
              <w:rPr>
                <w:rFonts w:ascii="Garamond" w:hAnsi="Garamond"/>
                <w:color w:val="000000" w:themeColor="text1"/>
              </w:rPr>
              <w:t>250</w:t>
            </w:r>
            <w:r w:rsidR="00DF79D9" w:rsidRPr="00A30DB9">
              <w:rPr>
                <w:rFonts w:ascii="Garamond" w:hAnsi="Garamond"/>
                <w:color w:val="000000" w:themeColor="text1"/>
              </w:rPr>
              <w:t xml:space="preserve"> °C</w:t>
            </w:r>
          </w:p>
        </w:tc>
        <w:tc>
          <w:tcPr>
            <w:tcW w:w="1608" w:type="dxa"/>
            <w:noWrap/>
            <w:hideMark/>
          </w:tcPr>
          <w:p w14:paraId="022A195B" w14:textId="77777777" w:rsidR="00581A80" w:rsidRPr="00A30DB9" w:rsidRDefault="00581A80" w:rsidP="00DF09B7">
            <w:pPr>
              <w:rPr>
                <w:rFonts w:ascii="Garamond" w:hAnsi="Garamond"/>
                <w:color w:val="000000" w:themeColor="text1"/>
              </w:rPr>
            </w:pPr>
            <w:r w:rsidRPr="00A30DB9">
              <w:rPr>
                <w:rFonts w:ascii="Garamond" w:hAnsi="Garamond"/>
                <w:color w:val="000000" w:themeColor="text1"/>
              </w:rPr>
              <w:t>92%</w:t>
            </w:r>
          </w:p>
        </w:tc>
      </w:tr>
      <w:tr w:rsidR="00581A80" w:rsidRPr="00A30DB9" w14:paraId="497E13FE" w14:textId="77777777" w:rsidTr="002C7AFB">
        <w:trPr>
          <w:trHeight w:val="285"/>
        </w:trPr>
        <w:tc>
          <w:tcPr>
            <w:tcW w:w="2674" w:type="dxa"/>
            <w:noWrap/>
            <w:hideMark/>
          </w:tcPr>
          <w:p w14:paraId="47DCFC44" w14:textId="77777777" w:rsidR="00581A80" w:rsidRPr="00A30DB9" w:rsidRDefault="00581A80">
            <w:pPr>
              <w:rPr>
                <w:rFonts w:ascii="Garamond" w:hAnsi="Garamond"/>
                <w:color w:val="000000" w:themeColor="text1"/>
              </w:rPr>
            </w:pPr>
            <w:r w:rsidRPr="00A30DB9">
              <w:rPr>
                <w:rFonts w:ascii="Garamond" w:hAnsi="Garamond"/>
                <w:color w:val="000000" w:themeColor="text1"/>
              </w:rPr>
              <w:t>300 - 550 °C</w:t>
            </w:r>
          </w:p>
        </w:tc>
        <w:tc>
          <w:tcPr>
            <w:tcW w:w="1706" w:type="dxa"/>
            <w:noWrap/>
            <w:hideMark/>
          </w:tcPr>
          <w:p w14:paraId="03C6A3BC" w14:textId="3CB6A8CB" w:rsidR="00581A80" w:rsidRPr="00A30DB9" w:rsidRDefault="00581A80" w:rsidP="00DF09B7">
            <w:pPr>
              <w:rPr>
                <w:rFonts w:ascii="Garamond" w:hAnsi="Garamond"/>
                <w:color w:val="000000" w:themeColor="text1"/>
              </w:rPr>
            </w:pPr>
            <w:r w:rsidRPr="00A30DB9">
              <w:rPr>
                <w:rFonts w:ascii="Garamond" w:hAnsi="Garamond"/>
                <w:color w:val="000000" w:themeColor="text1"/>
              </w:rPr>
              <w:t>450</w:t>
            </w:r>
            <w:r w:rsidR="00DF79D9" w:rsidRPr="00A30DB9">
              <w:rPr>
                <w:rFonts w:ascii="Garamond" w:hAnsi="Garamond"/>
                <w:color w:val="000000" w:themeColor="text1"/>
              </w:rPr>
              <w:t xml:space="preserve"> °C</w:t>
            </w:r>
          </w:p>
        </w:tc>
        <w:tc>
          <w:tcPr>
            <w:tcW w:w="1608" w:type="dxa"/>
            <w:noWrap/>
            <w:hideMark/>
          </w:tcPr>
          <w:p w14:paraId="6BB2E813" w14:textId="77777777" w:rsidR="00581A80" w:rsidRPr="00A30DB9" w:rsidRDefault="00581A80" w:rsidP="00DF09B7">
            <w:pPr>
              <w:rPr>
                <w:rFonts w:ascii="Garamond" w:hAnsi="Garamond"/>
                <w:color w:val="000000" w:themeColor="text1"/>
              </w:rPr>
            </w:pPr>
            <w:r w:rsidRPr="00A30DB9">
              <w:rPr>
                <w:rFonts w:ascii="Garamond" w:hAnsi="Garamond"/>
                <w:color w:val="000000" w:themeColor="text1"/>
              </w:rPr>
              <w:t>86%</w:t>
            </w:r>
          </w:p>
        </w:tc>
      </w:tr>
      <w:tr w:rsidR="00581A80" w:rsidRPr="00A30DB9" w14:paraId="6A09C005" w14:textId="77777777" w:rsidTr="002C7AFB">
        <w:trPr>
          <w:trHeight w:val="285"/>
        </w:trPr>
        <w:tc>
          <w:tcPr>
            <w:tcW w:w="2674" w:type="dxa"/>
            <w:noWrap/>
            <w:hideMark/>
          </w:tcPr>
          <w:p w14:paraId="04D1D11E" w14:textId="77777777" w:rsidR="00581A80" w:rsidRPr="00A30DB9" w:rsidRDefault="00581A80">
            <w:pPr>
              <w:rPr>
                <w:rFonts w:ascii="Garamond" w:hAnsi="Garamond"/>
                <w:color w:val="000000" w:themeColor="text1"/>
              </w:rPr>
            </w:pPr>
            <w:r w:rsidRPr="00A30DB9">
              <w:rPr>
                <w:rFonts w:ascii="Garamond" w:hAnsi="Garamond"/>
                <w:color w:val="000000" w:themeColor="text1"/>
              </w:rPr>
              <w:lastRenderedPageBreak/>
              <w:t>550 - 1100 °C</w:t>
            </w:r>
          </w:p>
        </w:tc>
        <w:tc>
          <w:tcPr>
            <w:tcW w:w="1706" w:type="dxa"/>
            <w:noWrap/>
            <w:hideMark/>
          </w:tcPr>
          <w:p w14:paraId="00501736" w14:textId="0091039A" w:rsidR="00581A80" w:rsidRPr="00A30DB9" w:rsidRDefault="00581A80" w:rsidP="00DF09B7">
            <w:pPr>
              <w:rPr>
                <w:rFonts w:ascii="Garamond" w:hAnsi="Garamond"/>
                <w:color w:val="000000" w:themeColor="text1"/>
              </w:rPr>
            </w:pPr>
            <w:r w:rsidRPr="00A30DB9">
              <w:rPr>
                <w:rFonts w:ascii="Garamond" w:hAnsi="Garamond"/>
                <w:color w:val="000000" w:themeColor="text1"/>
              </w:rPr>
              <w:t>850</w:t>
            </w:r>
            <w:r w:rsidR="00DF79D9" w:rsidRPr="00A30DB9">
              <w:rPr>
                <w:rFonts w:ascii="Garamond" w:hAnsi="Garamond"/>
                <w:color w:val="000000" w:themeColor="text1"/>
              </w:rPr>
              <w:t xml:space="preserve"> °C</w:t>
            </w:r>
          </w:p>
        </w:tc>
        <w:tc>
          <w:tcPr>
            <w:tcW w:w="1608" w:type="dxa"/>
            <w:noWrap/>
            <w:hideMark/>
          </w:tcPr>
          <w:p w14:paraId="64E2C0C2" w14:textId="77777777" w:rsidR="00581A80" w:rsidRPr="00A30DB9" w:rsidRDefault="00581A80" w:rsidP="00DF09B7">
            <w:pPr>
              <w:rPr>
                <w:rFonts w:ascii="Garamond" w:hAnsi="Garamond"/>
                <w:color w:val="000000" w:themeColor="text1"/>
              </w:rPr>
            </w:pPr>
            <w:r w:rsidRPr="00A30DB9">
              <w:rPr>
                <w:rFonts w:ascii="Garamond" w:hAnsi="Garamond"/>
                <w:color w:val="000000" w:themeColor="text1"/>
              </w:rPr>
              <w:t>74%</w:t>
            </w:r>
          </w:p>
        </w:tc>
      </w:tr>
      <w:tr w:rsidR="00581A80" w:rsidRPr="00A30DB9" w14:paraId="672D14C7" w14:textId="77777777" w:rsidTr="002C7AFB">
        <w:trPr>
          <w:trHeight w:val="285"/>
        </w:trPr>
        <w:tc>
          <w:tcPr>
            <w:tcW w:w="2674" w:type="dxa"/>
            <w:noWrap/>
            <w:hideMark/>
          </w:tcPr>
          <w:p w14:paraId="13186F17" w14:textId="77777777" w:rsidR="00581A80" w:rsidRPr="00A30DB9" w:rsidRDefault="00581A80">
            <w:pPr>
              <w:rPr>
                <w:rFonts w:ascii="Garamond" w:hAnsi="Garamond"/>
                <w:color w:val="000000" w:themeColor="text1"/>
              </w:rPr>
            </w:pPr>
            <w:r w:rsidRPr="00A30DB9">
              <w:rPr>
                <w:rFonts w:ascii="Garamond" w:hAnsi="Garamond"/>
                <w:color w:val="000000" w:themeColor="text1"/>
              </w:rPr>
              <w:t>&gt; 1100 °C</w:t>
            </w:r>
          </w:p>
        </w:tc>
        <w:tc>
          <w:tcPr>
            <w:tcW w:w="1706" w:type="dxa"/>
            <w:noWrap/>
            <w:hideMark/>
          </w:tcPr>
          <w:p w14:paraId="2B6A6EB8" w14:textId="5542AD05" w:rsidR="00581A80" w:rsidRPr="00A30DB9" w:rsidRDefault="00581A80" w:rsidP="00DF09B7">
            <w:pPr>
              <w:rPr>
                <w:rFonts w:ascii="Garamond" w:hAnsi="Garamond"/>
                <w:color w:val="000000" w:themeColor="text1"/>
              </w:rPr>
            </w:pPr>
            <w:r w:rsidRPr="00A30DB9">
              <w:rPr>
                <w:rFonts w:ascii="Garamond" w:hAnsi="Garamond"/>
                <w:color w:val="000000" w:themeColor="text1"/>
              </w:rPr>
              <w:t>1500</w:t>
            </w:r>
            <w:r w:rsidR="00DF79D9" w:rsidRPr="00A30DB9">
              <w:rPr>
                <w:rFonts w:ascii="Garamond" w:hAnsi="Garamond"/>
                <w:color w:val="000000" w:themeColor="text1"/>
              </w:rPr>
              <w:t xml:space="preserve"> °C</w:t>
            </w:r>
          </w:p>
        </w:tc>
        <w:tc>
          <w:tcPr>
            <w:tcW w:w="1608" w:type="dxa"/>
            <w:noWrap/>
            <w:hideMark/>
          </w:tcPr>
          <w:p w14:paraId="33F8B463" w14:textId="77777777" w:rsidR="00581A80" w:rsidRPr="00A30DB9" w:rsidRDefault="00581A80" w:rsidP="00DF09B7">
            <w:pPr>
              <w:rPr>
                <w:rFonts w:ascii="Garamond" w:hAnsi="Garamond"/>
                <w:color w:val="000000" w:themeColor="text1"/>
              </w:rPr>
            </w:pPr>
            <w:r w:rsidRPr="00A30DB9">
              <w:rPr>
                <w:rFonts w:ascii="Garamond" w:hAnsi="Garamond"/>
                <w:color w:val="000000" w:themeColor="text1"/>
              </w:rPr>
              <w:t>50%</w:t>
            </w:r>
          </w:p>
        </w:tc>
      </w:tr>
    </w:tbl>
    <w:p w14:paraId="714FE1D6" w14:textId="77777777" w:rsidR="009741DC" w:rsidRDefault="009741DC" w:rsidP="007C33FE">
      <w:pPr>
        <w:rPr>
          <w:rFonts w:ascii="Garamond" w:hAnsi="Garamond"/>
          <w:color w:val="000000" w:themeColor="text1"/>
        </w:rPr>
      </w:pPr>
    </w:p>
    <w:p w14:paraId="4A918169" w14:textId="1A4C045B" w:rsidR="00615F5F" w:rsidRPr="00A30DB9" w:rsidRDefault="00615F5F" w:rsidP="007C33FE">
      <w:pPr>
        <w:rPr>
          <w:rFonts w:ascii="Garamond" w:hAnsi="Garamond"/>
          <w:color w:val="000000" w:themeColor="text1"/>
        </w:rPr>
      </w:pPr>
      <w:r w:rsidRPr="00A30DB9">
        <w:rPr>
          <w:rFonts w:ascii="Garamond" w:hAnsi="Garamond"/>
          <w:color w:val="000000" w:themeColor="text1"/>
        </w:rPr>
        <w:t>Heat pumps’ efficiency depends on the temperature lift (the difference between the heat source and the heat sink temperature) they deliver. We assumed heat pumps could only be used for the two lowest-temperature bands (&lt;80 °C, 80-150 °C), even though some industrial heat pumps with output up to 200 C have been demonstrated.</w:t>
      </w:r>
      <w:r w:rsidR="00E12D05" w:rsidRPr="00A30DB9">
        <w:rPr>
          <w:rFonts w:ascii="Garamond" w:hAnsi="Garamond"/>
          <w:color w:val="000000" w:themeColor="text1"/>
        </w:rPr>
        <w:t xml:space="preserve"> We assumed both heat pumps used a heat source at room temperature (25 °C) and output heat at the top of the temperature band (80 °C and 150 °C respectively). Efficiencies at these temperature lift levels were derived from a curve from Arpagaus et al</w:t>
      </w:r>
      <w:r w:rsidR="003E3622">
        <w:rPr>
          <w:rFonts w:ascii="Garamond" w:hAnsi="Garamond"/>
          <w:color w:val="000000" w:themeColor="text1"/>
        </w:rPr>
        <w:t xml:space="preserve"> (2018)</w:t>
      </w:r>
      <w:r w:rsidR="00E12D05" w:rsidRPr="00A30DB9">
        <w:rPr>
          <w:rFonts w:ascii="Garamond" w:hAnsi="Garamond"/>
          <w:color w:val="000000" w:themeColor="text1"/>
        </w:rPr>
        <w:t>.  For temperatures above 150 °C, we assumed electrical resistance heating would be used, with an efficiency of approximately 100%, which is less-efficient than either heat pump configuration.</w:t>
      </w:r>
      <w:r w:rsidR="0016041B" w:rsidRPr="00A30DB9">
        <w:rPr>
          <w:rFonts w:ascii="Garamond" w:hAnsi="Garamond"/>
          <w:color w:val="000000" w:themeColor="text1"/>
        </w:rPr>
        <w:t xml:space="preserve"> For non-thermal uses of combustible fuels, we use an industrial-scale electric motor (200 horsepower or above) as our representative technology. U.S. energy conservation standards require these motors to have at least a 96% efficiency, so we use 96% efficiency for non-thermal electrification in this study.</w:t>
      </w:r>
    </w:p>
    <w:p w14:paraId="5649E4C5" w14:textId="77777777" w:rsidR="00615F5F" w:rsidRPr="00A30DB9" w:rsidRDefault="00615F5F" w:rsidP="007C33FE">
      <w:pPr>
        <w:rPr>
          <w:rFonts w:ascii="Garamond" w:hAnsi="Garamond"/>
          <w:color w:val="000000" w:themeColor="text1"/>
        </w:rPr>
      </w:pPr>
    </w:p>
    <w:p w14:paraId="7D6AC712" w14:textId="77777777" w:rsidR="009741DC" w:rsidRDefault="009741DC" w:rsidP="009741DC">
      <w:pPr>
        <w:rPr>
          <w:rFonts w:ascii="Garamond" w:hAnsi="Garamond"/>
          <w:color w:val="000000" w:themeColor="text1"/>
        </w:rPr>
      </w:pPr>
      <w:r w:rsidRPr="002C7AFB">
        <w:rPr>
          <w:rFonts w:ascii="Garamond" w:hAnsi="Garamond"/>
          <w:color w:val="000000" w:themeColor="text1"/>
        </w:rPr>
        <w:t>Table S.4.</w:t>
      </w:r>
      <w:r>
        <w:rPr>
          <w:rFonts w:ascii="Garamond" w:hAnsi="Garamond"/>
          <w:color w:val="000000" w:themeColor="text1"/>
        </w:rPr>
        <w:t>5</w:t>
      </w:r>
      <w:r w:rsidRPr="002C7AFB">
        <w:rPr>
          <w:rFonts w:ascii="Garamond" w:hAnsi="Garamond"/>
          <w:color w:val="000000" w:themeColor="text1"/>
        </w:rPr>
        <w:t xml:space="preserve"> </w:t>
      </w:r>
      <w:r w:rsidRPr="002C7AFB">
        <w:rPr>
          <w:rFonts w:ascii="Garamond" w:hAnsi="Garamond"/>
          <w:b/>
          <w:bCs/>
          <w:color w:val="000000" w:themeColor="text1"/>
        </w:rPr>
        <w:t>Heat pump efficiency</w:t>
      </w:r>
    </w:p>
    <w:tbl>
      <w:tblPr>
        <w:tblStyle w:val="TableGrid"/>
        <w:tblW w:w="0" w:type="auto"/>
        <w:tblLook w:val="04A0" w:firstRow="1" w:lastRow="0" w:firstColumn="1" w:lastColumn="0" w:noHBand="0" w:noVBand="1"/>
      </w:tblPr>
      <w:tblGrid>
        <w:gridCol w:w="2413"/>
        <w:gridCol w:w="1471"/>
        <w:gridCol w:w="1751"/>
        <w:gridCol w:w="1578"/>
        <w:gridCol w:w="1803"/>
      </w:tblGrid>
      <w:tr w:rsidR="009F0371" w:rsidRPr="00A30DB9" w14:paraId="56128D35" w14:textId="77777777" w:rsidTr="002C7AFB">
        <w:trPr>
          <w:trHeight w:val="315"/>
        </w:trPr>
        <w:tc>
          <w:tcPr>
            <w:tcW w:w="2413" w:type="dxa"/>
            <w:hideMark/>
          </w:tcPr>
          <w:p w14:paraId="22CC795E" w14:textId="77777777" w:rsidR="009F0371" w:rsidRPr="00A30DB9" w:rsidRDefault="009F0371">
            <w:pPr>
              <w:rPr>
                <w:rFonts w:ascii="Garamond" w:hAnsi="Garamond"/>
                <w:b/>
                <w:bCs/>
                <w:color w:val="000000" w:themeColor="text1"/>
              </w:rPr>
            </w:pPr>
            <w:r w:rsidRPr="00A30DB9">
              <w:rPr>
                <w:rFonts w:ascii="Garamond" w:hAnsi="Garamond"/>
                <w:b/>
                <w:bCs/>
                <w:color w:val="000000" w:themeColor="text1"/>
              </w:rPr>
              <w:t>Temperature band from this study</w:t>
            </w:r>
          </w:p>
        </w:tc>
        <w:tc>
          <w:tcPr>
            <w:tcW w:w="1471" w:type="dxa"/>
            <w:noWrap/>
            <w:hideMark/>
          </w:tcPr>
          <w:p w14:paraId="1958CF09" w14:textId="33385BEE" w:rsidR="009F0371" w:rsidRPr="00A30DB9" w:rsidRDefault="009F0371" w:rsidP="009F0371">
            <w:pPr>
              <w:rPr>
                <w:rFonts w:ascii="Garamond" w:hAnsi="Garamond"/>
                <w:b/>
                <w:bCs/>
                <w:color w:val="000000" w:themeColor="text1"/>
              </w:rPr>
            </w:pPr>
            <w:r w:rsidRPr="00A30DB9">
              <w:rPr>
                <w:rFonts w:ascii="Garamond" w:hAnsi="Garamond"/>
                <w:b/>
                <w:bCs/>
                <w:color w:val="000000" w:themeColor="text1"/>
              </w:rPr>
              <w:t>Source temp.</w:t>
            </w:r>
          </w:p>
        </w:tc>
        <w:tc>
          <w:tcPr>
            <w:tcW w:w="1751" w:type="dxa"/>
            <w:hideMark/>
          </w:tcPr>
          <w:p w14:paraId="7F0B5579" w14:textId="142B98B3" w:rsidR="009F0371" w:rsidRPr="00A30DB9" w:rsidRDefault="009F0371" w:rsidP="009F0371">
            <w:pPr>
              <w:rPr>
                <w:rFonts w:ascii="Garamond" w:hAnsi="Garamond"/>
                <w:b/>
                <w:bCs/>
                <w:color w:val="000000" w:themeColor="text1"/>
              </w:rPr>
            </w:pPr>
            <w:r w:rsidRPr="00A30DB9">
              <w:rPr>
                <w:rFonts w:ascii="Garamond" w:hAnsi="Garamond"/>
                <w:b/>
                <w:bCs/>
                <w:color w:val="000000" w:themeColor="text1"/>
              </w:rPr>
              <w:t>Output temp.</w:t>
            </w:r>
          </w:p>
        </w:tc>
        <w:tc>
          <w:tcPr>
            <w:tcW w:w="1578" w:type="dxa"/>
            <w:noWrap/>
            <w:hideMark/>
          </w:tcPr>
          <w:p w14:paraId="70DAEE8D" w14:textId="77777777" w:rsidR="009F0371" w:rsidRPr="00A30DB9" w:rsidRDefault="009F0371" w:rsidP="009F0371">
            <w:pPr>
              <w:rPr>
                <w:rFonts w:ascii="Garamond" w:hAnsi="Garamond"/>
                <w:b/>
                <w:bCs/>
                <w:color w:val="000000" w:themeColor="text1"/>
              </w:rPr>
            </w:pPr>
            <w:r w:rsidRPr="00A30DB9">
              <w:rPr>
                <w:rFonts w:ascii="Garamond" w:hAnsi="Garamond"/>
                <w:b/>
                <w:bCs/>
                <w:color w:val="000000" w:themeColor="text1"/>
              </w:rPr>
              <w:t>Temperature increase</w:t>
            </w:r>
          </w:p>
        </w:tc>
        <w:tc>
          <w:tcPr>
            <w:tcW w:w="1803" w:type="dxa"/>
            <w:noWrap/>
            <w:hideMark/>
          </w:tcPr>
          <w:p w14:paraId="19FE9122" w14:textId="77777777" w:rsidR="009F0371" w:rsidRPr="00A30DB9" w:rsidRDefault="009F0371" w:rsidP="009F0371">
            <w:pPr>
              <w:rPr>
                <w:rFonts w:ascii="Garamond" w:hAnsi="Garamond"/>
                <w:b/>
                <w:bCs/>
                <w:color w:val="000000" w:themeColor="text1"/>
              </w:rPr>
            </w:pPr>
            <w:r w:rsidRPr="00A30DB9">
              <w:rPr>
                <w:rFonts w:ascii="Garamond" w:hAnsi="Garamond"/>
                <w:b/>
                <w:bCs/>
                <w:color w:val="000000" w:themeColor="text1"/>
              </w:rPr>
              <w:t>Heat pump efficiency</w:t>
            </w:r>
          </w:p>
        </w:tc>
      </w:tr>
      <w:tr w:rsidR="009F0371" w:rsidRPr="00A30DB9" w14:paraId="156FB743" w14:textId="77777777" w:rsidTr="002C7AFB">
        <w:trPr>
          <w:trHeight w:val="300"/>
        </w:trPr>
        <w:tc>
          <w:tcPr>
            <w:tcW w:w="2413" w:type="dxa"/>
            <w:noWrap/>
            <w:hideMark/>
          </w:tcPr>
          <w:p w14:paraId="20C00B83" w14:textId="77777777" w:rsidR="009F0371" w:rsidRPr="00A30DB9" w:rsidRDefault="009F0371">
            <w:pPr>
              <w:rPr>
                <w:rFonts w:ascii="Garamond" w:hAnsi="Garamond"/>
                <w:color w:val="000000" w:themeColor="text1"/>
              </w:rPr>
            </w:pPr>
            <w:r w:rsidRPr="00A30DB9">
              <w:rPr>
                <w:rFonts w:ascii="Garamond" w:hAnsi="Garamond"/>
                <w:color w:val="000000" w:themeColor="text1"/>
              </w:rPr>
              <w:t>&lt; 80 °C</w:t>
            </w:r>
          </w:p>
        </w:tc>
        <w:tc>
          <w:tcPr>
            <w:tcW w:w="1471" w:type="dxa"/>
            <w:noWrap/>
            <w:hideMark/>
          </w:tcPr>
          <w:p w14:paraId="02867197" w14:textId="160446DF" w:rsidR="009F0371" w:rsidRPr="00A30DB9" w:rsidRDefault="009F0371" w:rsidP="009F0371">
            <w:pPr>
              <w:rPr>
                <w:rFonts w:ascii="Garamond" w:hAnsi="Garamond"/>
                <w:color w:val="000000" w:themeColor="text1"/>
              </w:rPr>
            </w:pPr>
            <w:r w:rsidRPr="00A30DB9">
              <w:rPr>
                <w:rFonts w:ascii="Garamond" w:hAnsi="Garamond"/>
                <w:color w:val="000000" w:themeColor="text1"/>
              </w:rPr>
              <w:t>25</w:t>
            </w:r>
            <w:r w:rsidR="00A17611" w:rsidRPr="00A30DB9">
              <w:rPr>
                <w:rFonts w:ascii="Garamond" w:hAnsi="Garamond"/>
                <w:color w:val="000000" w:themeColor="text1"/>
              </w:rPr>
              <w:t xml:space="preserve"> °C</w:t>
            </w:r>
          </w:p>
        </w:tc>
        <w:tc>
          <w:tcPr>
            <w:tcW w:w="1751" w:type="dxa"/>
            <w:noWrap/>
            <w:hideMark/>
          </w:tcPr>
          <w:p w14:paraId="7AC06EE4" w14:textId="60B126D2" w:rsidR="009F0371" w:rsidRPr="00A30DB9" w:rsidRDefault="009F0371" w:rsidP="009F0371">
            <w:pPr>
              <w:rPr>
                <w:rFonts w:ascii="Garamond" w:hAnsi="Garamond"/>
                <w:color w:val="000000" w:themeColor="text1"/>
              </w:rPr>
            </w:pPr>
            <w:r w:rsidRPr="00A30DB9">
              <w:rPr>
                <w:rFonts w:ascii="Garamond" w:hAnsi="Garamond"/>
                <w:color w:val="000000" w:themeColor="text1"/>
              </w:rPr>
              <w:t>80</w:t>
            </w:r>
            <w:r w:rsidR="00A17611" w:rsidRPr="00A30DB9">
              <w:rPr>
                <w:rFonts w:ascii="Garamond" w:hAnsi="Garamond"/>
                <w:color w:val="000000" w:themeColor="text1"/>
              </w:rPr>
              <w:t xml:space="preserve"> °C</w:t>
            </w:r>
          </w:p>
        </w:tc>
        <w:tc>
          <w:tcPr>
            <w:tcW w:w="1578" w:type="dxa"/>
            <w:noWrap/>
            <w:hideMark/>
          </w:tcPr>
          <w:p w14:paraId="436B1425" w14:textId="17F56419" w:rsidR="009F0371" w:rsidRPr="00A30DB9" w:rsidRDefault="009F0371" w:rsidP="009F0371">
            <w:pPr>
              <w:rPr>
                <w:rFonts w:ascii="Garamond" w:hAnsi="Garamond"/>
                <w:color w:val="000000" w:themeColor="text1"/>
              </w:rPr>
            </w:pPr>
            <w:r w:rsidRPr="00A30DB9">
              <w:rPr>
                <w:rFonts w:ascii="Garamond" w:hAnsi="Garamond"/>
                <w:color w:val="000000" w:themeColor="text1"/>
              </w:rPr>
              <w:t>55</w:t>
            </w:r>
            <w:r w:rsidR="00A17611" w:rsidRPr="00A30DB9">
              <w:rPr>
                <w:rFonts w:ascii="Garamond" w:hAnsi="Garamond"/>
                <w:color w:val="000000" w:themeColor="text1"/>
              </w:rPr>
              <w:t xml:space="preserve"> °C</w:t>
            </w:r>
          </w:p>
        </w:tc>
        <w:tc>
          <w:tcPr>
            <w:tcW w:w="1803" w:type="dxa"/>
            <w:noWrap/>
            <w:hideMark/>
          </w:tcPr>
          <w:p w14:paraId="7DF0AED2" w14:textId="77777777" w:rsidR="009F0371" w:rsidRPr="00A30DB9" w:rsidRDefault="009F0371" w:rsidP="009F0371">
            <w:pPr>
              <w:rPr>
                <w:rFonts w:ascii="Garamond" w:hAnsi="Garamond"/>
                <w:color w:val="000000" w:themeColor="text1"/>
              </w:rPr>
            </w:pPr>
            <w:r w:rsidRPr="00A30DB9">
              <w:rPr>
                <w:rFonts w:ascii="Garamond" w:hAnsi="Garamond"/>
                <w:color w:val="000000" w:themeColor="text1"/>
              </w:rPr>
              <w:t>325%</w:t>
            </w:r>
          </w:p>
        </w:tc>
      </w:tr>
      <w:tr w:rsidR="009F0371" w:rsidRPr="00A30DB9" w14:paraId="580BE51A" w14:textId="77777777" w:rsidTr="002C7AFB">
        <w:trPr>
          <w:trHeight w:val="300"/>
        </w:trPr>
        <w:tc>
          <w:tcPr>
            <w:tcW w:w="2413" w:type="dxa"/>
            <w:noWrap/>
            <w:hideMark/>
          </w:tcPr>
          <w:p w14:paraId="79D63A50" w14:textId="77777777" w:rsidR="009F0371" w:rsidRPr="00A30DB9" w:rsidRDefault="009F0371">
            <w:pPr>
              <w:rPr>
                <w:rFonts w:ascii="Garamond" w:hAnsi="Garamond"/>
                <w:color w:val="000000" w:themeColor="text1"/>
              </w:rPr>
            </w:pPr>
            <w:r w:rsidRPr="00A30DB9">
              <w:rPr>
                <w:rFonts w:ascii="Garamond" w:hAnsi="Garamond"/>
                <w:color w:val="000000" w:themeColor="text1"/>
              </w:rPr>
              <w:t>80 - 150 °C</w:t>
            </w:r>
          </w:p>
        </w:tc>
        <w:tc>
          <w:tcPr>
            <w:tcW w:w="1471" w:type="dxa"/>
            <w:noWrap/>
            <w:hideMark/>
          </w:tcPr>
          <w:p w14:paraId="2A87F903" w14:textId="2F9106C7" w:rsidR="009F0371" w:rsidRPr="00A30DB9" w:rsidRDefault="009F0371" w:rsidP="009F0371">
            <w:pPr>
              <w:rPr>
                <w:rFonts w:ascii="Garamond" w:hAnsi="Garamond"/>
                <w:color w:val="000000" w:themeColor="text1"/>
              </w:rPr>
            </w:pPr>
            <w:r w:rsidRPr="00A30DB9">
              <w:rPr>
                <w:rFonts w:ascii="Garamond" w:hAnsi="Garamond"/>
                <w:color w:val="000000" w:themeColor="text1"/>
              </w:rPr>
              <w:t>25</w:t>
            </w:r>
            <w:r w:rsidR="00A17611" w:rsidRPr="00A30DB9">
              <w:rPr>
                <w:rFonts w:ascii="Garamond" w:hAnsi="Garamond"/>
                <w:color w:val="000000" w:themeColor="text1"/>
              </w:rPr>
              <w:t xml:space="preserve"> °C</w:t>
            </w:r>
          </w:p>
        </w:tc>
        <w:tc>
          <w:tcPr>
            <w:tcW w:w="1751" w:type="dxa"/>
            <w:noWrap/>
            <w:hideMark/>
          </w:tcPr>
          <w:p w14:paraId="3D68BBEF" w14:textId="094210BD" w:rsidR="009F0371" w:rsidRPr="00A30DB9" w:rsidRDefault="009F0371" w:rsidP="009F0371">
            <w:pPr>
              <w:rPr>
                <w:rFonts w:ascii="Garamond" w:hAnsi="Garamond"/>
                <w:color w:val="000000" w:themeColor="text1"/>
              </w:rPr>
            </w:pPr>
            <w:r w:rsidRPr="00A30DB9">
              <w:rPr>
                <w:rFonts w:ascii="Garamond" w:hAnsi="Garamond"/>
                <w:color w:val="000000" w:themeColor="text1"/>
              </w:rPr>
              <w:t>150</w:t>
            </w:r>
            <w:r w:rsidR="00A17611" w:rsidRPr="00A30DB9">
              <w:rPr>
                <w:rFonts w:ascii="Garamond" w:hAnsi="Garamond"/>
                <w:color w:val="000000" w:themeColor="text1"/>
              </w:rPr>
              <w:t xml:space="preserve"> °C</w:t>
            </w:r>
          </w:p>
        </w:tc>
        <w:tc>
          <w:tcPr>
            <w:tcW w:w="1578" w:type="dxa"/>
            <w:noWrap/>
            <w:hideMark/>
          </w:tcPr>
          <w:p w14:paraId="75FEA37A" w14:textId="739F27D5" w:rsidR="009F0371" w:rsidRPr="00A30DB9" w:rsidRDefault="009F0371" w:rsidP="009F0371">
            <w:pPr>
              <w:rPr>
                <w:rFonts w:ascii="Garamond" w:hAnsi="Garamond"/>
                <w:color w:val="000000" w:themeColor="text1"/>
              </w:rPr>
            </w:pPr>
            <w:r w:rsidRPr="00A30DB9">
              <w:rPr>
                <w:rFonts w:ascii="Garamond" w:hAnsi="Garamond"/>
                <w:color w:val="000000" w:themeColor="text1"/>
              </w:rPr>
              <w:t>125</w:t>
            </w:r>
            <w:r w:rsidR="00A17611" w:rsidRPr="00A30DB9">
              <w:rPr>
                <w:rFonts w:ascii="Garamond" w:hAnsi="Garamond"/>
                <w:color w:val="000000" w:themeColor="text1"/>
              </w:rPr>
              <w:t xml:space="preserve"> °C</w:t>
            </w:r>
          </w:p>
        </w:tc>
        <w:tc>
          <w:tcPr>
            <w:tcW w:w="1803" w:type="dxa"/>
            <w:noWrap/>
            <w:hideMark/>
          </w:tcPr>
          <w:p w14:paraId="44D26F7D" w14:textId="77777777" w:rsidR="009F0371" w:rsidRPr="00A30DB9" w:rsidRDefault="009F0371" w:rsidP="009F0371">
            <w:pPr>
              <w:rPr>
                <w:rFonts w:ascii="Garamond" w:hAnsi="Garamond"/>
                <w:color w:val="000000" w:themeColor="text1"/>
              </w:rPr>
            </w:pPr>
            <w:r w:rsidRPr="00A30DB9">
              <w:rPr>
                <w:rFonts w:ascii="Garamond" w:hAnsi="Garamond"/>
                <w:color w:val="000000" w:themeColor="text1"/>
              </w:rPr>
              <w:t>175%</w:t>
            </w:r>
          </w:p>
        </w:tc>
      </w:tr>
    </w:tbl>
    <w:p w14:paraId="2FF13B96" w14:textId="77777777" w:rsidR="002C7AFB" w:rsidRPr="00A30DB9" w:rsidRDefault="002C7AFB" w:rsidP="007C33FE">
      <w:pPr>
        <w:rPr>
          <w:rFonts w:ascii="Garamond" w:hAnsi="Garamond"/>
          <w:color w:val="000000" w:themeColor="text1"/>
        </w:rPr>
      </w:pPr>
    </w:p>
    <w:p w14:paraId="734B5256" w14:textId="6D63E508" w:rsidR="00E12D05" w:rsidRPr="00A30DB9" w:rsidRDefault="005E38F2" w:rsidP="007C33FE">
      <w:pPr>
        <w:rPr>
          <w:rFonts w:ascii="Garamond" w:hAnsi="Garamond"/>
          <w:color w:val="000000" w:themeColor="text1"/>
        </w:rPr>
      </w:pPr>
      <w:r w:rsidRPr="00A30DB9">
        <w:rPr>
          <w:rFonts w:ascii="Garamond" w:hAnsi="Garamond"/>
          <w:color w:val="000000" w:themeColor="text1"/>
        </w:rPr>
        <w:t>We apportion the potential electrification identified above to energy uses for each subindustry beginning by displacing non-thermal fossil fuel combustion, then combustion in the lowest temperature band, then the second-lowest temperature band, and so on, until the full potential identified in Madeddu et al.’s Stage 1 and Stage 2 categories has been assigned. This prioritizes the electrification of the most cost-effective and technologically mature options (electric motors and low-temperature heat), which reflects the reality of the end uses where electrification would first be deployed.</w:t>
      </w:r>
      <w:r w:rsidR="003A3285" w:rsidRPr="00A30DB9">
        <w:rPr>
          <w:rFonts w:ascii="Garamond" w:hAnsi="Garamond"/>
          <w:color w:val="000000" w:themeColor="text1"/>
        </w:rPr>
        <w:t xml:space="preserve"> The use of each fossil fuel (coal, petroleum, and natural gas) was reduced proportionally to that fuel’s use in that subindustry and in that temperature band. The use of bioenergy and waste was not reduced, as these fuels are often byproducts of industrial inputs (e.g., biogenic raw materials in the pulp &amp; paper and wood &amp; wood products subindustries), which these subindustries obtain for free as a part of their material inputs, and which would have to be disposed of some other way if they could not be burned, so there is little financial incentive for firms to displace these fuels.</w:t>
      </w:r>
    </w:p>
    <w:p w14:paraId="3E9E6908" w14:textId="77777777" w:rsidR="00E12D05" w:rsidRPr="00A30DB9" w:rsidRDefault="00E12D05" w:rsidP="007C33FE">
      <w:pPr>
        <w:rPr>
          <w:rFonts w:ascii="Garamond" w:hAnsi="Garamond"/>
          <w:color w:val="000000" w:themeColor="text1"/>
        </w:rPr>
      </w:pPr>
    </w:p>
    <w:p w14:paraId="7640E758" w14:textId="77777777" w:rsidR="009741DC" w:rsidRPr="002C7AFB" w:rsidRDefault="009741DC" w:rsidP="009741DC">
      <w:pPr>
        <w:rPr>
          <w:rFonts w:ascii="Garamond" w:hAnsi="Garamond"/>
          <w:b/>
          <w:bCs/>
          <w:color w:val="000000" w:themeColor="text1"/>
        </w:rPr>
      </w:pPr>
      <w:bookmarkStart w:id="2" w:name="_Hlk221095341"/>
      <w:r>
        <w:rPr>
          <w:rFonts w:ascii="Garamond" w:hAnsi="Garamond"/>
          <w:color w:val="000000" w:themeColor="text1"/>
        </w:rPr>
        <w:t xml:space="preserve">Table S. 4.6 </w:t>
      </w:r>
      <w:r w:rsidRPr="002C7AFB">
        <w:rPr>
          <w:rFonts w:ascii="Garamond" w:hAnsi="Garamond"/>
          <w:b/>
          <w:bCs/>
          <w:color w:val="000000" w:themeColor="text1"/>
        </w:rPr>
        <w:t>Electrification scenario results (PJ)</w:t>
      </w:r>
    </w:p>
    <w:tbl>
      <w:tblPr>
        <w:tblStyle w:val="TableGrid"/>
        <w:tblW w:w="9453" w:type="dxa"/>
        <w:tblLook w:val="04A0" w:firstRow="1" w:lastRow="0" w:firstColumn="1" w:lastColumn="0" w:noHBand="0" w:noVBand="1"/>
      </w:tblPr>
      <w:tblGrid>
        <w:gridCol w:w="3051"/>
        <w:gridCol w:w="1060"/>
        <w:gridCol w:w="1157"/>
        <w:gridCol w:w="912"/>
        <w:gridCol w:w="1117"/>
        <w:gridCol w:w="1095"/>
        <w:gridCol w:w="1061"/>
      </w:tblGrid>
      <w:tr w:rsidR="00DF09B7" w:rsidRPr="00A30DB9" w14:paraId="0110CB3C" w14:textId="77777777" w:rsidTr="00A30DB9">
        <w:trPr>
          <w:trHeight w:val="285"/>
        </w:trPr>
        <w:tc>
          <w:tcPr>
            <w:tcW w:w="3051" w:type="dxa"/>
            <w:noWrap/>
            <w:hideMark/>
          </w:tcPr>
          <w:bookmarkEnd w:id="2"/>
          <w:p w14:paraId="0D1F7688" w14:textId="77777777" w:rsidR="00DF09B7" w:rsidRPr="00A30DB9" w:rsidRDefault="00DF09B7">
            <w:pPr>
              <w:rPr>
                <w:rFonts w:ascii="Garamond" w:hAnsi="Garamond"/>
                <w:color w:val="000000" w:themeColor="text1"/>
              </w:rPr>
            </w:pPr>
            <w:r w:rsidRPr="00A30DB9">
              <w:rPr>
                <w:rFonts w:ascii="Garamond" w:hAnsi="Garamond"/>
                <w:color w:val="000000" w:themeColor="text1"/>
              </w:rPr>
              <w:t> </w:t>
            </w:r>
          </w:p>
        </w:tc>
        <w:tc>
          <w:tcPr>
            <w:tcW w:w="1060" w:type="dxa"/>
            <w:noWrap/>
            <w:hideMark/>
          </w:tcPr>
          <w:p w14:paraId="0B12F49C" w14:textId="77777777" w:rsidR="00DF09B7" w:rsidRPr="00A30DB9" w:rsidRDefault="00DF09B7">
            <w:pPr>
              <w:rPr>
                <w:rFonts w:ascii="Garamond" w:hAnsi="Garamond"/>
                <w:color w:val="000000" w:themeColor="text1"/>
              </w:rPr>
            </w:pPr>
            <w:r w:rsidRPr="00A30DB9">
              <w:rPr>
                <w:rFonts w:ascii="Garamond" w:hAnsi="Garamond"/>
                <w:color w:val="000000" w:themeColor="text1"/>
              </w:rPr>
              <w:t xml:space="preserve">Coal </w:t>
            </w:r>
          </w:p>
        </w:tc>
        <w:tc>
          <w:tcPr>
            <w:tcW w:w="1157" w:type="dxa"/>
            <w:noWrap/>
            <w:hideMark/>
          </w:tcPr>
          <w:p w14:paraId="713EB6CC" w14:textId="77777777" w:rsidR="00DF09B7" w:rsidRPr="00A30DB9" w:rsidRDefault="00DF09B7">
            <w:pPr>
              <w:rPr>
                <w:rFonts w:ascii="Garamond" w:hAnsi="Garamond"/>
                <w:color w:val="000000" w:themeColor="text1"/>
              </w:rPr>
            </w:pPr>
            <w:r w:rsidRPr="00A30DB9">
              <w:rPr>
                <w:rFonts w:ascii="Garamond" w:hAnsi="Garamond"/>
                <w:color w:val="000000" w:themeColor="text1"/>
              </w:rPr>
              <w:t>Petroleum</w:t>
            </w:r>
          </w:p>
        </w:tc>
        <w:tc>
          <w:tcPr>
            <w:tcW w:w="912" w:type="dxa"/>
            <w:noWrap/>
            <w:hideMark/>
          </w:tcPr>
          <w:p w14:paraId="0DF79DCF" w14:textId="77777777" w:rsidR="00DF09B7" w:rsidRPr="00A30DB9" w:rsidRDefault="00DF09B7">
            <w:pPr>
              <w:rPr>
                <w:rFonts w:ascii="Garamond" w:hAnsi="Garamond"/>
                <w:color w:val="000000" w:themeColor="text1"/>
              </w:rPr>
            </w:pPr>
            <w:r w:rsidRPr="00A30DB9">
              <w:rPr>
                <w:rFonts w:ascii="Garamond" w:hAnsi="Garamond"/>
                <w:color w:val="000000" w:themeColor="text1"/>
              </w:rPr>
              <w:t>Natural gas</w:t>
            </w:r>
          </w:p>
        </w:tc>
        <w:tc>
          <w:tcPr>
            <w:tcW w:w="1117" w:type="dxa"/>
            <w:noWrap/>
            <w:hideMark/>
          </w:tcPr>
          <w:p w14:paraId="6F6DBEAD" w14:textId="73C9BF6F" w:rsidR="00DF09B7" w:rsidRPr="00A30DB9" w:rsidRDefault="00DF09B7">
            <w:pPr>
              <w:rPr>
                <w:rFonts w:ascii="Garamond" w:hAnsi="Garamond"/>
                <w:color w:val="000000" w:themeColor="text1"/>
              </w:rPr>
            </w:pPr>
            <w:r w:rsidRPr="00A30DB9">
              <w:rPr>
                <w:rFonts w:ascii="Garamond" w:hAnsi="Garamond"/>
                <w:color w:val="000000" w:themeColor="text1"/>
              </w:rPr>
              <w:t>Bioenergy</w:t>
            </w:r>
            <w:r w:rsidR="003A3285" w:rsidRPr="00A30DB9">
              <w:rPr>
                <w:rFonts w:ascii="Garamond" w:hAnsi="Garamond"/>
                <w:color w:val="000000" w:themeColor="text1"/>
              </w:rPr>
              <w:t xml:space="preserve"> &amp; waste</w:t>
            </w:r>
          </w:p>
        </w:tc>
        <w:tc>
          <w:tcPr>
            <w:tcW w:w="1095" w:type="dxa"/>
            <w:noWrap/>
            <w:hideMark/>
          </w:tcPr>
          <w:p w14:paraId="3F8D489A" w14:textId="77777777" w:rsidR="00DF09B7" w:rsidRPr="00A30DB9" w:rsidRDefault="00DF09B7">
            <w:pPr>
              <w:rPr>
                <w:rFonts w:ascii="Garamond" w:hAnsi="Garamond"/>
                <w:color w:val="000000" w:themeColor="text1"/>
              </w:rPr>
            </w:pPr>
            <w:r w:rsidRPr="00A30DB9">
              <w:rPr>
                <w:rFonts w:ascii="Garamond" w:hAnsi="Garamond"/>
                <w:color w:val="000000" w:themeColor="text1"/>
              </w:rPr>
              <w:t>Electricity</w:t>
            </w:r>
          </w:p>
        </w:tc>
        <w:tc>
          <w:tcPr>
            <w:tcW w:w="1061" w:type="dxa"/>
          </w:tcPr>
          <w:p w14:paraId="6038E0B1" w14:textId="124CB5FD" w:rsidR="00DF09B7" w:rsidRPr="00A30DB9" w:rsidRDefault="00DF09B7">
            <w:pPr>
              <w:rPr>
                <w:rFonts w:ascii="Garamond" w:hAnsi="Garamond"/>
                <w:color w:val="000000" w:themeColor="text1"/>
              </w:rPr>
            </w:pPr>
            <w:r w:rsidRPr="00A30DB9">
              <w:rPr>
                <w:rFonts w:ascii="Garamond" w:hAnsi="Garamond"/>
                <w:color w:val="000000" w:themeColor="text1"/>
              </w:rPr>
              <w:t>Total</w:t>
            </w:r>
          </w:p>
        </w:tc>
      </w:tr>
      <w:tr w:rsidR="00DF09B7" w:rsidRPr="00A30DB9" w14:paraId="4FD56EA3" w14:textId="77777777" w:rsidTr="00A30DB9">
        <w:trPr>
          <w:trHeight w:val="285"/>
        </w:trPr>
        <w:tc>
          <w:tcPr>
            <w:tcW w:w="3051" w:type="dxa"/>
            <w:noWrap/>
            <w:hideMark/>
          </w:tcPr>
          <w:p w14:paraId="7C51639B" w14:textId="77777777" w:rsidR="00DF09B7" w:rsidRPr="00A30DB9" w:rsidRDefault="00DF09B7">
            <w:pPr>
              <w:rPr>
                <w:rFonts w:ascii="Garamond" w:hAnsi="Garamond"/>
                <w:color w:val="000000" w:themeColor="text1"/>
              </w:rPr>
            </w:pPr>
            <w:r w:rsidRPr="00A30DB9">
              <w:rPr>
                <w:rFonts w:ascii="Garamond" w:hAnsi="Garamond"/>
                <w:color w:val="000000" w:themeColor="text1"/>
              </w:rPr>
              <w:t>Iron and steel</w:t>
            </w:r>
          </w:p>
        </w:tc>
        <w:tc>
          <w:tcPr>
            <w:tcW w:w="1060" w:type="dxa"/>
            <w:noWrap/>
            <w:hideMark/>
          </w:tcPr>
          <w:p w14:paraId="596734F5" w14:textId="77777777" w:rsidR="00DF09B7" w:rsidRPr="00A30DB9" w:rsidRDefault="00DF09B7" w:rsidP="00DF09B7">
            <w:pPr>
              <w:rPr>
                <w:rFonts w:ascii="Garamond" w:hAnsi="Garamond"/>
                <w:color w:val="000000" w:themeColor="text1"/>
              </w:rPr>
            </w:pPr>
            <w:r w:rsidRPr="00A30DB9">
              <w:rPr>
                <w:rFonts w:ascii="Garamond" w:hAnsi="Garamond"/>
                <w:color w:val="000000" w:themeColor="text1"/>
              </w:rPr>
              <w:t>13,710</w:t>
            </w:r>
          </w:p>
        </w:tc>
        <w:tc>
          <w:tcPr>
            <w:tcW w:w="1157" w:type="dxa"/>
            <w:noWrap/>
            <w:hideMark/>
          </w:tcPr>
          <w:p w14:paraId="676785ED" w14:textId="77777777" w:rsidR="00DF09B7" w:rsidRPr="00A30DB9" w:rsidRDefault="00DF09B7" w:rsidP="00DF09B7">
            <w:pPr>
              <w:rPr>
                <w:rFonts w:ascii="Garamond" w:hAnsi="Garamond"/>
                <w:color w:val="000000" w:themeColor="text1"/>
              </w:rPr>
            </w:pPr>
            <w:r w:rsidRPr="00A30DB9">
              <w:rPr>
                <w:rFonts w:ascii="Garamond" w:hAnsi="Garamond"/>
                <w:color w:val="000000" w:themeColor="text1"/>
              </w:rPr>
              <w:t>175</w:t>
            </w:r>
          </w:p>
        </w:tc>
        <w:tc>
          <w:tcPr>
            <w:tcW w:w="912" w:type="dxa"/>
            <w:noWrap/>
            <w:hideMark/>
          </w:tcPr>
          <w:p w14:paraId="0989B6A8" w14:textId="77777777" w:rsidR="00DF09B7" w:rsidRPr="00A30DB9" w:rsidRDefault="00DF09B7" w:rsidP="00DF09B7">
            <w:pPr>
              <w:rPr>
                <w:rFonts w:ascii="Garamond" w:hAnsi="Garamond"/>
                <w:color w:val="000000" w:themeColor="text1"/>
              </w:rPr>
            </w:pPr>
            <w:r w:rsidRPr="00A30DB9">
              <w:rPr>
                <w:rFonts w:ascii="Garamond" w:hAnsi="Garamond"/>
                <w:color w:val="000000" w:themeColor="text1"/>
              </w:rPr>
              <w:t>1,714</w:t>
            </w:r>
          </w:p>
        </w:tc>
        <w:tc>
          <w:tcPr>
            <w:tcW w:w="1117" w:type="dxa"/>
            <w:noWrap/>
            <w:hideMark/>
          </w:tcPr>
          <w:p w14:paraId="0331118B" w14:textId="77777777" w:rsidR="00DF09B7" w:rsidRPr="00A30DB9" w:rsidRDefault="00DF09B7" w:rsidP="00DF09B7">
            <w:pPr>
              <w:rPr>
                <w:rFonts w:ascii="Garamond" w:hAnsi="Garamond"/>
                <w:color w:val="000000" w:themeColor="text1"/>
              </w:rPr>
            </w:pPr>
            <w:r w:rsidRPr="00A30DB9">
              <w:rPr>
                <w:rFonts w:ascii="Garamond" w:hAnsi="Garamond"/>
                <w:color w:val="000000" w:themeColor="text1"/>
              </w:rPr>
              <w:t>268</w:t>
            </w:r>
          </w:p>
        </w:tc>
        <w:tc>
          <w:tcPr>
            <w:tcW w:w="1095" w:type="dxa"/>
            <w:noWrap/>
            <w:hideMark/>
          </w:tcPr>
          <w:p w14:paraId="0C7AB20E" w14:textId="77777777" w:rsidR="00DF09B7" w:rsidRPr="00A30DB9" w:rsidRDefault="00DF09B7" w:rsidP="00DF09B7">
            <w:pPr>
              <w:rPr>
                <w:rFonts w:ascii="Garamond" w:hAnsi="Garamond"/>
                <w:color w:val="000000" w:themeColor="text1"/>
              </w:rPr>
            </w:pPr>
            <w:r w:rsidRPr="00A30DB9">
              <w:rPr>
                <w:rFonts w:ascii="Garamond" w:hAnsi="Garamond"/>
                <w:color w:val="000000" w:themeColor="text1"/>
              </w:rPr>
              <w:t>8,143</w:t>
            </w:r>
          </w:p>
        </w:tc>
        <w:tc>
          <w:tcPr>
            <w:tcW w:w="1061" w:type="dxa"/>
            <w:noWrap/>
            <w:hideMark/>
          </w:tcPr>
          <w:p w14:paraId="5A0D6B2C" w14:textId="77777777" w:rsidR="00DF09B7" w:rsidRPr="00A30DB9" w:rsidRDefault="00DF09B7" w:rsidP="00DF09B7">
            <w:pPr>
              <w:rPr>
                <w:rFonts w:ascii="Garamond" w:hAnsi="Garamond"/>
                <w:color w:val="000000" w:themeColor="text1"/>
              </w:rPr>
            </w:pPr>
            <w:r w:rsidRPr="00A30DB9">
              <w:rPr>
                <w:rFonts w:ascii="Garamond" w:hAnsi="Garamond"/>
                <w:color w:val="000000" w:themeColor="text1"/>
              </w:rPr>
              <w:t>24,009</w:t>
            </w:r>
          </w:p>
        </w:tc>
      </w:tr>
      <w:tr w:rsidR="00DF09B7" w:rsidRPr="00A30DB9" w14:paraId="16FB673E" w14:textId="77777777" w:rsidTr="00A30DB9">
        <w:trPr>
          <w:trHeight w:val="285"/>
        </w:trPr>
        <w:tc>
          <w:tcPr>
            <w:tcW w:w="3051" w:type="dxa"/>
            <w:noWrap/>
            <w:hideMark/>
          </w:tcPr>
          <w:p w14:paraId="4A0230D7" w14:textId="77777777" w:rsidR="00DF09B7" w:rsidRPr="00A30DB9" w:rsidRDefault="00DF09B7">
            <w:pPr>
              <w:rPr>
                <w:rFonts w:ascii="Garamond" w:hAnsi="Garamond"/>
                <w:color w:val="000000" w:themeColor="text1"/>
              </w:rPr>
            </w:pPr>
            <w:r w:rsidRPr="00A30DB9">
              <w:rPr>
                <w:rFonts w:ascii="Garamond" w:hAnsi="Garamond"/>
                <w:color w:val="000000" w:themeColor="text1"/>
              </w:rPr>
              <w:t>Chemical and petrochemical</w:t>
            </w:r>
          </w:p>
        </w:tc>
        <w:tc>
          <w:tcPr>
            <w:tcW w:w="1060" w:type="dxa"/>
            <w:noWrap/>
            <w:hideMark/>
          </w:tcPr>
          <w:p w14:paraId="511888D6" w14:textId="77777777" w:rsidR="00DF09B7" w:rsidRPr="00A30DB9" w:rsidRDefault="00DF09B7" w:rsidP="00DF09B7">
            <w:pPr>
              <w:rPr>
                <w:rFonts w:ascii="Garamond" w:hAnsi="Garamond"/>
                <w:color w:val="000000" w:themeColor="text1"/>
              </w:rPr>
            </w:pPr>
            <w:r w:rsidRPr="00A30DB9">
              <w:rPr>
                <w:rFonts w:ascii="Garamond" w:hAnsi="Garamond"/>
                <w:color w:val="000000" w:themeColor="text1"/>
              </w:rPr>
              <w:t>848</w:t>
            </w:r>
          </w:p>
        </w:tc>
        <w:tc>
          <w:tcPr>
            <w:tcW w:w="1157" w:type="dxa"/>
            <w:noWrap/>
            <w:hideMark/>
          </w:tcPr>
          <w:p w14:paraId="354666B0" w14:textId="77777777" w:rsidR="00DF09B7" w:rsidRPr="00A30DB9" w:rsidRDefault="00DF09B7" w:rsidP="00DF09B7">
            <w:pPr>
              <w:rPr>
                <w:rFonts w:ascii="Garamond" w:hAnsi="Garamond"/>
                <w:color w:val="000000" w:themeColor="text1"/>
              </w:rPr>
            </w:pPr>
            <w:r w:rsidRPr="00A30DB9">
              <w:rPr>
                <w:rFonts w:ascii="Garamond" w:hAnsi="Garamond"/>
                <w:color w:val="000000" w:themeColor="text1"/>
              </w:rPr>
              <w:t>1,105</w:t>
            </w:r>
          </w:p>
        </w:tc>
        <w:tc>
          <w:tcPr>
            <w:tcW w:w="912" w:type="dxa"/>
            <w:noWrap/>
            <w:hideMark/>
          </w:tcPr>
          <w:p w14:paraId="68DE4BD2" w14:textId="77777777" w:rsidR="00DF09B7" w:rsidRPr="00A30DB9" w:rsidRDefault="00DF09B7" w:rsidP="00DF09B7">
            <w:pPr>
              <w:rPr>
                <w:rFonts w:ascii="Garamond" w:hAnsi="Garamond"/>
                <w:color w:val="000000" w:themeColor="text1"/>
              </w:rPr>
            </w:pPr>
            <w:r w:rsidRPr="00A30DB9">
              <w:rPr>
                <w:rFonts w:ascii="Garamond" w:hAnsi="Garamond"/>
                <w:color w:val="000000" w:themeColor="text1"/>
              </w:rPr>
              <w:t>3,830</w:t>
            </w:r>
          </w:p>
        </w:tc>
        <w:tc>
          <w:tcPr>
            <w:tcW w:w="1117" w:type="dxa"/>
            <w:noWrap/>
            <w:hideMark/>
          </w:tcPr>
          <w:p w14:paraId="330FA7FB" w14:textId="77777777" w:rsidR="00DF09B7" w:rsidRPr="00A30DB9" w:rsidRDefault="00DF09B7" w:rsidP="00DF09B7">
            <w:pPr>
              <w:rPr>
                <w:rFonts w:ascii="Garamond" w:hAnsi="Garamond"/>
                <w:color w:val="000000" w:themeColor="text1"/>
              </w:rPr>
            </w:pPr>
            <w:r w:rsidRPr="00A30DB9">
              <w:rPr>
                <w:rFonts w:ascii="Garamond" w:hAnsi="Garamond"/>
                <w:color w:val="000000" w:themeColor="text1"/>
              </w:rPr>
              <w:t>166</w:t>
            </w:r>
          </w:p>
        </w:tc>
        <w:tc>
          <w:tcPr>
            <w:tcW w:w="1095" w:type="dxa"/>
            <w:noWrap/>
            <w:hideMark/>
          </w:tcPr>
          <w:p w14:paraId="7AAC2936" w14:textId="77777777" w:rsidR="00DF09B7" w:rsidRPr="00A30DB9" w:rsidRDefault="00DF09B7" w:rsidP="00DF09B7">
            <w:pPr>
              <w:rPr>
                <w:rFonts w:ascii="Garamond" w:hAnsi="Garamond"/>
                <w:color w:val="000000" w:themeColor="text1"/>
              </w:rPr>
            </w:pPr>
            <w:r w:rsidRPr="00A30DB9">
              <w:rPr>
                <w:rFonts w:ascii="Garamond" w:hAnsi="Garamond"/>
                <w:color w:val="000000" w:themeColor="text1"/>
              </w:rPr>
              <w:t>9,839</w:t>
            </w:r>
          </w:p>
        </w:tc>
        <w:tc>
          <w:tcPr>
            <w:tcW w:w="1061" w:type="dxa"/>
            <w:noWrap/>
            <w:hideMark/>
          </w:tcPr>
          <w:p w14:paraId="39B60570" w14:textId="77777777" w:rsidR="00DF09B7" w:rsidRPr="00A30DB9" w:rsidRDefault="00DF09B7" w:rsidP="00DF09B7">
            <w:pPr>
              <w:rPr>
                <w:rFonts w:ascii="Garamond" w:hAnsi="Garamond"/>
                <w:color w:val="000000" w:themeColor="text1"/>
              </w:rPr>
            </w:pPr>
            <w:r w:rsidRPr="00A30DB9">
              <w:rPr>
                <w:rFonts w:ascii="Garamond" w:hAnsi="Garamond"/>
                <w:color w:val="000000" w:themeColor="text1"/>
              </w:rPr>
              <w:t>15,787</w:t>
            </w:r>
          </w:p>
        </w:tc>
      </w:tr>
      <w:tr w:rsidR="00DF09B7" w:rsidRPr="00A30DB9" w14:paraId="73141D7B" w14:textId="77777777" w:rsidTr="00A30DB9">
        <w:trPr>
          <w:trHeight w:val="300"/>
        </w:trPr>
        <w:tc>
          <w:tcPr>
            <w:tcW w:w="3051" w:type="dxa"/>
            <w:noWrap/>
            <w:hideMark/>
          </w:tcPr>
          <w:p w14:paraId="45B468ED" w14:textId="77777777" w:rsidR="00DF09B7" w:rsidRPr="00A30DB9" w:rsidRDefault="00DF09B7">
            <w:pPr>
              <w:rPr>
                <w:rFonts w:ascii="Garamond" w:hAnsi="Garamond"/>
                <w:color w:val="000000" w:themeColor="text1"/>
              </w:rPr>
            </w:pPr>
            <w:r w:rsidRPr="00A30DB9">
              <w:rPr>
                <w:rFonts w:ascii="Garamond" w:hAnsi="Garamond"/>
                <w:color w:val="000000" w:themeColor="text1"/>
              </w:rPr>
              <w:t>Non-metallic minerals</w:t>
            </w:r>
          </w:p>
        </w:tc>
        <w:tc>
          <w:tcPr>
            <w:tcW w:w="1060" w:type="dxa"/>
            <w:noWrap/>
            <w:hideMark/>
          </w:tcPr>
          <w:p w14:paraId="352A16CD" w14:textId="77777777" w:rsidR="00DF09B7" w:rsidRPr="00A30DB9" w:rsidRDefault="00DF09B7" w:rsidP="00DF09B7">
            <w:pPr>
              <w:rPr>
                <w:rFonts w:ascii="Garamond" w:hAnsi="Garamond"/>
                <w:color w:val="000000" w:themeColor="text1"/>
              </w:rPr>
            </w:pPr>
            <w:r w:rsidRPr="00A30DB9">
              <w:rPr>
                <w:rFonts w:ascii="Garamond" w:hAnsi="Garamond"/>
                <w:color w:val="000000" w:themeColor="text1"/>
              </w:rPr>
              <w:t>4,726</w:t>
            </w:r>
          </w:p>
        </w:tc>
        <w:tc>
          <w:tcPr>
            <w:tcW w:w="1157" w:type="dxa"/>
            <w:noWrap/>
            <w:hideMark/>
          </w:tcPr>
          <w:p w14:paraId="2AB993FC" w14:textId="77777777" w:rsidR="00DF09B7" w:rsidRPr="00A30DB9" w:rsidRDefault="00DF09B7" w:rsidP="00DF09B7">
            <w:pPr>
              <w:rPr>
                <w:rFonts w:ascii="Garamond" w:hAnsi="Garamond"/>
                <w:color w:val="000000" w:themeColor="text1"/>
              </w:rPr>
            </w:pPr>
            <w:r w:rsidRPr="00A30DB9">
              <w:rPr>
                <w:rFonts w:ascii="Garamond" w:hAnsi="Garamond"/>
                <w:color w:val="000000" w:themeColor="text1"/>
              </w:rPr>
              <w:t>1,006</w:t>
            </w:r>
          </w:p>
        </w:tc>
        <w:tc>
          <w:tcPr>
            <w:tcW w:w="912" w:type="dxa"/>
            <w:noWrap/>
            <w:hideMark/>
          </w:tcPr>
          <w:p w14:paraId="2C6EF866" w14:textId="77777777" w:rsidR="00DF09B7" w:rsidRPr="00A30DB9" w:rsidRDefault="00DF09B7" w:rsidP="00DF09B7">
            <w:pPr>
              <w:rPr>
                <w:rFonts w:ascii="Garamond" w:hAnsi="Garamond"/>
                <w:color w:val="000000" w:themeColor="text1"/>
              </w:rPr>
            </w:pPr>
            <w:r w:rsidRPr="00A30DB9">
              <w:rPr>
                <w:rFonts w:ascii="Garamond" w:hAnsi="Garamond"/>
                <w:color w:val="000000" w:themeColor="text1"/>
              </w:rPr>
              <w:t>1,520</w:t>
            </w:r>
          </w:p>
        </w:tc>
        <w:tc>
          <w:tcPr>
            <w:tcW w:w="1117" w:type="dxa"/>
            <w:noWrap/>
            <w:hideMark/>
          </w:tcPr>
          <w:p w14:paraId="383C3054" w14:textId="77777777" w:rsidR="00DF09B7" w:rsidRPr="00A30DB9" w:rsidRDefault="00DF09B7" w:rsidP="00DF09B7">
            <w:pPr>
              <w:rPr>
                <w:rFonts w:ascii="Garamond" w:hAnsi="Garamond"/>
                <w:color w:val="000000" w:themeColor="text1"/>
              </w:rPr>
            </w:pPr>
            <w:r w:rsidRPr="00A30DB9">
              <w:rPr>
                <w:rFonts w:ascii="Garamond" w:hAnsi="Garamond"/>
                <w:color w:val="000000" w:themeColor="text1"/>
              </w:rPr>
              <w:t>528</w:t>
            </w:r>
          </w:p>
        </w:tc>
        <w:tc>
          <w:tcPr>
            <w:tcW w:w="1095" w:type="dxa"/>
            <w:noWrap/>
            <w:hideMark/>
          </w:tcPr>
          <w:p w14:paraId="7816E718" w14:textId="77777777" w:rsidR="00DF09B7" w:rsidRPr="00A30DB9" w:rsidRDefault="00DF09B7" w:rsidP="00DF09B7">
            <w:pPr>
              <w:rPr>
                <w:rFonts w:ascii="Garamond" w:hAnsi="Garamond"/>
                <w:color w:val="000000" w:themeColor="text1"/>
              </w:rPr>
            </w:pPr>
            <w:r w:rsidRPr="00A30DB9">
              <w:rPr>
                <w:rFonts w:ascii="Garamond" w:hAnsi="Garamond"/>
                <w:color w:val="000000" w:themeColor="text1"/>
              </w:rPr>
              <w:t>2,975</w:t>
            </w:r>
          </w:p>
        </w:tc>
        <w:tc>
          <w:tcPr>
            <w:tcW w:w="1061" w:type="dxa"/>
            <w:noWrap/>
            <w:hideMark/>
          </w:tcPr>
          <w:p w14:paraId="21AC8918" w14:textId="77777777" w:rsidR="00DF09B7" w:rsidRPr="00A30DB9" w:rsidRDefault="00DF09B7" w:rsidP="00DF09B7">
            <w:pPr>
              <w:rPr>
                <w:rFonts w:ascii="Garamond" w:hAnsi="Garamond"/>
                <w:color w:val="000000" w:themeColor="text1"/>
              </w:rPr>
            </w:pPr>
            <w:r w:rsidRPr="00A30DB9">
              <w:rPr>
                <w:rFonts w:ascii="Garamond" w:hAnsi="Garamond"/>
                <w:color w:val="000000" w:themeColor="text1"/>
              </w:rPr>
              <w:t>10,755</w:t>
            </w:r>
          </w:p>
        </w:tc>
      </w:tr>
      <w:tr w:rsidR="00DF09B7" w:rsidRPr="00A30DB9" w14:paraId="637F0AA1" w14:textId="77777777" w:rsidTr="00A30DB9">
        <w:trPr>
          <w:trHeight w:val="300"/>
        </w:trPr>
        <w:tc>
          <w:tcPr>
            <w:tcW w:w="3051" w:type="dxa"/>
            <w:noWrap/>
            <w:hideMark/>
          </w:tcPr>
          <w:p w14:paraId="65BBE7A0" w14:textId="77777777" w:rsidR="00DF09B7" w:rsidRPr="00A30DB9" w:rsidRDefault="00DF09B7">
            <w:pPr>
              <w:rPr>
                <w:rFonts w:ascii="Garamond" w:hAnsi="Garamond"/>
                <w:color w:val="000000" w:themeColor="text1"/>
              </w:rPr>
            </w:pPr>
            <w:r w:rsidRPr="00A30DB9">
              <w:rPr>
                <w:rFonts w:ascii="Garamond" w:hAnsi="Garamond"/>
                <w:color w:val="000000" w:themeColor="text1"/>
              </w:rPr>
              <w:t>Food and tobacco</w:t>
            </w:r>
          </w:p>
        </w:tc>
        <w:tc>
          <w:tcPr>
            <w:tcW w:w="1060" w:type="dxa"/>
            <w:noWrap/>
            <w:hideMark/>
          </w:tcPr>
          <w:p w14:paraId="74B1CD59" w14:textId="77777777" w:rsidR="00DF09B7" w:rsidRPr="00A30DB9" w:rsidRDefault="00DF09B7" w:rsidP="00DF09B7">
            <w:pPr>
              <w:rPr>
                <w:rFonts w:ascii="Garamond" w:hAnsi="Garamond"/>
                <w:color w:val="000000" w:themeColor="text1"/>
              </w:rPr>
            </w:pPr>
            <w:r w:rsidRPr="00A30DB9">
              <w:rPr>
                <w:rFonts w:ascii="Garamond" w:hAnsi="Garamond"/>
                <w:color w:val="000000" w:themeColor="text1"/>
              </w:rPr>
              <w:t>105</w:t>
            </w:r>
          </w:p>
        </w:tc>
        <w:tc>
          <w:tcPr>
            <w:tcW w:w="1157" w:type="dxa"/>
            <w:noWrap/>
            <w:hideMark/>
          </w:tcPr>
          <w:p w14:paraId="641FC292" w14:textId="77777777" w:rsidR="00DF09B7" w:rsidRPr="00A30DB9" w:rsidRDefault="00DF09B7" w:rsidP="00DF09B7">
            <w:pPr>
              <w:rPr>
                <w:rFonts w:ascii="Garamond" w:hAnsi="Garamond"/>
                <w:color w:val="000000" w:themeColor="text1"/>
              </w:rPr>
            </w:pPr>
            <w:r w:rsidRPr="00A30DB9">
              <w:rPr>
                <w:rFonts w:ascii="Garamond" w:hAnsi="Garamond"/>
                <w:color w:val="000000" w:themeColor="text1"/>
              </w:rPr>
              <w:t>36</w:t>
            </w:r>
          </w:p>
        </w:tc>
        <w:tc>
          <w:tcPr>
            <w:tcW w:w="912" w:type="dxa"/>
            <w:noWrap/>
            <w:hideMark/>
          </w:tcPr>
          <w:p w14:paraId="317842F7" w14:textId="77777777" w:rsidR="00DF09B7" w:rsidRPr="00A30DB9" w:rsidRDefault="00DF09B7" w:rsidP="00DF09B7">
            <w:pPr>
              <w:rPr>
                <w:rFonts w:ascii="Garamond" w:hAnsi="Garamond"/>
                <w:color w:val="000000" w:themeColor="text1"/>
              </w:rPr>
            </w:pPr>
            <w:r w:rsidRPr="00A30DB9">
              <w:rPr>
                <w:rFonts w:ascii="Garamond" w:hAnsi="Garamond"/>
                <w:color w:val="000000" w:themeColor="text1"/>
              </w:rPr>
              <w:t>194</w:t>
            </w:r>
          </w:p>
        </w:tc>
        <w:tc>
          <w:tcPr>
            <w:tcW w:w="1117" w:type="dxa"/>
            <w:noWrap/>
            <w:hideMark/>
          </w:tcPr>
          <w:p w14:paraId="6DADD518" w14:textId="77777777" w:rsidR="00DF09B7" w:rsidRPr="00A30DB9" w:rsidRDefault="00DF09B7" w:rsidP="00DF09B7">
            <w:pPr>
              <w:rPr>
                <w:rFonts w:ascii="Garamond" w:hAnsi="Garamond"/>
                <w:color w:val="000000" w:themeColor="text1"/>
              </w:rPr>
            </w:pPr>
            <w:r w:rsidRPr="00A30DB9">
              <w:rPr>
                <w:rFonts w:ascii="Garamond" w:hAnsi="Garamond"/>
                <w:color w:val="000000" w:themeColor="text1"/>
              </w:rPr>
              <w:t>2,043</w:t>
            </w:r>
          </w:p>
        </w:tc>
        <w:tc>
          <w:tcPr>
            <w:tcW w:w="1095" w:type="dxa"/>
            <w:noWrap/>
            <w:hideMark/>
          </w:tcPr>
          <w:p w14:paraId="40D4F1FB" w14:textId="77777777" w:rsidR="00DF09B7" w:rsidRPr="00A30DB9" w:rsidRDefault="00DF09B7" w:rsidP="00DF09B7">
            <w:pPr>
              <w:rPr>
                <w:rFonts w:ascii="Garamond" w:hAnsi="Garamond"/>
                <w:color w:val="000000" w:themeColor="text1"/>
              </w:rPr>
            </w:pPr>
            <w:r w:rsidRPr="00A30DB9">
              <w:rPr>
                <w:rFonts w:ascii="Garamond" w:hAnsi="Garamond"/>
                <w:color w:val="000000" w:themeColor="text1"/>
              </w:rPr>
              <w:t>2,853</w:t>
            </w:r>
          </w:p>
        </w:tc>
        <w:tc>
          <w:tcPr>
            <w:tcW w:w="1061" w:type="dxa"/>
            <w:noWrap/>
            <w:hideMark/>
          </w:tcPr>
          <w:p w14:paraId="4453F231" w14:textId="77777777" w:rsidR="00DF09B7" w:rsidRPr="00A30DB9" w:rsidRDefault="00DF09B7" w:rsidP="00DF09B7">
            <w:pPr>
              <w:rPr>
                <w:rFonts w:ascii="Garamond" w:hAnsi="Garamond"/>
                <w:color w:val="000000" w:themeColor="text1"/>
              </w:rPr>
            </w:pPr>
            <w:r w:rsidRPr="00A30DB9">
              <w:rPr>
                <w:rFonts w:ascii="Garamond" w:hAnsi="Garamond"/>
                <w:color w:val="000000" w:themeColor="text1"/>
              </w:rPr>
              <w:t>5,232</w:t>
            </w:r>
          </w:p>
        </w:tc>
      </w:tr>
      <w:tr w:rsidR="00DF09B7" w:rsidRPr="00A30DB9" w14:paraId="1DF1C276" w14:textId="77777777" w:rsidTr="00A30DB9">
        <w:trPr>
          <w:trHeight w:val="300"/>
        </w:trPr>
        <w:tc>
          <w:tcPr>
            <w:tcW w:w="3051" w:type="dxa"/>
            <w:noWrap/>
            <w:hideMark/>
          </w:tcPr>
          <w:p w14:paraId="1BC7B19C" w14:textId="77777777" w:rsidR="00DF09B7" w:rsidRPr="00A30DB9" w:rsidRDefault="00DF09B7">
            <w:pPr>
              <w:rPr>
                <w:rFonts w:ascii="Garamond" w:hAnsi="Garamond"/>
                <w:color w:val="000000" w:themeColor="text1"/>
              </w:rPr>
            </w:pPr>
            <w:r w:rsidRPr="00A30DB9">
              <w:rPr>
                <w:rFonts w:ascii="Garamond" w:hAnsi="Garamond"/>
                <w:color w:val="000000" w:themeColor="text1"/>
              </w:rPr>
              <w:t>Paper, pulp and printing</w:t>
            </w:r>
          </w:p>
        </w:tc>
        <w:tc>
          <w:tcPr>
            <w:tcW w:w="1060" w:type="dxa"/>
            <w:noWrap/>
            <w:hideMark/>
          </w:tcPr>
          <w:p w14:paraId="56F56F75" w14:textId="77777777" w:rsidR="00DF09B7" w:rsidRPr="00A30DB9" w:rsidRDefault="00DF09B7" w:rsidP="00DF09B7">
            <w:pPr>
              <w:rPr>
                <w:rFonts w:ascii="Garamond" w:hAnsi="Garamond"/>
                <w:color w:val="000000" w:themeColor="text1"/>
              </w:rPr>
            </w:pPr>
            <w:r w:rsidRPr="00A30DB9">
              <w:rPr>
                <w:rFonts w:ascii="Garamond" w:hAnsi="Garamond"/>
                <w:color w:val="000000" w:themeColor="text1"/>
              </w:rPr>
              <w:t>123</w:t>
            </w:r>
          </w:p>
        </w:tc>
        <w:tc>
          <w:tcPr>
            <w:tcW w:w="1157" w:type="dxa"/>
            <w:noWrap/>
            <w:hideMark/>
          </w:tcPr>
          <w:p w14:paraId="20C1C7C7" w14:textId="77777777" w:rsidR="00DF09B7" w:rsidRPr="00A30DB9" w:rsidRDefault="00DF09B7" w:rsidP="00DF09B7">
            <w:pPr>
              <w:rPr>
                <w:rFonts w:ascii="Garamond" w:hAnsi="Garamond"/>
                <w:color w:val="000000" w:themeColor="text1"/>
              </w:rPr>
            </w:pPr>
            <w:r w:rsidRPr="00A30DB9">
              <w:rPr>
                <w:rFonts w:ascii="Garamond" w:hAnsi="Garamond"/>
                <w:color w:val="000000" w:themeColor="text1"/>
              </w:rPr>
              <w:t>26</w:t>
            </w:r>
          </w:p>
        </w:tc>
        <w:tc>
          <w:tcPr>
            <w:tcW w:w="912" w:type="dxa"/>
            <w:noWrap/>
            <w:hideMark/>
          </w:tcPr>
          <w:p w14:paraId="4519E2D4" w14:textId="77777777" w:rsidR="00DF09B7" w:rsidRPr="00A30DB9" w:rsidRDefault="00DF09B7" w:rsidP="00DF09B7">
            <w:pPr>
              <w:rPr>
                <w:rFonts w:ascii="Garamond" w:hAnsi="Garamond"/>
                <w:color w:val="000000" w:themeColor="text1"/>
              </w:rPr>
            </w:pPr>
            <w:r w:rsidRPr="00A30DB9">
              <w:rPr>
                <w:rFonts w:ascii="Garamond" w:hAnsi="Garamond"/>
                <w:color w:val="000000" w:themeColor="text1"/>
              </w:rPr>
              <w:t>170</w:t>
            </w:r>
          </w:p>
        </w:tc>
        <w:tc>
          <w:tcPr>
            <w:tcW w:w="1117" w:type="dxa"/>
            <w:noWrap/>
            <w:hideMark/>
          </w:tcPr>
          <w:p w14:paraId="0D1FA813" w14:textId="77777777" w:rsidR="00DF09B7" w:rsidRPr="00A30DB9" w:rsidRDefault="00DF09B7" w:rsidP="00DF09B7">
            <w:pPr>
              <w:rPr>
                <w:rFonts w:ascii="Garamond" w:hAnsi="Garamond"/>
                <w:color w:val="000000" w:themeColor="text1"/>
              </w:rPr>
            </w:pPr>
            <w:r w:rsidRPr="00A30DB9">
              <w:rPr>
                <w:rFonts w:ascii="Garamond" w:hAnsi="Garamond"/>
                <w:color w:val="000000" w:themeColor="text1"/>
              </w:rPr>
              <w:t>2,576</w:t>
            </w:r>
          </w:p>
        </w:tc>
        <w:tc>
          <w:tcPr>
            <w:tcW w:w="1095" w:type="dxa"/>
            <w:noWrap/>
            <w:hideMark/>
          </w:tcPr>
          <w:p w14:paraId="127F9834" w14:textId="77777777" w:rsidR="00DF09B7" w:rsidRPr="00A30DB9" w:rsidRDefault="00DF09B7" w:rsidP="00DF09B7">
            <w:pPr>
              <w:rPr>
                <w:rFonts w:ascii="Garamond" w:hAnsi="Garamond"/>
                <w:color w:val="000000" w:themeColor="text1"/>
              </w:rPr>
            </w:pPr>
            <w:r w:rsidRPr="00A30DB9">
              <w:rPr>
                <w:rFonts w:ascii="Garamond" w:hAnsi="Garamond"/>
                <w:color w:val="000000" w:themeColor="text1"/>
              </w:rPr>
              <w:t>2,500</w:t>
            </w:r>
          </w:p>
        </w:tc>
        <w:tc>
          <w:tcPr>
            <w:tcW w:w="1061" w:type="dxa"/>
            <w:noWrap/>
            <w:hideMark/>
          </w:tcPr>
          <w:p w14:paraId="43FEB851" w14:textId="77777777" w:rsidR="00DF09B7" w:rsidRPr="00A30DB9" w:rsidRDefault="00DF09B7" w:rsidP="00DF09B7">
            <w:pPr>
              <w:rPr>
                <w:rFonts w:ascii="Garamond" w:hAnsi="Garamond"/>
                <w:color w:val="000000" w:themeColor="text1"/>
              </w:rPr>
            </w:pPr>
            <w:r w:rsidRPr="00A30DB9">
              <w:rPr>
                <w:rFonts w:ascii="Garamond" w:hAnsi="Garamond"/>
                <w:color w:val="000000" w:themeColor="text1"/>
              </w:rPr>
              <w:t>5,395</w:t>
            </w:r>
          </w:p>
        </w:tc>
      </w:tr>
      <w:tr w:rsidR="00DF09B7" w:rsidRPr="00A30DB9" w14:paraId="4CA7B4AD" w14:textId="77777777" w:rsidTr="00A30DB9">
        <w:trPr>
          <w:trHeight w:val="300"/>
        </w:trPr>
        <w:tc>
          <w:tcPr>
            <w:tcW w:w="3051" w:type="dxa"/>
            <w:noWrap/>
            <w:hideMark/>
          </w:tcPr>
          <w:p w14:paraId="5EBDE3D6" w14:textId="77777777" w:rsidR="00DF09B7" w:rsidRPr="00A30DB9" w:rsidRDefault="00DF09B7">
            <w:pPr>
              <w:rPr>
                <w:rFonts w:ascii="Garamond" w:hAnsi="Garamond"/>
                <w:color w:val="000000" w:themeColor="text1"/>
              </w:rPr>
            </w:pPr>
            <w:r w:rsidRPr="00A30DB9">
              <w:rPr>
                <w:rFonts w:ascii="Garamond" w:hAnsi="Garamond"/>
                <w:color w:val="000000" w:themeColor="text1"/>
              </w:rPr>
              <w:t>Non-ferrous metals</w:t>
            </w:r>
          </w:p>
        </w:tc>
        <w:tc>
          <w:tcPr>
            <w:tcW w:w="1060" w:type="dxa"/>
            <w:noWrap/>
            <w:hideMark/>
          </w:tcPr>
          <w:p w14:paraId="35DA60B5" w14:textId="77777777" w:rsidR="00DF09B7" w:rsidRPr="00A30DB9" w:rsidRDefault="00DF09B7" w:rsidP="00DF09B7">
            <w:pPr>
              <w:rPr>
                <w:rFonts w:ascii="Garamond" w:hAnsi="Garamond"/>
                <w:color w:val="000000" w:themeColor="text1"/>
              </w:rPr>
            </w:pPr>
            <w:r w:rsidRPr="00A30DB9">
              <w:rPr>
                <w:rFonts w:ascii="Garamond" w:hAnsi="Garamond"/>
                <w:color w:val="000000" w:themeColor="text1"/>
              </w:rPr>
              <w:t>76</w:t>
            </w:r>
          </w:p>
        </w:tc>
        <w:tc>
          <w:tcPr>
            <w:tcW w:w="1157" w:type="dxa"/>
            <w:noWrap/>
            <w:hideMark/>
          </w:tcPr>
          <w:p w14:paraId="15BCE309" w14:textId="77777777" w:rsidR="00DF09B7" w:rsidRPr="00A30DB9" w:rsidRDefault="00DF09B7" w:rsidP="00DF09B7">
            <w:pPr>
              <w:rPr>
                <w:rFonts w:ascii="Garamond" w:hAnsi="Garamond"/>
                <w:color w:val="000000" w:themeColor="text1"/>
              </w:rPr>
            </w:pPr>
            <w:r w:rsidRPr="00A30DB9">
              <w:rPr>
                <w:rFonts w:ascii="Garamond" w:hAnsi="Garamond"/>
                <w:color w:val="000000" w:themeColor="text1"/>
              </w:rPr>
              <w:t>26</w:t>
            </w:r>
          </w:p>
        </w:tc>
        <w:tc>
          <w:tcPr>
            <w:tcW w:w="912" w:type="dxa"/>
            <w:noWrap/>
            <w:hideMark/>
          </w:tcPr>
          <w:p w14:paraId="0A5E9D99" w14:textId="77777777" w:rsidR="00DF09B7" w:rsidRPr="00A30DB9" w:rsidRDefault="00DF09B7" w:rsidP="00DF09B7">
            <w:pPr>
              <w:rPr>
                <w:rFonts w:ascii="Garamond" w:hAnsi="Garamond"/>
                <w:color w:val="000000" w:themeColor="text1"/>
              </w:rPr>
            </w:pPr>
            <w:r w:rsidRPr="00A30DB9">
              <w:rPr>
                <w:rFonts w:ascii="Garamond" w:hAnsi="Garamond"/>
                <w:color w:val="000000" w:themeColor="text1"/>
              </w:rPr>
              <w:t>55</w:t>
            </w:r>
          </w:p>
        </w:tc>
        <w:tc>
          <w:tcPr>
            <w:tcW w:w="1117" w:type="dxa"/>
            <w:noWrap/>
            <w:hideMark/>
          </w:tcPr>
          <w:p w14:paraId="6AD0BB70" w14:textId="77777777" w:rsidR="00DF09B7" w:rsidRPr="00A30DB9" w:rsidRDefault="00DF09B7" w:rsidP="00DF09B7">
            <w:pPr>
              <w:rPr>
                <w:rFonts w:ascii="Garamond" w:hAnsi="Garamond"/>
                <w:color w:val="000000" w:themeColor="text1"/>
              </w:rPr>
            </w:pPr>
            <w:r w:rsidRPr="00A30DB9">
              <w:rPr>
                <w:rFonts w:ascii="Garamond" w:hAnsi="Garamond"/>
                <w:color w:val="000000" w:themeColor="text1"/>
              </w:rPr>
              <w:t>9</w:t>
            </w:r>
          </w:p>
        </w:tc>
        <w:tc>
          <w:tcPr>
            <w:tcW w:w="1095" w:type="dxa"/>
            <w:noWrap/>
            <w:hideMark/>
          </w:tcPr>
          <w:p w14:paraId="64B3B51E" w14:textId="77777777" w:rsidR="00DF09B7" w:rsidRPr="00A30DB9" w:rsidRDefault="00DF09B7" w:rsidP="00DF09B7">
            <w:pPr>
              <w:rPr>
                <w:rFonts w:ascii="Garamond" w:hAnsi="Garamond"/>
                <w:color w:val="000000" w:themeColor="text1"/>
              </w:rPr>
            </w:pPr>
            <w:r w:rsidRPr="00A30DB9">
              <w:rPr>
                <w:rFonts w:ascii="Garamond" w:hAnsi="Garamond"/>
                <w:color w:val="000000" w:themeColor="text1"/>
              </w:rPr>
              <w:t>2,339</w:t>
            </w:r>
          </w:p>
        </w:tc>
        <w:tc>
          <w:tcPr>
            <w:tcW w:w="1061" w:type="dxa"/>
            <w:noWrap/>
            <w:hideMark/>
          </w:tcPr>
          <w:p w14:paraId="5D381C6F" w14:textId="77777777" w:rsidR="00DF09B7" w:rsidRPr="00A30DB9" w:rsidRDefault="00DF09B7" w:rsidP="00DF09B7">
            <w:pPr>
              <w:rPr>
                <w:rFonts w:ascii="Garamond" w:hAnsi="Garamond"/>
                <w:color w:val="000000" w:themeColor="text1"/>
              </w:rPr>
            </w:pPr>
            <w:r w:rsidRPr="00A30DB9">
              <w:rPr>
                <w:rFonts w:ascii="Garamond" w:hAnsi="Garamond"/>
                <w:color w:val="000000" w:themeColor="text1"/>
              </w:rPr>
              <w:t>2,505</w:t>
            </w:r>
          </w:p>
        </w:tc>
      </w:tr>
      <w:tr w:rsidR="00DF09B7" w:rsidRPr="00A30DB9" w14:paraId="0A92DF15" w14:textId="77777777" w:rsidTr="00A30DB9">
        <w:trPr>
          <w:trHeight w:val="285"/>
        </w:trPr>
        <w:tc>
          <w:tcPr>
            <w:tcW w:w="3051" w:type="dxa"/>
            <w:noWrap/>
            <w:hideMark/>
          </w:tcPr>
          <w:p w14:paraId="58CB2F55" w14:textId="77777777" w:rsidR="00DF09B7" w:rsidRPr="00A30DB9" w:rsidRDefault="00DF09B7">
            <w:pPr>
              <w:rPr>
                <w:rFonts w:ascii="Garamond" w:hAnsi="Garamond"/>
                <w:color w:val="000000" w:themeColor="text1"/>
              </w:rPr>
            </w:pPr>
            <w:r w:rsidRPr="00A30DB9">
              <w:rPr>
                <w:rFonts w:ascii="Garamond" w:hAnsi="Garamond"/>
                <w:color w:val="000000" w:themeColor="text1"/>
              </w:rPr>
              <w:t>Machinery and metal products</w:t>
            </w:r>
          </w:p>
        </w:tc>
        <w:tc>
          <w:tcPr>
            <w:tcW w:w="1060" w:type="dxa"/>
            <w:noWrap/>
            <w:hideMark/>
          </w:tcPr>
          <w:p w14:paraId="05E3AB98" w14:textId="77777777" w:rsidR="00DF09B7" w:rsidRPr="00A30DB9" w:rsidRDefault="00DF09B7" w:rsidP="00DF09B7">
            <w:pPr>
              <w:rPr>
                <w:rFonts w:ascii="Garamond" w:hAnsi="Garamond"/>
                <w:color w:val="000000" w:themeColor="text1"/>
              </w:rPr>
            </w:pPr>
            <w:r w:rsidRPr="00A30DB9">
              <w:rPr>
                <w:rFonts w:ascii="Garamond" w:hAnsi="Garamond"/>
                <w:color w:val="000000" w:themeColor="text1"/>
              </w:rPr>
              <w:t>7</w:t>
            </w:r>
          </w:p>
        </w:tc>
        <w:tc>
          <w:tcPr>
            <w:tcW w:w="1157" w:type="dxa"/>
            <w:noWrap/>
            <w:hideMark/>
          </w:tcPr>
          <w:p w14:paraId="0A3AA649" w14:textId="77777777" w:rsidR="00DF09B7" w:rsidRPr="00A30DB9" w:rsidRDefault="00DF09B7" w:rsidP="00DF09B7">
            <w:pPr>
              <w:rPr>
                <w:rFonts w:ascii="Garamond" w:hAnsi="Garamond"/>
                <w:color w:val="000000" w:themeColor="text1"/>
              </w:rPr>
            </w:pPr>
            <w:r w:rsidRPr="00A30DB9">
              <w:rPr>
                <w:rFonts w:ascii="Garamond" w:hAnsi="Garamond"/>
                <w:color w:val="000000" w:themeColor="text1"/>
              </w:rPr>
              <w:t>21</w:t>
            </w:r>
          </w:p>
        </w:tc>
        <w:tc>
          <w:tcPr>
            <w:tcW w:w="912" w:type="dxa"/>
            <w:noWrap/>
            <w:hideMark/>
          </w:tcPr>
          <w:p w14:paraId="0709FD9D" w14:textId="77777777" w:rsidR="00DF09B7" w:rsidRPr="00A30DB9" w:rsidRDefault="00DF09B7" w:rsidP="00DF09B7">
            <w:pPr>
              <w:rPr>
                <w:rFonts w:ascii="Garamond" w:hAnsi="Garamond"/>
                <w:color w:val="000000" w:themeColor="text1"/>
              </w:rPr>
            </w:pPr>
            <w:r w:rsidRPr="00A30DB9">
              <w:rPr>
                <w:rFonts w:ascii="Garamond" w:hAnsi="Garamond"/>
                <w:color w:val="000000" w:themeColor="text1"/>
              </w:rPr>
              <w:t>95</w:t>
            </w:r>
          </w:p>
        </w:tc>
        <w:tc>
          <w:tcPr>
            <w:tcW w:w="1117" w:type="dxa"/>
            <w:noWrap/>
            <w:hideMark/>
          </w:tcPr>
          <w:p w14:paraId="25532144" w14:textId="77777777" w:rsidR="00DF09B7" w:rsidRPr="00A30DB9" w:rsidRDefault="00DF09B7" w:rsidP="00DF09B7">
            <w:pPr>
              <w:rPr>
                <w:rFonts w:ascii="Garamond" w:hAnsi="Garamond"/>
                <w:color w:val="000000" w:themeColor="text1"/>
              </w:rPr>
            </w:pPr>
            <w:r w:rsidRPr="00A30DB9">
              <w:rPr>
                <w:rFonts w:ascii="Garamond" w:hAnsi="Garamond"/>
                <w:color w:val="000000" w:themeColor="text1"/>
              </w:rPr>
              <w:t>19</w:t>
            </w:r>
          </w:p>
        </w:tc>
        <w:tc>
          <w:tcPr>
            <w:tcW w:w="1095" w:type="dxa"/>
            <w:noWrap/>
            <w:hideMark/>
          </w:tcPr>
          <w:p w14:paraId="012FEE25" w14:textId="77777777" w:rsidR="00DF09B7" w:rsidRPr="00A30DB9" w:rsidRDefault="00DF09B7" w:rsidP="00DF09B7">
            <w:pPr>
              <w:rPr>
                <w:rFonts w:ascii="Garamond" w:hAnsi="Garamond"/>
                <w:color w:val="000000" w:themeColor="text1"/>
              </w:rPr>
            </w:pPr>
            <w:r w:rsidRPr="00A30DB9">
              <w:rPr>
                <w:rFonts w:ascii="Garamond" w:hAnsi="Garamond"/>
                <w:color w:val="000000" w:themeColor="text1"/>
              </w:rPr>
              <w:t>2,077</w:t>
            </w:r>
          </w:p>
        </w:tc>
        <w:tc>
          <w:tcPr>
            <w:tcW w:w="1061" w:type="dxa"/>
            <w:noWrap/>
            <w:hideMark/>
          </w:tcPr>
          <w:p w14:paraId="26CFBD03" w14:textId="77777777" w:rsidR="00DF09B7" w:rsidRPr="00A30DB9" w:rsidRDefault="00DF09B7" w:rsidP="00DF09B7">
            <w:pPr>
              <w:rPr>
                <w:rFonts w:ascii="Garamond" w:hAnsi="Garamond"/>
                <w:color w:val="000000" w:themeColor="text1"/>
              </w:rPr>
            </w:pPr>
            <w:r w:rsidRPr="00A30DB9">
              <w:rPr>
                <w:rFonts w:ascii="Garamond" w:hAnsi="Garamond"/>
                <w:color w:val="000000" w:themeColor="text1"/>
              </w:rPr>
              <w:t>2,220</w:t>
            </w:r>
          </w:p>
        </w:tc>
      </w:tr>
      <w:tr w:rsidR="00DF09B7" w:rsidRPr="00A30DB9" w14:paraId="7CBB8502" w14:textId="77777777" w:rsidTr="00A30DB9">
        <w:trPr>
          <w:trHeight w:val="300"/>
        </w:trPr>
        <w:tc>
          <w:tcPr>
            <w:tcW w:w="3051" w:type="dxa"/>
            <w:noWrap/>
            <w:hideMark/>
          </w:tcPr>
          <w:p w14:paraId="3F84D014" w14:textId="77777777" w:rsidR="00DF09B7" w:rsidRPr="00A30DB9" w:rsidRDefault="00DF09B7">
            <w:pPr>
              <w:rPr>
                <w:rFonts w:ascii="Garamond" w:hAnsi="Garamond"/>
                <w:color w:val="000000" w:themeColor="text1"/>
              </w:rPr>
            </w:pPr>
            <w:r w:rsidRPr="00A30DB9">
              <w:rPr>
                <w:rFonts w:ascii="Garamond" w:hAnsi="Garamond"/>
                <w:color w:val="000000" w:themeColor="text1"/>
              </w:rPr>
              <w:t>Transport equipment</w:t>
            </w:r>
          </w:p>
        </w:tc>
        <w:tc>
          <w:tcPr>
            <w:tcW w:w="1060" w:type="dxa"/>
            <w:noWrap/>
            <w:hideMark/>
          </w:tcPr>
          <w:p w14:paraId="652F6E3C" w14:textId="77777777" w:rsidR="00DF09B7" w:rsidRPr="00A30DB9" w:rsidRDefault="00DF09B7" w:rsidP="00DF09B7">
            <w:pPr>
              <w:rPr>
                <w:rFonts w:ascii="Garamond" w:hAnsi="Garamond"/>
                <w:color w:val="000000" w:themeColor="text1"/>
              </w:rPr>
            </w:pPr>
            <w:r w:rsidRPr="00A30DB9">
              <w:rPr>
                <w:rFonts w:ascii="Garamond" w:hAnsi="Garamond"/>
                <w:color w:val="000000" w:themeColor="text1"/>
              </w:rPr>
              <w:t>6</w:t>
            </w:r>
          </w:p>
        </w:tc>
        <w:tc>
          <w:tcPr>
            <w:tcW w:w="1157" w:type="dxa"/>
            <w:noWrap/>
            <w:hideMark/>
          </w:tcPr>
          <w:p w14:paraId="67A4E995" w14:textId="77777777" w:rsidR="00DF09B7" w:rsidRPr="00A30DB9" w:rsidRDefault="00DF09B7" w:rsidP="00DF09B7">
            <w:pPr>
              <w:rPr>
                <w:rFonts w:ascii="Garamond" w:hAnsi="Garamond"/>
                <w:color w:val="000000" w:themeColor="text1"/>
              </w:rPr>
            </w:pPr>
            <w:r w:rsidRPr="00A30DB9">
              <w:rPr>
                <w:rFonts w:ascii="Garamond" w:hAnsi="Garamond"/>
                <w:color w:val="000000" w:themeColor="text1"/>
              </w:rPr>
              <w:t>17</w:t>
            </w:r>
          </w:p>
        </w:tc>
        <w:tc>
          <w:tcPr>
            <w:tcW w:w="912" w:type="dxa"/>
            <w:noWrap/>
            <w:hideMark/>
          </w:tcPr>
          <w:p w14:paraId="3CA1E7A6" w14:textId="77777777" w:rsidR="00DF09B7" w:rsidRPr="00A30DB9" w:rsidRDefault="00DF09B7" w:rsidP="00DF09B7">
            <w:pPr>
              <w:rPr>
                <w:rFonts w:ascii="Garamond" w:hAnsi="Garamond"/>
                <w:color w:val="000000" w:themeColor="text1"/>
              </w:rPr>
            </w:pPr>
            <w:r w:rsidRPr="00A30DB9">
              <w:rPr>
                <w:rFonts w:ascii="Garamond" w:hAnsi="Garamond"/>
                <w:color w:val="000000" w:themeColor="text1"/>
              </w:rPr>
              <w:t>72</w:t>
            </w:r>
          </w:p>
        </w:tc>
        <w:tc>
          <w:tcPr>
            <w:tcW w:w="1117" w:type="dxa"/>
            <w:noWrap/>
            <w:hideMark/>
          </w:tcPr>
          <w:p w14:paraId="2A40A213" w14:textId="77777777" w:rsidR="00DF09B7" w:rsidRPr="00A30DB9" w:rsidRDefault="00DF09B7" w:rsidP="00DF09B7">
            <w:pPr>
              <w:rPr>
                <w:rFonts w:ascii="Garamond" w:hAnsi="Garamond"/>
                <w:color w:val="000000" w:themeColor="text1"/>
              </w:rPr>
            </w:pPr>
            <w:r w:rsidRPr="00A30DB9">
              <w:rPr>
                <w:rFonts w:ascii="Garamond" w:hAnsi="Garamond"/>
                <w:color w:val="000000" w:themeColor="text1"/>
              </w:rPr>
              <w:t>3</w:t>
            </w:r>
          </w:p>
        </w:tc>
        <w:tc>
          <w:tcPr>
            <w:tcW w:w="1095" w:type="dxa"/>
            <w:noWrap/>
            <w:hideMark/>
          </w:tcPr>
          <w:p w14:paraId="0C96736B" w14:textId="77777777" w:rsidR="00DF09B7" w:rsidRPr="00A30DB9" w:rsidRDefault="00DF09B7" w:rsidP="00DF09B7">
            <w:pPr>
              <w:rPr>
                <w:rFonts w:ascii="Garamond" w:hAnsi="Garamond"/>
                <w:color w:val="000000" w:themeColor="text1"/>
              </w:rPr>
            </w:pPr>
            <w:r w:rsidRPr="00A30DB9">
              <w:rPr>
                <w:rFonts w:ascii="Garamond" w:hAnsi="Garamond"/>
                <w:color w:val="000000" w:themeColor="text1"/>
              </w:rPr>
              <w:t>897</w:t>
            </w:r>
          </w:p>
        </w:tc>
        <w:tc>
          <w:tcPr>
            <w:tcW w:w="1061" w:type="dxa"/>
            <w:noWrap/>
            <w:hideMark/>
          </w:tcPr>
          <w:p w14:paraId="02D69269" w14:textId="77777777" w:rsidR="00DF09B7" w:rsidRPr="00A30DB9" w:rsidRDefault="00DF09B7" w:rsidP="00DF09B7">
            <w:pPr>
              <w:rPr>
                <w:rFonts w:ascii="Garamond" w:hAnsi="Garamond"/>
                <w:color w:val="000000" w:themeColor="text1"/>
              </w:rPr>
            </w:pPr>
            <w:r w:rsidRPr="00A30DB9">
              <w:rPr>
                <w:rFonts w:ascii="Garamond" w:hAnsi="Garamond"/>
                <w:color w:val="000000" w:themeColor="text1"/>
              </w:rPr>
              <w:t>996</w:t>
            </w:r>
          </w:p>
        </w:tc>
      </w:tr>
      <w:tr w:rsidR="00DF09B7" w:rsidRPr="00A30DB9" w14:paraId="79C01BFA" w14:textId="77777777" w:rsidTr="00A30DB9">
        <w:trPr>
          <w:trHeight w:val="285"/>
        </w:trPr>
        <w:tc>
          <w:tcPr>
            <w:tcW w:w="3051" w:type="dxa"/>
            <w:noWrap/>
            <w:hideMark/>
          </w:tcPr>
          <w:p w14:paraId="40EA86C7" w14:textId="77777777" w:rsidR="00DF09B7" w:rsidRPr="00A30DB9" w:rsidRDefault="00DF09B7">
            <w:pPr>
              <w:rPr>
                <w:rFonts w:ascii="Garamond" w:hAnsi="Garamond"/>
                <w:color w:val="000000" w:themeColor="text1"/>
              </w:rPr>
            </w:pPr>
            <w:r w:rsidRPr="00A30DB9">
              <w:rPr>
                <w:rFonts w:ascii="Garamond" w:hAnsi="Garamond"/>
                <w:color w:val="000000" w:themeColor="text1"/>
              </w:rPr>
              <w:lastRenderedPageBreak/>
              <w:t>Wood and wood products</w:t>
            </w:r>
          </w:p>
        </w:tc>
        <w:tc>
          <w:tcPr>
            <w:tcW w:w="1060" w:type="dxa"/>
            <w:noWrap/>
            <w:hideMark/>
          </w:tcPr>
          <w:p w14:paraId="0041642D" w14:textId="77777777" w:rsidR="00DF09B7" w:rsidRPr="00A30DB9" w:rsidRDefault="00DF09B7" w:rsidP="00DF09B7">
            <w:pPr>
              <w:rPr>
                <w:rFonts w:ascii="Garamond" w:hAnsi="Garamond"/>
                <w:color w:val="000000" w:themeColor="text1"/>
              </w:rPr>
            </w:pPr>
            <w:r w:rsidRPr="00A30DB9">
              <w:rPr>
                <w:rFonts w:ascii="Garamond" w:hAnsi="Garamond"/>
                <w:color w:val="000000" w:themeColor="text1"/>
              </w:rPr>
              <w:t>4</w:t>
            </w:r>
          </w:p>
        </w:tc>
        <w:tc>
          <w:tcPr>
            <w:tcW w:w="1157" w:type="dxa"/>
            <w:noWrap/>
            <w:hideMark/>
          </w:tcPr>
          <w:p w14:paraId="67ACCAB1" w14:textId="77777777" w:rsidR="00DF09B7" w:rsidRPr="00A30DB9" w:rsidRDefault="00DF09B7" w:rsidP="00DF09B7">
            <w:pPr>
              <w:rPr>
                <w:rFonts w:ascii="Garamond" w:hAnsi="Garamond"/>
                <w:color w:val="000000" w:themeColor="text1"/>
              </w:rPr>
            </w:pPr>
            <w:r w:rsidRPr="00A30DB9">
              <w:rPr>
                <w:rFonts w:ascii="Garamond" w:hAnsi="Garamond"/>
                <w:color w:val="000000" w:themeColor="text1"/>
              </w:rPr>
              <w:t>33</w:t>
            </w:r>
          </w:p>
        </w:tc>
        <w:tc>
          <w:tcPr>
            <w:tcW w:w="912" w:type="dxa"/>
            <w:noWrap/>
            <w:hideMark/>
          </w:tcPr>
          <w:p w14:paraId="6AE8D8EB" w14:textId="77777777" w:rsidR="00DF09B7" w:rsidRPr="00A30DB9" w:rsidRDefault="00DF09B7" w:rsidP="00DF09B7">
            <w:pPr>
              <w:rPr>
                <w:rFonts w:ascii="Garamond" w:hAnsi="Garamond"/>
                <w:color w:val="000000" w:themeColor="text1"/>
              </w:rPr>
            </w:pPr>
            <w:r w:rsidRPr="00A30DB9">
              <w:rPr>
                <w:rFonts w:ascii="Garamond" w:hAnsi="Garamond"/>
                <w:color w:val="000000" w:themeColor="text1"/>
              </w:rPr>
              <w:t>62</w:t>
            </w:r>
          </w:p>
        </w:tc>
        <w:tc>
          <w:tcPr>
            <w:tcW w:w="1117" w:type="dxa"/>
            <w:noWrap/>
            <w:hideMark/>
          </w:tcPr>
          <w:p w14:paraId="01D697D3" w14:textId="77777777" w:rsidR="00DF09B7" w:rsidRPr="00A30DB9" w:rsidRDefault="00DF09B7" w:rsidP="00DF09B7">
            <w:pPr>
              <w:rPr>
                <w:rFonts w:ascii="Garamond" w:hAnsi="Garamond"/>
                <w:color w:val="000000" w:themeColor="text1"/>
              </w:rPr>
            </w:pPr>
            <w:r w:rsidRPr="00A30DB9">
              <w:rPr>
                <w:rFonts w:ascii="Garamond" w:hAnsi="Garamond"/>
                <w:color w:val="000000" w:themeColor="text1"/>
              </w:rPr>
              <w:t>532</w:t>
            </w:r>
          </w:p>
        </w:tc>
        <w:tc>
          <w:tcPr>
            <w:tcW w:w="1095" w:type="dxa"/>
            <w:noWrap/>
            <w:hideMark/>
          </w:tcPr>
          <w:p w14:paraId="208B3539" w14:textId="77777777" w:rsidR="00DF09B7" w:rsidRPr="00A30DB9" w:rsidRDefault="00DF09B7" w:rsidP="00DF09B7">
            <w:pPr>
              <w:rPr>
                <w:rFonts w:ascii="Garamond" w:hAnsi="Garamond"/>
                <w:color w:val="000000" w:themeColor="text1"/>
              </w:rPr>
            </w:pPr>
            <w:r w:rsidRPr="00A30DB9">
              <w:rPr>
                <w:rFonts w:ascii="Garamond" w:hAnsi="Garamond"/>
                <w:color w:val="000000" w:themeColor="text1"/>
              </w:rPr>
              <w:t>407</w:t>
            </w:r>
          </w:p>
        </w:tc>
        <w:tc>
          <w:tcPr>
            <w:tcW w:w="1061" w:type="dxa"/>
            <w:noWrap/>
            <w:hideMark/>
          </w:tcPr>
          <w:p w14:paraId="17858EB3" w14:textId="77777777" w:rsidR="00DF09B7" w:rsidRPr="00A30DB9" w:rsidRDefault="00DF09B7" w:rsidP="00DF09B7">
            <w:pPr>
              <w:rPr>
                <w:rFonts w:ascii="Garamond" w:hAnsi="Garamond"/>
                <w:color w:val="000000" w:themeColor="text1"/>
              </w:rPr>
            </w:pPr>
            <w:r w:rsidRPr="00A30DB9">
              <w:rPr>
                <w:rFonts w:ascii="Garamond" w:hAnsi="Garamond"/>
                <w:color w:val="000000" w:themeColor="text1"/>
              </w:rPr>
              <w:t>1,038</w:t>
            </w:r>
          </w:p>
        </w:tc>
      </w:tr>
      <w:tr w:rsidR="00DF09B7" w:rsidRPr="00A30DB9" w14:paraId="704D0145" w14:textId="77777777" w:rsidTr="00A30DB9">
        <w:trPr>
          <w:trHeight w:val="285"/>
        </w:trPr>
        <w:tc>
          <w:tcPr>
            <w:tcW w:w="3051" w:type="dxa"/>
            <w:noWrap/>
            <w:hideMark/>
          </w:tcPr>
          <w:p w14:paraId="59FE3370" w14:textId="77777777" w:rsidR="00DF09B7" w:rsidRPr="00A30DB9" w:rsidRDefault="00DF09B7">
            <w:pPr>
              <w:rPr>
                <w:rFonts w:ascii="Garamond" w:hAnsi="Garamond"/>
                <w:color w:val="000000" w:themeColor="text1"/>
              </w:rPr>
            </w:pPr>
            <w:r w:rsidRPr="00A30DB9">
              <w:rPr>
                <w:rFonts w:ascii="Garamond" w:hAnsi="Garamond"/>
                <w:color w:val="000000" w:themeColor="text1"/>
              </w:rPr>
              <w:t>Textile and leather</w:t>
            </w:r>
          </w:p>
        </w:tc>
        <w:tc>
          <w:tcPr>
            <w:tcW w:w="1060" w:type="dxa"/>
            <w:noWrap/>
            <w:hideMark/>
          </w:tcPr>
          <w:p w14:paraId="08084601" w14:textId="77777777" w:rsidR="00DF09B7" w:rsidRPr="00A30DB9" w:rsidRDefault="00DF09B7" w:rsidP="00DF09B7">
            <w:pPr>
              <w:rPr>
                <w:rFonts w:ascii="Garamond" w:hAnsi="Garamond"/>
                <w:color w:val="000000" w:themeColor="text1"/>
              </w:rPr>
            </w:pPr>
            <w:r w:rsidRPr="00A30DB9">
              <w:rPr>
                <w:rFonts w:ascii="Garamond" w:hAnsi="Garamond"/>
                <w:color w:val="000000" w:themeColor="text1"/>
              </w:rPr>
              <w:t>36</w:t>
            </w:r>
          </w:p>
        </w:tc>
        <w:tc>
          <w:tcPr>
            <w:tcW w:w="1157" w:type="dxa"/>
            <w:noWrap/>
            <w:hideMark/>
          </w:tcPr>
          <w:p w14:paraId="40724092" w14:textId="77777777" w:rsidR="00DF09B7" w:rsidRPr="00A30DB9" w:rsidRDefault="00DF09B7" w:rsidP="00DF09B7">
            <w:pPr>
              <w:rPr>
                <w:rFonts w:ascii="Garamond" w:hAnsi="Garamond"/>
                <w:color w:val="000000" w:themeColor="text1"/>
              </w:rPr>
            </w:pPr>
            <w:r w:rsidRPr="00A30DB9">
              <w:rPr>
                <w:rFonts w:ascii="Garamond" w:hAnsi="Garamond"/>
                <w:color w:val="000000" w:themeColor="text1"/>
              </w:rPr>
              <w:t>9</w:t>
            </w:r>
          </w:p>
        </w:tc>
        <w:tc>
          <w:tcPr>
            <w:tcW w:w="912" w:type="dxa"/>
            <w:noWrap/>
            <w:hideMark/>
          </w:tcPr>
          <w:p w14:paraId="7A240152" w14:textId="77777777" w:rsidR="00DF09B7" w:rsidRPr="00A30DB9" w:rsidRDefault="00DF09B7" w:rsidP="00DF09B7">
            <w:pPr>
              <w:rPr>
                <w:rFonts w:ascii="Garamond" w:hAnsi="Garamond"/>
                <w:color w:val="000000" w:themeColor="text1"/>
              </w:rPr>
            </w:pPr>
            <w:r w:rsidRPr="00A30DB9">
              <w:rPr>
                <w:rFonts w:ascii="Garamond" w:hAnsi="Garamond"/>
                <w:color w:val="000000" w:themeColor="text1"/>
              </w:rPr>
              <w:t>37</w:t>
            </w:r>
          </w:p>
        </w:tc>
        <w:tc>
          <w:tcPr>
            <w:tcW w:w="1117" w:type="dxa"/>
            <w:noWrap/>
            <w:hideMark/>
          </w:tcPr>
          <w:p w14:paraId="5253904A" w14:textId="77777777" w:rsidR="00DF09B7" w:rsidRPr="00A30DB9" w:rsidRDefault="00DF09B7" w:rsidP="00DF09B7">
            <w:pPr>
              <w:rPr>
                <w:rFonts w:ascii="Garamond" w:hAnsi="Garamond"/>
                <w:color w:val="000000" w:themeColor="text1"/>
              </w:rPr>
            </w:pPr>
            <w:r w:rsidRPr="00A30DB9">
              <w:rPr>
                <w:rFonts w:ascii="Garamond" w:hAnsi="Garamond"/>
                <w:color w:val="000000" w:themeColor="text1"/>
              </w:rPr>
              <w:t>34</w:t>
            </w:r>
          </w:p>
        </w:tc>
        <w:tc>
          <w:tcPr>
            <w:tcW w:w="1095" w:type="dxa"/>
            <w:noWrap/>
            <w:hideMark/>
          </w:tcPr>
          <w:p w14:paraId="6AD33721" w14:textId="77777777" w:rsidR="00DF09B7" w:rsidRPr="00A30DB9" w:rsidRDefault="00DF09B7" w:rsidP="00DF09B7">
            <w:pPr>
              <w:rPr>
                <w:rFonts w:ascii="Garamond" w:hAnsi="Garamond"/>
                <w:color w:val="000000" w:themeColor="text1"/>
              </w:rPr>
            </w:pPr>
            <w:r w:rsidRPr="00A30DB9">
              <w:rPr>
                <w:rFonts w:ascii="Garamond" w:hAnsi="Garamond"/>
                <w:color w:val="000000" w:themeColor="text1"/>
              </w:rPr>
              <w:t>580</w:t>
            </w:r>
          </w:p>
        </w:tc>
        <w:tc>
          <w:tcPr>
            <w:tcW w:w="1061" w:type="dxa"/>
            <w:noWrap/>
            <w:hideMark/>
          </w:tcPr>
          <w:p w14:paraId="43F6DB6F" w14:textId="77777777" w:rsidR="00DF09B7" w:rsidRPr="00A30DB9" w:rsidRDefault="00DF09B7" w:rsidP="00DF09B7">
            <w:pPr>
              <w:rPr>
                <w:rFonts w:ascii="Garamond" w:hAnsi="Garamond"/>
                <w:color w:val="000000" w:themeColor="text1"/>
              </w:rPr>
            </w:pPr>
            <w:r w:rsidRPr="00A30DB9">
              <w:rPr>
                <w:rFonts w:ascii="Garamond" w:hAnsi="Garamond"/>
                <w:color w:val="000000" w:themeColor="text1"/>
              </w:rPr>
              <w:t>696</w:t>
            </w:r>
          </w:p>
        </w:tc>
      </w:tr>
      <w:tr w:rsidR="00DF09B7" w:rsidRPr="00A30DB9" w14:paraId="6DC73CD5" w14:textId="77777777" w:rsidTr="00A30DB9">
        <w:trPr>
          <w:trHeight w:val="285"/>
        </w:trPr>
        <w:tc>
          <w:tcPr>
            <w:tcW w:w="3051" w:type="dxa"/>
            <w:noWrap/>
            <w:hideMark/>
          </w:tcPr>
          <w:p w14:paraId="5536AD00" w14:textId="77777777" w:rsidR="00DF09B7" w:rsidRPr="00A30DB9" w:rsidRDefault="00DF09B7">
            <w:pPr>
              <w:rPr>
                <w:rFonts w:ascii="Garamond" w:hAnsi="Garamond"/>
                <w:color w:val="000000" w:themeColor="text1"/>
              </w:rPr>
            </w:pPr>
            <w:r w:rsidRPr="00A30DB9">
              <w:rPr>
                <w:rFonts w:ascii="Garamond" w:hAnsi="Garamond"/>
                <w:color w:val="000000" w:themeColor="text1"/>
              </w:rPr>
              <w:t>Industry consumption not elsewhere specified</w:t>
            </w:r>
          </w:p>
        </w:tc>
        <w:tc>
          <w:tcPr>
            <w:tcW w:w="1060" w:type="dxa"/>
            <w:noWrap/>
            <w:hideMark/>
          </w:tcPr>
          <w:p w14:paraId="2D97B96F" w14:textId="77777777" w:rsidR="00DF09B7" w:rsidRPr="00A30DB9" w:rsidRDefault="00DF09B7" w:rsidP="00DF09B7">
            <w:pPr>
              <w:rPr>
                <w:rFonts w:ascii="Garamond" w:hAnsi="Garamond"/>
                <w:color w:val="000000" w:themeColor="text1"/>
              </w:rPr>
            </w:pPr>
            <w:r w:rsidRPr="00A30DB9">
              <w:rPr>
                <w:rFonts w:ascii="Garamond" w:hAnsi="Garamond"/>
                <w:color w:val="000000" w:themeColor="text1"/>
              </w:rPr>
              <w:t>760</w:t>
            </w:r>
          </w:p>
        </w:tc>
        <w:tc>
          <w:tcPr>
            <w:tcW w:w="1157" w:type="dxa"/>
            <w:noWrap/>
            <w:hideMark/>
          </w:tcPr>
          <w:p w14:paraId="30B1A866" w14:textId="77777777" w:rsidR="00DF09B7" w:rsidRPr="00A30DB9" w:rsidRDefault="00DF09B7" w:rsidP="00DF09B7">
            <w:pPr>
              <w:rPr>
                <w:rFonts w:ascii="Garamond" w:hAnsi="Garamond"/>
                <w:color w:val="000000" w:themeColor="text1"/>
              </w:rPr>
            </w:pPr>
            <w:r w:rsidRPr="00A30DB9">
              <w:rPr>
                <w:rFonts w:ascii="Garamond" w:hAnsi="Garamond"/>
                <w:color w:val="000000" w:themeColor="text1"/>
              </w:rPr>
              <w:t>378</w:t>
            </w:r>
          </w:p>
        </w:tc>
        <w:tc>
          <w:tcPr>
            <w:tcW w:w="912" w:type="dxa"/>
            <w:noWrap/>
            <w:hideMark/>
          </w:tcPr>
          <w:p w14:paraId="2A961910" w14:textId="77777777" w:rsidR="00DF09B7" w:rsidRPr="00A30DB9" w:rsidRDefault="00DF09B7" w:rsidP="00DF09B7">
            <w:pPr>
              <w:rPr>
                <w:rFonts w:ascii="Garamond" w:hAnsi="Garamond"/>
                <w:color w:val="000000" w:themeColor="text1"/>
              </w:rPr>
            </w:pPr>
            <w:r w:rsidRPr="00A30DB9">
              <w:rPr>
                <w:rFonts w:ascii="Garamond" w:hAnsi="Garamond"/>
                <w:color w:val="000000" w:themeColor="text1"/>
              </w:rPr>
              <w:t>1,034</w:t>
            </w:r>
          </w:p>
        </w:tc>
        <w:tc>
          <w:tcPr>
            <w:tcW w:w="1117" w:type="dxa"/>
            <w:noWrap/>
            <w:hideMark/>
          </w:tcPr>
          <w:p w14:paraId="5B4C43A4" w14:textId="77777777" w:rsidR="00DF09B7" w:rsidRPr="00A30DB9" w:rsidRDefault="00DF09B7" w:rsidP="00DF09B7">
            <w:pPr>
              <w:rPr>
                <w:rFonts w:ascii="Garamond" w:hAnsi="Garamond"/>
                <w:color w:val="000000" w:themeColor="text1"/>
              </w:rPr>
            </w:pPr>
            <w:r w:rsidRPr="00A30DB9">
              <w:rPr>
                <w:rFonts w:ascii="Garamond" w:hAnsi="Garamond"/>
                <w:color w:val="000000" w:themeColor="text1"/>
              </w:rPr>
              <w:t>4,249</w:t>
            </w:r>
          </w:p>
        </w:tc>
        <w:tc>
          <w:tcPr>
            <w:tcW w:w="1095" w:type="dxa"/>
            <w:noWrap/>
            <w:hideMark/>
          </w:tcPr>
          <w:p w14:paraId="17CBD9B3" w14:textId="77777777" w:rsidR="00DF09B7" w:rsidRPr="00A30DB9" w:rsidRDefault="00DF09B7" w:rsidP="00DF09B7">
            <w:pPr>
              <w:rPr>
                <w:rFonts w:ascii="Garamond" w:hAnsi="Garamond"/>
                <w:color w:val="000000" w:themeColor="text1"/>
              </w:rPr>
            </w:pPr>
            <w:r w:rsidRPr="00A30DB9">
              <w:rPr>
                <w:rFonts w:ascii="Garamond" w:hAnsi="Garamond"/>
                <w:color w:val="000000" w:themeColor="text1"/>
              </w:rPr>
              <w:t>32,418</w:t>
            </w:r>
          </w:p>
        </w:tc>
        <w:tc>
          <w:tcPr>
            <w:tcW w:w="1061" w:type="dxa"/>
            <w:noWrap/>
            <w:hideMark/>
          </w:tcPr>
          <w:p w14:paraId="026B69D2" w14:textId="77777777" w:rsidR="00DF09B7" w:rsidRPr="00A30DB9" w:rsidRDefault="00DF09B7" w:rsidP="00DF09B7">
            <w:pPr>
              <w:rPr>
                <w:rFonts w:ascii="Garamond" w:hAnsi="Garamond"/>
                <w:color w:val="000000" w:themeColor="text1"/>
              </w:rPr>
            </w:pPr>
            <w:r w:rsidRPr="00A30DB9">
              <w:rPr>
                <w:rFonts w:ascii="Garamond" w:hAnsi="Garamond"/>
                <w:color w:val="000000" w:themeColor="text1"/>
              </w:rPr>
              <w:t>38,839</w:t>
            </w:r>
          </w:p>
        </w:tc>
      </w:tr>
      <w:tr w:rsidR="00DF09B7" w:rsidRPr="00A30DB9" w14:paraId="391E590B" w14:textId="77777777" w:rsidTr="00A30DB9">
        <w:trPr>
          <w:trHeight w:val="285"/>
        </w:trPr>
        <w:tc>
          <w:tcPr>
            <w:tcW w:w="3051" w:type="dxa"/>
            <w:noWrap/>
            <w:hideMark/>
          </w:tcPr>
          <w:p w14:paraId="0F75A348" w14:textId="4CD5449A" w:rsidR="00DF09B7" w:rsidRPr="00A30DB9" w:rsidRDefault="00581A80">
            <w:pPr>
              <w:rPr>
                <w:rFonts w:ascii="Garamond" w:hAnsi="Garamond"/>
                <w:color w:val="000000" w:themeColor="text1"/>
              </w:rPr>
            </w:pPr>
            <w:r w:rsidRPr="00A30DB9">
              <w:rPr>
                <w:rFonts w:ascii="Garamond" w:hAnsi="Garamond"/>
                <w:color w:val="000000" w:themeColor="text1"/>
              </w:rPr>
              <w:t>T</w:t>
            </w:r>
            <w:r w:rsidR="00DF09B7" w:rsidRPr="00A30DB9">
              <w:rPr>
                <w:rFonts w:ascii="Garamond" w:hAnsi="Garamond"/>
                <w:color w:val="000000" w:themeColor="text1"/>
              </w:rPr>
              <w:t>otal</w:t>
            </w:r>
          </w:p>
        </w:tc>
        <w:tc>
          <w:tcPr>
            <w:tcW w:w="1060" w:type="dxa"/>
            <w:noWrap/>
            <w:hideMark/>
          </w:tcPr>
          <w:p w14:paraId="2F05BAED" w14:textId="77777777" w:rsidR="00DF09B7" w:rsidRPr="00A30DB9" w:rsidRDefault="00DF09B7" w:rsidP="00DF09B7">
            <w:pPr>
              <w:rPr>
                <w:rFonts w:ascii="Garamond" w:hAnsi="Garamond"/>
                <w:color w:val="000000" w:themeColor="text1"/>
              </w:rPr>
            </w:pPr>
            <w:r w:rsidRPr="00A30DB9">
              <w:rPr>
                <w:rFonts w:ascii="Garamond" w:hAnsi="Garamond"/>
                <w:color w:val="000000" w:themeColor="text1"/>
              </w:rPr>
              <w:t>20,401</w:t>
            </w:r>
          </w:p>
        </w:tc>
        <w:tc>
          <w:tcPr>
            <w:tcW w:w="1157" w:type="dxa"/>
            <w:noWrap/>
            <w:hideMark/>
          </w:tcPr>
          <w:p w14:paraId="09E0F1AA" w14:textId="77777777" w:rsidR="00DF09B7" w:rsidRPr="00A30DB9" w:rsidRDefault="00DF09B7" w:rsidP="00DF09B7">
            <w:pPr>
              <w:rPr>
                <w:rFonts w:ascii="Garamond" w:hAnsi="Garamond"/>
                <w:color w:val="000000" w:themeColor="text1"/>
              </w:rPr>
            </w:pPr>
            <w:r w:rsidRPr="00A30DB9">
              <w:rPr>
                <w:rFonts w:ascii="Garamond" w:hAnsi="Garamond"/>
                <w:color w:val="000000" w:themeColor="text1"/>
              </w:rPr>
              <w:t>2,832</w:t>
            </w:r>
          </w:p>
        </w:tc>
        <w:tc>
          <w:tcPr>
            <w:tcW w:w="912" w:type="dxa"/>
            <w:noWrap/>
            <w:hideMark/>
          </w:tcPr>
          <w:p w14:paraId="15A3B8E3" w14:textId="77777777" w:rsidR="00DF09B7" w:rsidRPr="00A30DB9" w:rsidRDefault="00DF09B7" w:rsidP="00DF09B7">
            <w:pPr>
              <w:rPr>
                <w:rFonts w:ascii="Garamond" w:hAnsi="Garamond"/>
                <w:color w:val="000000" w:themeColor="text1"/>
              </w:rPr>
            </w:pPr>
            <w:r w:rsidRPr="00A30DB9">
              <w:rPr>
                <w:rFonts w:ascii="Garamond" w:hAnsi="Garamond"/>
                <w:color w:val="000000" w:themeColor="text1"/>
              </w:rPr>
              <w:t>8,783</w:t>
            </w:r>
          </w:p>
        </w:tc>
        <w:tc>
          <w:tcPr>
            <w:tcW w:w="1117" w:type="dxa"/>
            <w:noWrap/>
            <w:hideMark/>
          </w:tcPr>
          <w:p w14:paraId="44F8A3CC" w14:textId="77777777" w:rsidR="00DF09B7" w:rsidRPr="00A30DB9" w:rsidRDefault="00DF09B7" w:rsidP="00DF09B7">
            <w:pPr>
              <w:rPr>
                <w:rFonts w:ascii="Garamond" w:hAnsi="Garamond"/>
                <w:color w:val="000000" w:themeColor="text1"/>
              </w:rPr>
            </w:pPr>
            <w:r w:rsidRPr="00A30DB9">
              <w:rPr>
                <w:rFonts w:ascii="Garamond" w:hAnsi="Garamond"/>
                <w:color w:val="000000" w:themeColor="text1"/>
              </w:rPr>
              <w:t>10,426</w:t>
            </w:r>
          </w:p>
        </w:tc>
        <w:tc>
          <w:tcPr>
            <w:tcW w:w="1095" w:type="dxa"/>
            <w:noWrap/>
            <w:hideMark/>
          </w:tcPr>
          <w:p w14:paraId="11B09FF4" w14:textId="77777777" w:rsidR="00DF09B7" w:rsidRPr="00A30DB9" w:rsidRDefault="00DF09B7" w:rsidP="00DF09B7">
            <w:pPr>
              <w:rPr>
                <w:rFonts w:ascii="Garamond" w:hAnsi="Garamond"/>
                <w:color w:val="000000" w:themeColor="text1"/>
              </w:rPr>
            </w:pPr>
            <w:r w:rsidRPr="00A30DB9">
              <w:rPr>
                <w:rFonts w:ascii="Garamond" w:hAnsi="Garamond"/>
                <w:color w:val="000000" w:themeColor="text1"/>
              </w:rPr>
              <w:t>65,028</w:t>
            </w:r>
          </w:p>
        </w:tc>
        <w:tc>
          <w:tcPr>
            <w:tcW w:w="1061" w:type="dxa"/>
            <w:noWrap/>
            <w:hideMark/>
          </w:tcPr>
          <w:p w14:paraId="3FF51B1F" w14:textId="77777777" w:rsidR="00DF09B7" w:rsidRPr="00A30DB9" w:rsidRDefault="00DF09B7" w:rsidP="00DF09B7">
            <w:pPr>
              <w:rPr>
                <w:rFonts w:ascii="Garamond" w:hAnsi="Garamond"/>
                <w:color w:val="000000" w:themeColor="text1"/>
              </w:rPr>
            </w:pPr>
            <w:r w:rsidRPr="00A30DB9">
              <w:rPr>
                <w:rFonts w:ascii="Garamond" w:hAnsi="Garamond"/>
                <w:color w:val="000000" w:themeColor="text1"/>
              </w:rPr>
              <w:t>107,471</w:t>
            </w:r>
          </w:p>
        </w:tc>
      </w:tr>
    </w:tbl>
    <w:p w14:paraId="6E63F6E1" w14:textId="55936FC1" w:rsidR="00DF09B7" w:rsidRPr="00A30DB9" w:rsidRDefault="00DF09B7" w:rsidP="007C33FE">
      <w:pPr>
        <w:rPr>
          <w:rFonts w:ascii="Garamond" w:hAnsi="Garamond"/>
          <w:color w:val="000000" w:themeColor="text1"/>
        </w:rPr>
      </w:pPr>
    </w:p>
    <w:p w14:paraId="19ECFA81" w14:textId="0BA031C1" w:rsidR="007C33FE" w:rsidRPr="00A30DB9" w:rsidRDefault="007C33FE" w:rsidP="00425DB1">
      <w:pPr>
        <w:pStyle w:val="Heading2"/>
        <w:rPr>
          <w:rFonts w:ascii="Garamond" w:hAnsi="Garamond"/>
          <w:color w:val="000000" w:themeColor="text1"/>
        </w:rPr>
      </w:pPr>
      <w:r w:rsidRPr="00A30DB9">
        <w:rPr>
          <w:rFonts w:ascii="Garamond" w:hAnsi="Garamond"/>
          <w:color w:val="000000" w:themeColor="text1"/>
        </w:rPr>
        <w:t>S5. Other Energy Use</w:t>
      </w:r>
    </w:p>
    <w:p w14:paraId="606FE063" w14:textId="2CB5AAC7" w:rsidR="00DD5FB8" w:rsidRPr="00A30DB9" w:rsidRDefault="00DD5FB8" w:rsidP="00DD5FB8">
      <w:pPr>
        <w:rPr>
          <w:rFonts w:ascii="Garamond" w:hAnsi="Garamond"/>
          <w:color w:val="000000" w:themeColor="text1"/>
        </w:rPr>
      </w:pPr>
      <w:r w:rsidRPr="00A30DB9">
        <w:rPr>
          <w:rFonts w:ascii="Garamond" w:hAnsi="Garamond"/>
          <w:color w:val="000000" w:themeColor="text1"/>
        </w:rPr>
        <w:t>Other energy use is energy used in end use sectors not included in the usual definitions of residential, commercial, transport and manufacturing. The key sub-sectors are mining and quarrying, construction</w:t>
      </w:r>
      <w:r w:rsidR="00A17611" w:rsidRPr="00A30DB9">
        <w:rPr>
          <w:rFonts w:ascii="Garamond" w:hAnsi="Garamond"/>
          <w:color w:val="000000" w:themeColor="text1"/>
        </w:rPr>
        <w:t>,</w:t>
      </w:r>
      <w:r w:rsidRPr="00A30DB9">
        <w:rPr>
          <w:rFonts w:ascii="Garamond" w:hAnsi="Garamond"/>
          <w:color w:val="000000" w:themeColor="text1"/>
        </w:rPr>
        <w:t xml:space="preserve"> agriculture, forestry and fishing. The first excludes mining for coal and other fossil fuel extraction, which we categorise as energy use in the energy industry, and therefore as ‘upstream’ (see the Methodology section of the main paper).</w:t>
      </w:r>
    </w:p>
    <w:p w14:paraId="1E61E47C" w14:textId="0C94CA38" w:rsidR="00FD5717" w:rsidRPr="00A30DB9" w:rsidRDefault="00DD5FB8" w:rsidP="00FD5717">
      <w:pPr>
        <w:rPr>
          <w:rFonts w:ascii="Garamond" w:hAnsi="Garamond"/>
          <w:color w:val="000000" w:themeColor="text1"/>
        </w:rPr>
      </w:pPr>
      <w:r w:rsidRPr="00A30DB9">
        <w:rPr>
          <w:rFonts w:ascii="Garamond" w:hAnsi="Garamond"/>
          <w:color w:val="000000" w:themeColor="text1"/>
        </w:rPr>
        <w:t>Baseline energy use by sub-sector and fuel is as set out in the Table 3.6.1</w:t>
      </w:r>
      <w:r w:rsidR="00FE6D30">
        <w:rPr>
          <w:rFonts w:ascii="Garamond" w:hAnsi="Garamond"/>
          <w:color w:val="000000" w:themeColor="text1"/>
        </w:rPr>
        <w:t xml:space="preserve"> </w:t>
      </w:r>
      <w:r w:rsidR="00AE1EF6" w:rsidRPr="00A30DB9">
        <w:rPr>
          <w:rFonts w:ascii="Garamond" w:hAnsi="Garamond"/>
          <w:color w:val="000000" w:themeColor="text1"/>
        </w:rPr>
        <w:t>based on United Nations Statistics Division (UNSD) energy balances</w:t>
      </w:r>
      <w:r w:rsidR="00564BD9" w:rsidRPr="00A30DB9">
        <w:rPr>
          <w:rFonts w:ascii="Garamond" w:hAnsi="Garamond"/>
          <w:color w:val="000000" w:themeColor="text1"/>
        </w:rPr>
        <w:t xml:space="preserve">, with minor adjustments to align with the energy accounting </w:t>
      </w:r>
      <w:r w:rsidR="00FE6D30">
        <w:rPr>
          <w:rFonts w:ascii="Garamond" w:hAnsi="Garamond"/>
          <w:color w:val="000000" w:themeColor="text1"/>
        </w:rPr>
        <w:t xml:space="preserve">of purchased heat </w:t>
      </w:r>
      <w:r w:rsidR="00564BD9" w:rsidRPr="00A30DB9">
        <w:rPr>
          <w:rFonts w:ascii="Garamond" w:hAnsi="Garamond"/>
          <w:color w:val="000000" w:themeColor="text1"/>
        </w:rPr>
        <w:t>used in this study</w:t>
      </w:r>
      <w:r w:rsidR="00AE1EF6" w:rsidRPr="00A30DB9">
        <w:rPr>
          <w:rFonts w:ascii="Garamond" w:hAnsi="Garamond"/>
          <w:color w:val="000000" w:themeColor="text1"/>
        </w:rPr>
        <w:t>.</w:t>
      </w:r>
    </w:p>
    <w:p w14:paraId="2A4C1029" w14:textId="2D536EA1" w:rsidR="00FD5717" w:rsidRPr="00A30DB9" w:rsidRDefault="00001946" w:rsidP="00FD5717">
      <w:pPr>
        <w:rPr>
          <w:rFonts w:ascii="Garamond" w:hAnsi="Garamond"/>
          <w:color w:val="000000" w:themeColor="text1"/>
        </w:rPr>
      </w:pPr>
      <w:r w:rsidRPr="00A30DB9">
        <w:rPr>
          <w:rFonts w:ascii="Garamond" w:hAnsi="Garamond"/>
          <w:color w:val="000000" w:themeColor="text1"/>
        </w:rPr>
        <w:t xml:space="preserve">We cross-checked the UNSD figures with data from a variety of other sources. </w:t>
      </w:r>
      <w:r w:rsidR="004F4E3D" w:rsidRPr="00A30DB9">
        <w:rPr>
          <w:rFonts w:ascii="Garamond" w:hAnsi="Garamond"/>
          <w:color w:val="000000" w:themeColor="text1"/>
        </w:rPr>
        <w:t>A</w:t>
      </w:r>
      <w:r w:rsidR="00FD5717" w:rsidRPr="00A30DB9">
        <w:rPr>
          <w:rFonts w:ascii="Garamond" w:hAnsi="Garamond"/>
          <w:color w:val="000000" w:themeColor="text1"/>
        </w:rPr>
        <w:t>griculture</w:t>
      </w:r>
      <w:r w:rsidR="004F4E3D" w:rsidRPr="00A30DB9">
        <w:rPr>
          <w:rFonts w:ascii="Garamond" w:hAnsi="Garamond"/>
          <w:color w:val="000000" w:themeColor="text1"/>
        </w:rPr>
        <w:t xml:space="preserve"> uses 2.5% of global final energy (IEA, 2025). </w:t>
      </w:r>
      <w:r w:rsidR="00FD5717" w:rsidRPr="00A30DB9">
        <w:rPr>
          <w:rFonts w:ascii="Garamond" w:hAnsi="Garamond"/>
          <w:color w:val="000000" w:themeColor="text1"/>
        </w:rPr>
        <w:t xml:space="preserve">70% of energy use is heat, of which 11% is from renewables (REN21, 2026), </w:t>
      </w:r>
      <w:r w:rsidRPr="00A30DB9">
        <w:rPr>
          <w:rFonts w:ascii="Garamond" w:hAnsi="Garamond"/>
          <w:color w:val="000000" w:themeColor="text1"/>
        </w:rPr>
        <w:t xml:space="preserve">matching the UNSD figure of 8% </w:t>
      </w:r>
      <w:r w:rsidR="006679EB" w:rsidRPr="00A30DB9">
        <w:rPr>
          <w:rFonts w:ascii="Garamond" w:hAnsi="Garamond"/>
          <w:color w:val="000000" w:themeColor="text1"/>
        </w:rPr>
        <w:t xml:space="preserve">bioenergy </w:t>
      </w:r>
      <w:r w:rsidRPr="00A30DB9">
        <w:rPr>
          <w:rFonts w:ascii="Garamond" w:hAnsi="Garamond"/>
          <w:color w:val="000000" w:themeColor="text1"/>
        </w:rPr>
        <w:t>(i.e., 70% * 11%).</w:t>
      </w:r>
      <w:r w:rsidR="006679EB" w:rsidRPr="00A30DB9">
        <w:rPr>
          <w:rFonts w:ascii="Garamond" w:hAnsi="Garamond"/>
          <w:color w:val="000000" w:themeColor="text1"/>
        </w:rPr>
        <w:t xml:space="preserve"> Most agricultural energy use is in the form of diesel for tractors, harvesters, and other farm equipment (49%) and electricity, primarily for pumping for irrigation (33%).</w:t>
      </w:r>
      <w:r w:rsidR="00F54853" w:rsidRPr="00A30DB9">
        <w:rPr>
          <w:rFonts w:ascii="Garamond" w:hAnsi="Garamond"/>
          <w:color w:val="000000" w:themeColor="text1"/>
        </w:rPr>
        <w:t xml:space="preserve"> In construction, </w:t>
      </w:r>
      <w:r w:rsidR="004F4E3D" w:rsidRPr="00A30DB9">
        <w:rPr>
          <w:rFonts w:ascii="Garamond" w:hAnsi="Garamond"/>
          <w:color w:val="000000" w:themeColor="text1"/>
        </w:rPr>
        <w:t>total energy use is estimated to be 4% of global final energy (IEA, 2025)</w:t>
      </w:r>
      <w:r w:rsidR="00A025C0" w:rsidRPr="00A30DB9">
        <w:rPr>
          <w:rFonts w:ascii="Garamond" w:hAnsi="Garamond"/>
          <w:color w:val="000000" w:themeColor="text1"/>
        </w:rPr>
        <w:t xml:space="preserve">. There is a lack of reliable data on the fuel split (probably due to inconsistent sector definitions), but widespread agreement that diesel for stationery power is more than half. </w:t>
      </w:r>
      <w:r w:rsidRPr="00A30DB9">
        <w:rPr>
          <w:rFonts w:ascii="Garamond" w:hAnsi="Garamond"/>
          <w:color w:val="000000" w:themeColor="text1"/>
        </w:rPr>
        <w:t xml:space="preserve">Our UNSD-derived data give </w:t>
      </w:r>
      <w:r w:rsidR="00A025C0" w:rsidRPr="00A30DB9">
        <w:rPr>
          <w:rFonts w:ascii="Garamond" w:hAnsi="Garamond"/>
          <w:color w:val="000000" w:themeColor="text1"/>
        </w:rPr>
        <w:t xml:space="preserve">a split </w:t>
      </w:r>
      <w:r w:rsidRPr="00A30DB9">
        <w:rPr>
          <w:rFonts w:ascii="Garamond" w:hAnsi="Garamond"/>
          <w:color w:val="000000" w:themeColor="text1"/>
        </w:rPr>
        <w:t>o</w:t>
      </w:r>
      <w:r w:rsidR="00A025C0" w:rsidRPr="00A30DB9">
        <w:rPr>
          <w:rFonts w:ascii="Garamond" w:hAnsi="Garamond"/>
          <w:color w:val="000000" w:themeColor="text1"/>
        </w:rPr>
        <w:t>f petroleum</w:t>
      </w:r>
      <w:r w:rsidR="00FD5717" w:rsidRPr="00A30DB9">
        <w:rPr>
          <w:rFonts w:ascii="Garamond" w:hAnsi="Garamond"/>
          <w:color w:val="000000" w:themeColor="text1"/>
        </w:rPr>
        <w:t xml:space="preserve"> </w:t>
      </w:r>
      <w:r w:rsidRPr="00A30DB9">
        <w:rPr>
          <w:rFonts w:ascii="Garamond" w:hAnsi="Garamond"/>
          <w:color w:val="000000" w:themeColor="text1"/>
        </w:rPr>
        <w:t>57</w:t>
      </w:r>
      <w:r w:rsidR="00FD5717" w:rsidRPr="00A30DB9">
        <w:rPr>
          <w:rFonts w:ascii="Garamond" w:hAnsi="Garamond"/>
          <w:color w:val="000000" w:themeColor="text1"/>
        </w:rPr>
        <w:t xml:space="preserve">%, electricity </w:t>
      </w:r>
      <w:r w:rsidRPr="00A30DB9">
        <w:rPr>
          <w:rFonts w:ascii="Garamond" w:hAnsi="Garamond"/>
          <w:color w:val="000000" w:themeColor="text1"/>
        </w:rPr>
        <w:t>17</w:t>
      </w:r>
      <w:r w:rsidR="00FD5717" w:rsidRPr="00A30DB9">
        <w:rPr>
          <w:rFonts w:ascii="Garamond" w:hAnsi="Garamond"/>
          <w:color w:val="000000" w:themeColor="text1"/>
        </w:rPr>
        <w:t xml:space="preserve">%, </w:t>
      </w:r>
      <w:r w:rsidRPr="00A30DB9">
        <w:rPr>
          <w:rFonts w:ascii="Garamond" w:hAnsi="Garamond"/>
          <w:color w:val="000000" w:themeColor="text1"/>
        </w:rPr>
        <w:t xml:space="preserve">coal 8%, </w:t>
      </w:r>
      <w:r w:rsidR="00A025C0" w:rsidRPr="00A30DB9">
        <w:rPr>
          <w:rFonts w:ascii="Garamond" w:hAnsi="Garamond"/>
          <w:color w:val="000000" w:themeColor="text1"/>
        </w:rPr>
        <w:t xml:space="preserve">and </w:t>
      </w:r>
      <w:r w:rsidR="00FD5717" w:rsidRPr="00A30DB9">
        <w:rPr>
          <w:rFonts w:ascii="Garamond" w:hAnsi="Garamond"/>
          <w:color w:val="000000" w:themeColor="text1"/>
        </w:rPr>
        <w:t>gas 1</w:t>
      </w:r>
      <w:r w:rsidRPr="00A30DB9">
        <w:rPr>
          <w:rFonts w:ascii="Garamond" w:hAnsi="Garamond"/>
          <w:color w:val="000000" w:themeColor="text1"/>
        </w:rPr>
        <w:t>7</w:t>
      </w:r>
      <w:r w:rsidR="00FD5717" w:rsidRPr="00A30DB9">
        <w:rPr>
          <w:rFonts w:ascii="Garamond" w:hAnsi="Garamond"/>
          <w:color w:val="000000" w:themeColor="text1"/>
        </w:rPr>
        <w:t>%</w:t>
      </w:r>
      <w:r w:rsidR="00A025C0" w:rsidRPr="00A30DB9">
        <w:rPr>
          <w:rFonts w:ascii="Garamond" w:hAnsi="Garamond"/>
          <w:color w:val="000000" w:themeColor="text1"/>
        </w:rPr>
        <w:t>. M</w:t>
      </w:r>
      <w:r w:rsidR="00FD5717" w:rsidRPr="00A30DB9">
        <w:rPr>
          <w:rFonts w:ascii="Garamond" w:hAnsi="Garamond"/>
          <w:color w:val="000000" w:themeColor="text1"/>
        </w:rPr>
        <w:t>ineral mining</w:t>
      </w:r>
      <w:r w:rsidR="00A025C0" w:rsidRPr="00A30DB9">
        <w:rPr>
          <w:rFonts w:ascii="Garamond" w:hAnsi="Garamond"/>
          <w:color w:val="000000" w:themeColor="text1"/>
        </w:rPr>
        <w:t xml:space="preserve"> is estimated to use </w:t>
      </w:r>
      <w:r w:rsidR="00FD5717" w:rsidRPr="00A30DB9">
        <w:rPr>
          <w:rFonts w:ascii="Garamond" w:hAnsi="Garamond"/>
          <w:color w:val="000000" w:themeColor="text1"/>
        </w:rPr>
        <w:t xml:space="preserve">1.7% of </w:t>
      </w:r>
      <w:r w:rsidR="00A025C0" w:rsidRPr="00A30DB9">
        <w:rPr>
          <w:rFonts w:ascii="Garamond" w:hAnsi="Garamond"/>
          <w:color w:val="000000" w:themeColor="text1"/>
        </w:rPr>
        <w:t xml:space="preserve">global </w:t>
      </w:r>
      <w:r w:rsidR="00FD5717" w:rsidRPr="00A30DB9">
        <w:rPr>
          <w:rFonts w:ascii="Garamond" w:hAnsi="Garamond"/>
          <w:color w:val="000000" w:themeColor="text1"/>
        </w:rPr>
        <w:t xml:space="preserve">final energy </w:t>
      </w:r>
      <w:r w:rsidR="00A025C0" w:rsidRPr="00A30DB9">
        <w:rPr>
          <w:rFonts w:ascii="Garamond" w:hAnsi="Garamond"/>
          <w:color w:val="000000" w:themeColor="text1"/>
        </w:rPr>
        <w:t xml:space="preserve">(Aramendia et al, 2023), split </w:t>
      </w:r>
      <w:r w:rsidRPr="00A30DB9">
        <w:rPr>
          <w:rFonts w:ascii="Garamond" w:hAnsi="Garamond"/>
          <w:color w:val="000000" w:themeColor="text1"/>
        </w:rPr>
        <w:t xml:space="preserve">primarily </w:t>
      </w:r>
      <w:r w:rsidR="00A025C0" w:rsidRPr="00A30DB9">
        <w:rPr>
          <w:rFonts w:ascii="Garamond" w:hAnsi="Garamond"/>
          <w:color w:val="000000" w:themeColor="text1"/>
        </w:rPr>
        <w:t xml:space="preserve">between </w:t>
      </w:r>
      <w:r w:rsidR="00FD5717" w:rsidRPr="00A30DB9">
        <w:rPr>
          <w:rFonts w:ascii="Garamond" w:hAnsi="Garamond"/>
          <w:color w:val="000000" w:themeColor="text1"/>
        </w:rPr>
        <w:t>diesel and electricity.</w:t>
      </w:r>
    </w:p>
    <w:p w14:paraId="637F5EEF" w14:textId="588BAFF1" w:rsidR="00DD5FB8" w:rsidRDefault="00674864" w:rsidP="00DD5FB8">
      <w:pPr>
        <w:rPr>
          <w:rFonts w:ascii="Garamond" w:hAnsi="Garamond"/>
          <w:color w:val="000000" w:themeColor="text1"/>
        </w:rPr>
      </w:pPr>
      <w:r w:rsidRPr="00A30DB9">
        <w:rPr>
          <w:rFonts w:ascii="Garamond" w:hAnsi="Garamond"/>
          <w:color w:val="000000" w:themeColor="text1"/>
        </w:rPr>
        <w:t>It is assumed that negligible ambient energy is used for heating in these sectors currently.</w:t>
      </w:r>
      <w:r w:rsidR="00DD5FB8" w:rsidRPr="00A30DB9">
        <w:rPr>
          <w:rFonts w:ascii="Garamond" w:hAnsi="Garamond"/>
          <w:color w:val="000000" w:themeColor="text1"/>
        </w:rPr>
        <w:t xml:space="preserve"> </w:t>
      </w:r>
    </w:p>
    <w:p w14:paraId="292EA920" w14:textId="77777777" w:rsidR="009741DC" w:rsidRPr="00A30DB9" w:rsidRDefault="009741DC" w:rsidP="009741DC">
      <w:pPr>
        <w:rPr>
          <w:rFonts w:ascii="Garamond" w:hAnsi="Garamond"/>
          <w:color w:val="000000" w:themeColor="text1"/>
        </w:rPr>
      </w:pPr>
      <w:r w:rsidRPr="00A30DB9">
        <w:rPr>
          <w:rFonts w:ascii="Garamond" w:hAnsi="Garamond"/>
          <w:color w:val="000000" w:themeColor="text1"/>
        </w:rPr>
        <w:t xml:space="preserve">Table </w:t>
      </w:r>
      <w:r>
        <w:rPr>
          <w:rFonts w:ascii="Garamond" w:hAnsi="Garamond"/>
          <w:color w:val="000000" w:themeColor="text1"/>
        </w:rPr>
        <w:t>S</w:t>
      </w:r>
      <w:r w:rsidRPr="00A30DB9">
        <w:rPr>
          <w:rFonts w:ascii="Garamond" w:hAnsi="Garamond"/>
          <w:color w:val="000000" w:themeColor="text1"/>
        </w:rPr>
        <w:t xml:space="preserve">.6.1 </w:t>
      </w:r>
      <w:r w:rsidRPr="00FF7DC0">
        <w:rPr>
          <w:rFonts w:ascii="Garamond" w:hAnsi="Garamond"/>
          <w:b/>
          <w:bCs/>
          <w:color w:val="000000" w:themeColor="text1"/>
        </w:rPr>
        <w:t>Current Energy use by Sector for ‘</w:t>
      </w:r>
      <w:r>
        <w:rPr>
          <w:rFonts w:ascii="Garamond" w:hAnsi="Garamond"/>
          <w:b/>
          <w:bCs/>
          <w:color w:val="000000" w:themeColor="text1"/>
        </w:rPr>
        <w:t>O</w:t>
      </w:r>
      <w:r w:rsidRPr="00FF7DC0">
        <w:rPr>
          <w:rFonts w:ascii="Garamond" w:hAnsi="Garamond"/>
          <w:b/>
          <w:bCs/>
          <w:color w:val="000000" w:themeColor="text1"/>
        </w:rPr>
        <w:t>ther Energy Use’</w:t>
      </w:r>
      <w:r w:rsidRPr="00A30DB9">
        <w:rPr>
          <w:rFonts w:ascii="Garamond" w:hAnsi="Garamond"/>
          <w:color w:val="000000" w:themeColor="text1"/>
        </w:rPr>
        <w:t xml:space="preserve"> </w:t>
      </w:r>
    </w:p>
    <w:tbl>
      <w:tblPr>
        <w:tblStyle w:val="TableGrid"/>
        <w:tblW w:w="0" w:type="auto"/>
        <w:tblLook w:val="04A0" w:firstRow="1" w:lastRow="0" w:firstColumn="1" w:lastColumn="0" w:noHBand="0" w:noVBand="1"/>
      </w:tblPr>
      <w:tblGrid>
        <w:gridCol w:w="2399"/>
        <w:gridCol w:w="901"/>
        <w:gridCol w:w="1312"/>
        <w:gridCol w:w="995"/>
        <w:gridCol w:w="1268"/>
        <w:gridCol w:w="1246"/>
        <w:gridCol w:w="895"/>
      </w:tblGrid>
      <w:tr w:rsidR="00DF09B7" w:rsidRPr="00A30DB9" w14:paraId="71BD4143" w14:textId="77777777" w:rsidTr="00DD5FB8">
        <w:trPr>
          <w:trHeight w:val="285"/>
        </w:trPr>
        <w:tc>
          <w:tcPr>
            <w:tcW w:w="2399" w:type="dxa"/>
            <w:noWrap/>
            <w:hideMark/>
          </w:tcPr>
          <w:p w14:paraId="364D2ECA" w14:textId="77777777" w:rsidR="00DF09B7" w:rsidRPr="00A30DB9" w:rsidRDefault="00DF09B7" w:rsidP="00DD5FB8">
            <w:pPr>
              <w:rPr>
                <w:rFonts w:ascii="Garamond" w:hAnsi="Garamond"/>
                <w:color w:val="000000" w:themeColor="text1"/>
              </w:rPr>
            </w:pPr>
            <w:r w:rsidRPr="00A30DB9">
              <w:rPr>
                <w:rFonts w:ascii="Garamond" w:hAnsi="Garamond"/>
                <w:color w:val="000000" w:themeColor="text1"/>
              </w:rPr>
              <w:t>Baseline</w:t>
            </w:r>
          </w:p>
        </w:tc>
        <w:tc>
          <w:tcPr>
            <w:tcW w:w="901" w:type="dxa"/>
            <w:noWrap/>
            <w:hideMark/>
          </w:tcPr>
          <w:p w14:paraId="4A08C111" w14:textId="4C6DE3FE" w:rsidR="00DF09B7" w:rsidRPr="00A30DB9" w:rsidRDefault="00DF09B7" w:rsidP="00DD5FB8">
            <w:pPr>
              <w:rPr>
                <w:rFonts w:ascii="Garamond" w:hAnsi="Garamond"/>
                <w:color w:val="000000" w:themeColor="text1"/>
              </w:rPr>
            </w:pPr>
            <w:r w:rsidRPr="00A30DB9">
              <w:rPr>
                <w:rFonts w:ascii="Garamond" w:hAnsi="Garamond"/>
                <w:color w:val="000000" w:themeColor="text1"/>
              </w:rPr>
              <w:t> </w:t>
            </w:r>
            <w:r w:rsidR="00DD5FB8" w:rsidRPr="00A30DB9">
              <w:rPr>
                <w:rFonts w:ascii="Garamond" w:hAnsi="Garamond"/>
                <w:color w:val="000000" w:themeColor="text1"/>
              </w:rPr>
              <w:t>PJ</w:t>
            </w:r>
          </w:p>
        </w:tc>
        <w:tc>
          <w:tcPr>
            <w:tcW w:w="1312" w:type="dxa"/>
            <w:noWrap/>
            <w:hideMark/>
          </w:tcPr>
          <w:p w14:paraId="4CE3802B" w14:textId="77777777" w:rsidR="00DF09B7" w:rsidRPr="00A30DB9" w:rsidRDefault="00DF09B7" w:rsidP="00DD5FB8">
            <w:pPr>
              <w:rPr>
                <w:rFonts w:ascii="Garamond" w:hAnsi="Garamond"/>
                <w:color w:val="000000" w:themeColor="text1"/>
              </w:rPr>
            </w:pPr>
            <w:r w:rsidRPr="00A30DB9">
              <w:rPr>
                <w:rFonts w:ascii="Garamond" w:hAnsi="Garamond"/>
                <w:color w:val="000000" w:themeColor="text1"/>
              </w:rPr>
              <w:t> </w:t>
            </w:r>
          </w:p>
        </w:tc>
        <w:tc>
          <w:tcPr>
            <w:tcW w:w="995" w:type="dxa"/>
            <w:noWrap/>
            <w:hideMark/>
          </w:tcPr>
          <w:p w14:paraId="4EB8C70A" w14:textId="77777777" w:rsidR="00DF09B7" w:rsidRPr="00A30DB9" w:rsidRDefault="00DF09B7" w:rsidP="00DD5FB8">
            <w:pPr>
              <w:rPr>
                <w:rFonts w:ascii="Garamond" w:hAnsi="Garamond"/>
                <w:color w:val="000000" w:themeColor="text1"/>
              </w:rPr>
            </w:pPr>
            <w:r w:rsidRPr="00A30DB9">
              <w:rPr>
                <w:rFonts w:ascii="Garamond" w:hAnsi="Garamond"/>
                <w:color w:val="000000" w:themeColor="text1"/>
              </w:rPr>
              <w:t> </w:t>
            </w:r>
          </w:p>
        </w:tc>
        <w:tc>
          <w:tcPr>
            <w:tcW w:w="1268" w:type="dxa"/>
            <w:noWrap/>
            <w:hideMark/>
          </w:tcPr>
          <w:p w14:paraId="21B8A72C" w14:textId="77777777" w:rsidR="00DF09B7" w:rsidRPr="00A30DB9" w:rsidRDefault="00DF09B7" w:rsidP="00DD5FB8">
            <w:pPr>
              <w:rPr>
                <w:rFonts w:ascii="Garamond" w:hAnsi="Garamond"/>
                <w:color w:val="000000" w:themeColor="text1"/>
              </w:rPr>
            </w:pPr>
            <w:r w:rsidRPr="00A30DB9">
              <w:rPr>
                <w:rFonts w:ascii="Garamond" w:hAnsi="Garamond"/>
                <w:color w:val="000000" w:themeColor="text1"/>
              </w:rPr>
              <w:t> </w:t>
            </w:r>
          </w:p>
        </w:tc>
        <w:tc>
          <w:tcPr>
            <w:tcW w:w="1246" w:type="dxa"/>
            <w:noWrap/>
            <w:hideMark/>
          </w:tcPr>
          <w:p w14:paraId="43F202F9" w14:textId="77777777" w:rsidR="00DF09B7" w:rsidRPr="00A30DB9" w:rsidRDefault="00DF09B7" w:rsidP="00DD5FB8">
            <w:pPr>
              <w:rPr>
                <w:rFonts w:ascii="Garamond" w:hAnsi="Garamond"/>
                <w:color w:val="000000" w:themeColor="text1"/>
              </w:rPr>
            </w:pPr>
            <w:r w:rsidRPr="00A30DB9">
              <w:rPr>
                <w:rFonts w:ascii="Garamond" w:hAnsi="Garamond"/>
                <w:color w:val="000000" w:themeColor="text1"/>
              </w:rPr>
              <w:t> </w:t>
            </w:r>
          </w:p>
        </w:tc>
        <w:tc>
          <w:tcPr>
            <w:tcW w:w="895" w:type="dxa"/>
            <w:noWrap/>
            <w:hideMark/>
          </w:tcPr>
          <w:p w14:paraId="3668E8F1" w14:textId="77777777" w:rsidR="00DF09B7" w:rsidRPr="00A30DB9" w:rsidRDefault="00DF09B7" w:rsidP="00DD5FB8">
            <w:pPr>
              <w:rPr>
                <w:rFonts w:ascii="Garamond" w:hAnsi="Garamond"/>
                <w:color w:val="000000" w:themeColor="text1"/>
              </w:rPr>
            </w:pPr>
            <w:r w:rsidRPr="00A30DB9">
              <w:rPr>
                <w:rFonts w:ascii="Garamond" w:hAnsi="Garamond"/>
                <w:color w:val="000000" w:themeColor="text1"/>
              </w:rPr>
              <w:t> </w:t>
            </w:r>
          </w:p>
        </w:tc>
      </w:tr>
      <w:tr w:rsidR="00DF09B7" w:rsidRPr="00A30DB9" w14:paraId="2577336B" w14:textId="77777777" w:rsidTr="00DD5FB8">
        <w:trPr>
          <w:trHeight w:val="285"/>
        </w:trPr>
        <w:tc>
          <w:tcPr>
            <w:tcW w:w="2399" w:type="dxa"/>
            <w:noWrap/>
            <w:hideMark/>
          </w:tcPr>
          <w:p w14:paraId="047D8DC5" w14:textId="77777777" w:rsidR="00DF09B7" w:rsidRPr="00A30DB9" w:rsidRDefault="00DF09B7" w:rsidP="00DD5FB8">
            <w:pPr>
              <w:rPr>
                <w:rFonts w:ascii="Garamond" w:hAnsi="Garamond"/>
                <w:color w:val="000000" w:themeColor="text1"/>
              </w:rPr>
            </w:pPr>
            <w:r w:rsidRPr="00A30DB9">
              <w:rPr>
                <w:rFonts w:ascii="Garamond" w:hAnsi="Garamond"/>
                <w:color w:val="000000" w:themeColor="text1"/>
              </w:rPr>
              <w:t> </w:t>
            </w:r>
          </w:p>
        </w:tc>
        <w:tc>
          <w:tcPr>
            <w:tcW w:w="901" w:type="dxa"/>
            <w:noWrap/>
            <w:hideMark/>
          </w:tcPr>
          <w:p w14:paraId="5FB47DBB" w14:textId="77777777" w:rsidR="00DF09B7" w:rsidRPr="00A30DB9" w:rsidRDefault="00DF09B7" w:rsidP="00DD5FB8">
            <w:pPr>
              <w:rPr>
                <w:rFonts w:ascii="Garamond" w:hAnsi="Garamond"/>
                <w:color w:val="000000" w:themeColor="text1"/>
              </w:rPr>
            </w:pPr>
            <w:r w:rsidRPr="00A30DB9">
              <w:rPr>
                <w:rFonts w:ascii="Garamond" w:hAnsi="Garamond"/>
                <w:color w:val="000000" w:themeColor="text1"/>
              </w:rPr>
              <w:t>Coal</w:t>
            </w:r>
          </w:p>
        </w:tc>
        <w:tc>
          <w:tcPr>
            <w:tcW w:w="1312" w:type="dxa"/>
            <w:noWrap/>
            <w:hideMark/>
          </w:tcPr>
          <w:p w14:paraId="2A484D7F" w14:textId="77777777" w:rsidR="00DF09B7" w:rsidRPr="00A30DB9" w:rsidRDefault="00DF09B7" w:rsidP="00DD5FB8">
            <w:pPr>
              <w:rPr>
                <w:rFonts w:ascii="Garamond" w:hAnsi="Garamond"/>
                <w:color w:val="000000" w:themeColor="text1"/>
              </w:rPr>
            </w:pPr>
            <w:r w:rsidRPr="00A30DB9">
              <w:rPr>
                <w:rFonts w:ascii="Garamond" w:hAnsi="Garamond"/>
                <w:color w:val="000000" w:themeColor="text1"/>
              </w:rPr>
              <w:t>Petroleum</w:t>
            </w:r>
          </w:p>
        </w:tc>
        <w:tc>
          <w:tcPr>
            <w:tcW w:w="995" w:type="dxa"/>
            <w:noWrap/>
            <w:hideMark/>
          </w:tcPr>
          <w:p w14:paraId="32D1BD75" w14:textId="77777777" w:rsidR="00DF09B7" w:rsidRPr="00A30DB9" w:rsidRDefault="00DF09B7" w:rsidP="00DD5FB8">
            <w:pPr>
              <w:rPr>
                <w:rFonts w:ascii="Garamond" w:hAnsi="Garamond"/>
                <w:color w:val="000000" w:themeColor="text1"/>
              </w:rPr>
            </w:pPr>
            <w:r w:rsidRPr="00A30DB9">
              <w:rPr>
                <w:rFonts w:ascii="Garamond" w:hAnsi="Garamond"/>
                <w:color w:val="000000" w:themeColor="text1"/>
              </w:rPr>
              <w:t>Natural gas</w:t>
            </w:r>
          </w:p>
        </w:tc>
        <w:tc>
          <w:tcPr>
            <w:tcW w:w="1268" w:type="dxa"/>
            <w:noWrap/>
            <w:hideMark/>
          </w:tcPr>
          <w:p w14:paraId="335DED73" w14:textId="77777777" w:rsidR="00DF09B7" w:rsidRPr="00A30DB9" w:rsidRDefault="00DF09B7" w:rsidP="00DD5FB8">
            <w:pPr>
              <w:rPr>
                <w:rFonts w:ascii="Garamond" w:hAnsi="Garamond"/>
                <w:color w:val="000000" w:themeColor="text1"/>
              </w:rPr>
            </w:pPr>
            <w:r w:rsidRPr="00A30DB9">
              <w:rPr>
                <w:rFonts w:ascii="Garamond" w:hAnsi="Garamond"/>
                <w:color w:val="000000" w:themeColor="text1"/>
              </w:rPr>
              <w:t xml:space="preserve">Bioenergy </w:t>
            </w:r>
          </w:p>
        </w:tc>
        <w:tc>
          <w:tcPr>
            <w:tcW w:w="1246" w:type="dxa"/>
            <w:noWrap/>
            <w:hideMark/>
          </w:tcPr>
          <w:p w14:paraId="356B143E" w14:textId="77777777" w:rsidR="00DF09B7" w:rsidRPr="00A30DB9" w:rsidRDefault="00DF09B7" w:rsidP="00DD5FB8">
            <w:pPr>
              <w:rPr>
                <w:rFonts w:ascii="Garamond" w:hAnsi="Garamond"/>
                <w:color w:val="000000" w:themeColor="text1"/>
              </w:rPr>
            </w:pPr>
            <w:r w:rsidRPr="00A30DB9">
              <w:rPr>
                <w:rFonts w:ascii="Garamond" w:hAnsi="Garamond"/>
                <w:color w:val="000000" w:themeColor="text1"/>
              </w:rPr>
              <w:t>Electricity</w:t>
            </w:r>
          </w:p>
        </w:tc>
        <w:tc>
          <w:tcPr>
            <w:tcW w:w="895" w:type="dxa"/>
            <w:noWrap/>
            <w:hideMark/>
          </w:tcPr>
          <w:p w14:paraId="67F46297" w14:textId="77777777" w:rsidR="00DF09B7" w:rsidRPr="00A30DB9" w:rsidRDefault="00DF09B7" w:rsidP="00DD5FB8">
            <w:pPr>
              <w:rPr>
                <w:rFonts w:ascii="Garamond" w:hAnsi="Garamond"/>
                <w:color w:val="000000" w:themeColor="text1"/>
              </w:rPr>
            </w:pPr>
            <w:r w:rsidRPr="00A30DB9">
              <w:rPr>
                <w:rFonts w:ascii="Garamond" w:hAnsi="Garamond"/>
                <w:color w:val="000000" w:themeColor="text1"/>
              </w:rPr>
              <w:t>Total</w:t>
            </w:r>
          </w:p>
        </w:tc>
      </w:tr>
      <w:tr w:rsidR="00DF09B7" w:rsidRPr="00A30DB9" w14:paraId="3C0F017B" w14:textId="77777777" w:rsidTr="00DD5FB8">
        <w:trPr>
          <w:trHeight w:val="285"/>
        </w:trPr>
        <w:tc>
          <w:tcPr>
            <w:tcW w:w="2399" w:type="dxa"/>
            <w:noWrap/>
            <w:hideMark/>
          </w:tcPr>
          <w:p w14:paraId="68FC4D4F" w14:textId="77777777" w:rsidR="00DF09B7" w:rsidRPr="00A30DB9" w:rsidRDefault="00DF09B7" w:rsidP="00DD5FB8">
            <w:pPr>
              <w:rPr>
                <w:rFonts w:ascii="Garamond" w:hAnsi="Garamond"/>
                <w:color w:val="000000" w:themeColor="text1"/>
              </w:rPr>
            </w:pPr>
            <w:r w:rsidRPr="00A30DB9">
              <w:rPr>
                <w:rFonts w:ascii="Garamond" w:hAnsi="Garamond"/>
                <w:color w:val="000000" w:themeColor="text1"/>
              </w:rPr>
              <w:t>Mining and quarrying</w:t>
            </w:r>
          </w:p>
        </w:tc>
        <w:tc>
          <w:tcPr>
            <w:tcW w:w="901" w:type="dxa"/>
            <w:noWrap/>
            <w:hideMark/>
          </w:tcPr>
          <w:p w14:paraId="322ECDCE" w14:textId="77777777" w:rsidR="00DF09B7" w:rsidRPr="00A30DB9" w:rsidRDefault="00DF09B7" w:rsidP="00DD5FB8">
            <w:pPr>
              <w:rPr>
                <w:rFonts w:ascii="Garamond" w:hAnsi="Garamond"/>
                <w:color w:val="000000" w:themeColor="text1"/>
              </w:rPr>
            </w:pPr>
            <w:r w:rsidRPr="00A30DB9">
              <w:rPr>
                <w:rFonts w:ascii="Garamond" w:hAnsi="Garamond"/>
                <w:color w:val="000000" w:themeColor="text1"/>
              </w:rPr>
              <w:t>295</w:t>
            </w:r>
          </w:p>
        </w:tc>
        <w:tc>
          <w:tcPr>
            <w:tcW w:w="1312" w:type="dxa"/>
            <w:noWrap/>
            <w:hideMark/>
          </w:tcPr>
          <w:p w14:paraId="489A2636" w14:textId="77777777" w:rsidR="00DF09B7" w:rsidRPr="00A30DB9" w:rsidRDefault="00DF09B7" w:rsidP="00DD5FB8">
            <w:pPr>
              <w:rPr>
                <w:rFonts w:ascii="Garamond" w:hAnsi="Garamond"/>
                <w:color w:val="000000" w:themeColor="text1"/>
              </w:rPr>
            </w:pPr>
            <w:r w:rsidRPr="00A30DB9">
              <w:rPr>
                <w:rFonts w:ascii="Garamond" w:hAnsi="Garamond"/>
                <w:color w:val="000000" w:themeColor="text1"/>
              </w:rPr>
              <w:t>1,159</w:t>
            </w:r>
          </w:p>
        </w:tc>
        <w:tc>
          <w:tcPr>
            <w:tcW w:w="995" w:type="dxa"/>
            <w:noWrap/>
            <w:hideMark/>
          </w:tcPr>
          <w:p w14:paraId="5CB8BF4E" w14:textId="77777777" w:rsidR="00DF09B7" w:rsidRPr="00A30DB9" w:rsidRDefault="00DF09B7" w:rsidP="00DD5FB8">
            <w:pPr>
              <w:rPr>
                <w:rFonts w:ascii="Garamond" w:hAnsi="Garamond"/>
                <w:color w:val="000000" w:themeColor="text1"/>
              </w:rPr>
            </w:pPr>
            <w:r w:rsidRPr="00A30DB9">
              <w:rPr>
                <w:rFonts w:ascii="Garamond" w:hAnsi="Garamond"/>
                <w:color w:val="000000" w:themeColor="text1"/>
              </w:rPr>
              <w:t>319</w:t>
            </w:r>
          </w:p>
        </w:tc>
        <w:tc>
          <w:tcPr>
            <w:tcW w:w="1268" w:type="dxa"/>
            <w:noWrap/>
            <w:hideMark/>
          </w:tcPr>
          <w:p w14:paraId="368FFD6F" w14:textId="77777777" w:rsidR="00DF09B7" w:rsidRPr="00A30DB9" w:rsidRDefault="00DF09B7" w:rsidP="00DD5FB8">
            <w:pPr>
              <w:rPr>
                <w:rFonts w:ascii="Garamond" w:hAnsi="Garamond"/>
                <w:color w:val="000000" w:themeColor="text1"/>
              </w:rPr>
            </w:pPr>
            <w:r w:rsidRPr="00A30DB9">
              <w:rPr>
                <w:rFonts w:ascii="Garamond" w:hAnsi="Garamond"/>
                <w:color w:val="000000" w:themeColor="text1"/>
              </w:rPr>
              <w:t>10</w:t>
            </w:r>
          </w:p>
        </w:tc>
        <w:tc>
          <w:tcPr>
            <w:tcW w:w="1246" w:type="dxa"/>
            <w:noWrap/>
            <w:hideMark/>
          </w:tcPr>
          <w:p w14:paraId="4CFA6CF5" w14:textId="77777777" w:rsidR="00DF09B7" w:rsidRPr="00A30DB9" w:rsidRDefault="00DF09B7" w:rsidP="00DD5FB8">
            <w:pPr>
              <w:rPr>
                <w:rFonts w:ascii="Garamond" w:hAnsi="Garamond"/>
                <w:color w:val="000000" w:themeColor="text1"/>
              </w:rPr>
            </w:pPr>
            <w:r w:rsidRPr="00A30DB9">
              <w:rPr>
                <w:rFonts w:ascii="Garamond" w:hAnsi="Garamond"/>
                <w:color w:val="000000" w:themeColor="text1"/>
              </w:rPr>
              <w:t>1,077</w:t>
            </w:r>
          </w:p>
        </w:tc>
        <w:tc>
          <w:tcPr>
            <w:tcW w:w="895" w:type="dxa"/>
            <w:noWrap/>
            <w:hideMark/>
          </w:tcPr>
          <w:p w14:paraId="3E32C07B" w14:textId="77777777" w:rsidR="00DF09B7" w:rsidRPr="00A30DB9" w:rsidRDefault="00DF09B7" w:rsidP="00DD5FB8">
            <w:pPr>
              <w:rPr>
                <w:rFonts w:ascii="Garamond" w:hAnsi="Garamond"/>
                <w:color w:val="000000" w:themeColor="text1"/>
              </w:rPr>
            </w:pPr>
            <w:r w:rsidRPr="00A30DB9">
              <w:rPr>
                <w:rFonts w:ascii="Garamond" w:hAnsi="Garamond"/>
                <w:color w:val="000000" w:themeColor="text1"/>
              </w:rPr>
              <w:t>2,860</w:t>
            </w:r>
          </w:p>
        </w:tc>
      </w:tr>
      <w:tr w:rsidR="00DF09B7" w:rsidRPr="00A30DB9" w14:paraId="2129CFB4" w14:textId="77777777" w:rsidTr="00DD5FB8">
        <w:trPr>
          <w:trHeight w:val="285"/>
        </w:trPr>
        <w:tc>
          <w:tcPr>
            <w:tcW w:w="2399" w:type="dxa"/>
            <w:noWrap/>
            <w:hideMark/>
          </w:tcPr>
          <w:p w14:paraId="26B89A83" w14:textId="77777777" w:rsidR="00DF09B7" w:rsidRPr="00A30DB9" w:rsidRDefault="00DF09B7" w:rsidP="00DD5FB8">
            <w:pPr>
              <w:rPr>
                <w:rFonts w:ascii="Garamond" w:hAnsi="Garamond"/>
                <w:color w:val="000000" w:themeColor="text1"/>
              </w:rPr>
            </w:pPr>
            <w:r w:rsidRPr="00A30DB9">
              <w:rPr>
                <w:rFonts w:ascii="Garamond" w:hAnsi="Garamond"/>
                <w:color w:val="000000" w:themeColor="text1"/>
              </w:rPr>
              <w:t>Construction</w:t>
            </w:r>
          </w:p>
        </w:tc>
        <w:tc>
          <w:tcPr>
            <w:tcW w:w="901" w:type="dxa"/>
            <w:noWrap/>
            <w:hideMark/>
          </w:tcPr>
          <w:p w14:paraId="130C4A5E" w14:textId="77777777" w:rsidR="00DF09B7" w:rsidRPr="00A30DB9" w:rsidRDefault="00DF09B7" w:rsidP="00DD5FB8">
            <w:pPr>
              <w:rPr>
                <w:rFonts w:ascii="Garamond" w:hAnsi="Garamond"/>
                <w:color w:val="000000" w:themeColor="text1"/>
              </w:rPr>
            </w:pPr>
            <w:r w:rsidRPr="00A30DB9">
              <w:rPr>
                <w:rFonts w:ascii="Garamond" w:hAnsi="Garamond"/>
                <w:color w:val="000000" w:themeColor="text1"/>
              </w:rPr>
              <w:t>260</w:t>
            </w:r>
          </w:p>
        </w:tc>
        <w:tc>
          <w:tcPr>
            <w:tcW w:w="1312" w:type="dxa"/>
            <w:noWrap/>
            <w:hideMark/>
          </w:tcPr>
          <w:p w14:paraId="598DA328" w14:textId="77777777" w:rsidR="00DF09B7" w:rsidRPr="00A30DB9" w:rsidRDefault="00DF09B7" w:rsidP="00DD5FB8">
            <w:pPr>
              <w:rPr>
                <w:rFonts w:ascii="Garamond" w:hAnsi="Garamond"/>
                <w:color w:val="000000" w:themeColor="text1"/>
              </w:rPr>
            </w:pPr>
            <w:r w:rsidRPr="00A30DB9">
              <w:rPr>
                <w:rFonts w:ascii="Garamond" w:hAnsi="Garamond"/>
                <w:color w:val="000000" w:themeColor="text1"/>
              </w:rPr>
              <w:t>1,806</w:t>
            </w:r>
          </w:p>
        </w:tc>
        <w:tc>
          <w:tcPr>
            <w:tcW w:w="995" w:type="dxa"/>
            <w:noWrap/>
            <w:hideMark/>
          </w:tcPr>
          <w:p w14:paraId="29B9196A" w14:textId="77777777" w:rsidR="00DF09B7" w:rsidRPr="00A30DB9" w:rsidRDefault="00DF09B7" w:rsidP="00DD5FB8">
            <w:pPr>
              <w:rPr>
                <w:rFonts w:ascii="Garamond" w:hAnsi="Garamond"/>
                <w:color w:val="000000" w:themeColor="text1"/>
              </w:rPr>
            </w:pPr>
            <w:r w:rsidRPr="00A30DB9">
              <w:rPr>
                <w:rFonts w:ascii="Garamond" w:hAnsi="Garamond"/>
                <w:color w:val="000000" w:themeColor="text1"/>
              </w:rPr>
              <w:t>525</w:t>
            </w:r>
          </w:p>
        </w:tc>
        <w:tc>
          <w:tcPr>
            <w:tcW w:w="1268" w:type="dxa"/>
            <w:noWrap/>
            <w:hideMark/>
          </w:tcPr>
          <w:p w14:paraId="3D10AFDB" w14:textId="77777777" w:rsidR="00DF09B7" w:rsidRPr="00A30DB9" w:rsidRDefault="00DF09B7" w:rsidP="00DD5FB8">
            <w:pPr>
              <w:rPr>
                <w:rFonts w:ascii="Garamond" w:hAnsi="Garamond"/>
                <w:color w:val="000000" w:themeColor="text1"/>
              </w:rPr>
            </w:pPr>
            <w:r w:rsidRPr="00A30DB9">
              <w:rPr>
                <w:rFonts w:ascii="Garamond" w:hAnsi="Garamond"/>
                <w:color w:val="000000" w:themeColor="text1"/>
              </w:rPr>
              <w:t>33</w:t>
            </w:r>
          </w:p>
        </w:tc>
        <w:tc>
          <w:tcPr>
            <w:tcW w:w="1246" w:type="dxa"/>
            <w:noWrap/>
            <w:hideMark/>
          </w:tcPr>
          <w:p w14:paraId="44372ED0" w14:textId="77777777" w:rsidR="00DF09B7" w:rsidRPr="00A30DB9" w:rsidRDefault="00DF09B7" w:rsidP="00DD5FB8">
            <w:pPr>
              <w:rPr>
                <w:rFonts w:ascii="Garamond" w:hAnsi="Garamond"/>
                <w:color w:val="000000" w:themeColor="text1"/>
              </w:rPr>
            </w:pPr>
            <w:r w:rsidRPr="00A30DB9">
              <w:rPr>
                <w:rFonts w:ascii="Garamond" w:hAnsi="Garamond"/>
                <w:color w:val="000000" w:themeColor="text1"/>
              </w:rPr>
              <w:t>519</w:t>
            </w:r>
          </w:p>
        </w:tc>
        <w:tc>
          <w:tcPr>
            <w:tcW w:w="895" w:type="dxa"/>
            <w:noWrap/>
            <w:hideMark/>
          </w:tcPr>
          <w:p w14:paraId="140BBBA1" w14:textId="77777777" w:rsidR="00DF09B7" w:rsidRPr="00A30DB9" w:rsidRDefault="00DF09B7" w:rsidP="00DD5FB8">
            <w:pPr>
              <w:rPr>
                <w:rFonts w:ascii="Garamond" w:hAnsi="Garamond"/>
                <w:color w:val="000000" w:themeColor="text1"/>
              </w:rPr>
            </w:pPr>
            <w:r w:rsidRPr="00A30DB9">
              <w:rPr>
                <w:rFonts w:ascii="Garamond" w:hAnsi="Garamond"/>
                <w:color w:val="000000" w:themeColor="text1"/>
              </w:rPr>
              <w:t>3,143</w:t>
            </w:r>
          </w:p>
        </w:tc>
      </w:tr>
      <w:tr w:rsidR="00DF09B7" w:rsidRPr="00A30DB9" w14:paraId="645E6365" w14:textId="77777777" w:rsidTr="00DD5FB8">
        <w:trPr>
          <w:trHeight w:val="285"/>
        </w:trPr>
        <w:tc>
          <w:tcPr>
            <w:tcW w:w="2399" w:type="dxa"/>
            <w:noWrap/>
            <w:hideMark/>
          </w:tcPr>
          <w:p w14:paraId="5C11F96A" w14:textId="77777777" w:rsidR="00DF09B7" w:rsidRPr="00A30DB9" w:rsidRDefault="00DF09B7" w:rsidP="00DD5FB8">
            <w:pPr>
              <w:rPr>
                <w:rFonts w:ascii="Garamond" w:hAnsi="Garamond"/>
                <w:color w:val="000000" w:themeColor="text1"/>
              </w:rPr>
            </w:pPr>
            <w:r w:rsidRPr="00A30DB9">
              <w:rPr>
                <w:rFonts w:ascii="Garamond" w:hAnsi="Garamond"/>
                <w:color w:val="000000" w:themeColor="text1"/>
              </w:rPr>
              <w:t>Agriculture, forestry and fishing</w:t>
            </w:r>
          </w:p>
        </w:tc>
        <w:tc>
          <w:tcPr>
            <w:tcW w:w="901" w:type="dxa"/>
            <w:noWrap/>
            <w:hideMark/>
          </w:tcPr>
          <w:p w14:paraId="389A4D39" w14:textId="77777777" w:rsidR="00DF09B7" w:rsidRPr="00A30DB9" w:rsidRDefault="00DF09B7" w:rsidP="00DD5FB8">
            <w:pPr>
              <w:rPr>
                <w:rFonts w:ascii="Garamond" w:hAnsi="Garamond"/>
                <w:color w:val="000000" w:themeColor="text1"/>
              </w:rPr>
            </w:pPr>
            <w:r w:rsidRPr="00A30DB9">
              <w:rPr>
                <w:rFonts w:ascii="Garamond" w:hAnsi="Garamond"/>
                <w:color w:val="000000" w:themeColor="text1"/>
              </w:rPr>
              <w:t>407</w:t>
            </w:r>
          </w:p>
        </w:tc>
        <w:tc>
          <w:tcPr>
            <w:tcW w:w="1312" w:type="dxa"/>
            <w:noWrap/>
            <w:hideMark/>
          </w:tcPr>
          <w:p w14:paraId="129144E6" w14:textId="77777777" w:rsidR="00DF09B7" w:rsidRPr="00A30DB9" w:rsidRDefault="00DF09B7" w:rsidP="00DD5FB8">
            <w:pPr>
              <w:rPr>
                <w:rFonts w:ascii="Garamond" w:hAnsi="Garamond"/>
                <w:color w:val="000000" w:themeColor="text1"/>
              </w:rPr>
            </w:pPr>
            <w:r w:rsidRPr="00A30DB9">
              <w:rPr>
                <w:rFonts w:ascii="Garamond" w:hAnsi="Garamond"/>
                <w:color w:val="000000" w:themeColor="text1"/>
              </w:rPr>
              <w:t>4,564</w:t>
            </w:r>
          </w:p>
        </w:tc>
        <w:tc>
          <w:tcPr>
            <w:tcW w:w="995" w:type="dxa"/>
            <w:noWrap/>
            <w:hideMark/>
          </w:tcPr>
          <w:p w14:paraId="6A0CE014" w14:textId="77777777" w:rsidR="00DF09B7" w:rsidRPr="00A30DB9" w:rsidRDefault="00DF09B7" w:rsidP="00DD5FB8">
            <w:pPr>
              <w:rPr>
                <w:rFonts w:ascii="Garamond" w:hAnsi="Garamond"/>
                <w:color w:val="000000" w:themeColor="text1"/>
              </w:rPr>
            </w:pPr>
            <w:r w:rsidRPr="00A30DB9">
              <w:rPr>
                <w:rFonts w:ascii="Garamond" w:hAnsi="Garamond"/>
                <w:color w:val="000000" w:themeColor="text1"/>
              </w:rPr>
              <w:t>556</w:t>
            </w:r>
          </w:p>
        </w:tc>
        <w:tc>
          <w:tcPr>
            <w:tcW w:w="1268" w:type="dxa"/>
            <w:noWrap/>
            <w:hideMark/>
          </w:tcPr>
          <w:p w14:paraId="0AFD45C5" w14:textId="77777777" w:rsidR="00DF09B7" w:rsidRPr="00A30DB9" w:rsidRDefault="00DF09B7" w:rsidP="00DD5FB8">
            <w:pPr>
              <w:rPr>
                <w:rFonts w:ascii="Garamond" w:hAnsi="Garamond"/>
                <w:color w:val="000000" w:themeColor="text1"/>
              </w:rPr>
            </w:pPr>
            <w:r w:rsidRPr="00A30DB9">
              <w:rPr>
                <w:rFonts w:ascii="Garamond" w:hAnsi="Garamond"/>
                <w:color w:val="000000" w:themeColor="text1"/>
              </w:rPr>
              <w:t>730</w:t>
            </w:r>
          </w:p>
        </w:tc>
        <w:tc>
          <w:tcPr>
            <w:tcW w:w="1246" w:type="dxa"/>
            <w:noWrap/>
            <w:hideMark/>
          </w:tcPr>
          <w:p w14:paraId="316A5CA0" w14:textId="77777777" w:rsidR="00DF09B7" w:rsidRPr="00A30DB9" w:rsidRDefault="00DF09B7" w:rsidP="00DD5FB8">
            <w:pPr>
              <w:rPr>
                <w:rFonts w:ascii="Garamond" w:hAnsi="Garamond"/>
                <w:color w:val="000000" w:themeColor="text1"/>
              </w:rPr>
            </w:pPr>
            <w:r w:rsidRPr="00A30DB9">
              <w:rPr>
                <w:rFonts w:ascii="Garamond" w:hAnsi="Garamond"/>
                <w:color w:val="000000" w:themeColor="text1"/>
              </w:rPr>
              <w:t>3,039</w:t>
            </w:r>
          </w:p>
        </w:tc>
        <w:tc>
          <w:tcPr>
            <w:tcW w:w="895" w:type="dxa"/>
            <w:noWrap/>
            <w:hideMark/>
          </w:tcPr>
          <w:p w14:paraId="58703998" w14:textId="77777777" w:rsidR="00DF09B7" w:rsidRPr="00A30DB9" w:rsidRDefault="00DF09B7" w:rsidP="00DD5FB8">
            <w:pPr>
              <w:rPr>
                <w:rFonts w:ascii="Garamond" w:hAnsi="Garamond"/>
                <w:color w:val="000000" w:themeColor="text1"/>
              </w:rPr>
            </w:pPr>
            <w:r w:rsidRPr="00A30DB9">
              <w:rPr>
                <w:rFonts w:ascii="Garamond" w:hAnsi="Garamond"/>
                <w:color w:val="000000" w:themeColor="text1"/>
              </w:rPr>
              <w:t>9,296</w:t>
            </w:r>
          </w:p>
        </w:tc>
      </w:tr>
      <w:tr w:rsidR="00DF09B7" w:rsidRPr="00A30DB9" w14:paraId="635852CF" w14:textId="77777777" w:rsidTr="00DD5FB8">
        <w:trPr>
          <w:trHeight w:val="285"/>
        </w:trPr>
        <w:tc>
          <w:tcPr>
            <w:tcW w:w="2399" w:type="dxa"/>
            <w:noWrap/>
            <w:hideMark/>
          </w:tcPr>
          <w:p w14:paraId="1417F81B" w14:textId="77777777" w:rsidR="00DF09B7" w:rsidRPr="00A30DB9" w:rsidRDefault="00DF09B7" w:rsidP="00DD5FB8">
            <w:pPr>
              <w:rPr>
                <w:rFonts w:ascii="Garamond" w:hAnsi="Garamond"/>
                <w:color w:val="000000" w:themeColor="text1"/>
              </w:rPr>
            </w:pPr>
            <w:r w:rsidRPr="00A30DB9">
              <w:rPr>
                <w:rFonts w:ascii="Garamond" w:hAnsi="Garamond"/>
                <w:color w:val="000000" w:themeColor="text1"/>
              </w:rPr>
              <w:t>Total</w:t>
            </w:r>
          </w:p>
        </w:tc>
        <w:tc>
          <w:tcPr>
            <w:tcW w:w="901" w:type="dxa"/>
            <w:noWrap/>
            <w:hideMark/>
          </w:tcPr>
          <w:p w14:paraId="7695D230" w14:textId="77777777" w:rsidR="00DF09B7" w:rsidRPr="00A30DB9" w:rsidRDefault="00DF09B7" w:rsidP="00DD5FB8">
            <w:pPr>
              <w:rPr>
                <w:rFonts w:ascii="Garamond" w:hAnsi="Garamond"/>
                <w:color w:val="000000" w:themeColor="text1"/>
              </w:rPr>
            </w:pPr>
            <w:r w:rsidRPr="00A30DB9">
              <w:rPr>
                <w:rFonts w:ascii="Garamond" w:hAnsi="Garamond"/>
                <w:color w:val="000000" w:themeColor="text1"/>
              </w:rPr>
              <w:t>961</w:t>
            </w:r>
          </w:p>
        </w:tc>
        <w:tc>
          <w:tcPr>
            <w:tcW w:w="1312" w:type="dxa"/>
            <w:noWrap/>
            <w:hideMark/>
          </w:tcPr>
          <w:p w14:paraId="6CAD65FC" w14:textId="77777777" w:rsidR="00DF09B7" w:rsidRPr="00A30DB9" w:rsidRDefault="00DF09B7" w:rsidP="00DD5FB8">
            <w:pPr>
              <w:rPr>
                <w:rFonts w:ascii="Garamond" w:hAnsi="Garamond"/>
                <w:color w:val="000000" w:themeColor="text1"/>
              </w:rPr>
            </w:pPr>
            <w:r w:rsidRPr="00A30DB9">
              <w:rPr>
                <w:rFonts w:ascii="Garamond" w:hAnsi="Garamond"/>
                <w:color w:val="000000" w:themeColor="text1"/>
              </w:rPr>
              <w:t>7,530</w:t>
            </w:r>
          </w:p>
        </w:tc>
        <w:tc>
          <w:tcPr>
            <w:tcW w:w="995" w:type="dxa"/>
            <w:noWrap/>
            <w:hideMark/>
          </w:tcPr>
          <w:p w14:paraId="532E59C6" w14:textId="77777777" w:rsidR="00DF09B7" w:rsidRPr="00A30DB9" w:rsidRDefault="00DF09B7" w:rsidP="00DD5FB8">
            <w:pPr>
              <w:rPr>
                <w:rFonts w:ascii="Garamond" w:hAnsi="Garamond"/>
                <w:color w:val="000000" w:themeColor="text1"/>
              </w:rPr>
            </w:pPr>
            <w:r w:rsidRPr="00A30DB9">
              <w:rPr>
                <w:rFonts w:ascii="Garamond" w:hAnsi="Garamond"/>
                <w:color w:val="000000" w:themeColor="text1"/>
              </w:rPr>
              <w:t>1,400</w:t>
            </w:r>
          </w:p>
        </w:tc>
        <w:tc>
          <w:tcPr>
            <w:tcW w:w="1268" w:type="dxa"/>
            <w:noWrap/>
            <w:hideMark/>
          </w:tcPr>
          <w:p w14:paraId="3436EA0E" w14:textId="77777777" w:rsidR="00DF09B7" w:rsidRPr="00A30DB9" w:rsidRDefault="00DF09B7" w:rsidP="00DD5FB8">
            <w:pPr>
              <w:rPr>
                <w:rFonts w:ascii="Garamond" w:hAnsi="Garamond"/>
                <w:color w:val="000000" w:themeColor="text1"/>
              </w:rPr>
            </w:pPr>
            <w:r w:rsidRPr="00A30DB9">
              <w:rPr>
                <w:rFonts w:ascii="Garamond" w:hAnsi="Garamond"/>
                <w:color w:val="000000" w:themeColor="text1"/>
              </w:rPr>
              <w:t>773</w:t>
            </w:r>
          </w:p>
        </w:tc>
        <w:tc>
          <w:tcPr>
            <w:tcW w:w="1246" w:type="dxa"/>
            <w:noWrap/>
            <w:hideMark/>
          </w:tcPr>
          <w:p w14:paraId="39BDEEDB" w14:textId="77777777" w:rsidR="00DF09B7" w:rsidRPr="00A30DB9" w:rsidRDefault="00DF09B7" w:rsidP="00DD5FB8">
            <w:pPr>
              <w:rPr>
                <w:rFonts w:ascii="Garamond" w:hAnsi="Garamond"/>
                <w:color w:val="000000" w:themeColor="text1"/>
              </w:rPr>
            </w:pPr>
            <w:r w:rsidRPr="00A30DB9">
              <w:rPr>
                <w:rFonts w:ascii="Garamond" w:hAnsi="Garamond"/>
                <w:color w:val="000000" w:themeColor="text1"/>
              </w:rPr>
              <w:t>4,635</w:t>
            </w:r>
          </w:p>
        </w:tc>
        <w:tc>
          <w:tcPr>
            <w:tcW w:w="895" w:type="dxa"/>
            <w:noWrap/>
            <w:hideMark/>
          </w:tcPr>
          <w:p w14:paraId="4681243F" w14:textId="77777777" w:rsidR="00DF09B7" w:rsidRPr="00A30DB9" w:rsidRDefault="00DF09B7" w:rsidP="00DD5FB8">
            <w:pPr>
              <w:rPr>
                <w:rFonts w:ascii="Garamond" w:hAnsi="Garamond"/>
                <w:color w:val="000000" w:themeColor="text1"/>
              </w:rPr>
            </w:pPr>
            <w:r w:rsidRPr="00A30DB9">
              <w:rPr>
                <w:rFonts w:ascii="Garamond" w:hAnsi="Garamond"/>
                <w:color w:val="000000" w:themeColor="text1"/>
              </w:rPr>
              <w:t> </w:t>
            </w:r>
          </w:p>
        </w:tc>
      </w:tr>
    </w:tbl>
    <w:p w14:paraId="302C0E27" w14:textId="77777777" w:rsidR="00C17299" w:rsidRPr="00A30DB9" w:rsidRDefault="00C17299" w:rsidP="00DD5FB8">
      <w:pPr>
        <w:rPr>
          <w:rFonts w:ascii="Garamond" w:hAnsi="Garamond"/>
          <w:color w:val="000000" w:themeColor="text1"/>
        </w:rPr>
      </w:pPr>
    </w:p>
    <w:p w14:paraId="32D7E004" w14:textId="264CE314" w:rsidR="00FD5717" w:rsidRPr="00A30DB9" w:rsidRDefault="00A025C0" w:rsidP="00DD5FB8">
      <w:pPr>
        <w:rPr>
          <w:rFonts w:ascii="Garamond" w:hAnsi="Garamond"/>
          <w:color w:val="000000" w:themeColor="text1"/>
        </w:rPr>
      </w:pPr>
      <w:r w:rsidRPr="00A30DB9">
        <w:rPr>
          <w:rFonts w:ascii="Garamond" w:hAnsi="Garamond"/>
          <w:color w:val="000000" w:themeColor="text1"/>
        </w:rPr>
        <w:t xml:space="preserve">In all three sub-sectors, the key energy uses are low temperature heating and stationery power, and therefore there are no ‘hard to electrify’ applications. In the electrification scenario, we assume that existing bioenergy and electricity uses are unchanged, that existing petroleum use is for stationery power </w:t>
      </w:r>
      <w:r w:rsidR="00C17299" w:rsidRPr="00A30DB9">
        <w:rPr>
          <w:rFonts w:ascii="Garamond" w:hAnsi="Garamond"/>
          <w:color w:val="000000" w:themeColor="text1"/>
        </w:rPr>
        <w:t xml:space="preserve">and converted to electricity at double the efficiency, and that coal and natural gas are used for heating and </w:t>
      </w:r>
      <w:r w:rsidR="00442872" w:rsidRPr="00A30DB9">
        <w:rPr>
          <w:rFonts w:ascii="Garamond" w:hAnsi="Garamond"/>
          <w:color w:val="000000" w:themeColor="text1"/>
        </w:rPr>
        <w:t xml:space="preserve">are </w:t>
      </w:r>
      <w:r w:rsidR="00C17299" w:rsidRPr="00A30DB9">
        <w:rPr>
          <w:rFonts w:ascii="Garamond" w:hAnsi="Garamond"/>
          <w:color w:val="000000" w:themeColor="text1"/>
        </w:rPr>
        <w:t>electrified using heat pumps with the same efficiency improvement as in the buildings sector.</w:t>
      </w:r>
    </w:p>
    <w:p w14:paraId="553F9566" w14:textId="77777777" w:rsidR="00C17299" w:rsidRPr="00A30DB9" w:rsidRDefault="00C17299" w:rsidP="00425DB1">
      <w:pPr>
        <w:pStyle w:val="Heading2"/>
        <w:rPr>
          <w:rFonts w:ascii="Garamond" w:hAnsi="Garamond"/>
          <w:color w:val="000000" w:themeColor="text1"/>
        </w:rPr>
      </w:pPr>
    </w:p>
    <w:p w14:paraId="1DE18725" w14:textId="1A62A423" w:rsidR="0013391F" w:rsidRPr="00A30DB9" w:rsidRDefault="00425DB1" w:rsidP="00425DB1">
      <w:pPr>
        <w:pStyle w:val="Heading2"/>
        <w:rPr>
          <w:rFonts w:ascii="Garamond" w:hAnsi="Garamond"/>
          <w:color w:val="000000" w:themeColor="text1"/>
        </w:rPr>
      </w:pPr>
      <w:r w:rsidRPr="00A30DB9">
        <w:rPr>
          <w:rFonts w:ascii="Garamond" w:hAnsi="Garamond"/>
          <w:color w:val="000000" w:themeColor="text1"/>
        </w:rPr>
        <w:t>S</w:t>
      </w:r>
      <w:r w:rsidR="007C33FE" w:rsidRPr="00A30DB9">
        <w:rPr>
          <w:rFonts w:ascii="Garamond" w:hAnsi="Garamond"/>
          <w:color w:val="000000" w:themeColor="text1"/>
        </w:rPr>
        <w:t>6</w:t>
      </w:r>
      <w:r w:rsidRPr="00A30DB9">
        <w:rPr>
          <w:rFonts w:ascii="Garamond" w:hAnsi="Garamond"/>
          <w:color w:val="000000" w:themeColor="text1"/>
        </w:rPr>
        <w:t>. References</w:t>
      </w:r>
    </w:p>
    <w:p w14:paraId="12D8E267" w14:textId="1D5C08C3" w:rsidR="00A025C0" w:rsidRPr="00A30DB9" w:rsidRDefault="00A025C0" w:rsidP="00A025C0">
      <w:pPr>
        <w:rPr>
          <w:rFonts w:ascii="Garamond" w:hAnsi="Garamond"/>
          <w:color w:val="000000" w:themeColor="text1"/>
        </w:rPr>
      </w:pPr>
      <w:r w:rsidRPr="00A30DB9">
        <w:rPr>
          <w:rFonts w:ascii="Garamond" w:hAnsi="Garamond"/>
          <w:color w:val="000000" w:themeColor="text1"/>
        </w:rPr>
        <w:t xml:space="preserve">Aramendia, E., P. E. Brockway, P. G. Taylor and J. Norman (2023). "Global energy consumption of the mineral mining industry: Exploring the historical perspective and future pathways to 2060." </w:t>
      </w:r>
      <w:r w:rsidRPr="00A30DB9">
        <w:rPr>
          <w:rFonts w:ascii="Garamond" w:hAnsi="Garamond"/>
          <w:color w:val="000000" w:themeColor="text1"/>
          <w:u w:val="single"/>
        </w:rPr>
        <w:t>Global Environmental Change</w:t>
      </w:r>
      <w:r w:rsidRPr="00A30DB9">
        <w:rPr>
          <w:rFonts w:ascii="Garamond" w:hAnsi="Garamond"/>
          <w:color w:val="000000" w:themeColor="text1"/>
        </w:rPr>
        <w:t xml:space="preserve"> </w:t>
      </w:r>
      <w:r w:rsidRPr="00A30DB9">
        <w:rPr>
          <w:rFonts w:ascii="Garamond" w:hAnsi="Garamond"/>
          <w:b/>
          <w:bCs/>
          <w:color w:val="000000" w:themeColor="text1"/>
        </w:rPr>
        <w:t>83</w:t>
      </w:r>
      <w:r w:rsidRPr="00A30DB9">
        <w:rPr>
          <w:rFonts w:ascii="Garamond" w:hAnsi="Garamond"/>
          <w:color w:val="000000" w:themeColor="text1"/>
        </w:rPr>
        <w:t>: 102745.</w:t>
      </w:r>
    </w:p>
    <w:p w14:paraId="269FD951" w14:textId="77777777" w:rsidR="003E3622" w:rsidRPr="003E3622" w:rsidRDefault="003E3622" w:rsidP="003E3622">
      <w:pPr>
        <w:rPr>
          <w:rFonts w:ascii="Garamond" w:hAnsi="Garamond"/>
          <w:color w:val="000000" w:themeColor="text1"/>
        </w:rPr>
      </w:pPr>
      <w:r w:rsidRPr="003E3622">
        <w:rPr>
          <w:rFonts w:ascii="Garamond" w:hAnsi="Garamond"/>
          <w:color w:val="000000" w:themeColor="text1"/>
        </w:rPr>
        <w:lastRenderedPageBreak/>
        <w:t xml:space="preserve">Arpagaus, C., F. Bless, M. Uhlmann, J. Schiffmann and S. S. Bertsch (2018). "High temperature heat pumps: Market overview, state of the art, research status, refrigerants, and application potentials." </w:t>
      </w:r>
      <w:r w:rsidRPr="003E3622">
        <w:rPr>
          <w:rFonts w:ascii="Garamond" w:hAnsi="Garamond"/>
          <w:color w:val="000000" w:themeColor="text1"/>
          <w:u w:val="single"/>
        </w:rPr>
        <w:t>Energy</w:t>
      </w:r>
      <w:r w:rsidRPr="003E3622">
        <w:rPr>
          <w:rFonts w:ascii="Garamond" w:hAnsi="Garamond"/>
          <w:color w:val="000000" w:themeColor="text1"/>
        </w:rPr>
        <w:t xml:space="preserve"> </w:t>
      </w:r>
      <w:r w:rsidRPr="003E3622">
        <w:rPr>
          <w:rFonts w:ascii="Garamond" w:hAnsi="Garamond"/>
          <w:b/>
          <w:bCs/>
          <w:color w:val="000000" w:themeColor="text1"/>
        </w:rPr>
        <w:t>152</w:t>
      </w:r>
      <w:r w:rsidRPr="003E3622">
        <w:rPr>
          <w:rFonts w:ascii="Garamond" w:hAnsi="Garamond"/>
          <w:color w:val="000000" w:themeColor="text1"/>
        </w:rPr>
        <w:t>: 985-1010.</w:t>
      </w:r>
    </w:p>
    <w:p w14:paraId="19DAF1B4" w14:textId="77777777" w:rsidR="00425DB1" w:rsidRPr="00A30DB9" w:rsidRDefault="00425DB1" w:rsidP="00425DB1">
      <w:pPr>
        <w:rPr>
          <w:rFonts w:ascii="Garamond" w:hAnsi="Garamond"/>
          <w:color w:val="000000" w:themeColor="text1"/>
        </w:rPr>
      </w:pPr>
      <w:r w:rsidRPr="00A30DB9">
        <w:rPr>
          <w:rFonts w:ascii="Garamond" w:hAnsi="Garamond"/>
          <w:color w:val="000000" w:themeColor="text1"/>
        </w:rPr>
        <w:t xml:space="preserve">Grubler, A., Wilson, C., Bento, N., Boza-Kiss, B., Krey, V., McCollum, D.L., Rao, N.D., Riahi, K., Rogelj J. &amp; De Stercke, S. (2018) A low energy demand scenario for meeting the 1.5 C target and sustainable development goals without negative emission technologies. </w:t>
      </w:r>
      <w:r w:rsidRPr="00A30DB9">
        <w:rPr>
          <w:rFonts w:ascii="Garamond" w:hAnsi="Garamond"/>
          <w:i/>
          <w:color w:val="000000" w:themeColor="text1"/>
        </w:rPr>
        <w:t>Nature Energy</w:t>
      </w:r>
      <w:r w:rsidRPr="00A30DB9">
        <w:rPr>
          <w:rFonts w:ascii="Garamond" w:hAnsi="Garamond"/>
          <w:color w:val="000000" w:themeColor="text1"/>
        </w:rPr>
        <w:t xml:space="preserve"> 3(6): 515-527</w:t>
      </w:r>
    </w:p>
    <w:p w14:paraId="7F77536A" w14:textId="77777777" w:rsidR="00425DB1" w:rsidRPr="00A30DB9" w:rsidRDefault="00425DB1" w:rsidP="00425DB1">
      <w:pPr>
        <w:rPr>
          <w:rFonts w:ascii="Garamond" w:hAnsi="Garamond"/>
          <w:color w:val="000000" w:themeColor="text1"/>
        </w:rPr>
      </w:pPr>
      <w:r w:rsidRPr="00A30DB9">
        <w:rPr>
          <w:rFonts w:ascii="Garamond" w:hAnsi="Garamond"/>
          <w:color w:val="000000" w:themeColor="text1"/>
        </w:rPr>
        <w:t xml:space="preserve">Hager, T. J. &amp; Morawicki, R. (2013) Energy consumption during cooking in the residential sector of developed nations: A review. </w:t>
      </w:r>
      <w:r w:rsidRPr="00A30DB9">
        <w:rPr>
          <w:rFonts w:ascii="Garamond" w:hAnsi="Garamond"/>
          <w:i/>
          <w:iCs/>
          <w:color w:val="000000" w:themeColor="text1"/>
        </w:rPr>
        <w:t>Food Policy</w:t>
      </w:r>
      <w:r w:rsidRPr="00A30DB9">
        <w:rPr>
          <w:rFonts w:ascii="Garamond" w:hAnsi="Garamond"/>
          <w:color w:val="000000" w:themeColor="text1"/>
        </w:rPr>
        <w:t xml:space="preserve"> </w:t>
      </w:r>
      <w:r w:rsidRPr="00A30DB9">
        <w:rPr>
          <w:rFonts w:ascii="Garamond" w:hAnsi="Garamond"/>
          <w:bCs/>
          <w:color w:val="000000" w:themeColor="text1"/>
        </w:rPr>
        <w:t>40</w:t>
      </w:r>
      <w:r w:rsidRPr="00A30DB9">
        <w:rPr>
          <w:rFonts w:ascii="Garamond" w:hAnsi="Garamond"/>
          <w:color w:val="000000" w:themeColor="text1"/>
        </w:rPr>
        <w:t>, 54-63.</w:t>
      </w:r>
    </w:p>
    <w:p w14:paraId="4B998177" w14:textId="3F14AABD" w:rsidR="001A3A46" w:rsidRDefault="001A3A46" w:rsidP="00425DB1">
      <w:pPr>
        <w:rPr>
          <w:rFonts w:ascii="Garamond" w:hAnsi="Garamond"/>
          <w:color w:val="000000" w:themeColor="text1"/>
        </w:rPr>
      </w:pPr>
      <w:r w:rsidRPr="001A3A46">
        <w:rPr>
          <w:rFonts w:ascii="Garamond" w:hAnsi="Garamond"/>
          <w:color w:val="000000" w:themeColor="text1"/>
        </w:rPr>
        <w:t xml:space="preserve">Hasanbeigi, </w:t>
      </w:r>
      <w:r>
        <w:rPr>
          <w:rFonts w:ascii="Garamond" w:hAnsi="Garamond"/>
          <w:color w:val="000000" w:themeColor="text1"/>
        </w:rPr>
        <w:t xml:space="preserve">A. </w:t>
      </w:r>
      <w:r w:rsidRPr="001A3A46">
        <w:rPr>
          <w:rFonts w:ascii="Garamond" w:hAnsi="Garamond"/>
          <w:color w:val="000000" w:themeColor="text1"/>
        </w:rPr>
        <w:t xml:space="preserve">Springer, </w:t>
      </w:r>
      <w:r>
        <w:rPr>
          <w:rFonts w:ascii="Garamond" w:hAnsi="Garamond"/>
          <w:color w:val="000000" w:themeColor="text1"/>
        </w:rPr>
        <w:t xml:space="preserve">C. and </w:t>
      </w:r>
      <w:r w:rsidRPr="001A3A46">
        <w:rPr>
          <w:rFonts w:ascii="Garamond" w:hAnsi="Garamond"/>
          <w:color w:val="000000" w:themeColor="text1"/>
        </w:rPr>
        <w:t>Sibal</w:t>
      </w:r>
      <w:r>
        <w:rPr>
          <w:rFonts w:ascii="Garamond" w:hAnsi="Garamond"/>
          <w:color w:val="000000" w:themeColor="text1"/>
        </w:rPr>
        <w:t xml:space="preserve">, A. (2024) </w:t>
      </w:r>
      <w:r w:rsidRPr="001A3A46">
        <w:rPr>
          <w:rFonts w:ascii="Garamond" w:hAnsi="Garamond"/>
          <w:color w:val="000000" w:themeColor="text1"/>
        </w:rPr>
        <w:t>Electrifying European Industry: Part 1: Electrification of Industrial Processes</w:t>
      </w:r>
      <w:r w:rsidR="00554838">
        <w:rPr>
          <w:rFonts w:ascii="Garamond" w:hAnsi="Garamond"/>
          <w:color w:val="000000" w:themeColor="text1"/>
        </w:rPr>
        <w:t xml:space="preserve">. Global Efficiency Intelligence. </w:t>
      </w:r>
    </w:p>
    <w:p w14:paraId="16510B6A" w14:textId="13F57BC2" w:rsidR="00A025C0" w:rsidRPr="00A30DB9" w:rsidRDefault="00A025C0" w:rsidP="00425DB1">
      <w:pPr>
        <w:rPr>
          <w:rFonts w:ascii="Garamond" w:hAnsi="Garamond"/>
          <w:color w:val="000000" w:themeColor="text1"/>
        </w:rPr>
      </w:pPr>
      <w:r w:rsidRPr="00A30DB9">
        <w:rPr>
          <w:rFonts w:ascii="Garamond" w:hAnsi="Garamond"/>
          <w:color w:val="000000" w:themeColor="text1"/>
        </w:rPr>
        <w:t xml:space="preserve">IEA (2025) International Energy Agency. World Energy Balances. </w:t>
      </w:r>
    </w:p>
    <w:p w14:paraId="560B9BF7" w14:textId="43FB2F44" w:rsidR="00425DB1" w:rsidRPr="00A30DB9" w:rsidRDefault="00425DB1" w:rsidP="00425DB1">
      <w:pPr>
        <w:rPr>
          <w:rFonts w:ascii="Garamond" w:hAnsi="Garamond"/>
          <w:color w:val="000000" w:themeColor="text1"/>
        </w:rPr>
      </w:pPr>
      <w:r w:rsidRPr="00A30DB9">
        <w:rPr>
          <w:rFonts w:ascii="Garamond" w:hAnsi="Garamond"/>
          <w:color w:val="000000" w:themeColor="text1"/>
        </w:rPr>
        <w:t xml:space="preserve">Khalili, S., Rantanen, E., Bogdanov, D. &amp; Breyer, C. (2019) Global transportation demand development with impacts on the energy demand and greenhouse gas emissions in a climate-constrained world. </w:t>
      </w:r>
      <w:r w:rsidRPr="00A30DB9">
        <w:rPr>
          <w:rFonts w:ascii="Garamond" w:hAnsi="Garamond"/>
          <w:i/>
          <w:iCs/>
          <w:color w:val="000000" w:themeColor="text1"/>
        </w:rPr>
        <w:t>Energies</w:t>
      </w:r>
      <w:r w:rsidRPr="00A30DB9">
        <w:rPr>
          <w:rFonts w:ascii="Garamond" w:hAnsi="Garamond"/>
          <w:color w:val="000000" w:themeColor="text1"/>
        </w:rPr>
        <w:t xml:space="preserve"> </w:t>
      </w:r>
      <w:r w:rsidRPr="00A30DB9">
        <w:rPr>
          <w:rFonts w:ascii="Garamond" w:hAnsi="Garamond"/>
          <w:bCs/>
          <w:color w:val="000000" w:themeColor="text1"/>
        </w:rPr>
        <w:t>12</w:t>
      </w:r>
      <w:r w:rsidRPr="00A30DB9">
        <w:rPr>
          <w:rFonts w:ascii="Garamond" w:hAnsi="Garamond"/>
          <w:color w:val="000000" w:themeColor="text1"/>
        </w:rPr>
        <w:t>, 3870.</w:t>
      </w:r>
    </w:p>
    <w:p w14:paraId="760B2FDE" w14:textId="51C4C721" w:rsidR="005A4967" w:rsidRPr="00A30DB9" w:rsidRDefault="005A4967" w:rsidP="002E7F78">
      <w:pPr>
        <w:rPr>
          <w:rFonts w:ascii="Garamond" w:hAnsi="Garamond"/>
          <w:i/>
          <w:iCs/>
          <w:color w:val="000000" w:themeColor="text1"/>
        </w:rPr>
      </w:pPr>
      <w:r w:rsidRPr="00A30DB9">
        <w:rPr>
          <w:rFonts w:ascii="Garamond" w:hAnsi="Garamond"/>
          <w:color w:val="000000" w:themeColor="text1"/>
        </w:rPr>
        <w:t xml:space="preserve">Mickey, Stephen R. (2017) Efficient Gas Heating of Industrial Furnaces. </w:t>
      </w:r>
      <w:r w:rsidRPr="00A30DB9">
        <w:rPr>
          <w:rFonts w:ascii="Garamond" w:hAnsi="Garamond"/>
          <w:i/>
          <w:iCs/>
          <w:color w:val="000000" w:themeColor="text1"/>
        </w:rPr>
        <w:t>Thermal Processing.</w:t>
      </w:r>
    </w:p>
    <w:p w14:paraId="4BF2854D" w14:textId="4899C68C" w:rsidR="005A4967" w:rsidRPr="00A30DB9" w:rsidRDefault="006F328E" w:rsidP="002E7F78">
      <w:pPr>
        <w:rPr>
          <w:rFonts w:ascii="Garamond" w:hAnsi="Garamond"/>
          <w:i/>
          <w:iCs/>
          <w:color w:val="000000" w:themeColor="text1"/>
        </w:rPr>
      </w:pPr>
      <w:r w:rsidRPr="006F328E">
        <w:rPr>
          <w:rFonts w:ascii="Garamond" w:hAnsi="Garamond"/>
          <w:color w:val="000000" w:themeColor="text1"/>
        </w:rPr>
        <w:t xml:space="preserve">Madeddu, S., F. Ueckerdt, M. Pehl, J. Peterseim, M. Lord, K. A. Kumar, C. Krüger and G. J. E. R. L. Luderer </w:t>
      </w:r>
      <w:r w:rsidR="005A4967" w:rsidRPr="00A30DB9">
        <w:rPr>
          <w:rFonts w:ascii="Garamond" w:hAnsi="Garamond"/>
          <w:color w:val="000000" w:themeColor="text1"/>
        </w:rPr>
        <w:t xml:space="preserve">(2020) The CO2 reduction potential for the European industry via direct electrification of heat supply (power-to-heat). </w:t>
      </w:r>
      <w:r w:rsidR="005A4967" w:rsidRPr="00A30DB9">
        <w:rPr>
          <w:rFonts w:ascii="Garamond" w:hAnsi="Garamond"/>
          <w:i/>
          <w:iCs/>
          <w:color w:val="000000" w:themeColor="text1"/>
        </w:rPr>
        <w:t>Environmental Research Letters 15, 124004.</w:t>
      </w:r>
    </w:p>
    <w:p w14:paraId="5EEC48A7" w14:textId="7E638BAE" w:rsidR="00FD5717" w:rsidRPr="00A30DB9" w:rsidRDefault="00FD5717" w:rsidP="002E7F78">
      <w:pPr>
        <w:rPr>
          <w:rFonts w:ascii="Garamond" w:hAnsi="Garamond"/>
          <w:color w:val="000000" w:themeColor="text1"/>
        </w:rPr>
      </w:pPr>
      <w:r w:rsidRPr="00A30DB9">
        <w:rPr>
          <w:rFonts w:ascii="Garamond" w:hAnsi="Garamond"/>
          <w:color w:val="000000" w:themeColor="text1"/>
        </w:rPr>
        <w:t xml:space="preserve">REN21 (2025) Renewable Energy Policy Network For The 21st Century. Renewables In Agriculture. </w:t>
      </w:r>
      <w:hyperlink r:id="rId5" w:history="1">
        <w:r w:rsidRPr="00A30DB9">
          <w:rPr>
            <w:rStyle w:val="Hyperlink"/>
            <w:rFonts w:ascii="Garamond" w:hAnsi="Garamond"/>
            <w:color w:val="000000" w:themeColor="text1"/>
          </w:rPr>
          <w:t>https://www.ren21.net/gsr-2025/sectors/agriculture/</w:t>
        </w:r>
      </w:hyperlink>
      <w:r w:rsidRPr="00A30DB9">
        <w:rPr>
          <w:rFonts w:ascii="Garamond" w:hAnsi="Garamond"/>
          <w:color w:val="000000" w:themeColor="text1"/>
        </w:rPr>
        <w:t xml:space="preserve"> </w:t>
      </w:r>
    </w:p>
    <w:p w14:paraId="17BCB59A" w14:textId="672704B4" w:rsidR="002E7F78" w:rsidRPr="00A30DB9" w:rsidRDefault="002E7F78" w:rsidP="002E7F78">
      <w:pPr>
        <w:rPr>
          <w:rFonts w:ascii="Garamond" w:hAnsi="Garamond"/>
          <w:color w:val="000000" w:themeColor="text1"/>
        </w:rPr>
      </w:pPr>
      <w:r w:rsidRPr="00A30DB9">
        <w:rPr>
          <w:rFonts w:ascii="Garamond" w:hAnsi="Garamond"/>
          <w:color w:val="000000" w:themeColor="text1"/>
        </w:rPr>
        <w:t xml:space="preserve">Rosenow, J., D. Gibb, T. Nowak and R. Lowes (2022). "Heating up the global heat pump market." </w:t>
      </w:r>
      <w:r w:rsidRPr="00A30DB9">
        <w:rPr>
          <w:rFonts w:ascii="Garamond" w:hAnsi="Garamond"/>
          <w:color w:val="000000" w:themeColor="text1"/>
          <w:u w:val="single"/>
        </w:rPr>
        <w:t>Nature Energy</w:t>
      </w:r>
      <w:r w:rsidRPr="00A30DB9">
        <w:rPr>
          <w:rFonts w:ascii="Garamond" w:hAnsi="Garamond"/>
          <w:color w:val="000000" w:themeColor="text1"/>
        </w:rPr>
        <w:t xml:space="preserve"> </w:t>
      </w:r>
      <w:r w:rsidRPr="00A30DB9">
        <w:rPr>
          <w:rFonts w:ascii="Garamond" w:hAnsi="Garamond"/>
          <w:b/>
          <w:bCs/>
          <w:color w:val="000000" w:themeColor="text1"/>
        </w:rPr>
        <w:t>7</w:t>
      </w:r>
      <w:r w:rsidRPr="00A30DB9">
        <w:rPr>
          <w:rFonts w:ascii="Garamond" w:hAnsi="Garamond"/>
          <w:color w:val="000000" w:themeColor="text1"/>
        </w:rPr>
        <w:t>(10): 901-904.</w:t>
      </w:r>
    </w:p>
    <w:p w14:paraId="50FC5BFE" w14:textId="77777777" w:rsidR="00425DB1" w:rsidRPr="00A30DB9" w:rsidRDefault="00425DB1" w:rsidP="00425DB1">
      <w:pPr>
        <w:rPr>
          <w:rFonts w:ascii="Garamond" w:hAnsi="Garamond"/>
          <w:color w:val="000000" w:themeColor="text1"/>
        </w:rPr>
      </w:pPr>
      <w:r w:rsidRPr="00A30DB9">
        <w:rPr>
          <w:rFonts w:ascii="Garamond" w:hAnsi="Garamond"/>
          <w:color w:val="000000" w:themeColor="text1"/>
        </w:rPr>
        <w:t>Schäfer, A. W.</w:t>
      </w:r>
      <w:r w:rsidRPr="00A30DB9">
        <w:rPr>
          <w:rFonts w:ascii="Garamond" w:hAnsi="Garamond"/>
          <w:iCs/>
          <w:color w:val="000000" w:themeColor="text1"/>
        </w:rPr>
        <w:t xml:space="preserve"> et al.</w:t>
      </w:r>
      <w:r w:rsidRPr="00A30DB9">
        <w:rPr>
          <w:rFonts w:ascii="Garamond" w:hAnsi="Garamond"/>
          <w:color w:val="000000" w:themeColor="text1"/>
        </w:rPr>
        <w:t xml:space="preserve"> (2019) Technological, economic and environmental prospects of all-electric aircraft. </w:t>
      </w:r>
      <w:r w:rsidRPr="00A30DB9">
        <w:rPr>
          <w:rFonts w:ascii="Garamond" w:hAnsi="Garamond"/>
          <w:i/>
          <w:iCs/>
          <w:color w:val="000000" w:themeColor="text1"/>
        </w:rPr>
        <w:t>Nature Energy</w:t>
      </w:r>
      <w:r w:rsidRPr="00A30DB9">
        <w:rPr>
          <w:rFonts w:ascii="Garamond" w:hAnsi="Garamond"/>
          <w:color w:val="000000" w:themeColor="text1"/>
        </w:rPr>
        <w:t xml:space="preserve"> </w:t>
      </w:r>
      <w:r w:rsidRPr="00A30DB9">
        <w:rPr>
          <w:rFonts w:ascii="Garamond" w:hAnsi="Garamond"/>
          <w:bCs/>
          <w:color w:val="000000" w:themeColor="text1"/>
        </w:rPr>
        <w:t>4</w:t>
      </w:r>
      <w:r w:rsidRPr="00A30DB9">
        <w:rPr>
          <w:rFonts w:ascii="Garamond" w:hAnsi="Garamond"/>
          <w:color w:val="000000" w:themeColor="text1"/>
        </w:rPr>
        <w:t>, 160-166.</w:t>
      </w:r>
    </w:p>
    <w:p w14:paraId="27903C07" w14:textId="37A71936" w:rsidR="00BF1915" w:rsidRPr="00A30DB9" w:rsidRDefault="00BF1915" w:rsidP="00425DB1">
      <w:pPr>
        <w:rPr>
          <w:rFonts w:ascii="Garamond" w:hAnsi="Garamond"/>
          <w:color w:val="000000" w:themeColor="text1"/>
        </w:rPr>
      </w:pPr>
      <w:r w:rsidRPr="00A30DB9">
        <w:rPr>
          <w:rFonts w:ascii="Garamond" w:hAnsi="Garamond"/>
          <w:color w:val="000000" w:themeColor="text1"/>
        </w:rPr>
        <w:t xml:space="preserve">Sen, </w:t>
      </w:r>
      <w:r w:rsidR="00103111" w:rsidRPr="00A30DB9">
        <w:rPr>
          <w:rFonts w:ascii="Garamond" w:hAnsi="Garamond"/>
          <w:color w:val="000000" w:themeColor="text1"/>
        </w:rPr>
        <w:t xml:space="preserve">A., Teter, J., </w:t>
      </w:r>
      <w:r w:rsidR="000E2110" w:rsidRPr="00A30DB9">
        <w:rPr>
          <w:rFonts w:ascii="Garamond" w:hAnsi="Garamond"/>
          <w:color w:val="000000" w:themeColor="text1"/>
        </w:rPr>
        <w:t xml:space="preserve">and J. </w:t>
      </w:r>
      <w:r w:rsidR="00103111" w:rsidRPr="00A30DB9">
        <w:rPr>
          <w:rFonts w:ascii="Garamond" w:hAnsi="Garamond"/>
          <w:color w:val="000000" w:themeColor="text1"/>
        </w:rPr>
        <w:t xml:space="preserve">Miller (2025) </w:t>
      </w:r>
      <w:r w:rsidRPr="00A30DB9">
        <w:rPr>
          <w:rFonts w:ascii="Garamond" w:hAnsi="Garamond"/>
          <w:color w:val="000000" w:themeColor="text1"/>
        </w:rPr>
        <w:t>Vision 2050: Update on the global zero-emission vehicle transition in 2024. ICCT</w:t>
      </w:r>
      <w:r w:rsidR="00103111" w:rsidRPr="00A30DB9">
        <w:rPr>
          <w:rFonts w:ascii="Garamond" w:hAnsi="Garamond"/>
          <w:color w:val="000000" w:themeColor="text1"/>
        </w:rPr>
        <w:t xml:space="preserve">. </w:t>
      </w:r>
      <w:hyperlink r:id="rId6" w:history="1">
        <w:r w:rsidR="00103111" w:rsidRPr="00A30DB9">
          <w:rPr>
            <w:rStyle w:val="Hyperlink"/>
            <w:rFonts w:ascii="Garamond" w:hAnsi="Garamond"/>
            <w:color w:val="000000" w:themeColor="text1"/>
          </w:rPr>
          <w:t>https://theicct.org/wp-content/uploads/2025/01/ID-260-%E2%80%93-Vision-2050-update_report_final.pdf</w:t>
        </w:r>
      </w:hyperlink>
      <w:r w:rsidR="00103111" w:rsidRPr="00A30DB9">
        <w:rPr>
          <w:rFonts w:ascii="Garamond" w:hAnsi="Garamond"/>
          <w:color w:val="000000" w:themeColor="text1"/>
        </w:rPr>
        <w:t xml:space="preserve"> </w:t>
      </w:r>
    </w:p>
    <w:p w14:paraId="5B6B506B" w14:textId="04E84D45" w:rsidR="00F54853" w:rsidRPr="00A30DB9" w:rsidRDefault="00F54853" w:rsidP="00425DB1">
      <w:pPr>
        <w:rPr>
          <w:rFonts w:ascii="Garamond" w:hAnsi="Garamond"/>
          <w:color w:val="000000" w:themeColor="text1"/>
        </w:rPr>
      </w:pPr>
      <w:r w:rsidRPr="00A30DB9">
        <w:rPr>
          <w:rFonts w:ascii="Garamond" w:hAnsi="Garamond"/>
          <w:color w:val="000000" w:themeColor="text1"/>
        </w:rPr>
        <w:t>UNEP (2023) United Nations Environment Programme. Beyond foundations: Global Status Report for Buildings and Construction Mainstreaming sustainable solutions to cut emissions from the buildings sector</w:t>
      </w:r>
    </w:p>
    <w:p w14:paraId="2792014F" w14:textId="7CA9EB24" w:rsidR="00A402F2" w:rsidRPr="00A30DB9" w:rsidRDefault="00A402F2" w:rsidP="00425DB1">
      <w:pPr>
        <w:rPr>
          <w:rFonts w:ascii="Garamond" w:hAnsi="Garamond"/>
          <w:color w:val="000000" w:themeColor="text1"/>
        </w:rPr>
      </w:pPr>
      <w:r w:rsidRPr="00A30DB9">
        <w:rPr>
          <w:rFonts w:ascii="Garamond" w:hAnsi="Garamond"/>
          <w:color w:val="000000" w:themeColor="text1"/>
        </w:rPr>
        <w:t>United Nations Statistics Division (UNSD) (2025) DF UNData Energy Balance DataFlow. https://data.un.org/SdmxBrowser/start</w:t>
      </w:r>
    </w:p>
    <w:p w14:paraId="026610F7" w14:textId="77777777" w:rsidR="00A402F2" w:rsidRPr="00A30DB9" w:rsidRDefault="00A402F2" w:rsidP="00A402F2">
      <w:pPr>
        <w:rPr>
          <w:rFonts w:ascii="Garamond" w:hAnsi="Garamond"/>
          <w:color w:val="000000" w:themeColor="text1"/>
        </w:rPr>
      </w:pPr>
      <w:r w:rsidRPr="00A30DB9">
        <w:rPr>
          <w:rFonts w:ascii="Garamond" w:hAnsi="Garamond"/>
          <w:color w:val="000000" w:themeColor="text1"/>
        </w:rPr>
        <w:t xml:space="preserve">U.S. Department of Energy (2014) Energy Conservation Program: Energy Conservation Standards for Electric Motors. </w:t>
      </w:r>
      <w:r w:rsidRPr="00A30DB9">
        <w:rPr>
          <w:rFonts w:ascii="Garamond" w:hAnsi="Garamond"/>
          <w:i/>
          <w:iCs/>
          <w:color w:val="000000" w:themeColor="text1"/>
        </w:rPr>
        <w:t>Federal Register</w:t>
      </w:r>
      <w:r w:rsidRPr="00A30DB9">
        <w:rPr>
          <w:rFonts w:ascii="Garamond" w:hAnsi="Garamond"/>
          <w:color w:val="000000" w:themeColor="text1"/>
        </w:rPr>
        <w:t>.</w:t>
      </w:r>
    </w:p>
    <w:p w14:paraId="7FD0CA2F" w14:textId="2401C6E1" w:rsidR="00A402F2" w:rsidRPr="00A30DB9" w:rsidRDefault="00A402F2" w:rsidP="00425DB1">
      <w:pPr>
        <w:rPr>
          <w:rFonts w:ascii="Garamond" w:hAnsi="Garamond"/>
          <w:color w:val="000000" w:themeColor="text1"/>
        </w:rPr>
      </w:pPr>
      <w:r w:rsidRPr="00A30DB9">
        <w:rPr>
          <w:rFonts w:ascii="Garamond" w:hAnsi="Garamond"/>
          <w:color w:val="000000" w:themeColor="text1"/>
        </w:rPr>
        <w:t>U.S. Energy Information Administration (2021) Manufacturing Energy Consumption Survey 2018.</w:t>
      </w:r>
    </w:p>
    <w:p w14:paraId="2C98F958" w14:textId="03868A11" w:rsidR="00425DB1" w:rsidRPr="00A30DB9" w:rsidRDefault="00425DB1" w:rsidP="00425DB1">
      <w:pPr>
        <w:rPr>
          <w:rFonts w:ascii="Garamond" w:hAnsi="Garamond"/>
          <w:color w:val="000000" w:themeColor="text1"/>
        </w:rPr>
      </w:pPr>
      <w:r w:rsidRPr="00A30DB9">
        <w:rPr>
          <w:rFonts w:ascii="Garamond" w:hAnsi="Garamond"/>
          <w:color w:val="000000" w:themeColor="text1"/>
        </w:rPr>
        <w:t xml:space="preserve">Willem, H., Lin, Y. &amp; Lekov, A. (2017) Review of energy efficiency and system performance of residential heat pump water heaters. </w:t>
      </w:r>
      <w:r w:rsidRPr="00A30DB9">
        <w:rPr>
          <w:rFonts w:ascii="Garamond" w:hAnsi="Garamond"/>
          <w:i/>
          <w:iCs/>
          <w:color w:val="000000" w:themeColor="text1"/>
        </w:rPr>
        <w:t>Energy and Buildings</w:t>
      </w:r>
      <w:r w:rsidRPr="00A30DB9">
        <w:rPr>
          <w:rFonts w:ascii="Garamond" w:hAnsi="Garamond"/>
          <w:color w:val="000000" w:themeColor="text1"/>
        </w:rPr>
        <w:t xml:space="preserve"> </w:t>
      </w:r>
      <w:r w:rsidRPr="00A30DB9">
        <w:rPr>
          <w:rFonts w:ascii="Garamond" w:hAnsi="Garamond"/>
          <w:bCs/>
          <w:color w:val="000000" w:themeColor="text1"/>
        </w:rPr>
        <w:t>143</w:t>
      </w:r>
      <w:r w:rsidRPr="00A30DB9">
        <w:rPr>
          <w:rFonts w:ascii="Garamond" w:hAnsi="Garamond"/>
          <w:color w:val="000000" w:themeColor="text1"/>
        </w:rPr>
        <w:t>, 191-201.</w:t>
      </w:r>
    </w:p>
    <w:p w14:paraId="07920ECB" w14:textId="77777777" w:rsidR="00425DB1" w:rsidRPr="00A30DB9" w:rsidRDefault="00425DB1" w:rsidP="00425DB1">
      <w:pPr>
        <w:rPr>
          <w:rFonts w:ascii="Garamond" w:hAnsi="Garamond"/>
          <w:color w:val="000000" w:themeColor="text1"/>
        </w:rPr>
      </w:pPr>
      <w:r w:rsidRPr="00A30DB9">
        <w:rPr>
          <w:rFonts w:ascii="Garamond" w:hAnsi="Garamond"/>
          <w:color w:val="000000" w:themeColor="text1"/>
        </w:rPr>
        <w:t xml:space="preserve">Zhang, Q., Zhang, L., Nie, J. &amp; Li, Y. (2017) Techno-economic analysis of air source heat pump applied for space heating in northern China. </w:t>
      </w:r>
      <w:r w:rsidRPr="00A30DB9">
        <w:rPr>
          <w:rFonts w:ascii="Garamond" w:hAnsi="Garamond"/>
          <w:i/>
          <w:iCs/>
          <w:color w:val="000000" w:themeColor="text1"/>
        </w:rPr>
        <w:t>Applied Energy</w:t>
      </w:r>
      <w:r w:rsidRPr="00A30DB9">
        <w:rPr>
          <w:rFonts w:ascii="Garamond" w:hAnsi="Garamond"/>
          <w:color w:val="000000" w:themeColor="text1"/>
        </w:rPr>
        <w:t xml:space="preserve"> </w:t>
      </w:r>
      <w:r w:rsidRPr="00A30DB9">
        <w:rPr>
          <w:rFonts w:ascii="Garamond" w:hAnsi="Garamond"/>
          <w:bCs/>
          <w:color w:val="000000" w:themeColor="text1"/>
        </w:rPr>
        <w:t>207</w:t>
      </w:r>
      <w:r w:rsidRPr="00A30DB9">
        <w:rPr>
          <w:rFonts w:ascii="Garamond" w:hAnsi="Garamond"/>
          <w:color w:val="000000" w:themeColor="text1"/>
        </w:rPr>
        <w:t>, 533-542.</w:t>
      </w:r>
    </w:p>
    <w:p w14:paraId="45059C5D" w14:textId="77777777" w:rsidR="007115AD" w:rsidRPr="00A30DB9" w:rsidRDefault="007115AD">
      <w:pPr>
        <w:rPr>
          <w:rFonts w:ascii="Garamond" w:hAnsi="Garamond"/>
          <w:color w:val="000000" w:themeColor="text1"/>
        </w:rPr>
      </w:pPr>
    </w:p>
    <w:sectPr w:rsidR="007115AD" w:rsidRPr="00A30DB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Garamond">
    <w:panose1 w:val="02020404030301010803"/>
    <w:charset w:val="00"/>
    <w:family w:val="roman"/>
    <w:pitch w:val="variable"/>
    <w:sig w:usb0="00000287" w:usb1="00000002"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355A34"/>
    <w:multiLevelType w:val="hybridMultilevel"/>
    <w:tmpl w:val="79E47FF6"/>
    <w:lvl w:ilvl="0" w:tplc="BFDAA8F0">
      <w:start w:val="19"/>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529151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4"/>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308F"/>
    <w:rsid w:val="00001946"/>
    <w:rsid w:val="00033A68"/>
    <w:rsid w:val="00041E49"/>
    <w:rsid w:val="00067FAC"/>
    <w:rsid w:val="0008066D"/>
    <w:rsid w:val="000B0FFE"/>
    <w:rsid w:val="000E2110"/>
    <w:rsid w:val="00103111"/>
    <w:rsid w:val="00107C9A"/>
    <w:rsid w:val="0013391F"/>
    <w:rsid w:val="00143641"/>
    <w:rsid w:val="0016041B"/>
    <w:rsid w:val="0018128F"/>
    <w:rsid w:val="001A3A46"/>
    <w:rsid w:val="001E3F0D"/>
    <w:rsid w:val="00203B5E"/>
    <w:rsid w:val="002536D2"/>
    <w:rsid w:val="00285B99"/>
    <w:rsid w:val="002A44CA"/>
    <w:rsid w:val="002C54C4"/>
    <w:rsid w:val="002C7AFB"/>
    <w:rsid w:val="002E7F78"/>
    <w:rsid w:val="002F616D"/>
    <w:rsid w:val="00326B74"/>
    <w:rsid w:val="00353206"/>
    <w:rsid w:val="00354F2D"/>
    <w:rsid w:val="00364279"/>
    <w:rsid w:val="003A3285"/>
    <w:rsid w:val="003B354A"/>
    <w:rsid w:val="003C5BF8"/>
    <w:rsid w:val="003E3622"/>
    <w:rsid w:val="003E775F"/>
    <w:rsid w:val="00407C54"/>
    <w:rsid w:val="00425DB1"/>
    <w:rsid w:val="00442872"/>
    <w:rsid w:val="00447EB6"/>
    <w:rsid w:val="00455F54"/>
    <w:rsid w:val="004C029D"/>
    <w:rsid w:val="004F4E3D"/>
    <w:rsid w:val="00554838"/>
    <w:rsid w:val="00564BD9"/>
    <w:rsid w:val="00581A80"/>
    <w:rsid w:val="005A4967"/>
    <w:rsid w:val="005E38F2"/>
    <w:rsid w:val="00615F5F"/>
    <w:rsid w:val="006351B0"/>
    <w:rsid w:val="006679EB"/>
    <w:rsid w:val="00674864"/>
    <w:rsid w:val="00677E81"/>
    <w:rsid w:val="006F328E"/>
    <w:rsid w:val="00710651"/>
    <w:rsid w:val="007115AD"/>
    <w:rsid w:val="0073398A"/>
    <w:rsid w:val="007637EA"/>
    <w:rsid w:val="007837CB"/>
    <w:rsid w:val="007C33FE"/>
    <w:rsid w:val="007C5A32"/>
    <w:rsid w:val="00882A6F"/>
    <w:rsid w:val="008A1BB7"/>
    <w:rsid w:val="008D3691"/>
    <w:rsid w:val="008F5D2E"/>
    <w:rsid w:val="0090271E"/>
    <w:rsid w:val="00914EFC"/>
    <w:rsid w:val="00932D83"/>
    <w:rsid w:val="00953184"/>
    <w:rsid w:val="009741DC"/>
    <w:rsid w:val="0097706E"/>
    <w:rsid w:val="009A5C38"/>
    <w:rsid w:val="009E4610"/>
    <w:rsid w:val="009F0371"/>
    <w:rsid w:val="009F29BF"/>
    <w:rsid w:val="00A025C0"/>
    <w:rsid w:val="00A17611"/>
    <w:rsid w:val="00A20F40"/>
    <w:rsid w:val="00A30DB9"/>
    <w:rsid w:val="00A402F2"/>
    <w:rsid w:val="00A41C91"/>
    <w:rsid w:val="00A42D10"/>
    <w:rsid w:val="00AC1BE3"/>
    <w:rsid w:val="00AC2B4F"/>
    <w:rsid w:val="00AE1EF6"/>
    <w:rsid w:val="00AE308F"/>
    <w:rsid w:val="00B14C11"/>
    <w:rsid w:val="00B542F3"/>
    <w:rsid w:val="00BA4ED9"/>
    <w:rsid w:val="00BA56A5"/>
    <w:rsid w:val="00BC60DF"/>
    <w:rsid w:val="00BF1915"/>
    <w:rsid w:val="00BF3FFC"/>
    <w:rsid w:val="00C11AE6"/>
    <w:rsid w:val="00C17299"/>
    <w:rsid w:val="00C32ED8"/>
    <w:rsid w:val="00C46B0B"/>
    <w:rsid w:val="00C84079"/>
    <w:rsid w:val="00DD5FB8"/>
    <w:rsid w:val="00DD790B"/>
    <w:rsid w:val="00DF09B7"/>
    <w:rsid w:val="00DF79D9"/>
    <w:rsid w:val="00E05273"/>
    <w:rsid w:val="00E11B00"/>
    <w:rsid w:val="00E12D05"/>
    <w:rsid w:val="00E206D5"/>
    <w:rsid w:val="00E30877"/>
    <w:rsid w:val="00E41AA0"/>
    <w:rsid w:val="00E568D7"/>
    <w:rsid w:val="00E66563"/>
    <w:rsid w:val="00E8675C"/>
    <w:rsid w:val="00ED12B7"/>
    <w:rsid w:val="00EE041A"/>
    <w:rsid w:val="00EF095D"/>
    <w:rsid w:val="00F061E2"/>
    <w:rsid w:val="00F10B48"/>
    <w:rsid w:val="00F53E49"/>
    <w:rsid w:val="00F54853"/>
    <w:rsid w:val="00F61F94"/>
    <w:rsid w:val="00F6492D"/>
    <w:rsid w:val="00F82B18"/>
    <w:rsid w:val="00FA0273"/>
    <w:rsid w:val="00FA4399"/>
    <w:rsid w:val="00FD5717"/>
    <w:rsid w:val="00FE6D30"/>
    <w:rsid w:val="00FF7DC0"/>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C6A7C9"/>
  <w15:chartTrackingRefBased/>
  <w15:docId w15:val="{D718DF02-1F24-426B-BE35-9BDCB45E5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4364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4364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11B00"/>
    <w:pPr>
      <w:ind w:left="720"/>
      <w:contextualSpacing/>
    </w:pPr>
  </w:style>
  <w:style w:type="table" w:styleId="TableGrid">
    <w:name w:val="Table Grid"/>
    <w:basedOn w:val="TableNormal"/>
    <w:uiPriority w:val="39"/>
    <w:rsid w:val="001E3F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43641"/>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143641"/>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425DB1"/>
    <w:rPr>
      <w:color w:val="0563C1" w:themeColor="hyperlink"/>
      <w:u w:val="single"/>
    </w:rPr>
  </w:style>
  <w:style w:type="character" w:styleId="UnresolvedMention">
    <w:name w:val="Unresolved Mention"/>
    <w:basedOn w:val="DefaultParagraphFont"/>
    <w:uiPriority w:val="99"/>
    <w:semiHidden/>
    <w:unhideWhenUsed/>
    <w:rsid w:val="00425DB1"/>
    <w:rPr>
      <w:color w:val="605E5C"/>
      <w:shd w:val="clear" w:color="auto" w:fill="E1DFDD"/>
    </w:rPr>
  </w:style>
  <w:style w:type="paragraph" w:styleId="Revision">
    <w:name w:val="Revision"/>
    <w:hidden/>
    <w:uiPriority w:val="99"/>
    <w:semiHidden/>
    <w:rsid w:val="009A5C38"/>
    <w:pPr>
      <w:spacing w:after="0" w:line="240" w:lineRule="auto"/>
    </w:pPr>
  </w:style>
  <w:style w:type="character" w:styleId="CommentReference">
    <w:name w:val="annotation reference"/>
    <w:basedOn w:val="DefaultParagraphFont"/>
    <w:uiPriority w:val="99"/>
    <w:semiHidden/>
    <w:unhideWhenUsed/>
    <w:rsid w:val="00C11AE6"/>
    <w:rPr>
      <w:sz w:val="16"/>
      <w:szCs w:val="16"/>
    </w:rPr>
  </w:style>
  <w:style w:type="paragraph" w:styleId="CommentText">
    <w:name w:val="annotation text"/>
    <w:basedOn w:val="Normal"/>
    <w:link w:val="CommentTextChar"/>
    <w:uiPriority w:val="99"/>
    <w:unhideWhenUsed/>
    <w:rsid w:val="00C11AE6"/>
    <w:pPr>
      <w:spacing w:line="240" w:lineRule="auto"/>
    </w:pPr>
    <w:rPr>
      <w:sz w:val="20"/>
      <w:szCs w:val="20"/>
    </w:rPr>
  </w:style>
  <w:style w:type="character" w:customStyle="1" w:styleId="CommentTextChar">
    <w:name w:val="Comment Text Char"/>
    <w:basedOn w:val="DefaultParagraphFont"/>
    <w:link w:val="CommentText"/>
    <w:uiPriority w:val="99"/>
    <w:rsid w:val="00C11AE6"/>
    <w:rPr>
      <w:sz w:val="20"/>
      <w:szCs w:val="20"/>
    </w:rPr>
  </w:style>
  <w:style w:type="paragraph" w:styleId="CommentSubject">
    <w:name w:val="annotation subject"/>
    <w:basedOn w:val="CommentText"/>
    <w:next w:val="CommentText"/>
    <w:link w:val="CommentSubjectChar"/>
    <w:uiPriority w:val="99"/>
    <w:semiHidden/>
    <w:unhideWhenUsed/>
    <w:rsid w:val="00C11AE6"/>
    <w:rPr>
      <w:b/>
      <w:bCs/>
    </w:rPr>
  </w:style>
  <w:style w:type="character" w:customStyle="1" w:styleId="CommentSubjectChar">
    <w:name w:val="Comment Subject Char"/>
    <w:basedOn w:val="CommentTextChar"/>
    <w:link w:val="CommentSubject"/>
    <w:uiPriority w:val="99"/>
    <w:semiHidden/>
    <w:rsid w:val="00C11AE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812124">
      <w:bodyDiv w:val="1"/>
      <w:marLeft w:val="0"/>
      <w:marRight w:val="0"/>
      <w:marTop w:val="0"/>
      <w:marBottom w:val="0"/>
      <w:divBdr>
        <w:top w:val="none" w:sz="0" w:space="0" w:color="auto"/>
        <w:left w:val="none" w:sz="0" w:space="0" w:color="auto"/>
        <w:bottom w:val="none" w:sz="0" w:space="0" w:color="auto"/>
        <w:right w:val="none" w:sz="0" w:space="0" w:color="auto"/>
      </w:divBdr>
    </w:div>
    <w:div w:id="97414242">
      <w:bodyDiv w:val="1"/>
      <w:marLeft w:val="0"/>
      <w:marRight w:val="0"/>
      <w:marTop w:val="0"/>
      <w:marBottom w:val="0"/>
      <w:divBdr>
        <w:top w:val="none" w:sz="0" w:space="0" w:color="auto"/>
        <w:left w:val="none" w:sz="0" w:space="0" w:color="auto"/>
        <w:bottom w:val="none" w:sz="0" w:space="0" w:color="auto"/>
        <w:right w:val="none" w:sz="0" w:space="0" w:color="auto"/>
      </w:divBdr>
    </w:div>
    <w:div w:id="112945951">
      <w:bodyDiv w:val="1"/>
      <w:marLeft w:val="0"/>
      <w:marRight w:val="0"/>
      <w:marTop w:val="0"/>
      <w:marBottom w:val="0"/>
      <w:divBdr>
        <w:top w:val="none" w:sz="0" w:space="0" w:color="auto"/>
        <w:left w:val="none" w:sz="0" w:space="0" w:color="auto"/>
        <w:bottom w:val="none" w:sz="0" w:space="0" w:color="auto"/>
        <w:right w:val="none" w:sz="0" w:space="0" w:color="auto"/>
      </w:divBdr>
    </w:div>
    <w:div w:id="247811720">
      <w:bodyDiv w:val="1"/>
      <w:marLeft w:val="0"/>
      <w:marRight w:val="0"/>
      <w:marTop w:val="0"/>
      <w:marBottom w:val="0"/>
      <w:divBdr>
        <w:top w:val="none" w:sz="0" w:space="0" w:color="auto"/>
        <w:left w:val="none" w:sz="0" w:space="0" w:color="auto"/>
        <w:bottom w:val="none" w:sz="0" w:space="0" w:color="auto"/>
        <w:right w:val="none" w:sz="0" w:space="0" w:color="auto"/>
      </w:divBdr>
    </w:div>
    <w:div w:id="651324839">
      <w:bodyDiv w:val="1"/>
      <w:marLeft w:val="0"/>
      <w:marRight w:val="0"/>
      <w:marTop w:val="0"/>
      <w:marBottom w:val="0"/>
      <w:divBdr>
        <w:top w:val="none" w:sz="0" w:space="0" w:color="auto"/>
        <w:left w:val="none" w:sz="0" w:space="0" w:color="auto"/>
        <w:bottom w:val="none" w:sz="0" w:space="0" w:color="auto"/>
        <w:right w:val="none" w:sz="0" w:space="0" w:color="auto"/>
      </w:divBdr>
    </w:div>
    <w:div w:id="908418407">
      <w:bodyDiv w:val="1"/>
      <w:marLeft w:val="0"/>
      <w:marRight w:val="0"/>
      <w:marTop w:val="0"/>
      <w:marBottom w:val="0"/>
      <w:divBdr>
        <w:top w:val="none" w:sz="0" w:space="0" w:color="auto"/>
        <w:left w:val="none" w:sz="0" w:space="0" w:color="auto"/>
        <w:bottom w:val="none" w:sz="0" w:space="0" w:color="auto"/>
        <w:right w:val="none" w:sz="0" w:space="0" w:color="auto"/>
      </w:divBdr>
    </w:div>
    <w:div w:id="1017384550">
      <w:bodyDiv w:val="1"/>
      <w:marLeft w:val="0"/>
      <w:marRight w:val="0"/>
      <w:marTop w:val="0"/>
      <w:marBottom w:val="0"/>
      <w:divBdr>
        <w:top w:val="none" w:sz="0" w:space="0" w:color="auto"/>
        <w:left w:val="none" w:sz="0" w:space="0" w:color="auto"/>
        <w:bottom w:val="none" w:sz="0" w:space="0" w:color="auto"/>
        <w:right w:val="none" w:sz="0" w:space="0" w:color="auto"/>
      </w:divBdr>
    </w:div>
    <w:div w:id="1135369945">
      <w:bodyDiv w:val="1"/>
      <w:marLeft w:val="0"/>
      <w:marRight w:val="0"/>
      <w:marTop w:val="0"/>
      <w:marBottom w:val="0"/>
      <w:divBdr>
        <w:top w:val="none" w:sz="0" w:space="0" w:color="auto"/>
        <w:left w:val="none" w:sz="0" w:space="0" w:color="auto"/>
        <w:bottom w:val="none" w:sz="0" w:space="0" w:color="auto"/>
        <w:right w:val="none" w:sz="0" w:space="0" w:color="auto"/>
      </w:divBdr>
    </w:div>
    <w:div w:id="1185633471">
      <w:bodyDiv w:val="1"/>
      <w:marLeft w:val="0"/>
      <w:marRight w:val="0"/>
      <w:marTop w:val="0"/>
      <w:marBottom w:val="0"/>
      <w:divBdr>
        <w:top w:val="none" w:sz="0" w:space="0" w:color="auto"/>
        <w:left w:val="none" w:sz="0" w:space="0" w:color="auto"/>
        <w:bottom w:val="none" w:sz="0" w:space="0" w:color="auto"/>
        <w:right w:val="none" w:sz="0" w:space="0" w:color="auto"/>
      </w:divBdr>
    </w:div>
    <w:div w:id="1380930970">
      <w:bodyDiv w:val="1"/>
      <w:marLeft w:val="0"/>
      <w:marRight w:val="0"/>
      <w:marTop w:val="0"/>
      <w:marBottom w:val="0"/>
      <w:divBdr>
        <w:top w:val="none" w:sz="0" w:space="0" w:color="auto"/>
        <w:left w:val="none" w:sz="0" w:space="0" w:color="auto"/>
        <w:bottom w:val="none" w:sz="0" w:space="0" w:color="auto"/>
        <w:right w:val="none" w:sz="0" w:space="0" w:color="auto"/>
      </w:divBdr>
    </w:div>
    <w:div w:id="1404449735">
      <w:bodyDiv w:val="1"/>
      <w:marLeft w:val="0"/>
      <w:marRight w:val="0"/>
      <w:marTop w:val="0"/>
      <w:marBottom w:val="0"/>
      <w:divBdr>
        <w:top w:val="none" w:sz="0" w:space="0" w:color="auto"/>
        <w:left w:val="none" w:sz="0" w:space="0" w:color="auto"/>
        <w:bottom w:val="none" w:sz="0" w:space="0" w:color="auto"/>
        <w:right w:val="none" w:sz="0" w:space="0" w:color="auto"/>
      </w:divBdr>
    </w:div>
    <w:div w:id="1768697176">
      <w:bodyDiv w:val="1"/>
      <w:marLeft w:val="0"/>
      <w:marRight w:val="0"/>
      <w:marTop w:val="0"/>
      <w:marBottom w:val="0"/>
      <w:divBdr>
        <w:top w:val="none" w:sz="0" w:space="0" w:color="auto"/>
        <w:left w:val="none" w:sz="0" w:space="0" w:color="auto"/>
        <w:bottom w:val="none" w:sz="0" w:space="0" w:color="auto"/>
        <w:right w:val="none" w:sz="0" w:space="0" w:color="auto"/>
      </w:divBdr>
    </w:div>
    <w:div w:id="1826118079">
      <w:bodyDiv w:val="1"/>
      <w:marLeft w:val="0"/>
      <w:marRight w:val="0"/>
      <w:marTop w:val="0"/>
      <w:marBottom w:val="0"/>
      <w:divBdr>
        <w:top w:val="none" w:sz="0" w:space="0" w:color="auto"/>
        <w:left w:val="none" w:sz="0" w:space="0" w:color="auto"/>
        <w:bottom w:val="none" w:sz="0" w:space="0" w:color="auto"/>
        <w:right w:val="none" w:sz="0" w:space="0" w:color="auto"/>
      </w:divBdr>
    </w:div>
    <w:div w:id="1839728211">
      <w:bodyDiv w:val="1"/>
      <w:marLeft w:val="0"/>
      <w:marRight w:val="0"/>
      <w:marTop w:val="0"/>
      <w:marBottom w:val="0"/>
      <w:divBdr>
        <w:top w:val="none" w:sz="0" w:space="0" w:color="auto"/>
        <w:left w:val="none" w:sz="0" w:space="0" w:color="auto"/>
        <w:bottom w:val="none" w:sz="0" w:space="0" w:color="auto"/>
        <w:right w:val="none" w:sz="0" w:space="0" w:color="auto"/>
      </w:divBdr>
    </w:div>
    <w:div w:id="1854103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heicct.org/wp-content/uploads/2025/01/ID-260-%E2%80%93-Vision-2050-update_report_final.pdf" TargetMode="External"/><Relationship Id="rId5" Type="http://schemas.openxmlformats.org/officeDocument/2006/relationships/hyperlink" Target="https://www.ren21.net/gsr-2025/sectors/agricultur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8</Pages>
  <Words>3527</Words>
  <Characters>20107</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Eyre</dc:creator>
  <cp:keywords/>
  <dc:description/>
  <cp:lastModifiedBy>Jan Rosenow</cp:lastModifiedBy>
  <cp:revision>11</cp:revision>
  <dcterms:created xsi:type="dcterms:W3CDTF">2026-02-04T14:44:00Z</dcterms:created>
  <dcterms:modified xsi:type="dcterms:W3CDTF">2026-05-09T07:13:00Z</dcterms:modified>
</cp:coreProperties>
</file>