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437" w:tblpY="93"/>
        <w:tblOverlap w:val="never"/>
        <w:tblW w:w="11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0"/>
        <w:gridCol w:w="1130"/>
        <w:gridCol w:w="1110"/>
        <w:gridCol w:w="770"/>
        <w:gridCol w:w="1530"/>
        <w:gridCol w:w="1140"/>
        <w:gridCol w:w="1130"/>
        <w:gridCol w:w="780"/>
        <w:gridCol w:w="1660"/>
      </w:tblGrid>
      <w:tr w:rsidR="00273C39" w14:paraId="7AA01F63" w14:textId="77777777" w:rsidTr="003C3903">
        <w:trPr>
          <w:trHeight w:val="565"/>
        </w:trPr>
        <w:tc>
          <w:tcPr>
            <w:tcW w:w="11330" w:type="dxa"/>
            <w:gridSpan w:val="9"/>
            <w:tcBorders>
              <w:top w:val="nil"/>
              <w:bottom w:val="single" w:sz="8" w:space="0" w:color="auto"/>
            </w:tcBorders>
          </w:tcPr>
          <w:p w14:paraId="2440785C" w14:textId="77777777" w:rsidR="00273C39" w:rsidRDefault="00273C39" w:rsidP="003C3903">
            <w:pPr>
              <w:spacing w:line="240" w:lineRule="exact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Table</w:t>
            </w:r>
            <w:r>
              <w:rPr>
                <w:rFonts w:hint="eastAsia"/>
                <w:b/>
                <w:sz w:val="18"/>
              </w:rPr>
              <w:t xml:space="preserve"> 1</w:t>
            </w:r>
            <w:r>
              <w:rPr>
                <w:sz w:val="18"/>
              </w:rPr>
              <w:t xml:space="preserve"> </w:t>
            </w:r>
          </w:p>
          <w:p w14:paraId="58561CEA" w14:textId="77777777" w:rsidR="00273C39" w:rsidRDefault="00273C39" w:rsidP="003C3903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Univariate Analysis of Clinical and CT Semantic Features Associated with Target Outcomes in the Training Cohorts.</w:t>
            </w:r>
          </w:p>
        </w:tc>
      </w:tr>
      <w:tr w:rsidR="00273C39" w14:paraId="397B0CCB" w14:textId="77777777" w:rsidTr="003C3903">
        <w:trPr>
          <w:trHeight w:val="230"/>
        </w:trPr>
        <w:tc>
          <w:tcPr>
            <w:tcW w:w="2080" w:type="dxa"/>
            <w:vMerge w:val="restart"/>
            <w:tcBorders>
              <w:top w:val="single" w:sz="8" w:space="0" w:color="auto"/>
              <w:right w:val="nil"/>
            </w:tcBorders>
          </w:tcPr>
          <w:p w14:paraId="6BE105C2" w14:textId="77777777" w:rsidR="00273C39" w:rsidRDefault="00273C39" w:rsidP="003C3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45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2A6D9CA" w14:textId="77777777" w:rsidR="00273C39" w:rsidRDefault="00273C39" w:rsidP="003C3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Model A</w:t>
            </w:r>
          </w:p>
        </w:tc>
        <w:tc>
          <w:tcPr>
            <w:tcW w:w="4710" w:type="dxa"/>
            <w:gridSpan w:val="4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45FDED07" w14:textId="77777777" w:rsidR="00273C39" w:rsidRDefault="00273C39" w:rsidP="003C3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Model B</w:t>
            </w:r>
          </w:p>
        </w:tc>
      </w:tr>
      <w:tr w:rsidR="00273C39" w14:paraId="225DF3FC" w14:textId="77777777" w:rsidTr="003C3903">
        <w:trPr>
          <w:trHeight w:val="230"/>
        </w:trPr>
        <w:tc>
          <w:tcPr>
            <w:tcW w:w="2080" w:type="dxa"/>
            <w:vMerge/>
            <w:tcBorders>
              <w:bottom w:val="single" w:sz="8" w:space="0" w:color="auto"/>
              <w:right w:val="nil"/>
            </w:tcBorders>
          </w:tcPr>
          <w:p w14:paraId="40A6AD20" w14:textId="77777777" w:rsidR="00273C39" w:rsidRDefault="00273C39" w:rsidP="003C3903">
            <w:pPr>
              <w:spacing w:line="240" w:lineRule="exact"/>
              <w:jc w:val="center"/>
            </w:pP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54C753F" w14:textId="77777777" w:rsidR="00273C39" w:rsidRDefault="00273C39" w:rsidP="003C3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Positive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13ADCCF" w14:textId="77777777" w:rsidR="00273C39" w:rsidRDefault="00273C39" w:rsidP="003C3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Negative</w:t>
            </w:r>
          </w:p>
        </w:tc>
        <w:tc>
          <w:tcPr>
            <w:tcW w:w="7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A35D2C1" w14:textId="77777777" w:rsidR="00273C39" w:rsidRDefault="00273C39" w:rsidP="003C3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 Value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DE32321" w14:textId="77777777" w:rsidR="00273C39" w:rsidRDefault="00273C39" w:rsidP="003C3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Univariate OR</w:t>
            </w:r>
          </w:p>
          <w:p w14:paraId="0DC7B449" w14:textId="77777777" w:rsidR="00273C39" w:rsidRDefault="00273C39" w:rsidP="003C3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15BFB68" w14:textId="77777777" w:rsidR="00273C39" w:rsidRDefault="00273C39" w:rsidP="003C3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Positive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0C8A90A" w14:textId="77777777" w:rsidR="00273C39" w:rsidRDefault="00273C39" w:rsidP="003C3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Negative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D099975" w14:textId="77777777" w:rsidR="00273C39" w:rsidRDefault="00273C39" w:rsidP="003C3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 Value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6450F984" w14:textId="77777777" w:rsidR="00273C39" w:rsidRDefault="00273C39" w:rsidP="003C3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Univariate OR</w:t>
            </w:r>
          </w:p>
          <w:p w14:paraId="11812465" w14:textId="77777777" w:rsidR="00273C39" w:rsidRDefault="00273C39" w:rsidP="003C3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(95% CI)</w:t>
            </w:r>
          </w:p>
        </w:tc>
      </w:tr>
      <w:tr w:rsidR="00273C39" w14:paraId="4AEDF9D3" w14:textId="77777777" w:rsidTr="003C3903">
        <w:trPr>
          <w:trHeight w:val="4058"/>
        </w:trPr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14:paraId="0965D45B" w14:textId="77777777" w:rsidR="00273C39" w:rsidRDefault="00273C39" w:rsidP="003C3903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  <w:p w14:paraId="22905751" w14:textId="77777777" w:rsidR="00273C39" w:rsidRDefault="00273C39" w:rsidP="003C3903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Histological</w:t>
            </w:r>
            <w:r>
              <w:rPr>
                <w:sz w:val="18"/>
                <w:szCs w:val="18"/>
              </w:rPr>
              <w:t xml:space="preserve"> subtype</w:t>
            </w:r>
          </w:p>
          <w:p w14:paraId="16727101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outlineLvl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Low-risk</w:t>
            </w:r>
          </w:p>
          <w:p w14:paraId="3F65FE24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outlineLvl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oderate</w:t>
            </w:r>
            <w:r>
              <w:rPr>
                <w:rFonts w:hint="eastAsia"/>
                <w:sz w:val="18"/>
                <w:szCs w:val="18"/>
              </w:rPr>
              <w:t>-risk</w:t>
            </w:r>
          </w:p>
          <w:p w14:paraId="46D38F8F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outlineLvl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High-risk</w:t>
            </w:r>
          </w:p>
          <w:p w14:paraId="3D372AAE" w14:textId="77777777" w:rsidR="00273C39" w:rsidRDefault="00273C39" w:rsidP="003C3903">
            <w:pPr>
              <w:spacing w:line="200" w:lineRule="exact"/>
              <w:jc w:val="left"/>
              <w:outlineLvl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Clinical s</w:t>
            </w:r>
            <w:r>
              <w:rPr>
                <w:sz w:val="18"/>
                <w:szCs w:val="18"/>
              </w:rPr>
              <w:t>tage</w:t>
            </w:r>
          </w:p>
          <w:p w14:paraId="086D24DD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A</w:t>
            </w:r>
          </w:p>
          <w:p w14:paraId="5E2BE8FB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B</w:t>
            </w:r>
          </w:p>
          <w:p w14:paraId="5595D5F3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IIA</w:t>
            </w:r>
          </w:p>
          <w:p w14:paraId="703DB346" w14:textId="77777777" w:rsidR="00273C39" w:rsidRDefault="00273C39" w:rsidP="003C3903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Maximum </w:t>
            </w:r>
            <w:r>
              <w:rPr>
                <w:rFonts w:hint="eastAsia"/>
                <w:sz w:val="18"/>
                <w:szCs w:val="18"/>
              </w:rPr>
              <w:t xml:space="preserve">diameter </w:t>
            </w:r>
            <w:r>
              <w:rPr>
                <w:sz w:val="18"/>
                <w:szCs w:val="18"/>
              </w:rPr>
              <w:t>(cm)</w:t>
            </w:r>
            <w:r>
              <w:rPr>
                <w:b/>
                <w:sz w:val="15"/>
                <w:szCs w:val="18"/>
                <w:vertAlign w:val="superscript"/>
              </w:rPr>
              <w:t xml:space="preserve"> </w:t>
            </w:r>
          </w:p>
          <w:p w14:paraId="0A138922" w14:textId="77777777" w:rsidR="00273C39" w:rsidRDefault="00273C39" w:rsidP="003C3903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Maximum </w:t>
            </w:r>
            <w:r>
              <w:rPr>
                <w:rFonts w:hint="eastAsia"/>
                <w:sz w:val="18"/>
                <w:szCs w:val="18"/>
              </w:rPr>
              <w:t xml:space="preserve">consolidation diameter </w:t>
            </w:r>
            <w:r>
              <w:rPr>
                <w:sz w:val="18"/>
                <w:szCs w:val="18"/>
              </w:rPr>
              <w:t xml:space="preserve">(cm) </w:t>
            </w:r>
          </w:p>
          <w:p w14:paraId="2A8084D7" w14:textId="77777777" w:rsidR="00273C39" w:rsidRDefault="00273C39" w:rsidP="003C3903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CTR</w:t>
            </w:r>
          </w:p>
          <w:p w14:paraId="1F74FB62" w14:textId="77777777" w:rsidR="00273C39" w:rsidRDefault="00273C39" w:rsidP="003C3903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ronchovascular bundle </w:t>
            </w:r>
          </w:p>
          <w:p w14:paraId="65DC98D2" w14:textId="77777777" w:rsidR="00273C39" w:rsidRDefault="00273C39" w:rsidP="003C3903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thickening</w:t>
            </w:r>
          </w:p>
          <w:p w14:paraId="5ADF8F4C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4D893CBC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24EBE83E" w14:textId="77777777" w:rsidR="00273C39" w:rsidRDefault="00273C39" w:rsidP="003C3903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Lobulation</w:t>
            </w:r>
          </w:p>
          <w:p w14:paraId="0939543D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77616719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6EBD1A19" w14:textId="77777777" w:rsidR="00273C39" w:rsidRDefault="00273C39" w:rsidP="003C3903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Spiculation</w:t>
            </w:r>
          </w:p>
          <w:p w14:paraId="679F2033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5EA32CC0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4F8B4FE" w14:textId="77777777" w:rsidR="00273C39" w:rsidRDefault="00273C39" w:rsidP="003C3903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onsolidation</w:t>
            </w:r>
            <w:r>
              <w:rPr>
                <w:rFonts w:hint="eastAsia"/>
                <w:sz w:val="18"/>
                <w:szCs w:val="18"/>
              </w:rPr>
              <w:t xml:space="preserve"> l</w:t>
            </w:r>
            <w:r>
              <w:rPr>
                <w:sz w:val="18"/>
                <w:szCs w:val="18"/>
              </w:rPr>
              <w:t>evel</w:t>
            </w:r>
          </w:p>
          <w:p w14:paraId="444435B0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07CC6A5F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48197249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3424811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70D37D14" w14:textId="77777777" w:rsidR="00273C39" w:rsidRDefault="00273C39" w:rsidP="003C3903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Obstructive change</w:t>
            </w:r>
          </w:p>
          <w:p w14:paraId="7C725E59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4A9A86B9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252F53EE" w14:textId="77777777" w:rsidR="00273C39" w:rsidRDefault="00273C39" w:rsidP="003C3903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Pleural </w:t>
            </w:r>
            <w:r>
              <w:rPr>
                <w:rFonts w:hint="eastAsia"/>
                <w:sz w:val="18"/>
                <w:szCs w:val="18"/>
              </w:rPr>
              <w:t>attachment</w:t>
            </w:r>
            <w:r>
              <w:rPr>
                <w:sz w:val="18"/>
                <w:szCs w:val="18"/>
              </w:rPr>
              <w:t> </w:t>
            </w:r>
          </w:p>
          <w:p w14:paraId="23B39A71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  <w:p w14:paraId="3C38B7BE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  <w:p w14:paraId="66EDD3EE" w14:textId="77777777" w:rsidR="00273C39" w:rsidRDefault="00273C39" w:rsidP="003C3903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Pleural retraction </w:t>
            </w:r>
          </w:p>
          <w:p w14:paraId="4CE83E7B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  <w:p w14:paraId="04B1D98B" w14:textId="77777777" w:rsidR="00273C39" w:rsidRDefault="00273C39" w:rsidP="003C3903">
            <w:pPr>
              <w:spacing w:line="20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5F34957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</w:t>
            </w:r>
          </w:p>
          <w:p w14:paraId="51517003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3C43020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  <w:p w14:paraId="71B17F5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  <w:p w14:paraId="416EFA4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</w:t>
            </w:r>
          </w:p>
          <w:p w14:paraId="59856A1C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6E44A3F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  <w:p w14:paraId="5A5314D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  <w:p w14:paraId="4054764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  <w:p w14:paraId="034A04F2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2.92 </w:t>
            </w:r>
            <w:r>
              <w:rPr>
                <w:sz w:val="18"/>
                <w:szCs w:val="18"/>
              </w:rPr>
              <w:t>(±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)</w:t>
            </w:r>
          </w:p>
          <w:p w14:paraId="49AC5D27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 xml:space="preserve">69 </w:t>
            </w:r>
            <w:r>
              <w:rPr>
                <w:sz w:val="18"/>
                <w:szCs w:val="18"/>
              </w:rPr>
              <w:t>(±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)</w:t>
            </w:r>
          </w:p>
          <w:p w14:paraId="747E8592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</w:p>
          <w:p w14:paraId="34D7322B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0.91 </w:t>
            </w:r>
            <w:r>
              <w:rPr>
                <w:sz w:val="18"/>
                <w:szCs w:val="18"/>
              </w:rPr>
              <w:t>(±</w:t>
            </w:r>
            <w:r>
              <w:rPr>
                <w:rFonts w:hint="eastAsia"/>
                <w:sz w:val="18"/>
                <w:szCs w:val="18"/>
              </w:rPr>
              <w:t>0.17</w:t>
            </w:r>
            <w:r>
              <w:rPr>
                <w:sz w:val="18"/>
                <w:szCs w:val="18"/>
              </w:rPr>
              <w:t>)</w:t>
            </w:r>
          </w:p>
          <w:p w14:paraId="3EAC667A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</w:p>
          <w:p w14:paraId="76E41B67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</w:p>
          <w:p w14:paraId="27FC2A64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  <w:p w14:paraId="0FF30E6E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</w:p>
          <w:p w14:paraId="7A7D4C1A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33DD7FDA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  <w:p w14:paraId="537E9228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</w:t>
            </w:r>
          </w:p>
          <w:p w14:paraId="39B9D8B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29BB58D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  <w:p w14:paraId="134D1092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0E81754D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177DD0A9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  <w:p w14:paraId="50BA940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  <w:p w14:paraId="20CD7F9A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  <w:p w14:paraId="06A4ED1F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</w:t>
            </w:r>
          </w:p>
          <w:p w14:paraId="00297E41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52DD3BBC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  <w:p w14:paraId="0C497704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79677C89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12219ACB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  <w:p w14:paraId="2E3C1D83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</w:t>
            </w:r>
          </w:p>
          <w:p w14:paraId="5344F42B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1757FDB3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5AC7AF8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389</w:t>
            </w:r>
          </w:p>
          <w:p w14:paraId="64F645BF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56DE9F6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  <w:p w14:paraId="3597202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</w:t>
            </w:r>
          </w:p>
          <w:p w14:paraId="01B8F57A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156</w:t>
            </w:r>
          </w:p>
          <w:p w14:paraId="2FADE81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3DAE937A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326</w:t>
            </w:r>
          </w:p>
          <w:p w14:paraId="6D5C9239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</w:t>
            </w:r>
          </w:p>
          <w:p w14:paraId="13628BEC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  <w:p w14:paraId="469E8FE9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 xml:space="preserve">35 </w:t>
            </w:r>
            <w:r>
              <w:rPr>
                <w:sz w:val="18"/>
                <w:szCs w:val="18"/>
              </w:rPr>
              <w:t>(±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>)</w:t>
            </w:r>
          </w:p>
          <w:p w14:paraId="4C03B9C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 xml:space="preserve">74 </w:t>
            </w:r>
            <w:r>
              <w:rPr>
                <w:sz w:val="18"/>
                <w:szCs w:val="18"/>
              </w:rPr>
              <w:t>(±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)</w:t>
            </w:r>
          </w:p>
          <w:p w14:paraId="45FBFDB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6F40FBD7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0.68 </w:t>
            </w:r>
            <w:r>
              <w:rPr>
                <w:sz w:val="18"/>
                <w:szCs w:val="18"/>
              </w:rPr>
              <w:t>(±</w:t>
            </w:r>
            <w:r>
              <w:rPr>
                <w:rFonts w:hint="eastAsia"/>
                <w:sz w:val="18"/>
                <w:szCs w:val="18"/>
              </w:rPr>
              <w:t>0.37</w:t>
            </w:r>
            <w:r>
              <w:rPr>
                <w:sz w:val="18"/>
                <w:szCs w:val="18"/>
              </w:rPr>
              <w:t>)</w:t>
            </w:r>
          </w:p>
          <w:p w14:paraId="2B0A674F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</w:p>
          <w:p w14:paraId="492A1372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6E38DCC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  <w:p w14:paraId="167A6209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</w:p>
          <w:p w14:paraId="700FBF78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27315462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256</w:t>
            </w:r>
          </w:p>
          <w:p w14:paraId="2A7EFBC2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</w:t>
            </w:r>
          </w:p>
          <w:p w14:paraId="648D183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13E7E967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  <w:p w14:paraId="42F1D6F4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52D033D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1862B4B3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</w:t>
            </w:r>
          </w:p>
          <w:p w14:paraId="1DBB03D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</w:t>
            </w:r>
          </w:p>
          <w:p w14:paraId="2A8EBCD3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</w:t>
            </w:r>
          </w:p>
          <w:p w14:paraId="40EEB834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156</w:t>
            </w:r>
          </w:p>
          <w:p w14:paraId="211D7CA8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034403BD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  <w:p w14:paraId="635020C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1407730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7CD59FFF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225</w:t>
            </w:r>
          </w:p>
          <w:p w14:paraId="2A67F78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164</w:t>
            </w:r>
          </w:p>
          <w:p w14:paraId="718F62C9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24CD9F13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  <w:p w14:paraId="7F5C5EA9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</w:p>
          <w:p w14:paraId="15A87388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64DEE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0AC7399B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17F99719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.001</w:t>
            </w:r>
          </w:p>
          <w:p w14:paraId="5D265EDD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24123AC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6A6491E4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2F3DD63C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.001</w:t>
            </w:r>
          </w:p>
          <w:p w14:paraId="72507FA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153F25C8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32992EF7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.001</w:t>
            </w:r>
          </w:p>
          <w:p w14:paraId="39AB943F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.001</w:t>
            </w:r>
          </w:p>
          <w:p w14:paraId="0662F88D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1DE5ED8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.001</w:t>
            </w:r>
          </w:p>
          <w:p w14:paraId="18D5FF48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64AF193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2C672554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</w:p>
          <w:p w14:paraId="0C0FD2E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561A6AB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4E7BD76D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0.002</w:t>
            </w:r>
          </w:p>
          <w:p w14:paraId="0004433F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3E9488C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634FF94F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0E1C2A3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698B28C9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1AA88D73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.001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14:paraId="4F4733D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799DA33D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2F8C41F7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32CB5C4D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3EA0B8F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36E477A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75D01E88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4C303CD2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.001</w:t>
            </w:r>
          </w:p>
          <w:p w14:paraId="719A100A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E6641F9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73FDCE7C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6AE773DD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  <w:p w14:paraId="4C54D933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  <w:p w14:paraId="6E1D535D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3.25 (</w:t>
            </w:r>
            <w:r>
              <w:rPr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77, 5.98)</w:t>
            </w:r>
          </w:p>
          <w:p w14:paraId="76140ED1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7A8967D3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  <w:p w14:paraId="04610C42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3.04 (</w:t>
            </w:r>
            <w:r>
              <w:rPr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65, 5.63)</w:t>
            </w:r>
          </w:p>
          <w:p w14:paraId="1A1FE42B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4.99 (2.06, 12.05)</w:t>
            </w:r>
          </w:p>
          <w:p w14:paraId="54811532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7716F541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46CBB38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0FB21D21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</w:p>
          <w:p w14:paraId="3F14367B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057AEF11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5832259B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16D9A1A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361A235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23CA542A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  <w:p w14:paraId="240B926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2.41 (</w:t>
            </w:r>
            <w:r>
              <w:rPr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35, 4</w:t>
            </w:r>
            <w:r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28)</w:t>
            </w:r>
          </w:p>
          <w:p w14:paraId="6AFBFCF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602371A1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4ACB23CD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6E29420B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3FD78047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  <w:p w14:paraId="49610D5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  <w:p w14:paraId="2B4AA65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5.83 (2.44, 13.95)</w:t>
            </w:r>
          </w:p>
          <w:p w14:paraId="69DD281B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2.75 (</w:t>
            </w:r>
            <w:r>
              <w:rPr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52, 4.98)</w:t>
            </w:r>
          </w:p>
          <w:p w14:paraId="64588A58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33C03972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</w:p>
          <w:p w14:paraId="70689E5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788F0D8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2305D3A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  <w:p w14:paraId="319458CC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4.33 (2</w:t>
            </w:r>
            <w:r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25, 8</w:t>
            </w:r>
            <w:r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33)</w:t>
            </w:r>
          </w:p>
          <w:p w14:paraId="231F6261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060DD5AB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CABDF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69</w:t>
            </w:r>
          </w:p>
          <w:p w14:paraId="0BE67317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22DA025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0</w:t>
            </w:r>
          </w:p>
          <w:p w14:paraId="209873F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6</w:t>
            </w:r>
          </w:p>
          <w:p w14:paraId="13A477BC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63</w:t>
            </w:r>
          </w:p>
          <w:p w14:paraId="27922DF5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</w:p>
          <w:p w14:paraId="2DF9CE7F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39</w:t>
            </w:r>
          </w:p>
          <w:p w14:paraId="6373A458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20</w:t>
            </w:r>
          </w:p>
          <w:p w14:paraId="6674A56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10</w:t>
            </w:r>
          </w:p>
          <w:p w14:paraId="23F932D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3.17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(±</w:t>
            </w:r>
            <w:r>
              <w:rPr>
                <w:rFonts w:hint="eastAsia"/>
                <w:sz w:val="18"/>
                <w:szCs w:val="18"/>
              </w:rPr>
              <w:t>0.81</w:t>
            </w:r>
            <w:r>
              <w:rPr>
                <w:sz w:val="18"/>
                <w:szCs w:val="18"/>
              </w:rPr>
              <w:t>)</w:t>
            </w:r>
          </w:p>
          <w:p w14:paraId="2A1F0E5C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3.09 </w:t>
            </w:r>
            <w:r>
              <w:rPr>
                <w:sz w:val="18"/>
                <w:szCs w:val="18"/>
              </w:rPr>
              <w:t>(±</w:t>
            </w:r>
            <w:r>
              <w:rPr>
                <w:rFonts w:hint="eastAsia"/>
                <w:sz w:val="18"/>
                <w:szCs w:val="18"/>
              </w:rPr>
              <w:t>0.84</w:t>
            </w:r>
            <w:r>
              <w:rPr>
                <w:sz w:val="18"/>
                <w:szCs w:val="18"/>
              </w:rPr>
              <w:t>)</w:t>
            </w:r>
          </w:p>
          <w:p w14:paraId="0476AD2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57DC65F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0.97 </w:t>
            </w:r>
            <w:r>
              <w:rPr>
                <w:sz w:val="18"/>
                <w:szCs w:val="18"/>
              </w:rPr>
              <w:t>(±</w:t>
            </w:r>
            <w:r>
              <w:rPr>
                <w:rFonts w:hint="eastAsia"/>
                <w:sz w:val="18"/>
                <w:szCs w:val="18"/>
              </w:rPr>
              <w:t>0.07</w:t>
            </w:r>
            <w:r>
              <w:rPr>
                <w:sz w:val="18"/>
                <w:szCs w:val="18"/>
              </w:rPr>
              <w:t>)</w:t>
            </w:r>
          </w:p>
          <w:p w14:paraId="3D407731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6D29710F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69E3399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</w:t>
            </w:r>
          </w:p>
          <w:p w14:paraId="4D265543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</w:t>
            </w:r>
          </w:p>
          <w:p w14:paraId="52A1D6A3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25B4094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  <w:p w14:paraId="06D3B48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</w:t>
            </w:r>
          </w:p>
          <w:p w14:paraId="02C104BF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41DFD03B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</w:t>
            </w:r>
          </w:p>
          <w:p w14:paraId="42442DCB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  <w:p w14:paraId="4C9DA4BB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56C5678F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  <w:p w14:paraId="6E22B9A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  <w:p w14:paraId="453A3528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  <w:p w14:paraId="65161D9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</w:t>
            </w:r>
          </w:p>
          <w:p w14:paraId="1C791BF2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6D31C557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</w:t>
            </w:r>
          </w:p>
          <w:p w14:paraId="296C7DD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  <w:p w14:paraId="42235AEC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6163D8B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25</w:t>
            </w:r>
          </w:p>
          <w:p w14:paraId="4E7DBB2C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44</w:t>
            </w:r>
          </w:p>
          <w:p w14:paraId="488266E4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4DB225D9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16</w:t>
            </w:r>
          </w:p>
          <w:p w14:paraId="4662DAAF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53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96C582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443</w:t>
            </w:r>
          </w:p>
          <w:p w14:paraId="2C7E64DA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07EFB7C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64</w:t>
            </w:r>
          </w:p>
          <w:p w14:paraId="1269B95D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186</w:t>
            </w:r>
          </w:p>
          <w:p w14:paraId="7CF8F27B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193</w:t>
            </w:r>
          </w:p>
          <w:p w14:paraId="757B66BF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1A219637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360</w:t>
            </w:r>
          </w:p>
          <w:p w14:paraId="158C73F4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59</w:t>
            </w:r>
          </w:p>
          <w:p w14:paraId="4849256A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24</w:t>
            </w:r>
          </w:p>
          <w:p w14:paraId="392D422D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2.42 </w:t>
            </w:r>
            <w:r>
              <w:rPr>
                <w:sz w:val="18"/>
                <w:szCs w:val="18"/>
              </w:rPr>
              <w:t>(±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04</w:t>
            </w:r>
            <w:r>
              <w:rPr>
                <w:sz w:val="18"/>
                <w:szCs w:val="18"/>
              </w:rPr>
              <w:t>)</w:t>
            </w:r>
          </w:p>
          <w:p w14:paraId="18509D0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1.85 </w:t>
            </w:r>
            <w:r>
              <w:rPr>
                <w:sz w:val="18"/>
                <w:szCs w:val="18"/>
              </w:rPr>
              <w:t>(±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)</w:t>
            </w:r>
          </w:p>
          <w:p w14:paraId="67A5DA5B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60B6BEB5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0.71 </w:t>
            </w:r>
            <w:r>
              <w:rPr>
                <w:sz w:val="18"/>
                <w:szCs w:val="18"/>
              </w:rPr>
              <w:t>(±</w:t>
            </w:r>
            <w:r>
              <w:rPr>
                <w:rFonts w:hint="eastAsia"/>
                <w:sz w:val="18"/>
                <w:szCs w:val="18"/>
              </w:rPr>
              <w:t>0.36</w:t>
            </w:r>
            <w:r>
              <w:rPr>
                <w:sz w:val="18"/>
                <w:szCs w:val="18"/>
              </w:rPr>
              <w:t>)</w:t>
            </w:r>
          </w:p>
          <w:p w14:paraId="5DBF03F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0406F46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19DA70E1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377</w:t>
            </w:r>
          </w:p>
          <w:p w14:paraId="6C292554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66</w:t>
            </w:r>
          </w:p>
          <w:p w14:paraId="0189ED33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235D5D6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280</w:t>
            </w:r>
          </w:p>
          <w:p w14:paraId="4FD3E6EB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163</w:t>
            </w:r>
          </w:p>
          <w:p w14:paraId="0F4EAFCF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58BB5FA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348</w:t>
            </w:r>
          </w:p>
          <w:p w14:paraId="27527AF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95</w:t>
            </w:r>
          </w:p>
          <w:p w14:paraId="22452184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5123841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65</w:t>
            </w:r>
          </w:p>
          <w:p w14:paraId="5A90517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105</w:t>
            </w:r>
          </w:p>
          <w:p w14:paraId="6D91D82F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82</w:t>
            </w:r>
          </w:p>
          <w:p w14:paraId="0F1F6562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191</w:t>
            </w:r>
          </w:p>
          <w:p w14:paraId="42812011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6EB8003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423</w:t>
            </w:r>
          </w:p>
          <w:p w14:paraId="23EE431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20</w:t>
            </w:r>
          </w:p>
          <w:p w14:paraId="06906083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6BD339EF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238</w:t>
            </w:r>
          </w:p>
          <w:p w14:paraId="21627672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205</w:t>
            </w:r>
          </w:p>
          <w:p w14:paraId="5966A73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5228C9FB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160</w:t>
            </w:r>
          </w:p>
          <w:p w14:paraId="01D9917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283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ADDED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334BA851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788508B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.001</w:t>
            </w:r>
          </w:p>
          <w:p w14:paraId="22AC0D6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3D8BEA3C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3BA5DF42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6572AA2F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.001</w:t>
            </w:r>
          </w:p>
          <w:p w14:paraId="7AF7CAA7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0F2652FF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4C4AAA8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.001&lt;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.001</w:t>
            </w:r>
          </w:p>
          <w:p w14:paraId="677C9EC2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32E36EA4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.001</w:t>
            </w:r>
          </w:p>
          <w:p w14:paraId="5A184E3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717D5624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705E8BD3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.001</w:t>
            </w:r>
          </w:p>
          <w:p w14:paraId="76271B74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55553071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4030504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.001</w:t>
            </w:r>
          </w:p>
          <w:p w14:paraId="18842C27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219E99C7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5C7E3751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0.015</w:t>
            </w:r>
          </w:p>
          <w:p w14:paraId="711CF7F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7F619AE4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5E8006DA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.001</w:t>
            </w:r>
          </w:p>
          <w:p w14:paraId="7093B3E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6D6AB063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</w:p>
          <w:p w14:paraId="30FDBAC8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10F34507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5FABE42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.001</w:t>
            </w:r>
          </w:p>
          <w:p w14:paraId="605B7D82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30EAD4EC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3BF71C67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0.007</w:t>
            </w:r>
          </w:p>
          <w:p w14:paraId="12097DE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112EC7C7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4AB2E91F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0.035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4CA61D3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1BBB570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7D060958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  <w:p w14:paraId="6BA16D73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  <w:p w14:paraId="2AF0D7FA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13.60 (5</w:t>
            </w:r>
            <w:r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77, 32.08)</w:t>
            </w:r>
          </w:p>
          <w:p w14:paraId="749A6DC1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63718072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  <w:p w14:paraId="14596EA8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3.34 (</w:t>
            </w:r>
            <w:r>
              <w:rPr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96, 5.68)</w:t>
            </w:r>
          </w:p>
          <w:p w14:paraId="45F6E352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2.96 (1.35, 6.50)</w:t>
            </w:r>
          </w:p>
          <w:p w14:paraId="2B7B94C9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3F07AE3F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24B48ED0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</w:p>
          <w:p w14:paraId="3DD798E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1312B45C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4F9DF55A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79DA65EB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  <w:p w14:paraId="4A84DB9C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3.67 (2.12, 6.36)</w:t>
            </w:r>
          </w:p>
          <w:p w14:paraId="65E9D798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5700DFF3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  <w:p w14:paraId="579C3F2C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5.69 (3.15, 10.28)</w:t>
            </w:r>
          </w:p>
          <w:p w14:paraId="20306948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7C43B104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  <w:p w14:paraId="4BEAD9B1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1.95 (1.13, 3.37)</w:t>
            </w:r>
          </w:p>
          <w:p w14:paraId="0BAE433B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</w:p>
          <w:p w14:paraId="3755DF7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  <w:p w14:paraId="74699D9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  <w:p w14:paraId="12CF4B6D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5.52 (2.47, 12.33)</w:t>
            </w:r>
          </w:p>
          <w:p w14:paraId="358D567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3.02 (1.75, 5.21)</w:t>
            </w:r>
          </w:p>
          <w:p w14:paraId="0A3AB9BF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09F495C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  <w:p w14:paraId="0723A2E8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4.45 (2.07, 9.59)</w:t>
            </w:r>
          </w:p>
          <w:p w14:paraId="7D2D520E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</w:p>
          <w:p w14:paraId="4EB1D0A1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  <w:p w14:paraId="169D9FE9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2.04 (1.21, 3.46)</w:t>
            </w:r>
          </w:p>
          <w:p w14:paraId="380C64F1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4E894D5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  <w:p w14:paraId="0468C9A4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1.87 (1.04, 3.38)</w:t>
            </w:r>
          </w:p>
          <w:p w14:paraId="430C538C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273C39" w14:paraId="3F8C2907" w14:textId="77777777" w:rsidTr="003C3903">
        <w:trPr>
          <w:trHeight w:val="564"/>
        </w:trPr>
        <w:tc>
          <w:tcPr>
            <w:tcW w:w="11330" w:type="dxa"/>
            <w:gridSpan w:val="9"/>
            <w:tcBorders>
              <w:top w:val="single" w:sz="8" w:space="0" w:color="auto"/>
            </w:tcBorders>
          </w:tcPr>
          <w:p w14:paraId="2695F6EF" w14:textId="77777777" w:rsidR="00273C39" w:rsidRDefault="00273C39" w:rsidP="003C3903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Data for </w:t>
            </w:r>
            <w:r>
              <w:rPr>
                <w:rFonts w:hint="eastAsia"/>
                <w:sz w:val="18"/>
              </w:rPr>
              <w:t xml:space="preserve">continuous variables is </w:t>
            </w:r>
            <w:r>
              <w:rPr>
                <w:sz w:val="18"/>
              </w:rPr>
              <w:t>mean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</w:rPr>
              <w:t>standard deviation.</w:t>
            </w:r>
            <w:r>
              <w:rPr>
                <w:sz w:val="18"/>
                <w:szCs w:val="18"/>
              </w:rPr>
              <w:t xml:space="preserve"> </w:t>
            </w:r>
          </w:p>
          <w:p w14:paraId="622EFC26" w14:textId="77777777" w:rsidR="00273C39" w:rsidRDefault="00273C39" w:rsidP="003C3903">
            <w:pPr>
              <w:spacing w:line="240" w:lineRule="exact"/>
              <w:jc w:val="left"/>
              <w:rPr>
                <w:sz w:val="18"/>
                <w:szCs w:val="18"/>
              </w:rPr>
            </w:pPr>
            <w:bookmarkStart w:id="0" w:name="OLE_LINK17"/>
            <w:bookmarkStart w:id="1" w:name="OLE_LINK18"/>
            <w:r>
              <w:rPr>
                <w:sz w:val="18"/>
              </w:rPr>
              <w:t>CT, computed tomography</w:t>
            </w:r>
            <w:bookmarkEnd w:id="0"/>
            <w:bookmarkEnd w:id="1"/>
            <w:r>
              <w:rPr>
                <w:rFonts w:hint="eastAsia"/>
                <w:sz w:val="18"/>
              </w:rPr>
              <w:t xml:space="preserve">; </w:t>
            </w:r>
            <w:r>
              <w:rPr>
                <w:sz w:val="18"/>
                <w:szCs w:val="18"/>
              </w:rPr>
              <w:t>OR, odds ratio; CI, confidence interval</w:t>
            </w:r>
            <w:r>
              <w:rPr>
                <w:rFonts w:hint="eastAsia"/>
                <w:sz w:val="18"/>
                <w:szCs w:val="18"/>
              </w:rPr>
              <w:t>; CTR, c</w:t>
            </w:r>
            <w:r>
              <w:rPr>
                <w:sz w:val="18"/>
                <w:szCs w:val="18"/>
              </w:rPr>
              <w:t>onsolidation</w:t>
            </w:r>
            <w:r>
              <w:rPr>
                <w:rFonts w:hint="eastAsia"/>
                <w:sz w:val="18"/>
                <w:szCs w:val="18"/>
              </w:rPr>
              <w:t>-to-t</w:t>
            </w:r>
            <w:r>
              <w:rPr>
                <w:sz w:val="18"/>
                <w:szCs w:val="18"/>
              </w:rPr>
              <w:t>umor </w:t>
            </w:r>
            <w:r>
              <w:rPr>
                <w:rFonts w:hint="eastAsia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atio</w:t>
            </w:r>
            <w:r>
              <w:rPr>
                <w:rFonts w:hint="eastAsia"/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NA, not applicable</w:t>
            </w:r>
            <w:r>
              <w:rPr>
                <w:rFonts w:hint="eastAsia"/>
                <w:sz w:val="18"/>
                <w:szCs w:val="18"/>
              </w:rPr>
              <w:t>.</w:t>
            </w:r>
          </w:p>
        </w:tc>
      </w:tr>
    </w:tbl>
    <w:p w14:paraId="7F0EC89B" w14:textId="77777777" w:rsidR="00273C39" w:rsidRDefault="00273C39" w:rsidP="00273C39">
      <w:pPr>
        <w:ind w:right="1050"/>
        <w:rPr>
          <w:rFonts w:ascii="Times New Roman" w:hAnsi="Times New Roman" w:cs="Times New Roman"/>
        </w:rPr>
      </w:pPr>
    </w:p>
    <w:p w14:paraId="7532E50E" w14:textId="77777777" w:rsidR="00273C39" w:rsidRDefault="00273C39" w:rsidP="00273C39">
      <w:pPr>
        <w:ind w:right="1050"/>
        <w:rPr>
          <w:rFonts w:ascii="Times New Roman" w:hAnsi="Times New Roman" w:cs="Times New Roman"/>
        </w:rPr>
      </w:pPr>
    </w:p>
    <w:p w14:paraId="3C8A48F1" w14:textId="77777777" w:rsidR="00273C39" w:rsidRDefault="00273C39" w:rsidP="00273C39">
      <w:pPr>
        <w:ind w:right="1050"/>
        <w:rPr>
          <w:rFonts w:ascii="Times New Roman" w:hAnsi="Times New Roman" w:cs="Times New Roman"/>
        </w:rPr>
      </w:pPr>
    </w:p>
    <w:p w14:paraId="201D0CF6" w14:textId="77777777" w:rsidR="00273C39" w:rsidRDefault="00273C39" w:rsidP="00273C39">
      <w:pPr>
        <w:ind w:right="1050"/>
        <w:rPr>
          <w:rFonts w:ascii="Times New Roman" w:hAnsi="Times New Roman" w:cs="Times New Roman"/>
        </w:rPr>
      </w:pPr>
    </w:p>
    <w:p w14:paraId="1586F0D1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74D14549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1B5BE6AD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2FAD36B7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2318E957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0DBC86CD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page" w:tblpX="416" w:tblpY="1216"/>
        <w:tblOverlap w:val="never"/>
        <w:tblW w:w="10855" w:type="dxa"/>
        <w:tblLayout w:type="fixed"/>
        <w:tblLook w:val="04A0" w:firstRow="1" w:lastRow="0" w:firstColumn="1" w:lastColumn="0" w:noHBand="0" w:noVBand="1"/>
      </w:tblPr>
      <w:tblGrid>
        <w:gridCol w:w="1102"/>
        <w:gridCol w:w="1281"/>
        <w:gridCol w:w="1292"/>
        <w:gridCol w:w="1154"/>
        <w:gridCol w:w="6026"/>
      </w:tblGrid>
      <w:tr w:rsidR="00273C39" w14:paraId="6ADC115D" w14:textId="77777777" w:rsidTr="003C3903">
        <w:trPr>
          <w:trHeight w:val="606"/>
        </w:trPr>
        <w:tc>
          <w:tcPr>
            <w:tcW w:w="1085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48C11EF" w14:textId="77777777" w:rsidR="00273C39" w:rsidRDefault="00273C39" w:rsidP="003C3903">
            <w:pPr>
              <w:spacing w:line="240" w:lineRule="exact"/>
              <w:ind w:right="420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 xml:space="preserve">Table </w:t>
            </w:r>
            <w:r>
              <w:rPr>
                <w:rFonts w:hint="eastAsia"/>
                <w:b/>
                <w:sz w:val="18"/>
              </w:rPr>
              <w:t>2</w:t>
            </w:r>
            <w:r>
              <w:rPr>
                <w:sz w:val="18"/>
              </w:rPr>
              <w:t xml:space="preserve"> </w:t>
            </w:r>
          </w:p>
          <w:p w14:paraId="5C98BEC9" w14:textId="77777777" w:rsidR="00273C39" w:rsidRDefault="00273C39" w:rsidP="003C3903">
            <w:pPr>
              <w:spacing w:line="240" w:lineRule="exact"/>
              <w:ind w:right="420"/>
            </w:pPr>
            <w:r>
              <w:rPr>
                <w:rFonts w:hint="eastAsia"/>
                <w:sz w:val="18"/>
              </w:rPr>
              <w:t>The Key Features and Principal Components Selected via PCA and LASSO for Constructing the Rad-score and DL-score.</w:t>
            </w:r>
          </w:p>
        </w:tc>
      </w:tr>
      <w:tr w:rsidR="00273C39" w14:paraId="6028145D" w14:textId="77777777" w:rsidTr="003C3903">
        <w:trPr>
          <w:trHeight w:val="700"/>
        </w:trPr>
        <w:tc>
          <w:tcPr>
            <w:tcW w:w="11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7930FA7" w14:textId="77777777" w:rsidR="00273C39" w:rsidRDefault="00273C39" w:rsidP="003C3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FCC3EAC" w14:textId="77777777" w:rsidR="00273C39" w:rsidRDefault="00273C39" w:rsidP="003C3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Predictors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98D57DA" w14:textId="77777777" w:rsidR="00273C39" w:rsidRDefault="00273C39" w:rsidP="003C3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Principal Components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E701A58" w14:textId="77777777" w:rsidR="00273C39" w:rsidRDefault="00273C39" w:rsidP="003C3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Coefficients</w:t>
            </w:r>
          </w:p>
        </w:tc>
        <w:tc>
          <w:tcPr>
            <w:tcW w:w="60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DAF54C5" w14:textId="77777777" w:rsidR="00273C39" w:rsidRDefault="00273C39" w:rsidP="003C3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The Top 3 Features Contributed</w:t>
            </w:r>
          </w:p>
          <w:p w14:paraId="5A53E940" w14:textId="77777777" w:rsidR="00273C39" w:rsidRDefault="00273C39" w:rsidP="003C3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for Each Principal Component</w:t>
            </w:r>
          </w:p>
        </w:tc>
      </w:tr>
      <w:tr w:rsidR="00273C39" w14:paraId="55A4A73C" w14:textId="77777777" w:rsidTr="003C3903">
        <w:trPr>
          <w:trHeight w:val="28"/>
        </w:trPr>
        <w:tc>
          <w:tcPr>
            <w:tcW w:w="1102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CA22500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Model A</w:t>
            </w:r>
          </w:p>
        </w:tc>
        <w:tc>
          <w:tcPr>
            <w:tcW w:w="1281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3725C72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DL-score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5516D8A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Dim.2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FE3FECF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0.101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2FD1B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feature_859, feature_440, feature_1062</w:t>
            </w:r>
          </w:p>
        </w:tc>
      </w:tr>
      <w:tr w:rsidR="00273C39" w14:paraId="306D4537" w14:textId="77777777" w:rsidTr="003C3903">
        <w:trPr>
          <w:trHeight w:val="28"/>
        </w:trPr>
        <w:tc>
          <w:tcPr>
            <w:tcW w:w="1102" w:type="dxa"/>
            <w:vMerge/>
            <w:tcBorders>
              <w:left w:val="nil"/>
              <w:right w:val="nil"/>
            </w:tcBorders>
            <w:vAlign w:val="center"/>
          </w:tcPr>
          <w:p w14:paraId="28B08C01" w14:textId="77777777" w:rsidR="00273C39" w:rsidRDefault="00273C39" w:rsidP="003C3903">
            <w:pPr>
              <w:spacing w:line="200" w:lineRule="exact"/>
              <w:jc w:val="center"/>
            </w:pPr>
          </w:p>
        </w:tc>
        <w:tc>
          <w:tcPr>
            <w:tcW w:w="1281" w:type="dxa"/>
            <w:vMerge/>
            <w:tcBorders>
              <w:left w:val="nil"/>
              <w:right w:val="nil"/>
            </w:tcBorders>
            <w:vAlign w:val="center"/>
          </w:tcPr>
          <w:p w14:paraId="17F7C8B9" w14:textId="77777777" w:rsidR="00273C39" w:rsidRDefault="00273C39" w:rsidP="003C3903">
            <w:pPr>
              <w:spacing w:line="200" w:lineRule="exact"/>
              <w:jc w:val="center"/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C2A31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Dim.3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B4A20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-0.091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7B3E6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feature_2039, feature_898, feature_1043</w:t>
            </w:r>
          </w:p>
        </w:tc>
      </w:tr>
      <w:tr w:rsidR="00273C39" w14:paraId="1557F129" w14:textId="77777777" w:rsidTr="003C3903">
        <w:trPr>
          <w:trHeight w:val="28"/>
        </w:trPr>
        <w:tc>
          <w:tcPr>
            <w:tcW w:w="1102" w:type="dxa"/>
            <w:vMerge/>
            <w:tcBorders>
              <w:left w:val="nil"/>
              <w:right w:val="nil"/>
            </w:tcBorders>
            <w:vAlign w:val="center"/>
          </w:tcPr>
          <w:p w14:paraId="6B050D78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nil"/>
              <w:right w:val="nil"/>
            </w:tcBorders>
            <w:vAlign w:val="center"/>
          </w:tcPr>
          <w:p w14:paraId="3BE2A12A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DA9BE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Dim.17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59D90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-0.030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A785A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feature_399, feature_1489, feature_48</w:t>
            </w:r>
          </w:p>
        </w:tc>
      </w:tr>
      <w:tr w:rsidR="00273C39" w14:paraId="2041A8C6" w14:textId="77777777" w:rsidTr="003C3903">
        <w:trPr>
          <w:trHeight w:val="28"/>
        </w:trPr>
        <w:tc>
          <w:tcPr>
            <w:tcW w:w="1102" w:type="dxa"/>
            <w:vMerge/>
            <w:tcBorders>
              <w:left w:val="nil"/>
              <w:right w:val="nil"/>
            </w:tcBorders>
            <w:vAlign w:val="center"/>
          </w:tcPr>
          <w:p w14:paraId="69CB6AEA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nil"/>
              <w:right w:val="nil"/>
            </w:tcBorders>
            <w:vAlign w:val="center"/>
          </w:tcPr>
          <w:p w14:paraId="3BD1759D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9E35F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Dim.14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49D76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0.014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98BB7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feature_1926, feature_1631, feature_516</w:t>
            </w:r>
          </w:p>
        </w:tc>
      </w:tr>
      <w:tr w:rsidR="00273C39" w14:paraId="3FBBEC57" w14:textId="77777777" w:rsidTr="003C3903">
        <w:trPr>
          <w:trHeight w:val="28"/>
        </w:trPr>
        <w:tc>
          <w:tcPr>
            <w:tcW w:w="11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1F47DBD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B8882EA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3413E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Dim.24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AD9A3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0.002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C34A2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feature_1134, feature_159, feature_282</w:t>
            </w:r>
          </w:p>
        </w:tc>
      </w:tr>
      <w:tr w:rsidR="00273C39" w14:paraId="3EB75DBE" w14:textId="77777777" w:rsidTr="003C3903">
        <w:trPr>
          <w:trHeight w:val="28"/>
        </w:trPr>
        <w:tc>
          <w:tcPr>
            <w:tcW w:w="11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69601" w14:textId="77777777" w:rsidR="00273C39" w:rsidRDefault="00273C39" w:rsidP="003C3903">
            <w:pPr>
              <w:spacing w:line="200" w:lineRule="exact"/>
              <w:jc w:val="center"/>
            </w:pPr>
          </w:p>
        </w:tc>
        <w:tc>
          <w:tcPr>
            <w:tcW w:w="128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5957A62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Rad-score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4C928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Dim.2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5EF47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0.090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9586D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gradient_glcm_Id</w:t>
            </w:r>
          </w:p>
          <w:p w14:paraId="63A21B26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gradient_glcm_Idm</w:t>
            </w:r>
          </w:p>
          <w:p w14:paraId="5CF85A91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original_glcm_Difference Entropy</w:t>
            </w:r>
          </w:p>
        </w:tc>
      </w:tr>
      <w:tr w:rsidR="00273C39" w14:paraId="032FC2C5" w14:textId="77777777" w:rsidTr="003C3903">
        <w:trPr>
          <w:trHeight w:val="28"/>
        </w:trPr>
        <w:tc>
          <w:tcPr>
            <w:tcW w:w="11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41F89" w14:textId="77777777" w:rsidR="00273C39" w:rsidRDefault="00273C39" w:rsidP="003C3903">
            <w:pPr>
              <w:spacing w:line="200" w:lineRule="exact"/>
              <w:jc w:val="center"/>
            </w:pPr>
          </w:p>
        </w:tc>
        <w:tc>
          <w:tcPr>
            <w:tcW w:w="1281" w:type="dxa"/>
            <w:vMerge/>
            <w:tcBorders>
              <w:left w:val="nil"/>
              <w:right w:val="nil"/>
            </w:tcBorders>
            <w:vAlign w:val="center"/>
          </w:tcPr>
          <w:p w14:paraId="1C8A989F" w14:textId="77777777" w:rsidR="00273C39" w:rsidRDefault="00273C39" w:rsidP="003C3903">
            <w:pPr>
              <w:spacing w:line="200" w:lineRule="exact"/>
              <w:jc w:val="center"/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DDB0A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Dim.32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8C8DB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0.060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E3235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original_shape_Elongation</w:t>
            </w:r>
          </w:p>
          <w:p w14:paraId="12B8DB05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original_shape_Flatness</w:t>
            </w:r>
          </w:p>
          <w:p w14:paraId="58B71865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original_shape_Sphericity</w:t>
            </w:r>
          </w:p>
        </w:tc>
      </w:tr>
      <w:tr w:rsidR="00273C39" w14:paraId="408141B6" w14:textId="77777777" w:rsidTr="003C3903">
        <w:trPr>
          <w:trHeight w:val="28"/>
        </w:trPr>
        <w:tc>
          <w:tcPr>
            <w:tcW w:w="11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FBE81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nil"/>
              <w:right w:val="nil"/>
            </w:tcBorders>
            <w:vAlign w:val="center"/>
          </w:tcPr>
          <w:p w14:paraId="404C4AE2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19FC9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Dim.50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BBA22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-0.058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09B92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wavelet-HHL_firstorder_Median</w:t>
            </w:r>
          </w:p>
          <w:p w14:paraId="36BCF533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wavelet-HHL_firstorder_Mean</w:t>
            </w:r>
          </w:p>
          <w:p w14:paraId="0A17721C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wavelet-LHL_glszm_Large Area High Gray Level Emphasis</w:t>
            </w:r>
          </w:p>
        </w:tc>
      </w:tr>
      <w:tr w:rsidR="00273C39" w14:paraId="3F0AA42A" w14:textId="77777777" w:rsidTr="003C3903">
        <w:trPr>
          <w:trHeight w:val="28"/>
        </w:trPr>
        <w:tc>
          <w:tcPr>
            <w:tcW w:w="11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2BD08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nil"/>
              <w:right w:val="nil"/>
            </w:tcBorders>
            <w:vAlign w:val="center"/>
          </w:tcPr>
          <w:p w14:paraId="7EDAB48B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D3421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Dim.4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5A4BD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-0.056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DBCD4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wavelet-LHH_glcm_Correlation</w:t>
            </w:r>
          </w:p>
          <w:p w14:paraId="21E1E683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wavelet-HHL_glcm_Maximum Probability</w:t>
            </w:r>
          </w:p>
          <w:p w14:paraId="7254ECBB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wavelet-HHH_glcm_Correlation</w:t>
            </w:r>
          </w:p>
        </w:tc>
      </w:tr>
      <w:tr w:rsidR="00273C39" w14:paraId="2350D999" w14:textId="77777777" w:rsidTr="003C3903">
        <w:trPr>
          <w:trHeight w:val="28"/>
        </w:trPr>
        <w:tc>
          <w:tcPr>
            <w:tcW w:w="11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8BE32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nil"/>
              <w:right w:val="nil"/>
            </w:tcBorders>
            <w:vAlign w:val="center"/>
          </w:tcPr>
          <w:p w14:paraId="7FB53CF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07711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Dim.13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4AEF4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-0.015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89012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squareroot_firstorder_10Percentile</w:t>
            </w:r>
          </w:p>
          <w:p w14:paraId="380BDCAE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wavelet-LLH_glcm_Cluster Prominence</w:t>
            </w:r>
          </w:p>
          <w:p w14:paraId="3A1DC665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squareroot_glcm_MCC</w:t>
            </w:r>
          </w:p>
        </w:tc>
      </w:tr>
      <w:tr w:rsidR="00273C39" w14:paraId="6FF044EE" w14:textId="77777777" w:rsidTr="003C3903">
        <w:trPr>
          <w:trHeight w:val="28"/>
        </w:trPr>
        <w:tc>
          <w:tcPr>
            <w:tcW w:w="11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FB8924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6D19E5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54283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Dim.1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53E34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0.015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04DF2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logarithm_gldm_Dependence Entropy</w:t>
            </w:r>
          </w:p>
          <w:p w14:paraId="70EB33D3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original_glszm_High Gray Level Zone Emphasis </w:t>
            </w:r>
          </w:p>
          <w:p w14:paraId="0A3009AF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original_glszm_Small Area High Gray Level Emphasis</w:t>
            </w:r>
          </w:p>
        </w:tc>
      </w:tr>
      <w:tr w:rsidR="00273C39" w14:paraId="58AEA161" w14:textId="77777777" w:rsidTr="003C3903">
        <w:trPr>
          <w:trHeight w:val="28"/>
        </w:trPr>
        <w:tc>
          <w:tcPr>
            <w:tcW w:w="11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F914DCD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Model B</w:t>
            </w:r>
          </w:p>
        </w:tc>
        <w:tc>
          <w:tcPr>
            <w:tcW w:w="128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462AEAE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DL-score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410C4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Dim.16 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41AF4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0.141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ABDC2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feature_472, feature_990, feature_1822</w:t>
            </w:r>
          </w:p>
        </w:tc>
      </w:tr>
      <w:tr w:rsidR="00273C39" w14:paraId="35534606" w14:textId="77777777" w:rsidTr="003C3903">
        <w:trPr>
          <w:trHeight w:val="28"/>
        </w:trPr>
        <w:tc>
          <w:tcPr>
            <w:tcW w:w="1102" w:type="dxa"/>
            <w:vMerge/>
            <w:tcBorders>
              <w:left w:val="nil"/>
              <w:right w:val="nil"/>
            </w:tcBorders>
            <w:vAlign w:val="center"/>
          </w:tcPr>
          <w:p w14:paraId="3E71E147" w14:textId="77777777" w:rsidR="00273C39" w:rsidRDefault="00273C39" w:rsidP="003C3903">
            <w:pPr>
              <w:spacing w:line="200" w:lineRule="exact"/>
              <w:jc w:val="center"/>
            </w:pPr>
          </w:p>
        </w:tc>
        <w:tc>
          <w:tcPr>
            <w:tcW w:w="1281" w:type="dxa"/>
            <w:vMerge/>
            <w:tcBorders>
              <w:left w:val="nil"/>
              <w:right w:val="nil"/>
            </w:tcBorders>
            <w:vAlign w:val="center"/>
          </w:tcPr>
          <w:p w14:paraId="31DC2EDF" w14:textId="77777777" w:rsidR="00273C39" w:rsidRDefault="00273C39" w:rsidP="003C3903">
            <w:pPr>
              <w:spacing w:line="200" w:lineRule="exact"/>
              <w:jc w:val="center"/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EDED3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Dim.9 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73F3C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0.061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1C0EE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feature_551, feature_305, feature_1871</w:t>
            </w:r>
          </w:p>
        </w:tc>
      </w:tr>
      <w:tr w:rsidR="00273C39" w14:paraId="6F518751" w14:textId="77777777" w:rsidTr="003C3903">
        <w:trPr>
          <w:trHeight w:val="28"/>
        </w:trPr>
        <w:tc>
          <w:tcPr>
            <w:tcW w:w="1102" w:type="dxa"/>
            <w:vMerge/>
            <w:tcBorders>
              <w:left w:val="nil"/>
              <w:right w:val="nil"/>
            </w:tcBorders>
            <w:vAlign w:val="center"/>
          </w:tcPr>
          <w:p w14:paraId="56B22CAB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nil"/>
              <w:right w:val="nil"/>
            </w:tcBorders>
            <w:vAlign w:val="center"/>
          </w:tcPr>
          <w:p w14:paraId="0C6889D2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BEDC5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Dim.18 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D660D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0.048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0BF23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feature_359, feature_1890, feature_2001</w:t>
            </w:r>
          </w:p>
        </w:tc>
      </w:tr>
      <w:tr w:rsidR="00273C39" w14:paraId="76D8FC83" w14:textId="77777777" w:rsidTr="003C3903">
        <w:trPr>
          <w:trHeight w:val="28"/>
        </w:trPr>
        <w:tc>
          <w:tcPr>
            <w:tcW w:w="1102" w:type="dxa"/>
            <w:vMerge/>
            <w:tcBorders>
              <w:left w:val="nil"/>
              <w:right w:val="nil"/>
            </w:tcBorders>
            <w:vAlign w:val="center"/>
          </w:tcPr>
          <w:p w14:paraId="25C113F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nil"/>
              <w:right w:val="nil"/>
            </w:tcBorders>
            <w:vAlign w:val="center"/>
          </w:tcPr>
          <w:p w14:paraId="7B27564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5A514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Dim.3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ACE99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-0.024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4B7B9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feature_2039, feature_1043, feature_464</w:t>
            </w:r>
          </w:p>
        </w:tc>
      </w:tr>
      <w:tr w:rsidR="00273C39" w14:paraId="00FFD37B" w14:textId="77777777" w:rsidTr="003C3903">
        <w:trPr>
          <w:trHeight w:val="28"/>
        </w:trPr>
        <w:tc>
          <w:tcPr>
            <w:tcW w:w="11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D5C124A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036A5E1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69276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Dim.4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D9E05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-0.019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407E6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feature_117, feature_528, feature_964</w:t>
            </w:r>
          </w:p>
        </w:tc>
      </w:tr>
      <w:tr w:rsidR="00273C39" w14:paraId="055C0599" w14:textId="77777777" w:rsidTr="003C3903">
        <w:trPr>
          <w:trHeight w:val="90"/>
        </w:trPr>
        <w:tc>
          <w:tcPr>
            <w:tcW w:w="11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0CFC0" w14:textId="77777777" w:rsidR="00273C39" w:rsidRDefault="00273C39" w:rsidP="003C3903">
            <w:pPr>
              <w:spacing w:line="200" w:lineRule="exact"/>
              <w:jc w:val="center"/>
            </w:pPr>
          </w:p>
        </w:tc>
        <w:tc>
          <w:tcPr>
            <w:tcW w:w="128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A0EF030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Rad-score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134FC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Dim.2 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A6F55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0.415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DC3CE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original_glcm_Difference Entropy</w:t>
            </w:r>
          </w:p>
          <w:p w14:paraId="699D8AF4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wavelet-HLH_firstorder_Uniformity</w:t>
            </w:r>
          </w:p>
          <w:p w14:paraId="5BE899AA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gradient_glcm_Id</w:t>
            </w:r>
          </w:p>
        </w:tc>
      </w:tr>
      <w:tr w:rsidR="00273C39" w14:paraId="11B98869" w14:textId="77777777" w:rsidTr="003C3903">
        <w:trPr>
          <w:trHeight w:val="28"/>
        </w:trPr>
        <w:tc>
          <w:tcPr>
            <w:tcW w:w="11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F7535" w14:textId="77777777" w:rsidR="00273C39" w:rsidRDefault="00273C39" w:rsidP="003C3903">
            <w:pPr>
              <w:spacing w:line="200" w:lineRule="exact"/>
              <w:jc w:val="center"/>
            </w:pPr>
          </w:p>
        </w:tc>
        <w:tc>
          <w:tcPr>
            <w:tcW w:w="1281" w:type="dxa"/>
            <w:vMerge/>
            <w:tcBorders>
              <w:left w:val="nil"/>
              <w:right w:val="nil"/>
            </w:tcBorders>
            <w:vAlign w:val="center"/>
          </w:tcPr>
          <w:p w14:paraId="215035B1" w14:textId="77777777" w:rsidR="00273C39" w:rsidRDefault="00273C39" w:rsidP="003C3903">
            <w:pPr>
              <w:spacing w:line="200" w:lineRule="exact"/>
              <w:jc w:val="center"/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88D10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Dim.1 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85669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0.053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7CB71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logarithm_gldm_Dependence Entropy</w:t>
            </w:r>
          </w:p>
          <w:p w14:paraId="32A48AF7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original_glcm_Sum Average</w:t>
            </w:r>
          </w:p>
          <w:p w14:paraId="6D73E232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original_glcm_Joint Average</w:t>
            </w:r>
          </w:p>
        </w:tc>
      </w:tr>
      <w:tr w:rsidR="00273C39" w14:paraId="57D50E86" w14:textId="77777777" w:rsidTr="003C3903">
        <w:trPr>
          <w:trHeight w:val="28"/>
        </w:trPr>
        <w:tc>
          <w:tcPr>
            <w:tcW w:w="11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2DB85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nil"/>
              <w:right w:val="nil"/>
            </w:tcBorders>
            <w:vAlign w:val="center"/>
          </w:tcPr>
          <w:p w14:paraId="099C39B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EBE07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Dim.4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CF440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-0.033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30FB2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wavelet-LHH_glcm_Correlation</w:t>
            </w:r>
          </w:p>
          <w:p w14:paraId="6C1DEE56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squareroot_gldm_Dependence Variance</w:t>
            </w:r>
          </w:p>
          <w:p w14:paraId="534D4ECE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wavelet-HHL_glcm_Maximum Probability</w:t>
            </w:r>
          </w:p>
        </w:tc>
      </w:tr>
      <w:tr w:rsidR="00273C39" w14:paraId="4BD90B80" w14:textId="77777777" w:rsidTr="003C3903">
        <w:trPr>
          <w:trHeight w:val="28"/>
        </w:trPr>
        <w:tc>
          <w:tcPr>
            <w:tcW w:w="11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B14C8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nil"/>
              <w:right w:val="nil"/>
            </w:tcBorders>
            <w:vAlign w:val="center"/>
          </w:tcPr>
          <w:p w14:paraId="0F78F7EE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C0C93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Dim.3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B3632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-0.029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B1159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wavelet-LLL_glszm_Size Zone Non Uniformity Normalized</w:t>
            </w:r>
          </w:p>
          <w:p w14:paraId="614586D4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logarithm_glcm_Imc2</w:t>
            </w:r>
          </w:p>
          <w:p w14:paraId="43526AD3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wavelet-LLL_glszm_Small Area Emphasis</w:t>
            </w:r>
          </w:p>
        </w:tc>
      </w:tr>
      <w:tr w:rsidR="00273C39" w14:paraId="0E66419E" w14:textId="77777777" w:rsidTr="003C3903">
        <w:trPr>
          <w:trHeight w:val="28"/>
        </w:trPr>
        <w:tc>
          <w:tcPr>
            <w:tcW w:w="11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09B0816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69224FC" w14:textId="77777777" w:rsidR="00273C39" w:rsidRDefault="00273C39" w:rsidP="003C3903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1AE17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Dim.10 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07A54" w14:textId="77777777" w:rsidR="00273C39" w:rsidRDefault="00273C39" w:rsidP="003C3903">
            <w:pPr>
              <w:widowControl/>
              <w:spacing w:line="20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0.021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1B76A" w14:textId="77777777" w:rsidR="00273C39" w:rsidRDefault="00273C39" w:rsidP="003C3903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logarithm_glszm_Large Area Low Gray Level Emphasis squareroot_gldm_Large Dependence Low Gray Level Emphasis squareroot_glszm_Large Area Low Gray Level Emphasis</w:t>
            </w:r>
          </w:p>
        </w:tc>
      </w:tr>
      <w:tr w:rsidR="00273C39" w14:paraId="270861C7" w14:textId="77777777" w:rsidTr="003C3903">
        <w:trPr>
          <w:trHeight w:val="713"/>
        </w:trPr>
        <w:tc>
          <w:tcPr>
            <w:tcW w:w="10855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3EFF14A" w14:textId="77777777" w:rsidR="00273C39" w:rsidRDefault="00273C39" w:rsidP="003C3903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PCA, p</w:t>
            </w:r>
            <w:r>
              <w:rPr>
                <w:sz w:val="18"/>
              </w:rPr>
              <w:t>rincipal component analysis</w:t>
            </w:r>
            <w:r>
              <w:rPr>
                <w:rFonts w:hint="eastAsia"/>
                <w:sz w:val="18"/>
              </w:rPr>
              <w:t>; LASSO, l</w:t>
            </w:r>
            <w:r>
              <w:rPr>
                <w:sz w:val="18"/>
              </w:rPr>
              <w:t>east absolute shrinkage and selection operator</w:t>
            </w:r>
            <w:r>
              <w:rPr>
                <w:rFonts w:hint="eastAsia"/>
                <w:sz w:val="18"/>
              </w:rPr>
              <w:t xml:space="preserve">; Rad-score, radiomics score; </w:t>
            </w:r>
            <w:r>
              <w:rPr>
                <w:rFonts w:hint="eastAsia"/>
                <w:sz w:val="18"/>
                <w:szCs w:val="18"/>
              </w:rPr>
              <w:t xml:space="preserve">DL-score, deep learning </w:t>
            </w:r>
            <w:r>
              <w:rPr>
                <w:rFonts w:hint="eastAsia"/>
                <w:sz w:val="18"/>
              </w:rPr>
              <w:t>score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079BC41F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7DBF8EE8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38DA5C95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2C1E952D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2C4D990B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37F50F97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4F63F077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480CF28D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page" w:tblpX="416" w:tblpY="195"/>
        <w:tblOverlap w:val="never"/>
        <w:tblW w:w="11346" w:type="dxa"/>
        <w:tblLayout w:type="fixed"/>
        <w:tblLook w:val="04A0" w:firstRow="1" w:lastRow="0" w:firstColumn="1" w:lastColumn="0" w:noHBand="0" w:noVBand="1"/>
      </w:tblPr>
      <w:tblGrid>
        <w:gridCol w:w="884"/>
        <w:gridCol w:w="862"/>
        <w:gridCol w:w="1298"/>
        <w:gridCol w:w="965"/>
        <w:gridCol w:w="1261"/>
        <w:gridCol w:w="829"/>
        <w:gridCol w:w="1243"/>
        <w:gridCol w:w="971"/>
        <w:gridCol w:w="1160"/>
        <w:gridCol w:w="836"/>
        <w:gridCol w:w="1037"/>
      </w:tblGrid>
      <w:tr w:rsidR="00273C39" w14:paraId="5A0B1BAB" w14:textId="77777777" w:rsidTr="003C3903">
        <w:tc>
          <w:tcPr>
            <w:tcW w:w="11346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3C1E596" w14:textId="77777777" w:rsidR="00273C39" w:rsidRDefault="00273C39" w:rsidP="003C3903">
            <w:pPr>
              <w:ind w:right="420"/>
              <w:rPr>
                <w:sz w:val="18"/>
              </w:rPr>
            </w:pPr>
            <w:r>
              <w:rPr>
                <w:b/>
                <w:sz w:val="18"/>
              </w:rPr>
              <w:t xml:space="preserve">Table </w:t>
            </w:r>
            <w:r>
              <w:rPr>
                <w:rFonts w:hint="eastAsia"/>
                <w:b/>
                <w:sz w:val="18"/>
              </w:rPr>
              <w:t>3</w:t>
            </w:r>
            <w:r>
              <w:rPr>
                <w:sz w:val="18"/>
              </w:rPr>
              <w:t xml:space="preserve"> </w:t>
            </w:r>
          </w:p>
          <w:p w14:paraId="30918795" w14:textId="77777777" w:rsidR="00273C39" w:rsidRDefault="00273C39" w:rsidP="003C3903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Univariable Predictive Performance of the Rad-score and DL-score Across Cohorts.</w:t>
            </w:r>
          </w:p>
        </w:tc>
      </w:tr>
      <w:tr w:rsidR="00273C39" w14:paraId="65889831" w14:textId="77777777" w:rsidTr="003C3903">
        <w:trPr>
          <w:trHeight w:val="458"/>
        </w:trPr>
        <w:tc>
          <w:tcPr>
            <w:tcW w:w="884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7316654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862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D2FA458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Cohort</w:t>
            </w:r>
          </w:p>
        </w:tc>
        <w:tc>
          <w:tcPr>
            <w:tcW w:w="1298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7C0994F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Predictors</w:t>
            </w:r>
          </w:p>
        </w:tc>
        <w:tc>
          <w:tcPr>
            <w:tcW w:w="22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2C667A1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Negative</w:t>
            </w:r>
          </w:p>
          <w:p w14:paraId="708275F5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group</w:t>
            </w: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7F43C7A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Positive</w:t>
            </w:r>
          </w:p>
          <w:p w14:paraId="4FC0F38E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group</w:t>
            </w:r>
          </w:p>
        </w:tc>
        <w:tc>
          <w:tcPr>
            <w:tcW w:w="400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84C6341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Univariable Analysis</w:t>
            </w:r>
          </w:p>
        </w:tc>
      </w:tr>
      <w:tr w:rsidR="00273C39" w14:paraId="5E32019F" w14:textId="77777777" w:rsidTr="003C3903">
        <w:trPr>
          <w:trHeight w:val="458"/>
        </w:trPr>
        <w:tc>
          <w:tcPr>
            <w:tcW w:w="884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437900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2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B85CFBC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77F5E3B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C4EA585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Median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030BFFA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Quartile Range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941996F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Median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4A81955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Quartile Range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FE09BD4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AUC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6C71EEE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95% </w:t>
            </w:r>
            <w:r>
              <w:rPr>
                <w:b/>
                <w:bCs/>
                <w:sz w:val="18"/>
                <w:szCs w:val="18"/>
              </w:rPr>
              <w:t>CI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FFA87AB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933AAF3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95% </w:t>
            </w:r>
            <w:r>
              <w:rPr>
                <w:b/>
                <w:bCs/>
                <w:sz w:val="18"/>
                <w:szCs w:val="18"/>
              </w:rPr>
              <w:t>CI</w:t>
            </w:r>
          </w:p>
        </w:tc>
      </w:tr>
      <w:tr w:rsidR="00273C39" w14:paraId="5199E556" w14:textId="77777777" w:rsidTr="003C3903">
        <w:trPr>
          <w:trHeight w:hRule="exact" w:val="602"/>
        </w:trPr>
        <w:tc>
          <w:tcPr>
            <w:tcW w:w="884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F750655" w14:textId="77777777" w:rsidR="00273C39" w:rsidRDefault="00273C39" w:rsidP="003C3903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Model A</w:t>
            </w:r>
          </w:p>
        </w:tc>
        <w:tc>
          <w:tcPr>
            <w:tcW w:w="862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780AEFE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Training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EC5FE04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DL-score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CAEE50D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-2.023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C95F878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-2.054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-1.942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069D7C7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-1.971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787D25F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-2.024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-1.851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09E619F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0.666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7140C2C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0.592, 0.740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723ADC2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3.28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ECDA0AE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1.36, 5.87</w:t>
            </w:r>
          </w:p>
        </w:tc>
      </w:tr>
      <w:tr w:rsidR="00273C39" w14:paraId="013AC869" w14:textId="77777777" w:rsidTr="003C3903">
        <w:trPr>
          <w:trHeight w:hRule="exact" w:val="600"/>
        </w:trPr>
        <w:tc>
          <w:tcPr>
            <w:tcW w:w="884" w:type="dxa"/>
            <w:vMerge/>
            <w:tcBorders>
              <w:left w:val="nil"/>
              <w:right w:val="nil"/>
            </w:tcBorders>
            <w:vAlign w:val="center"/>
          </w:tcPr>
          <w:p w14:paraId="180001F1" w14:textId="77777777" w:rsidR="00273C39" w:rsidRDefault="00273C39" w:rsidP="003C3903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3572B07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A9963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Rad-score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B4FBE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-2.031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F11A0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-2.098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-1.926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40CA8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-1.927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6413A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-1.974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-1.836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130C0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0.750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8180D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0.692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0.808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FB6E9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4.32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90328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2.58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6.33</w:t>
            </w:r>
          </w:p>
        </w:tc>
      </w:tr>
      <w:tr w:rsidR="00273C39" w14:paraId="79665006" w14:textId="77777777" w:rsidTr="003C3903">
        <w:trPr>
          <w:trHeight w:hRule="exact" w:val="600"/>
        </w:trPr>
        <w:tc>
          <w:tcPr>
            <w:tcW w:w="884" w:type="dxa"/>
            <w:vMerge/>
            <w:tcBorders>
              <w:left w:val="nil"/>
              <w:right w:val="nil"/>
            </w:tcBorders>
            <w:vAlign w:val="center"/>
          </w:tcPr>
          <w:p w14:paraId="4727246F" w14:textId="77777777" w:rsidR="00273C39" w:rsidRDefault="00273C39" w:rsidP="003C3903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3AD8A52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Test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0427A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DL-score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34897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-2.013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4B5E0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-2.053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-1.913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2373B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-1.977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D98CC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-2.022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-1.914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B6CB9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0.587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6F243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0.448, 0.726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8D453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1.38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641C8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0.76, 2.15</w:t>
            </w:r>
          </w:p>
        </w:tc>
      </w:tr>
      <w:tr w:rsidR="00273C39" w14:paraId="5649F46B" w14:textId="77777777" w:rsidTr="003C3903">
        <w:trPr>
          <w:trHeight w:hRule="exact" w:val="611"/>
        </w:trPr>
        <w:tc>
          <w:tcPr>
            <w:tcW w:w="88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518E320" w14:textId="77777777" w:rsidR="00273C39" w:rsidRDefault="00273C39" w:rsidP="003C3903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6CE20AA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7CBA9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Rad-score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CEB30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-1.988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74D48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-2.077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-1.912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C8985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-1.914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455EE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1.960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-1.875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18884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0.660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F1B7A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0.506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0.813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DE3E6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2.29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CBA76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1.18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3.47</w:t>
            </w:r>
          </w:p>
        </w:tc>
      </w:tr>
      <w:tr w:rsidR="00273C39" w14:paraId="2CC6F188" w14:textId="77777777" w:rsidTr="003C3903">
        <w:trPr>
          <w:trHeight w:hRule="exact" w:val="589"/>
        </w:trPr>
        <w:tc>
          <w:tcPr>
            <w:tcW w:w="88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E328582" w14:textId="77777777" w:rsidR="00273C39" w:rsidRDefault="00273C39" w:rsidP="003C390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Model B</w:t>
            </w:r>
          </w:p>
        </w:tc>
        <w:tc>
          <w:tcPr>
            <w:tcW w:w="86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338C7DC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Training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811AC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DL-score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AC9A7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-1.936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6E12A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-2.005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-1.876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8C566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-1.906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9BC49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-1.973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-1.781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91B61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0.621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C306E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0.546, 0.697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ABDC9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2.27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F88FB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1.35, 4.68</w:t>
            </w:r>
          </w:p>
        </w:tc>
      </w:tr>
      <w:tr w:rsidR="00273C39" w14:paraId="330B76FC" w14:textId="77777777" w:rsidTr="003C3903">
        <w:trPr>
          <w:trHeight w:hRule="exact" w:val="622"/>
        </w:trPr>
        <w:tc>
          <w:tcPr>
            <w:tcW w:w="884" w:type="dxa"/>
            <w:vMerge/>
            <w:tcBorders>
              <w:left w:val="nil"/>
              <w:right w:val="nil"/>
            </w:tcBorders>
            <w:vAlign w:val="center"/>
          </w:tcPr>
          <w:p w14:paraId="672CBAE8" w14:textId="77777777" w:rsidR="00273C39" w:rsidRDefault="00273C39" w:rsidP="003C3903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A0B4194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FA8CD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Rad-score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B98BE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-2.145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F6373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-2.347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-1.790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715FC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-1.712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32AE7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-1.867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-1.509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1CF43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0.779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91408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0.732, 0.827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256D1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8.22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95695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4.43, 15.85</w:t>
            </w:r>
          </w:p>
        </w:tc>
      </w:tr>
      <w:tr w:rsidR="00273C39" w14:paraId="13ED1B99" w14:textId="77777777" w:rsidTr="003C3903">
        <w:trPr>
          <w:trHeight w:hRule="exact" w:val="622"/>
        </w:trPr>
        <w:tc>
          <w:tcPr>
            <w:tcW w:w="884" w:type="dxa"/>
            <w:vMerge/>
            <w:tcBorders>
              <w:left w:val="nil"/>
              <w:right w:val="nil"/>
            </w:tcBorders>
            <w:vAlign w:val="center"/>
          </w:tcPr>
          <w:p w14:paraId="59E067C1" w14:textId="77777777" w:rsidR="00273C39" w:rsidRDefault="00273C39" w:rsidP="003C3903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0F93886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Test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A2540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DL-score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3E768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-1.927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174D8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-2.001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-1.871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C6A3E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-1.815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4BC64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-1.908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-1.694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C2970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0.741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E70C0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0.590, 0.892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83F08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4.26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6E21D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1.05, 13.52</w:t>
            </w:r>
          </w:p>
        </w:tc>
      </w:tr>
      <w:tr w:rsidR="00273C39" w14:paraId="5891DE15" w14:textId="77777777" w:rsidTr="003C3903">
        <w:trPr>
          <w:trHeight w:hRule="exact" w:val="567"/>
        </w:trPr>
        <w:tc>
          <w:tcPr>
            <w:tcW w:w="884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A4884BE" w14:textId="77777777" w:rsidR="00273C39" w:rsidRDefault="00273C39" w:rsidP="003C39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B191D6E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D8AC57A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Rad-score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FC69BDB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-2.032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15605C9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-2.306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-1.732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C28D912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-1.680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1C5457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-1.772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-1.435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7DC6E69" w14:textId="77777777" w:rsidR="00273C39" w:rsidRDefault="00273C39" w:rsidP="003C3903">
            <w:pPr>
              <w:widowControl/>
              <w:jc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0.783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E84A610" w14:textId="77777777" w:rsidR="00273C39" w:rsidRDefault="00273C39" w:rsidP="003C3903">
            <w:pPr>
              <w:widowControl/>
              <w:jc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0.688, 0.879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1E36737" w14:textId="77777777" w:rsidR="00273C39" w:rsidRDefault="00273C39" w:rsidP="003C3903">
            <w:pPr>
              <w:widowControl/>
              <w:jc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3.12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BFB73AF" w14:textId="77777777" w:rsidR="00273C39" w:rsidRDefault="00273C39" w:rsidP="003C3903">
            <w:pPr>
              <w:widowControl/>
              <w:jc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1.19, 10.31</w:t>
            </w:r>
          </w:p>
        </w:tc>
      </w:tr>
      <w:tr w:rsidR="00273C39" w14:paraId="22A2A9C2" w14:textId="77777777" w:rsidTr="003C3903">
        <w:tc>
          <w:tcPr>
            <w:tcW w:w="11346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F01BFD7" w14:textId="77777777" w:rsidR="00273C39" w:rsidRDefault="00273C39" w:rsidP="003C39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AUC, area under the curve; CI, confidence interval</w:t>
            </w:r>
            <w:r>
              <w:rPr>
                <w:rFonts w:hint="eastAsia"/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OR, odds ratio</w:t>
            </w:r>
            <w:r>
              <w:rPr>
                <w:rFonts w:hint="eastAsia"/>
                <w:sz w:val="18"/>
                <w:szCs w:val="18"/>
              </w:rPr>
              <w:t xml:space="preserve">; </w:t>
            </w:r>
            <w:r>
              <w:rPr>
                <w:rFonts w:hint="eastAsia"/>
                <w:sz w:val="18"/>
              </w:rPr>
              <w:t xml:space="preserve">Rad-score, radiomics score; </w:t>
            </w:r>
            <w:r>
              <w:rPr>
                <w:rFonts w:hint="eastAsia"/>
                <w:sz w:val="18"/>
                <w:szCs w:val="18"/>
              </w:rPr>
              <w:t xml:space="preserve">DL-score, deep learning </w:t>
            </w:r>
            <w:r>
              <w:rPr>
                <w:rFonts w:hint="eastAsia"/>
                <w:sz w:val="18"/>
              </w:rPr>
              <w:t>score</w:t>
            </w:r>
            <w:r>
              <w:rPr>
                <w:sz w:val="18"/>
                <w:szCs w:val="18"/>
              </w:rPr>
              <w:t xml:space="preserve">.  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</w:p>
          <w:p w14:paraId="312990BE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55573E0F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0EF4A356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5A2AE492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3A8F9612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317D12FF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264E8E0A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2EABE176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12F53ED1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65778E52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369BDB0C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142F2D7C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70F0A484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5AE45E2D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05FDD8DD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76755B11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0F3391A4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4866FACC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31B0431F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520BBC06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page" w:tblpX="207" w:tblpY="669"/>
        <w:tblOverlap w:val="never"/>
        <w:tblW w:w="11690" w:type="dxa"/>
        <w:tblLayout w:type="fixed"/>
        <w:tblLook w:val="04A0" w:firstRow="1" w:lastRow="0" w:firstColumn="1" w:lastColumn="0" w:noHBand="0" w:noVBand="1"/>
      </w:tblPr>
      <w:tblGrid>
        <w:gridCol w:w="1050"/>
        <w:gridCol w:w="1240"/>
        <w:gridCol w:w="1180"/>
        <w:gridCol w:w="1220"/>
        <w:gridCol w:w="1140"/>
        <w:gridCol w:w="1030"/>
        <w:gridCol w:w="1290"/>
        <w:gridCol w:w="1130"/>
        <w:gridCol w:w="1250"/>
        <w:gridCol w:w="1160"/>
      </w:tblGrid>
      <w:tr w:rsidR="00273C39" w14:paraId="635DB38B" w14:textId="77777777" w:rsidTr="003C3903">
        <w:tc>
          <w:tcPr>
            <w:tcW w:w="1169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7392220" w14:textId="77777777" w:rsidR="00273C39" w:rsidRDefault="00273C39" w:rsidP="003C3903">
            <w:pPr>
              <w:ind w:right="420"/>
              <w:rPr>
                <w:sz w:val="18"/>
              </w:rPr>
            </w:pPr>
            <w:r>
              <w:rPr>
                <w:b/>
                <w:sz w:val="18"/>
              </w:rPr>
              <w:t xml:space="preserve">Table </w:t>
            </w:r>
            <w:r>
              <w:rPr>
                <w:rFonts w:hint="eastAsia"/>
                <w:b/>
                <w:sz w:val="18"/>
              </w:rPr>
              <w:t>4</w:t>
            </w:r>
            <w:r>
              <w:rPr>
                <w:sz w:val="18"/>
              </w:rPr>
              <w:t xml:space="preserve"> </w:t>
            </w:r>
          </w:p>
          <w:p w14:paraId="55DEE756" w14:textId="77777777" w:rsidR="00273C39" w:rsidRDefault="00273C39" w:rsidP="003C3903">
            <w:pPr>
              <w:spacing w:line="240" w:lineRule="exac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</w:rPr>
              <w:lastRenderedPageBreak/>
              <w:t xml:space="preserve">The </w:t>
            </w:r>
            <w:r>
              <w:rPr>
                <w:sz w:val="18"/>
              </w:rPr>
              <w:t>Performance Comparison of Seven Machine Learning Algorithms in the Training Cohort</w:t>
            </w:r>
            <w:r>
              <w:rPr>
                <w:rFonts w:hint="eastAsia"/>
                <w:sz w:val="18"/>
              </w:rPr>
              <w:t>s</w:t>
            </w:r>
            <w:r>
              <w:rPr>
                <w:sz w:val="18"/>
              </w:rPr>
              <w:t xml:space="preserve"> for Model A and Model B.</w:t>
            </w:r>
          </w:p>
        </w:tc>
      </w:tr>
      <w:tr w:rsidR="00273C39" w14:paraId="7AE3F921" w14:textId="77777777" w:rsidTr="003C3903">
        <w:trPr>
          <w:trHeight w:val="302"/>
        </w:trPr>
        <w:tc>
          <w:tcPr>
            <w:tcW w:w="1050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CBDCB84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lastRenderedPageBreak/>
              <w:t>Model</w:t>
            </w:r>
          </w:p>
        </w:tc>
        <w:tc>
          <w:tcPr>
            <w:tcW w:w="47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8354FA2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Model A</w:t>
            </w:r>
          </w:p>
        </w:tc>
        <w:tc>
          <w:tcPr>
            <w:tcW w:w="1030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03CDB08" w14:textId="77777777" w:rsidR="00273C39" w:rsidRDefault="00273C39" w:rsidP="003C390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483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9ABB24C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Model B</w:t>
            </w:r>
          </w:p>
        </w:tc>
      </w:tr>
      <w:tr w:rsidR="00273C39" w14:paraId="0D25EFF5" w14:textId="77777777" w:rsidTr="003C3903">
        <w:trPr>
          <w:trHeight w:val="302"/>
        </w:trPr>
        <w:tc>
          <w:tcPr>
            <w:tcW w:w="1050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6D959EE" w14:textId="77777777" w:rsidR="00273C39" w:rsidRDefault="00273C39" w:rsidP="003C3903">
            <w:pPr>
              <w:jc w:val="center"/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B5BCB84" w14:textId="77777777" w:rsidR="00273C39" w:rsidRDefault="00273C39" w:rsidP="003C390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PR_AUC (Mean±SD)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B9B4870" w14:textId="77777777" w:rsidR="00273C39" w:rsidRDefault="00273C39" w:rsidP="003C390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F36E774" w14:textId="77777777" w:rsidR="00273C39" w:rsidRDefault="00273C39" w:rsidP="003C390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ROC_AUC (Mean±SD)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59FCDF" w14:textId="77777777" w:rsidR="00273C39" w:rsidRDefault="00273C39" w:rsidP="003C390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1030" w:type="dxa"/>
            <w:vMerge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3F46C589" w14:textId="77777777" w:rsidR="00273C39" w:rsidRDefault="00273C39" w:rsidP="003C39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9150066" w14:textId="77777777" w:rsidR="00273C39" w:rsidRDefault="00273C39" w:rsidP="003C390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PR_AUC (Mean±SD)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5BD048C" w14:textId="77777777" w:rsidR="00273C39" w:rsidRDefault="00273C39" w:rsidP="003C390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F64513D" w14:textId="77777777" w:rsidR="00273C39" w:rsidRDefault="00273C39" w:rsidP="003C390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ROC_AUC (Mean±SD)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68D7DF4" w14:textId="77777777" w:rsidR="00273C39" w:rsidRDefault="00273C39" w:rsidP="003C390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95% CI</w:t>
            </w:r>
          </w:p>
        </w:tc>
      </w:tr>
      <w:tr w:rsidR="00273C39" w14:paraId="183D1019" w14:textId="77777777" w:rsidTr="003C3903">
        <w:trPr>
          <w:trHeight w:hRule="exact" w:val="590"/>
        </w:trPr>
        <w:tc>
          <w:tcPr>
            <w:tcW w:w="10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3733637" w14:textId="77777777" w:rsidR="00273C39" w:rsidRDefault="00273C39" w:rsidP="003C3903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Random</w:t>
            </w:r>
          </w:p>
          <w:p w14:paraId="75F395E6" w14:textId="77777777" w:rsidR="00273C39" w:rsidRDefault="00273C39" w:rsidP="003C3903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Forest</w:t>
            </w:r>
          </w:p>
          <w:p w14:paraId="1CCA820E" w14:textId="77777777" w:rsidR="00273C39" w:rsidRDefault="00273C39" w:rsidP="003C3903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FEC2356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0.831 ± 0.042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1146253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0.808, 0.854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60CD9F3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0.85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7</w:t>
            </w:r>
            <w:r>
              <w:rPr>
                <w:color w:val="000000"/>
                <w:sz w:val="18"/>
                <w:szCs w:val="18"/>
                <w:lang w:bidi="ar"/>
              </w:rPr>
              <w:t xml:space="preserve"> ± 0.033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6122A46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0.841, 0.877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1ECA7F5" w14:textId="77777777" w:rsidR="00273C39" w:rsidRDefault="00273C39" w:rsidP="003C3903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Random</w:t>
            </w:r>
          </w:p>
          <w:p w14:paraId="5EF42477" w14:textId="77777777" w:rsidR="00273C39" w:rsidRDefault="00273C39" w:rsidP="003C3903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Forest</w:t>
            </w:r>
          </w:p>
          <w:p w14:paraId="5727C77D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C1CF395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0.916 ± 0.041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DB9678E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0.893, 0.939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CC696E9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0.937 ± 0.030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998713D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0.920, 0.954</w:t>
            </w:r>
          </w:p>
        </w:tc>
      </w:tr>
      <w:tr w:rsidR="00273C39" w14:paraId="6A16A700" w14:textId="77777777" w:rsidTr="003C3903">
        <w:trPr>
          <w:trHeight w:hRule="exact" w:val="6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F47E0" w14:textId="77777777" w:rsidR="00273C39" w:rsidRDefault="00273C39" w:rsidP="003C3903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55070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0.825 ± 0.043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BC076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0.801, 0.849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35EBD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0.86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2</w:t>
            </w:r>
            <w:r>
              <w:rPr>
                <w:color w:val="000000"/>
                <w:sz w:val="18"/>
                <w:szCs w:val="18"/>
                <w:lang w:bidi="ar"/>
              </w:rPr>
              <w:t xml:space="preserve"> ± 0.034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6337B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0.845, 0.882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1BFB6" w14:textId="77777777" w:rsidR="00273C39" w:rsidRDefault="00273C39" w:rsidP="003C3903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XG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oost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494A4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0.908 ± 0.048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7243B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0.882, 0.935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5BE4E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0.9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28</w:t>
            </w:r>
            <w:r>
              <w:rPr>
                <w:color w:val="000000"/>
                <w:sz w:val="18"/>
                <w:szCs w:val="18"/>
                <w:lang w:bidi="ar"/>
              </w:rPr>
              <w:t xml:space="preserve"> ± 0.027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28C21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0.915, 0.945</w:t>
            </w:r>
          </w:p>
        </w:tc>
      </w:tr>
      <w:tr w:rsidR="00273C39" w14:paraId="4867B1E5" w14:textId="77777777" w:rsidTr="003C3903">
        <w:trPr>
          <w:trHeight w:hRule="exact" w:val="611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1A31D" w14:textId="77777777" w:rsidR="00273C39" w:rsidRDefault="00273C39" w:rsidP="003C3903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-NN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B4987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0.803 ± 0.044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0B083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0.778, 0.827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074B8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0.850 ± 0.026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A9C9A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0.836, 0.864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666B0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Neural Network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E1DE5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0.882 ± 0.049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D9742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0.854, 0.909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09A3E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0.9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08</w:t>
            </w:r>
            <w:r>
              <w:rPr>
                <w:color w:val="000000"/>
                <w:sz w:val="18"/>
                <w:szCs w:val="18"/>
                <w:lang w:bidi="ar"/>
              </w:rPr>
              <w:t xml:space="preserve"> ± 0.030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9F923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0.893, 0.926</w:t>
            </w:r>
          </w:p>
        </w:tc>
      </w:tr>
      <w:tr w:rsidR="00273C39" w14:paraId="4D8EC035" w14:textId="77777777" w:rsidTr="003C3903">
        <w:trPr>
          <w:trHeight w:hRule="exact" w:val="611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081EC" w14:textId="77777777" w:rsidR="00273C39" w:rsidRDefault="00273C39" w:rsidP="003C3903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Neural Network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50B81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0.791 ± 0.048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74CB8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0.765, 0.818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72E99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40</w:t>
            </w:r>
            <w:r>
              <w:rPr>
                <w:color w:val="000000"/>
                <w:sz w:val="18"/>
                <w:szCs w:val="18"/>
                <w:lang w:bidi="ar"/>
              </w:rPr>
              <w:t xml:space="preserve"> ± 0.030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371E2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0.823, 0.856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4BDD2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Naïve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Bayes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30F82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0.862 ± 0.047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6CF8F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0.836, 0.887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578EA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87</w:t>
            </w:r>
            <w:r>
              <w:rPr>
                <w:color w:val="000000"/>
                <w:sz w:val="18"/>
                <w:szCs w:val="18"/>
                <w:lang w:bidi="ar"/>
              </w:rPr>
              <w:t xml:space="preserve"> ± 0.030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C8C4A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0.876, 0.909</w:t>
            </w:r>
          </w:p>
        </w:tc>
      </w:tr>
      <w:tr w:rsidR="00273C39" w14:paraId="0C5974A6" w14:textId="77777777" w:rsidTr="003C3903">
        <w:trPr>
          <w:trHeight w:hRule="exact" w:val="6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09C79" w14:textId="77777777" w:rsidR="00273C39" w:rsidRDefault="00273C39" w:rsidP="003C3903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XG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oost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FCB64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0.787 ± 0.045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A7181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0.762, 0.812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121DA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0.82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5</w:t>
            </w:r>
            <w:r>
              <w:rPr>
                <w:color w:val="000000"/>
                <w:sz w:val="18"/>
                <w:szCs w:val="18"/>
                <w:lang w:bidi="ar"/>
              </w:rPr>
              <w:t xml:space="preserve"> ± 0.035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C86AE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0.810, 0.848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79CEC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SVM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BF029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0.829 ± 0.067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93A58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0.792, 0.866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03FEC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69</w:t>
            </w:r>
            <w:r>
              <w:rPr>
                <w:color w:val="000000"/>
                <w:sz w:val="18"/>
                <w:szCs w:val="18"/>
                <w:lang w:bidi="ar"/>
              </w:rPr>
              <w:t xml:space="preserve"> ± 0.046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1279D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0.849, 0.900</w:t>
            </w:r>
          </w:p>
        </w:tc>
      </w:tr>
      <w:tr w:rsidR="00273C39" w14:paraId="6281BDD6" w14:textId="77777777" w:rsidTr="003C3903">
        <w:trPr>
          <w:trHeight w:hRule="exact" w:val="578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CCA23" w14:textId="77777777" w:rsidR="00273C39" w:rsidRDefault="00273C39" w:rsidP="003C3903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Naïve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Bayes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385A4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0.767 ± 0.059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AD81E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0.734, 0.799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1D430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0.79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5</w:t>
            </w:r>
            <w:r>
              <w:rPr>
                <w:color w:val="000000"/>
                <w:sz w:val="18"/>
                <w:szCs w:val="18"/>
                <w:lang w:bidi="ar"/>
              </w:rPr>
              <w:t xml:space="preserve"> ± 0.053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5EE62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0.768, 0.827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7013D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-NN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7609E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0.801 ± 0.057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276FA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0.770, 0.833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B05AD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77</w:t>
            </w:r>
            <w:r>
              <w:rPr>
                <w:color w:val="000000"/>
                <w:sz w:val="18"/>
                <w:szCs w:val="18"/>
                <w:lang w:bidi="ar"/>
              </w:rPr>
              <w:t xml:space="preserve"> ± 0.035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581D0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0.860, 0.899</w:t>
            </w:r>
          </w:p>
        </w:tc>
      </w:tr>
      <w:tr w:rsidR="00273C39" w14:paraId="37C995EE" w14:textId="77777777" w:rsidTr="003C3903">
        <w:trPr>
          <w:trHeight w:hRule="exact" w:val="567"/>
        </w:trPr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65C9A34" w14:textId="77777777" w:rsidR="00273C39" w:rsidRDefault="00273C39" w:rsidP="003C39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Logistic</w:t>
            </w:r>
            <w:r>
              <w:rPr>
                <w:rFonts w:hint="eastAsia"/>
                <w:sz w:val="18"/>
                <w:szCs w:val="18"/>
              </w:rPr>
              <w:t xml:space="preserve"> R</w:t>
            </w:r>
            <w:r>
              <w:rPr>
                <w:sz w:val="18"/>
                <w:szCs w:val="18"/>
              </w:rPr>
              <w:t>egression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994801A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0.757 ± 0.053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1033CA9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0.728, 0.787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43B09B8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0.79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</w:t>
            </w:r>
            <w:r>
              <w:rPr>
                <w:color w:val="000000"/>
                <w:sz w:val="18"/>
                <w:szCs w:val="18"/>
                <w:lang w:bidi="ar"/>
              </w:rPr>
              <w:t xml:space="preserve"> ± 0.050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7F0A804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0.765, 0.820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6A88ED" w14:textId="77777777" w:rsidR="00273C39" w:rsidRDefault="00273C39" w:rsidP="003C3903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Logistic</w:t>
            </w:r>
            <w:r>
              <w:rPr>
                <w:rFonts w:hint="eastAsia"/>
                <w:sz w:val="18"/>
                <w:szCs w:val="18"/>
              </w:rPr>
              <w:t xml:space="preserve"> R</w:t>
            </w:r>
            <w:r>
              <w:rPr>
                <w:sz w:val="18"/>
                <w:szCs w:val="18"/>
              </w:rPr>
              <w:t>egression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013E675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0.717 ± 0.073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67CE1BC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0.676, 0.758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FECAADB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89</w:t>
            </w:r>
            <w:r>
              <w:rPr>
                <w:color w:val="000000"/>
                <w:sz w:val="18"/>
                <w:szCs w:val="18"/>
                <w:lang w:bidi="ar"/>
              </w:rPr>
              <w:t xml:space="preserve"> ± 0.052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5639149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0.761, 0.819</w:t>
            </w:r>
          </w:p>
        </w:tc>
      </w:tr>
      <w:tr w:rsidR="00273C39" w14:paraId="44D04320" w14:textId="77777777" w:rsidTr="003C3903">
        <w:tc>
          <w:tcPr>
            <w:tcW w:w="11690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B89A154" w14:textId="77777777" w:rsidR="00273C39" w:rsidRDefault="00273C39" w:rsidP="003C39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ROC-AUC, area under the receiver operating characteristic curve; PR-AUC, area under the precision-recall curve; </w:t>
            </w:r>
            <w:r>
              <w:rPr>
                <w:rFonts w:hint="eastAsia"/>
                <w:sz w:val="18"/>
                <w:szCs w:val="18"/>
              </w:rPr>
              <w:t xml:space="preserve">SD, standard deviation; </w:t>
            </w:r>
            <w:r>
              <w:rPr>
                <w:sz w:val="18"/>
                <w:szCs w:val="18"/>
              </w:rPr>
              <w:t xml:space="preserve">CI, confidence interval; XGBoost, </w:t>
            </w:r>
            <w:r>
              <w:rPr>
                <w:rFonts w:hint="eastAsia"/>
                <w:sz w:val="18"/>
                <w:szCs w:val="18"/>
              </w:rPr>
              <w:t>Ex</w:t>
            </w:r>
            <w:r>
              <w:rPr>
                <w:sz w:val="18"/>
                <w:szCs w:val="18"/>
              </w:rPr>
              <w:t xml:space="preserve">treme Gradient Boosting; SVM, Support Vector Machine; </w:t>
            </w:r>
            <w:r>
              <w:rPr>
                <w:rFonts w:hint="eastAsia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-NN</w:t>
            </w:r>
            <w:r>
              <w:rPr>
                <w:rFonts w:hint="eastAsia"/>
                <w:sz w:val="18"/>
                <w:szCs w:val="18"/>
              </w:rPr>
              <w:t>, k</w:t>
            </w:r>
            <w:r>
              <w:rPr>
                <w:sz w:val="18"/>
                <w:szCs w:val="18"/>
              </w:rPr>
              <w:t xml:space="preserve">-nearest neighbors.     </w:t>
            </w:r>
          </w:p>
          <w:p w14:paraId="79FEF37F" w14:textId="77777777" w:rsidR="00273C39" w:rsidRDefault="00273C39" w:rsidP="003C3903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04AC035D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5609A701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4B58AF40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2447F495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777EB2CB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529E1E90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17076E3B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131C80D6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47875C72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2EF25EED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233077F3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1576748E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7C6225CD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5C512ED8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317EFA99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6F608929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657AD1F8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33D5FC79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33437E95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3F5BDEB0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427AE77F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000FB9A6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7651C5DB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3A205760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page" w:tblpX="1451" w:tblpY="282"/>
        <w:tblOverlap w:val="never"/>
        <w:tblW w:w="9376" w:type="dxa"/>
        <w:tblLayout w:type="fixed"/>
        <w:tblLook w:val="04A0" w:firstRow="1" w:lastRow="0" w:firstColumn="1" w:lastColumn="0" w:noHBand="0" w:noVBand="1"/>
      </w:tblPr>
      <w:tblGrid>
        <w:gridCol w:w="1490"/>
        <w:gridCol w:w="2036"/>
        <w:gridCol w:w="1110"/>
        <w:gridCol w:w="1290"/>
        <w:gridCol w:w="940"/>
        <w:gridCol w:w="1260"/>
        <w:gridCol w:w="1250"/>
      </w:tblGrid>
      <w:tr w:rsidR="00273C39" w14:paraId="2FB69495" w14:textId="77777777" w:rsidTr="003C3903">
        <w:tc>
          <w:tcPr>
            <w:tcW w:w="937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5C4C5E3" w14:textId="77777777" w:rsidR="00273C39" w:rsidRDefault="00273C39" w:rsidP="003C3903">
            <w:pPr>
              <w:ind w:right="420"/>
              <w:rPr>
                <w:sz w:val="18"/>
              </w:rPr>
            </w:pPr>
            <w:r>
              <w:rPr>
                <w:b/>
                <w:sz w:val="18"/>
              </w:rPr>
              <w:t xml:space="preserve">Table </w:t>
            </w:r>
            <w:r>
              <w:rPr>
                <w:rFonts w:hint="eastAsia"/>
                <w:b/>
                <w:sz w:val="18"/>
              </w:rPr>
              <w:t>5</w:t>
            </w:r>
            <w:r>
              <w:rPr>
                <w:sz w:val="18"/>
              </w:rPr>
              <w:t xml:space="preserve"> </w:t>
            </w:r>
          </w:p>
          <w:p w14:paraId="68E837EE" w14:textId="77777777" w:rsidR="00273C39" w:rsidRDefault="00273C39" w:rsidP="003C3903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</w:rPr>
              <w:lastRenderedPageBreak/>
              <w:t>Performance of the Integrated Random Forest Model v</w:t>
            </w:r>
            <w:r>
              <w:rPr>
                <w:rFonts w:hint="eastAsia"/>
                <w:sz w:val="18"/>
              </w:rPr>
              <w:t>s.</w:t>
            </w:r>
            <w:r>
              <w:rPr>
                <w:sz w:val="18"/>
              </w:rPr>
              <w:t xml:space="preserve"> Feature-Specific Submodels for Each Prediction Task</w:t>
            </w:r>
            <w:r>
              <w:rPr>
                <w:rFonts w:hint="eastAsia"/>
                <w:sz w:val="18"/>
              </w:rPr>
              <w:t xml:space="preserve"> in the Test Cohorts</w:t>
            </w:r>
            <w:r>
              <w:rPr>
                <w:sz w:val="18"/>
              </w:rPr>
              <w:t>.</w:t>
            </w:r>
          </w:p>
        </w:tc>
      </w:tr>
      <w:tr w:rsidR="00273C39" w14:paraId="07109A4F" w14:textId="77777777" w:rsidTr="003C3903">
        <w:trPr>
          <w:trHeight w:val="198"/>
        </w:trPr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A6ED9EB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lastRenderedPageBreak/>
              <w:t>Prediction Task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9AAD247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951D9B2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ROC-AUC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419245C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39494B7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PR-AUC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61A32A2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61537F5" w14:textId="77777777" w:rsidR="00273C39" w:rsidRDefault="00273C39" w:rsidP="003C39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DeLong Test</w:t>
            </w:r>
          </w:p>
        </w:tc>
      </w:tr>
      <w:tr w:rsidR="00273C39" w14:paraId="7992363F" w14:textId="77777777" w:rsidTr="003C3903">
        <w:trPr>
          <w:trHeight w:hRule="exact" w:val="590"/>
        </w:trPr>
        <w:tc>
          <w:tcPr>
            <w:tcW w:w="1490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2FC762F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Model A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A4EA65E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Integrated Model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6512DF4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758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35CC042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610</w:t>
            </w:r>
            <w:r>
              <w:rPr>
                <w:color w:val="000000"/>
                <w:sz w:val="18"/>
                <w:szCs w:val="18"/>
                <w:lang w:bidi="ar"/>
              </w:rPr>
              <w:t>-0.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905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8487CEC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229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FED0E26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color w:val="000000"/>
                <w:sz w:val="18"/>
                <w:szCs w:val="18"/>
                <w:lang w:bidi="ar"/>
              </w:rPr>
              <w:t>78-0.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4</w:t>
            </w:r>
            <w:r>
              <w:rPr>
                <w:color w:val="000000"/>
                <w:sz w:val="18"/>
                <w:szCs w:val="18"/>
                <w:lang w:bidi="ar"/>
              </w:rPr>
              <w:t>37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444AC49" w14:textId="77777777" w:rsidR="00273C39" w:rsidRDefault="00273C39" w:rsidP="003C390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—</w:t>
            </w:r>
          </w:p>
        </w:tc>
      </w:tr>
      <w:tr w:rsidR="00273C39" w14:paraId="3C79802E" w14:textId="77777777" w:rsidTr="003C3903">
        <w:trPr>
          <w:trHeight w:hRule="exact" w:val="600"/>
        </w:trPr>
        <w:tc>
          <w:tcPr>
            <w:tcW w:w="1490" w:type="dxa"/>
            <w:vMerge/>
            <w:tcBorders>
              <w:left w:val="nil"/>
              <w:right w:val="nil"/>
            </w:tcBorders>
            <w:vAlign w:val="center"/>
          </w:tcPr>
          <w:p w14:paraId="793804E5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0C8B0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Clinical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color w:val="000000"/>
                <w:sz w:val="18"/>
                <w:szCs w:val="18"/>
                <w:lang w:bidi="ar"/>
              </w:rPr>
              <w:t>semantic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 xml:space="preserve"> Model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FFFC0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0.651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32D50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0.506-0.797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E1142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8D77C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0.072-0.347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F86F7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0.012</w:t>
            </w:r>
          </w:p>
        </w:tc>
      </w:tr>
      <w:tr w:rsidR="00273C39" w14:paraId="40D849FA" w14:textId="77777777" w:rsidTr="003C3903">
        <w:trPr>
          <w:trHeight w:hRule="exact" w:val="611"/>
        </w:trPr>
        <w:tc>
          <w:tcPr>
            <w:tcW w:w="1490" w:type="dxa"/>
            <w:vMerge/>
            <w:tcBorders>
              <w:left w:val="nil"/>
              <w:right w:val="nil"/>
            </w:tcBorders>
            <w:vAlign w:val="center"/>
          </w:tcPr>
          <w:p w14:paraId="1C37455F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D0D21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Radiomics Model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D66A1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0.518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71ECE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0.331-0.704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5A965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03207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0.054-0.388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C0211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&lt;0.001</w:t>
            </w:r>
          </w:p>
        </w:tc>
      </w:tr>
      <w:tr w:rsidR="00273C39" w14:paraId="2C27339F" w14:textId="77777777" w:rsidTr="003C3903">
        <w:trPr>
          <w:trHeight w:hRule="exact" w:val="611"/>
        </w:trPr>
        <w:tc>
          <w:tcPr>
            <w:tcW w:w="149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49AC2C7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F26A9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Deep Learning Model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AD71F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0.491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B7CCE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0.335-0.647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FCA12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7E948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0.058-0.250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D59B4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&lt;0.001</w:t>
            </w:r>
          </w:p>
        </w:tc>
      </w:tr>
      <w:tr w:rsidR="00273C39" w14:paraId="1DAE8DB5" w14:textId="77777777" w:rsidTr="003C3903">
        <w:trPr>
          <w:trHeight w:hRule="exact" w:val="600"/>
        </w:trPr>
        <w:tc>
          <w:tcPr>
            <w:tcW w:w="149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6F41D72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Model B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A9195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Integrated Model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FBBA6" w14:textId="77777777" w:rsidR="00273C39" w:rsidRDefault="00273C39" w:rsidP="003C3903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  <w:lang w:bidi="ar"/>
              </w:rPr>
              <w:t>0.806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EA3D4" w14:textId="77777777" w:rsidR="00273C39" w:rsidRDefault="00273C39" w:rsidP="003C3903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  <w:lang w:bidi="ar"/>
              </w:rPr>
              <w:t>0.681</w:t>
            </w:r>
            <w:r>
              <w:rPr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0.931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FAB4C" w14:textId="77777777" w:rsidR="00273C39" w:rsidRDefault="00273C39" w:rsidP="003C3903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  <w:lang w:bidi="ar"/>
              </w:rPr>
              <w:t>0.419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B4DB0" w14:textId="77777777" w:rsidR="00273C39" w:rsidRDefault="00273C39" w:rsidP="003C3903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  <w:lang w:bidi="ar"/>
              </w:rPr>
              <w:t>0.285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ascii="Calibri" w:hAnsi="Calibri" w:cs="Calibri" w:hint="eastAsia"/>
                <w:color w:val="000000"/>
                <w:sz w:val="18"/>
                <w:szCs w:val="18"/>
                <w:lang w:bidi="ar"/>
              </w:rPr>
              <w:t>0.673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032ED" w14:textId="77777777" w:rsidR="00273C39" w:rsidRDefault="00273C39" w:rsidP="003C3903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  <w:lang w:bidi="ar"/>
              </w:rPr>
              <w:t>—</w:t>
            </w:r>
          </w:p>
        </w:tc>
      </w:tr>
      <w:tr w:rsidR="00273C39" w14:paraId="01E1E0CC" w14:textId="77777777" w:rsidTr="003C3903">
        <w:trPr>
          <w:trHeight w:hRule="exact" w:val="600"/>
        </w:trPr>
        <w:tc>
          <w:tcPr>
            <w:tcW w:w="1490" w:type="dxa"/>
            <w:vMerge/>
            <w:tcBorders>
              <w:left w:val="nil"/>
              <w:right w:val="nil"/>
            </w:tcBorders>
            <w:vAlign w:val="center"/>
          </w:tcPr>
          <w:p w14:paraId="4C7F29E7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751E4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Clinical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color w:val="000000"/>
                <w:sz w:val="18"/>
                <w:szCs w:val="18"/>
                <w:lang w:bidi="ar"/>
              </w:rPr>
              <w:t>semantic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 xml:space="preserve"> Model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D82E7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bidi="ar"/>
              </w:rPr>
              <w:t>0.78</w:t>
            </w:r>
            <w:r>
              <w:rPr>
                <w:rFonts w:ascii="Calibri" w:hAnsi="Calibri" w:cs="Calibri" w:hint="eastAsia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3A10D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bidi="ar"/>
              </w:rPr>
              <w:t>0.657-0.903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62DFE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bidi="ar"/>
              </w:rPr>
              <w:t>0.252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F1A94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bidi="ar"/>
              </w:rPr>
              <w:t>0.111-0.517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B672D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0.781</w:t>
            </w:r>
          </w:p>
        </w:tc>
      </w:tr>
      <w:tr w:rsidR="00273C39" w14:paraId="5FA17CAF" w14:textId="77777777" w:rsidTr="003C3903">
        <w:trPr>
          <w:trHeight w:hRule="exact" w:val="600"/>
        </w:trPr>
        <w:tc>
          <w:tcPr>
            <w:tcW w:w="1490" w:type="dxa"/>
            <w:vMerge/>
            <w:tcBorders>
              <w:left w:val="nil"/>
              <w:right w:val="nil"/>
            </w:tcBorders>
            <w:vAlign w:val="center"/>
          </w:tcPr>
          <w:p w14:paraId="5179B578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3A1C0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Radiomics Model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11578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bidi="ar"/>
              </w:rPr>
              <w:t>0.657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18AD0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bidi="ar"/>
              </w:rPr>
              <w:t>0.528-0.787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72ED1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bidi="ar"/>
              </w:rPr>
              <w:t>0.161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BFF4A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bidi="ar"/>
              </w:rPr>
              <w:t>0.069-0.343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D7AEB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0.031</w:t>
            </w:r>
          </w:p>
        </w:tc>
      </w:tr>
      <w:tr w:rsidR="00273C39" w14:paraId="266B0911" w14:textId="77777777" w:rsidTr="003C3903">
        <w:trPr>
          <w:trHeight w:hRule="exact" w:val="567"/>
        </w:trPr>
        <w:tc>
          <w:tcPr>
            <w:tcW w:w="1490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1393451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A98F31A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Deep Learning Model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8B2E098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bidi="ar"/>
              </w:rPr>
              <w:t>0.562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15F113F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bidi="ar"/>
              </w:rPr>
              <w:t>0.384-0.739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7255243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bidi="ar"/>
              </w:rPr>
              <w:t>0.227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DD1ACE8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bidi="ar"/>
              </w:rPr>
              <w:t>0.058-0.459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FE31A0B" w14:textId="77777777" w:rsidR="00273C39" w:rsidRDefault="00273C39" w:rsidP="003C390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&lt;0.001</w:t>
            </w:r>
          </w:p>
        </w:tc>
      </w:tr>
      <w:tr w:rsidR="00273C39" w14:paraId="7CFE43B5" w14:textId="77777777" w:rsidTr="003C3903">
        <w:tc>
          <w:tcPr>
            <w:tcW w:w="9376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3478852" w14:textId="77777777" w:rsidR="00273C39" w:rsidRDefault="00273C39" w:rsidP="003C39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ROC-AUC, area under the receiver operating characteristic curve; PR-AUC, area under the precision-recall curve; CI, confidence interval.     </w:t>
            </w:r>
          </w:p>
          <w:p w14:paraId="1A45A601" w14:textId="77777777" w:rsidR="00273C39" w:rsidRDefault="00273C39" w:rsidP="003C3903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417884AB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47866F29" w14:textId="77777777" w:rsidR="00273C39" w:rsidRDefault="00273C39" w:rsidP="00273C39">
      <w:pPr>
        <w:ind w:right="420"/>
        <w:rPr>
          <w:rFonts w:ascii="Times New Roman" w:hAnsi="Times New Roman" w:cs="Times New Roman"/>
        </w:rPr>
      </w:pPr>
    </w:p>
    <w:p w14:paraId="0B6345F9" w14:textId="77777777" w:rsidR="00273C39" w:rsidRDefault="00273C39" w:rsidP="00273C39">
      <w:pPr>
        <w:widowControl/>
        <w:adjustRightInd w:val="0"/>
        <w:snapToGrid w:val="0"/>
        <w:spacing w:line="480" w:lineRule="auto"/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</w:pPr>
    </w:p>
    <w:p w14:paraId="0CE6341E" w14:textId="77777777" w:rsidR="009542D6" w:rsidRDefault="009542D6"/>
    <w:sectPr w:rsidR="009542D6" w:rsidSect="00273C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C39"/>
    <w:rsid w:val="00264C10"/>
    <w:rsid w:val="00273C39"/>
    <w:rsid w:val="00470242"/>
    <w:rsid w:val="0070531E"/>
    <w:rsid w:val="00726E03"/>
    <w:rsid w:val="00934BC8"/>
    <w:rsid w:val="009542D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55EC2"/>
  <w15:chartTrackingRefBased/>
  <w15:docId w15:val="{D22E8786-D327-47C2-811F-FD0AF03E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 w:qFormat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C39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73C39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C39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73C39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73C39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C39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C39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C39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C39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C39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C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C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C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C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C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C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C39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3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C39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3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C39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3C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C39"/>
    <w:pPr>
      <w:widowControl/>
      <w:spacing w:after="160" w:line="278" w:lineRule="auto"/>
      <w:ind w:left="720"/>
      <w:contextualSpacing/>
      <w:jc w:val="left"/>
    </w:pPr>
    <w:rPr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3C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C3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C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C39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qFormat/>
    <w:rsid w:val="00273C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de-AT"/>
    </w:rPr>
  </w:style>
  <w:style w:type="character" w:customStyle="1" w:styleId="PlainTextChar">
    <w:name w:val="Plain Text Char"/>
    <w:basedOn w:val="DefaultParagraphFont"/>
    <w:link w:val="PlainText"/>
    <w:uiPriority w:val="99"/>
    <w:rsid w:val="00273C39"/>
    <w:rPr>
      <w:rFonts w:ascii="Times New Roman" w:eastAsia="Times New Roman" w:hAnsi="Times New Roman" w:cs="Times New Roman"/>
      <w:lang w:eastAsia="de-AT"/>
      <w14:ligatures w14:val="none"/>
    </w:rPr>
  </w:style>
  <w:style w:type="paragraph" w:styleId="Footer">
    <w:name w:val="footer"/>
    <w:basedOn w:val="Normal"/>
    <w:link w:val="FooterChar"/>
    <w:qFormat/>
    <w:rsid w:val="00273C3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273C39"/>
    <w:rPr>
      <w:sz w:val="18"/>
      <w14:ligatures w14:val="none"/>
    </w:rPr>
  </w:style>
  <w:style w:type="paragraph" w:styleId="HTMLPreformatted">
    <w:name w:val="HTML Preformatted"/>
    <w:basedOn w:val="Normal"/>
    <w:link w:val="HTMLPreformattedChar"/>
    <w:qFormat/>
    <w:rsid w:val="00273C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rsid w:val="00273C39"/>
    <w:rPr>
      <w:rFonts w:ascii="SimSun" w:eastAsia="SimSun" w:hAnsi="SimSun" w:cs="Times New Roman"/>
      <w:kern w:val="0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273C3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uiPriority w:val="59"/>
    <w:qFormat/>
    <w:rsid w:val="00273C3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273C39"/>
    <w:rPr>
      <w:b/>
    </w:rPr>
  </w:style>
  <w:style w:type="character" w:styleId="Emphasis">
    <w:name w:val="Emphasis"/>
    <w:basedOn w:val="DefaultParagraphFont"/>
    <w:qFormat/>
    <w:rsid w:val="00273C39"/>
    <w:rPr>
      <w:i/>
    </w:rPr>
  </w:style>
  <w:style w:type="character" w:styleId="Hyperlink">
    <w:name w:val="Hyperlink"/>
    <w:basedOn w:val="DefaultParagraphFont"/>
    <w:qFormat/>
    <w:rsid w:val="00273C39"/>
    <w:rPr>
      <w:color w:val="0000FF"/>
      <w:u w:val="single"/>
    </w:rPr>
  </w:style>
  <w:style w:type="character" w:styleId="HTMLCode">
    <w:name w:val="HTML Code"/>
    <w:basedOn w:val="DefaultParagraphFont"/>
    <w:qFormat/>
    <w:rsid w:val="00273C39"/>
    <w:rPr>
      <w:rFonts w:ascii="Courier New" w:hAnsi="Courier New"/>
      <w:sz w:val="20"/>
    </w:rPr>
  </w:style>
  <w:style w:type="character" w:customStyle="1" w:styleId="NormalWebChar">
    <w:name w:val="Normal (Web) Char"/>
    <w:link w:val="NormalWeb"/>
    <w:uiPriority w:val="99"/>
    <w:qFormat/>
    <w:rsid w:val="00273C39"/>
    <w:rPr>
      <w:rFonts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1158</Words>
  <Characters>6602</Characters>
  <Application>Microsoft Office Word</Application>
  <DocSecurity>0</DocSecurity>
  <Lines>55</Lines>
  <Paragraphs>15</Paragraphs>
  <ScaleCrop>false</ScaleCrop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2026-08-28T15:48:00Z</dcterms:created>
  <dcterms:modified xsi:type="dcterms:W3CDTF">2026-08-28T15:48:00Z</dcterms:modified>
</cp:coreProperties>
</file>