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D491E" w14:textId="0F39D2E8" w:rsidR="004142C4" w:rsidRDefault="004142C4">
      <w:pPr>
        <w:widowControl/>
        <w:jc w:val="left"/>
        <w:rPr>
          <w:rFonts w:ascii="Times New Roman" w:hAnsi="Times New Roman" w:cs="Times New Roman"/>
          <w:bCs/>
          <w:iCs/>
          <w:kern w:val="0"/>
          <w:szCs w:val="21"/>
        </w:rPr>
      </w:pPr>
      <w:r>
        <w:rPr>
          <w:rFonts w:ascii="Times New Roman" w:hAnsi="Times New Roman" w:cs="Times New Roman"/>
          <w:bCs/>
          <w:iCs/>
          <w:noProof/>
          <w:kern w:val="0"/>
          <w:szCs w:val="21"/>
        </w:rPr>
        <w:drawing>
          <wp:inline distT="0" distB="0" distL="0" distR="0" wp14:anchorId="0DB0ADA6" wp14:editId="6B7040E9">
            <wp:extent cx="5274310" cy="1165008"/>
            <wp:effectExtent l="0" t="0" r="0" b="3810"/>
            <wp:docPr id="1804018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18333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A431" w14:textId="5A007B75" w:rsidR="00EF169A" w:rsidRDefault="00EF169A" w:rsidP="00EF169A">
      <w:pPr>
        <w:widowControl/>
        <w:spacing w:line="360" w:lineRule="auto"/>
        <w:rPr>
          <w:rFonts w:ascii="Times New Roman" w:hAnsi="Times New Roman" w:cs="Times New Roman"/>
          <w:bCs/>
          <w:iCs/>
          <w:kern w:val="0"/>
          <w:szCs w:val="21"/>
        </w:rPr>
      </w:pPr>
      <w:r w:rsidRPr="00747545">
        <w:rPr>
          <w:rFonts w:ascii="Times New Roman" w:hAnsi="Times New Roman" w:cs="Times New Roman" w:hint="eastAsia"/>
          <w:b/>
          <w:iCs/>
          <w:kern w:val="0"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iCs/>
          <w:kern w:val="0"/>
          <w:szCs w:val="21"/>
        </w:rPr>
        <w:t>S</w:t>
      </w:r>
      <w:r w:rsidR="006A5941">
        <w:rPr>
          <w:rFonts w:ascii="Times New Roman" w:hAnsi="Times New Roman" w:cs="Times New Roman"/>
          <w:b/>
          <w:iCs/>
          <w:kern w:val="0"/>
          <w:szCs w:val="21"/>
        </w:rPr>
        <w:t>1</w:t>
      </w:r>
      <w:r w:rsidRPr="00747545">
        <w:rPr>
          <w:rFonts w:ascii="Times New Roman" w:hAnsi="Times New Roman" w:cs="Times New Roman" w:hint="eastAsia"/>
          <w:b/>
          <w:iCs/>
          <w:kern w:val="0"/>
          <w:szCs w:val="21"/>
        </w:rPr>
        <w:t xml:space="preserve">. </w:t>
      </w:r>
      <w:r>
        <w:rPr>
          <w:rFonts w:ascii="Times New Roman" w:hAnsi="Times New Roman" w:cs="Times New Roman" w:hint="eastAsia"/>
          <w:b/>
          <w:iCs/>
          <w:kern w:val="0"/>
          <w:szCs w:val="21"/>
        </w:rPr>
        <w:t xml:space="preserve">Consistence </w:t>
      </w:r>
      <w:r>
        <w:rPr>
          <w:rFonts w:ascii="Times New Roman" w:hAnsi="Times New Roman" w:cs="Times New Roman"/>
          <w:b/>
          <w:iCs/>
          <w:kern w:val="0"/>
          <w:szCs w:val="21"/>
        </w:rPr>
        <w:t>between</w:t>
      </w:r>
      <w:r>
        <w:rPr>
          <w:rFonts w:ascii="Times New Roman" w:hAnsi="Times New Roman" w:cs="Times New Roman" w:hint="eastAsia"/>
          <w:b/>
          <w:iCs/>
          <w:kern w:val="0"/>
          <w:szCs w:val="21"/>
        </w:rPr>
        <w:t xml:space="preserve"> individual network parcellation and seed</w:t>
      </w:r>
      <w:r w:rsidR="00570038">
        <w:rPr>
          <w:rFonts w:ascii="Times New Roman" w:hAnsi="Times New Roman" w:cs="Times New Roman" w:hint="eastAsia"/>
          <w:b/>
          <w:iCs/>
          <w:kern w:val="0"/>
          <w:szCs w:val="21"/>
        </w:rPr>
        <w:t>-based</w:t>
      </w:r>
      <w:r>
        <w:rPr>
          <w:rFonts w:ascii="Times New Roman" w:hAnsi="Times New Roman" w:cs="Times New Roman" w:hint="eastAsia"/>
          <w:b/>
          <w:iCs/>
          <w:kern w:val="0"/>
          <w:szCs w:val="21"/>
        </w:rPr>
        <w:t xml:space="preserve"> </w:t>
      </w:r>
      <w:r w:rsidR="00C46FF5">
        <w:rPr>
          <w:rFonts w:ascii="Times New Roman" w:hAnsi="Times New Roman" w:cs="Times New Roman" w:hint="eastAsia"/>
          <w:b/>
          <w:iCs/>
          <w:kern w:val="0"/>
          <w:szCs w:val="21"/>
        </w:rPr>
        <w:t>functional connectivity (</w:t>
      </w:r>
      <w:r>
        <w:rPr>
          <w:rFonts w:ascii="Times New Roman" w:hAnsi="Times New Roman" w:cs="Times New Roman" w:hint="eastAsia"/>
          <w:b/>
          <w:iCs/>
          <w:kern w:val="0"/>
          <w:szCs w:val="21"/>
        </w:rPr>
        <w:t>FC</w:t>
      </w:r>
      <w:r w:rsidR="00C46FF5">
        <w:rPr>
          <w:rFonts w:ascii="Times New Roman" w:hAnsi="Times New Roman" w:cs="Times New Roman" w:hint="eastAsia"/>
          <w:b/>
          <w:iCs/>
          <w:kern w:val="0"/>
          <w:szCs w:val="21"/>
        </w:rPr>
        <w:t>)</w:t>
      </w:r>
      <w:r w:rsidRPr="00747545">
        <w:rPr>
          <w:rFonts w:ascii="Times New Roman" w:hAnsi="Times New Roman" w:cs="Times New Roman" w:hint="eastAsia"/>
          <w:b/>
          <w:iCs/>
          <w:kern w:val="0"/>
          <w:szCs w:val="21"/>
        </w:rPr>
        <w:t>.</w:t>
      </w:r>
      <w:r w:rsidRPr="00747545">
        <w:rPr>
          <w:rFonts w:ascii="Times New Roman" w:hAnsi="Times New Roman" w:cs="Times New Roman" w:hint="eastAsia"/>
          <w:bCs/>
          <w:iCs/>
          <w:kern w:val="0"/>
          <w:szCs w:val="21"/>
        </w:rPr>
        <w:t xml:space="preserve"> </w:t>
      </w:r>
      <w:r w:rsidRPr="00BB4150">
        <w:rPr>
          <w:rFonts w:ascii="Times New Roman" w:hAnsi="Times New Roman" w:cs="Times New Roman"/>
          <w:bCs/>
          <w:iCs/>
          <w:kern w:val="0"/>
          <w:szCs w:val="21"/>
        </w:rPr>
        <w:t xml:space="preserve">Parcellations were derived </w:t>
      </w:r>
      <w:r w:rsidR="00C46FF5">
        <w:rPr>
          <w:rFonts w:ascii="Times New Roman" w:hAnsi="Times New Roman" w:cs="Times New Roman" w:hint="eastAsia"/>
          <w:bCs/>
          <w:iCs/>
          <w:kern w:val="0"/>
          <w:szCs w:val="21"/>
        </w:rPr>
        <w:t xml:space="preserve">from sub 01 and seed-based FC </w:t>
      </w:r>
      <w:r w:rsidR="00E05A5B">
        <w:rPr>
          <w:rFonts w:ascii="Times New Roman" w:hAnsi="Times New Roman" w:cs="Times New Roman" w:hint="eastAsia"/>
          <w:bCs/>
          <w:iCs/>
          <w:kern w:val="0"/>
          <w:szCs w:val="21"/>
        </w:rPr>
        <w:t xml:space="preserve">in FPN, DMN, </w:t>
      </w:r>
      <w:proofErr w:type="spellStart"/>
      <w:r w:rsidR="00E05A5B">
        <w:rPr>
          <w:rFonts w:ascii="Times New Roman" w:hAnsi="Times New Roman" w:cs="Times New Roman" w:hint="eastAsia"/>
          <w:bCs/>
          <w:iCs/>
          <w:kern w:val="0"/>
          <w:szCs w:val="21"/>
        </w:rPr>
        <w:t>vATN</w:t>
      </w:r>
      <w:proofErr w:type="spellEnd"/>
      <w:r w:rsidR="00E05A5B">
        <w:rPr>
          <w:rFonts w:ascii="Times New Roman" w:hAnsi="Times New Roman" w:cs="Times New Roman" w:hint="eastAsia"/>
          <w:bCs/>
          <w:iCs/>
          <w:kern w:val="0"/>
          <w:szCs w:val="21"/>
        </w:rPr>
        <w:t xml:space="preserve">, </w:t>
      </w:r>
      <w:proofErr w:type="spellStart"/>
      <w:r w:rsidR="00E05A5B">
        <w:rPr>
          <w:rFonts w:ascii="Times New Roman" w:hAnsi="Times New Roman" w:cs="Times New Roman" w:hint="eastAsia"/>
          <w:bCs/>
          <w:iCs/>
          <w:kern w:val="0"/>
          <w:szCs w:val="21"/>
        </w:rPr>
        <w:t>dATN</w:t>
      </w:r>
      <w:proofErr w:type="spellEnd"/>
      <w:r w:rsidR="00E05A5B">
        <w:rPr>
          <w:rFonts w:ascii="Times New Roman" w:hAnsi="Times New Roman" w:cs="Times New Roman" w:hint="eastAsia"/>
          <w:bCs/>
          <w:iCs/>
          <w:kern w:val="0"/>
          <w:szCs w:val="21"/>
        </w:rPr>
        <w:t>, Mot and Vis.</w:t>
      </w:r>
    </w:p>
    <w:p w14:paraId="10D0C7EE" w14:textId="7FB1AC93" w:rsidR="003F4D7C" w:rsidRDefault="00EF169A" w:rsidP="009A6C8C">
      <w:pPr>
        <w:widowControl/>
        <w:spacing w:line="360" w:lineRule="auto"/>
        <w:jc w:val="left"/>
      </w:pPr>
      <w:r>
        <w:rPr>
          <w:rFonts w:ascii="Times New Roman" w:hAnsi="Times New Roman" w:cs="Times New Roman"/>
          <w:bCs/>
          <w:iCs/>
          <w:kern w:val="0"/>
          <w:szCs w:val="21"/>
        </w:rPr>
        <w:br w:type="page"/>
      </w:r>
    </w:p>
    <w:p w14:paraId="7A9E42E4" w14:textId="6FE6865B" w:rsidR="003F4D7C" w:rsidRDefault="003F4D7C" w:rsidP="009A6C8C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9BD3EFA" wp14:editId="1702AE8A">
            <wp:extent cx="5273357" cy="1240790"/>
            <wp:effectExtent l="0" t="0" r="0" b="3810"/>
            <wp:docPr id="977271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71358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57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3892" w14:textId="4C18FDCC" w:rsidR="00211CDA" w:rsidRDefault="009A6C8C" w:rsidP="00F471B4">
      <w:pPr>
        <w:widowControl/>
        <w:spacing w:line="360" w:lineRule="auto"/>
        <w:rPr>
          <w:rFonts w:ascii="Times New Roman" w:hAnsi="Times New Roman" w:cs="Times New Roman"/>
          <w:bCs/>
          <w:iCs/>
          <w:kern w:val="0"/>
          <w:szCs w:val="21"/>
        </w:rPr>
      </w:pPr>
      <w:r w:rsidRPr="0024628E">
        <w:rPr>
          <w:rFonts w:ascii="Times New Roman" w:hAnsi="Times New Roman" w:cs="Times New Roman"/>
          <w:b/>
          <w:iCs/>
          <w:kern w:val="0"/>
          <w:szCs w:val="21"/>
        </w:rPr>
        <w:t>Figure S</w:t>
      </w:r>
      <w:r w:rsidR="00102D6C" w:rsidRPr="0024628E">
        <w:rPr>
          <w:rFonts w:ascii="Times New Roman" w:hAnsi="Times New Roman" w:cs="Times New Roman"/>
          <w:b/>
          <w:iCs/>
          <w:kern w:val="0"/>
          <w:szCs w:val="21"/>
        </w:rPr>
        <w:t>2</w:t>
      </w:r>
      <w:r w:rsidRPr="0024628E">
        <w:rPr>
          <w:rFonts w:ascii="Times New Roman" w:hAnsi="Times New Roman" w:cs="Times New Roman"/>
          <w:b/>
          <w:iCs/>
          <w:kern w:val="0"/>
          <w:szCs w:val="21"/>
        </w:rPr>
        <w:t>. Group-level activations for the</w:t>
      </w:r>
      <w:r w:rsidR="00E91A0B" w:rsidRPr="0024628E">
        <w:rPr>
          <w:rFonts w:ascii="Times New Roman" w:hAnsi="Times New Roman" w:cs="Times New Roman"/>
          <w:b/>
          <w:iCs/>
          <w:kern w:val="0"/>
          <w:szCs w:val="21"/>
        </w:rPr>
        <w:t xml:space="preserve"> langu</w:t>
      </w:r>
      <w:r w:rsidR="00E91A0B">
        <w:rPr>
          <w:rFonts w:ascii="Times New Roman" w:hAnsi="Times New Roman" w:cs="Times New Roman"/>
          <w:b/>
          <w:iCs/>
          <w:kern w:val="0"/>
          <w:szCs w:val="21"/>
        </w:rPr>
        <w:t>age,</w:t>
      </w:r>
      <w:r w:rsidRPr="009A6C8C">
        <w:rPr>
          <w:rFonts w:ascii="Times New Roman" w:hAnsi="Times New Roman" w:cs="Times New Roman"/>
          <w:b/>
          <w:iCs/>
          <w:kern w:val="0"/>
          <w:szCs w:val="21"/>
        </w:rPr>
        <w:t xml:space="preserve"> 2-back, 3-back, and </w:t>
      </w:r>
      <w:r w:rsidR="0001469B">
        <w:rPr>
          <w:rFonts w:ascii="Times New Roman" w:hAnsi="Times New Roman" w:cs="Times New Roman"/>
          <w:b/>
          <w:iCs/>
          <w:kern w:val="0"/>
          <w:szCs w:val="21"/>
        </w:rPr>
        <w:t>finger-tapping</w:t>
      </w:r>
      <w:r w:rsidRPr="009A6C8C">
        <w:rPr>
          <w:rFonts w:ascii="Times New Roman" w:hAnsi="Times New Roman" w:cs="Times New Roman"/>
          <w:b/>
          <w:iCs/>
          <w:kern w:val="0"/>
          <w:szCs w:val="21"/>
        </w:rPr>
        <w:t xml:space="preserve"> tasks. </w:t>
      </w:r>
      <w:r w:rsidRPr="009A6C8C">
        <w:rPr>
          <w:rFonts w:ascii="Times New Roman" w:hAnsi="Times New Roman" w:cs="Times New Roman"/>
          <w:bCs/>
          <w:iCs/>
          <w:kern w:val="0"/>
          <w:szCs w:val="21"/>
        </w:rPr>
        <w:t xml:space="preserve">Task-evoked responses were defined using the following contrasts: </w:t>
      </w:r>
      <w:r w:rsidR="002D511E" w:rsidRPr="002D511E">
        <w:rPr>
          <w:rFonts w:ascii="Times New Roman" w:hAnsi="Times New Roman" w:cs="Times New Roman"/>
          <w:bCs/>
          <w:iCs/>
          <w:kern w:val="0"/>
          <w:szCs w:val="21"/>
        </w:rPr>
        <w:t>sentence &gt; nonword</w:t>
      </w:r>
      <w:r w:rsidR="002D511E">
        <w:rPr>
          <w:rFonts w:ascii="Times New Roman" w:hAnsi="Times New Roman" w:cs="Times New Roman"/>
          <w:bCs/>
          <w:iCs/>
          <w:kern w:val="0"/>
          <w:szCs w:val="21"/>
        </w:rPr>
        <w:t xml:space="preserve">, </w:t>
      </w:r>
      <w:r w:rsidRPr="009A6C8C">
        <w:rPr>
          <w:rFonts w:ascii="Times New Roman" w:hAnsi="Times New Roman" w:cs="Times New Roman"/>
          <w:bCs/>
          <w:iCs/>
          <w:kern w:val="0"/>
          <w:szCs w:val="21"/>
        </w:rPr>
        <w:t xml:space="preserve">2-back &gt; 0-back, 3-back &gt; 0-back, and right &gt; left </w:t>
      </w:r>
      <w:r w:rsidR="002D511E">
        <w:rPr>
          <w:rFonts w:ascii="Times New Roman" w:hAnsi="Times New Roman" w:cs="Times New Roman"/>
          <w:bCs/>
          <w:iCs/>
          <w:kern w:val="0"/>
          <w:szCs w:val="21"/>
        </w:rPr>
        <w:t>finger-tapping</w:t>
      </w:r>
      <w:r w:rsidRPr="009A6C8C">
        <w:rPr>
          <w:rFonts w:ascii="Times New Roman" w:hAnsi="Times New Roman" w:cs="Times New Roman"/>
          <w:bCs/>
          <w:iCs/>
          <w:kern w:val="0"/>
          <w:szCs w:val="21"/>
        </w:rPr>
        <w:t>. For visualization, the top 50% most activated channels were shown for the</w:t>
      </w:r>
      <w:r w:rsidR="00E91A0B" w:rsidRPr="00E91A0B">
        <w:t xml:space="preserve"> </w:t>
      </w:r>
      <w:r w:rsidR="00E91A0B" w:rsidRPr="00E91A0B">
        <w:rPr>
          <w:rFonts w:ascii="Times New Roman" w:hAnsi="Times New Roman" w:cs="Times New Roman"/>
          <w:bCs/>
          <w:iCs/>
          <w:kern w:val="0"/>
          <w:szCs w:val="21"/>
        </w:rPr>
        <w:t>language</w:t>
      </w:r>
      <w:r w:rsidR="00E91A0B">
        <w:rPr>
          <w:rFonts w:ascii="Times New Roman" w:hAnsi="Times New Roman" w:cs="Times New Roman"/>
          <w:bCs/>
          <w:iCs/>
          <w:kern w:val="0"/>
          <w:szCs w:val="21"/>
        </w:rPr>
        <w:t>,</w:t>
      </w:r>
      <w:r w:rsidRPr="009A6C8C">
        <w:rPr>
          <w:rFonts w:ascii="Times New Roman" w:hAnsi="Times New Roman" w:cs="Times New Roman"/>
          <w:bCs/>
          <w:iCs/>
          <w:kern w:val="0"/>
          <w:szCs w:val="21"/>
        </w:rPr>
        <w:t xml:space="preserve"> 2-back and 3-back tasks, and the top 10% for the </w:t>
      </w:r>
      <w:r w:rsidR="007827D0">
        <w:rPr>
          <w:rFonts w:ascii="Times New Roman" w:hAnsi="Times New Roman" w:cs="Times New Roman"/>
          <w:bCs/>
          <w:iCs/>
          <w:kern w:val="0"/>
          <w:szCs w:val="21"/>
        </w:rPr>
        <w:t>finger-tapping</w:t>
      </w:r>
      <w:r w:rsidRPr="009A6C8C">
        <w:rPr>
          <w:rFonts w:ascii="Times New Roman" w:hAnsi="Times New Roman" w:cs="Times New Roman"/>
          <w:bCs/>
          <w:iCs/>
          <w:kern w:val="0"/>
          <w:szCs w:val="21"/>
        </w:rPr>
        <w:t xml:space="preserve"> task.</w:t>
      </w:r>
    </w:p>
    <w:p w14:paraId="049471B7" w14:textId="77777777" w:rsidR="00211CDA" w:rsidRPr="00B463C0" w:rsidRDefault="00211CDA">
      <w:pPr>
        <w:widowControl/>
        <w:jc w:val="left"/>
        <w:rPr>
          <w:rFonts w:ascii="Times New Roman" w:hAnsi="Times New Roman" w:cs="Times New Roman"/>
          <w:bCs/>
          <w:iCs/>
          <w:kern w:val="0"/>
          <w:szCs w:val="21"/>
        </w:rPr>
      </w:pPr>
    </w:p>
    <w:p w14:paraId="3F62C270" w14:textId="4ACA2B23" w:rsidR="003800BE" w:rsidRDefault="00A94808">
      <w:pPr>
        <w:widowControl/>
        <w:jc w:val="left"/>
        <w:rPr>
          <w:rFonts w:ascii="Times New Roman" w:hAnsi="Times New Roman" w:cs="Times New Roman"/>
          <w:bCs/>
          <w:iCs/>
          <w:kern w:val="0"/>
          <w:szCs w:val="21"/>
        </w:rPr>
      </w:pPr>
      <w:r>
        <w:rPr>
          <w:rFonts w:ascii="Times New Roman" w:hAnsi="Times New Roman" w:cs="Times New Roman"/>
          <w:bCs/>
          <w:iCs/>
          <w:kern w:val="0"/>
          <w:szCs w:val="21"/>
        </w:rPr>
        <w:br w:type="page"/>
      </w:r>
    </w:p>
    <w:p w14:paraId="29911350" w14:textId="6FF60001" w:rsidR="00C11DED" w:rsidRDefault="000A4DF7" w:rsidP="00C11DED">
      <w:pPr>
        <w:widowControl/>
        <w:spacing w:line="360" w:lineRule="auto"/>
        <w:jc w:val="center"/>
        <w:rPr>
          <w:rFonts w:ascii="Times New Roman" w:hAnsi="Times New Roman" w:cs="Times New Roman"/>
          <w:bCs/>
          <w:iCs/>
          <w:kern w:val="0"/>
          <w:szCs w:val="21"/>
        </w:rPr>
      </w:pPr>
      <w:r>
        <w:rPr>
          <w:rFonts w:ascii="Times New Roman" w:hAnsi="Times New Roman" w:cs="Times New Roman"/>
          <w:bCs/>
          <w:iCs/>
          <w:noProof/>
          <w:kern w:val="0"/>
          <w:szCs w:val="21"/>
        </w:rPr>
        <w:lastRenderedPageBreak/>
        <w:drawing>
          <wp:inline distT="0" distB="0" distL="0" distR="0" wp14:anchorId="4B6B1B40" wp14:editId="67FAE3B4">
            <wp:extent cx="5263961" cy="4337685"/>
            <wp:effectExtent l="0" t="0" r="0" b="5715"/>
            <wp:docPr id="11173981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98194" name="图片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61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73A3" w14:textId="3812CE68" w:rsidR="00BC65CB" w:rsidRDefault="00BC65CB" w:rsidP="003B6531">
      <w:pPr>
        <w:widowControl/>
        <w:spacing w:line="360" w:lineRule="auto"/>
        <w:rPr>
          <w:rFonts w:ascii="Times New Roman" w:hAnsi="Times New Roman" w:cs="Times New Roman"/>
          <w:bCs/>
          <w:iCs/>
          <w:kern w:val="0"/>
          <w:szCs w:val="21"/>
        </w:rPr>
      </w:pPr>
      <w:r w:rsidRPr="00747545">
        <w:rPr>
          <w:rFonts w:ascii="Times New Roman" w:hAnsi="Times New Roman" w:cs="Times New Roman" w:hint="eastAsia"/>
          <w:b/>
          <w:iCs/>
          <w:kern w:val="0"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iCs/>
          <w:kern w:val="0"/>
          <w:szCs w:val="21"/>
        </w:rPr>
        <w:t>S</w:t>
      </w:r>
      <w:r w:rsidR="00102D6C">
        <w:rPr>
          <w:rFonts w:ascii="Times New Roman" w:hAnsi="Times New Roman" w:cs="Times New Roman"/>
          <w:b/>
          <w:iCs/>
          <w:kern w:val="0"/>
          <w:szCs w:val="21"/>
        </w:rPr>
        <w:t>3</w:t>
      </w:r>
      <w:r w:rsidRPr="00747545">
        <w:rPr>
          <w:rFonts w:ascii="Times New Roman" w:hAnsi="Times New Roman" w:cs="Times New Roman" w:hint="eastAsia"/>
          <w:b/>
          <w:iCs/>
          <w:kern w:val="0"/>
          <w:szCs w:val="21"/>
        </w:rPr>
        <w:t xml:space="preserve">. </w:t>
      </w:r>
      <w:r w:rsidRPr="00C54748">
        <w:rPr>
          <w:rFonts w:ascii="Times New Roman" w:hAnsi="Times New Roman" w:cs="Times New Roman"/>
          <w:b/>
          <w:bCs/>
          <w:iCs/>
          <w:kern w:val="0"/>
          <w:szCs w:val="21"/>
        </w:rPr>
        <w:t xml:space="preserve">Agreement between </w:t>
      </w:r>
      <w:r>
        <w:rPr>
          <w:rFonts w:ascii="Times New Roman" w:hAnsi="Times New Roman" w:cs="Times New Roman" w:hint="eastAsia"/>
          <w:b/>
          <w:bCs/>
          <w:iCs/>
          <w:kern w:val="0"/>
          <w:szCs w:val="21"/>
        </w:rPr>
        <w:t xml:space="preserve">individual </w:t>
      </w:r>
      <w:proofErr w:type="spellStart"/>
      <w:r w:rsidRPr="00C54748">
        <w:rPr>
          <w:rFonts w:ascii="Times New Roman" w:hAnsi="Times New Roman" w:cs="Times New Roman"/>
          <w:b/>
          <w:bCs/>
          <w:iCs/>
          <w:kern w:val="0"/>
          <w:szCs w:val="21"/>
        </w:rPr>
        <w:t>fNIRS</w:t>
      </w:r>
      <w:proofErr w:type="spellEnd"/>
      <w:r w:rsidRPr="00C54748">
        <w:rPr>
          <w:rFonts w:ascii="Times New Roman" w:hAnsi="Times New Roman" w:cs="Times New Roman"/>
          <w:b/>
          <w:bCs/>
          <w:iCs/>
          <w:kern w:val="0"/>
          <w:szCs w:val="21"/>
        </w:rPr>
        <w:t xml:space="preserve">- and fMRI-derived activation during the </w:t>
      </w:r>
      <w:r w:rsidR="006D4C66">
        <w:rPr>
          <w:rFonts w:ascii="Times New Roman" w:hAnsi="Times New Roman" w:cs="Times New Roman" w:hint="eastAsia"/>
          <w:b/>
          <w:bCs/>
          <w:iCs/>
          <w:kern w:val="0"/>
          <w:szCs w:val="21"/>
        </w:rPr>
        <w:t>3</w:t>
      </w:r>
      <w:r w:rsidRPr="00C54748">
        <w:rPr>
          <w:rFonts w:ascii="Times New Roman" w:hAnsi="Times New Roman" w:cs="Times New Roman"/>
          <w:b/>
          <w:bCs/>
          <w:iCs/>
          <w:kern w:val="0"/>
          <w:szCs w:val="21"/>
        </w:rPr>
        <w:t>-back working memory task</w:t>
      </w:r>
      <w:r>
        <w:rPr>
          <w:rFonts w:ascii="Times New Roman" w:hAnsi="Times New Roman" w:cs="Times New Roman" w:hint="eastAsia"/>
          <w:b/>
          <w:bCs/>
          <w:iCs/>
          <w:kern w:val="0"/>
          <w:szCs w:val="21"/>
        </w:rPr>
        <w:t xml:space="preserve"> across subjects</w:t>
      </w:r>
      <w:r w:rsidRPr="00C840D9">
        <w:rPr>
          <w:rFonts w:ascii="Times New Roman" w:hAnsi="Times New Roman" w:cs="Times New Roman"/>
          <w:b/>
          <w:bCs/>
          <w:iCs/>
          <w:kern w:val="0"/>
          <w:szCs w:val="21"/>
        </w:rPr>
        <w:t>.</w:t>
      </w:r>
      <w:r w:rsidRPr="00747545">
        <w:rPr>
          <w:rFonts w:ascii="Times New Roman" w:hAnsi="Times New Roman" w:cs="Times New Roman" w:hint="eastAsia"/>
          <w:bCs/>
          <w:iCs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iCs/>
          <w:kern w:val="0"/>
          <w:szCs w:val="21"/>
        </w:rPr>
        <w:t>TPR</w:t>
      </w:r>
      <w:r w:rsidRPr="00D60F4D">
        <w:rPr>
          <w:rFonts w:ascii="Times New Roman" w:hAnsi="Times New Roman" w:cs="Times New Roman"/>
          <w:bCs/>
          <w:iCs/>
          <w:kern w:val="0"/>
          <w:szCs w:val="21"/>
        </w:rPr>
        <w:t xml:space="preserve"> was used to evaluate the extent to which </w:t>
      </w:r>
      <w:proofErr w:type="spellStart"/>
      <w:r w:rsidRPr="00D60F4D">
        <w:rPr>
          <w:rFonts w:ascii="Times New Roman" w:hAnsi="Times New Roman" w:cs="Times New Roman"/>
          <w:bCs/>
          <w:iCs/>
          <w:kern w:val="0"/>
          <w:szCs w:val="21"/>
        </w:rPr>
        <w:t>fNIRS</w:t>
      </w:r>
      <w:proofErr w:type="spellEnd"/>
      <w:r w:rsidRPr="00D60F4D">
        <w:rPr>
          <w:rFonts w:ascii="Times New Roman" w:hAnsi="Times New Roman" w:cs="Times New Roman"/>
          <w:bCs/>
          <w:iCs/>
          <w:kern w:val="0"/>
          <w:szCs w:val="21"/>
        </w:rPr>
        <w:t xml:space="preserve"> recovered task-evoked activations defined by fMRI (</w:t>
      </w:r>
      <w:r>
        <w:rPr>
          <w:rFonts w:ascii="Times New Roman" w:hAnsi="Times New Roman" w:cs="Times New Roman" w:hint="eastAsia"/>
          <w:bCs/>
          <w:iCs/>
          <w:kern w:val="0"/>
          <w:szCs w:val="21"/>
        </w:rPr>
        <w:t>3</w:t>
      </w:r>
      <w:r w:rsidRPr="00D60F4D">
        <w:rPr>
          <w:rFonts w:ascii="Times New Roman" w:hAnsi="Times New Roman" w:cs="Times New Roman"/>
          <w:bCs/>
          <w:iCs/>
          <w:kern w:val="0"/>
          <w:szCs w:val="21"/>
        </w:rPr>
        <w:t xml:space="preserve">-back &gt; 0-back contrast), based on the top 50% of fMRI-activated channels. The average TPR across subjects was </w:t>
      </w:r>
      <w:r w:rsidR="00E1729C">
        <w:rPr>
          <w:rFonts w:ascii="Times New Roman" w:hAnsi="Times New Roman" w:cs="Times New Roman"/>
          <w:bCs/>
          <w:iCs/>
          <w:kern w:val="0"/>
          <w:szCs w:val="21"/>
        </w:rPr>
        <w:t>60</w:t>
      </w:r>
      <w:r w:rsidRPr="00D60F4D">
        <w:rPr>
          <w:rFonts w:ascii="Times New Roman" w:hAnsi="Times New Roman" w:cs="Times New Roman"/>
          <w:bCs/>
          <w:iCs/>
          <w:kern w:val="0"/>
          <w:szCs w:val="21"/>
        </w:rPr>
        <w:t>.</w:t>
      </w:r>
      <w:r w:rsidR="00E1729C">
        <w:rPr>
          <w:rFonts w:ascii="Times New Roman" w:hAnsi="Times New Roman" w:cs="Times New Roman"/>
          <w:bCs/>
          <w:iCs/>
          <w:kern w:val="0"/>
          <w:szCs w:val="21"/>
        </w:rPr>
        <w:t>3</w:t>
      </w:r>
      <w:r w:rsidRPr="00D60F4D">
        <w:rPr>
          <w:rFonts w:ascii="Times New Roman" w:hAnsi="Times New Roman" w:cs="Times New Roman"/>
          <w:bCs/>
          <w:iCs/>
          <w:kern w:val="0"/>
          <w:szCs w:val="21"/>
        </w:rPr>
        <w:t>%.</w:t>
      </w:r>
    </w:p>
    <w:p w14:paraId="79D5FC77" w14:textId="30F0468D" w:rsidR="00E9161D" w:rsidRDefault="00E9161D">
      <w:pPr>
        <w:widowControl/>
        <w:jc w:val="left"/>
        <w:rPr>
          <w:rFonts w:ascii="Times New Roman" w:hAnsi="Times New Roman" w:cs="Times New Roman"/>
          <w:bCs/>
          <w:iCs/>
          <w:kern w:val="0"/>
          <w:szCs w:val="21"/>
        </w:rPr>
      </w:pPr>
      <w:r>
        <w:rPr>
          <w:rFonts w:ascii="Times New Roman" w:hAnsi="Times New Roman" w:cs="Times New Roman"/>
          <w:bCs/>
          <w:iCs/>
          <w:kern w:val="0"/>
          <w:szCs w:val="21"/>
        </w:rPr>
        <w:br w:type="page"/>
      </w:r>
    </w:p>
    <w:p w14:paraId="3864369A" w14:textId="015B1F63" w:rsidR="00E9161D" w:rsidRDefault="00E9161D" w:rsidP="00E9161D">
      <w:pPr>
        <w:widowControl/>
        <w:jc w:val="center"/>
        <w:rPr>
          <w:rFonts w:ascii="Times New Roman" w:hAnsi="Times New Roman" w:cs="Times New Roman"/>
          <w:bCs/>
          <w:iCs/>
          <w:kern w:val="0"/>
          <w:szCs w:val="21"/>
        </w:rPr>
      </w:pPr>
      <w:r>
        <w:rPr>
          <w:rFonts w:ascii="Times New Roman" w:hAnsi="Times New Roman" w:cs="Times New Roman" w:hint="eastAsia"/>
          <w:b/>
          <w:iCs/>
          <w:kern w:val="0"/>
          <w:szCs w:val="21"/>
        </w:rPr>
        <w:lastRenderedPageBreak/>
        <w:t>Table</w:t>
      </w:r>
      <w:r w:rsidRPr="00747545">
        <w:rPr>
          <w:rFonts w:ascii="Times New Roman" w:hAnsi="Times New Roman" w:cs="Times New Roman" w:hint="eastAsia"/>
          <w:b/>
          <w:iCs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iCs/>
          <w:kern w:val="0"/>
          <w:szCs w:val="21"/>
        </w:rPr>
        <w:t>S1</w:t>
      </w:r>
      <w:r w:rsidRPr="00747545">
        <w:rPr>
          <w:rFonts w:ascii="Times New Roman" w:hAnsi="Times New Roman" w:cs="Times New Roman" w:hint="eastAsia"/>
          <w:b/>
          <w:iCs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iCs/>
          <w:kern w:val="0"/>
          <w:szCs w:val="21"/>
        </w:rPr>
        <w:t>Demographic and B</w:t>
      </w:r>
      <w:r>
        <w:rPr>
          <w:rFonts w:ascii="Times New Roman" w:hAnsi="Times New Roman" w:cs="Times New Roman"/>
          <w:b/>
          <w:bCs/>
          <w:iCs/>
          <w:kern w:val="0"/>
          <w:szCs w:val="21"/>
        </w:rPr>
        <w:t>ehavioral</w:t>
      </w:r>
      <w:r>
        <w:rPr>
          <w:rFonts w:ascii="Times New Roman" w:hAnsi="Times New Roman" w:cs="Times New Roman" w:hint="eastAsia"/>
          <w:b/>
          <w:bCs/>
          <w:iCs/>
          <w:kern w:val="0"/>
          <w:szCs w:val="21"/>
        </w:rPr>
        <w:t xml:space="preserve"> Characteristics</w:t>
      </w:r>
      <w:r w:rsidRPr="00747545">
        <w:rPr>
          <w:rFonts w:ascii="Times New Roman" w:hAnsi="Times New Roman" w:cs="Times New Roman" w:hint="eastAsia"/>
          <w:bCs/>
          <w:iCs/>
          <w:kern w:val="0"/>
          <w:szCs w:val="21"/>
        </w:rPr>
        <w:t xml:space="preserve"> </w:t>
      </w:r>
    </w:p>
    <w:tbl>
      <w:tblPr>
        <w:tblStyle w:val="ae"/>
        <w:tblW w:w="9078" w:type="dxa"/>
        <w:tblInd w:w="-14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859"/>
        <w:gridCol w:w="567"/>
        <w:gridCol w:w="1276"/>
        <w:gridCol w:w="1417"/>
        <w:gridCol w:w="1291"/>
        <w:gridCol w:w="269"/>
        <w:gridCol w:w="1275"/>
        <w:gridCol w:w="142"/>
        <w:gridCol w:w="1276"/>
        <w:gridCol w:w="142"/>
      </w:tblGrid>
      <w:tr w:rsidR="00784116" w14:paraId="7F974B5D" w14:textId="77777777" w:rsidTr="00412621"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14:paraId="0B3B7120" w14:textId="3EA0DF5C" w:rsidR="00EB1E7C" w:rsidRDefault="00E32D1D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Sub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14:paraId="026F88F5" w14:textId="7EAD3A8B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Gender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BE5D88D" w14:textId="61CD3A6D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Age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BB15FE3" w14:textId="53950EFC" w:rsidR="00EB1E7C" w:rsidRDefault="0046266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t>Hand</w:t>
            </w:r>
            <w:r w:rsidR="00412621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ed</w:t>
            </w:r>
            <w:r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t>ness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EB83696" w14:textId="53A7011B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Rest</w:t>
            </w:r>
            <w:r w:rsidRPr="00AA5AF0"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t xml:space="preserve"> </w:t>
            </w:r>
            <w:r w:rsidR="00407BDB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Se</w:t>
            </w:r>
            <w:r w:rsidR="00A55A62"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t>s</w:t>
            </w:r>
            <w:r w:rsidR="00407BDB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sion</w:t>
            </w:r>
            <w:r w:rsidR="0054585F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s</w:t>
            </w:r>
            <w:r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br/>
            </w:r>
            <w:proofErr w:type="spellStart"/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fNIRS</w:t>
            </w:r>
            <w:proofErr w:type="spellEnd"/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/fMRI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12ECBD" w14:textId="6877C9CE" w:rsidR="00EB1E7C" w:rsidRDefault="005F5F4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t>Language</w:t>
            </w:r>
            <w:r w:rsidR="00784116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 xml:space="preserve"> </w:t>
            </w:r>
            <w:r w:rsidR="00EB1E7C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Runs</w:t>
            </w:r>
            <w:r w:rsidR="00EB1E7C"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br/>
            </w:r>
            <w:proofErr w:type="spellStart"/>
            <w:r w:rsidR="00EB1E7C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fNIRS</w:t>
            </w:r>
            <w:proofErr w:type="spellEnd"/>
            <w:r w:rsidR="00EB1E7C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/fMRI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10F636" w14:textId="591E2B55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N-back</w:t>
            </w:r>
            <w:r w:rsidRPr="00AA5AF0"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Runs</w:t>
            </w:r>
            <w:r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br/>
            </w:r>
            <w:proofErr w:type="spellStart"/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fNIRS</w:t>
            </w:r>
            <w:proofErr w:type="spellEnd"/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/fMRI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C25080" w14:textId="27AB24B6" w:rsidR="00EB1E7C" w:rsidRP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Motor</w:t>
            </w:r>
            <w:r w:rsidRPr="00AA5AF0"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Runs</w:t>
            </w:r>
            <w:r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  <w:br/>
            </w:r>
            <w:proofErr w:type="spellStart"/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fNIRS</w:t>
            </w:r>
            <w:proofErr w:type="spellEnd"/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/fMRI</w:t>
            </w:r>
          </w:p>
        </w:tc>
      </w:tr>
      <w:tr w:rsidR="005C1388" w14:paraId="0C187BD7" w14:textId="77777777" w:rsidTr="00412621">
        <w:trPr>
          <w:gridAfter w:val="1"/>
          <w:wAfter w:w="142" w:type="dxa"/>
        </w:trPr>
        <w:tc>
          <w:tcPr>
            <w:tcW w:w="564" w:type="dxa"/>
            <w:tcBorders>
              <w:top w:val="single" w:sz="4" w:space="0" w:color="auto"/>
            </w:tcBorders>
          </w:tcPr>
          <w:p w14:paraId="6A331B34" w14:textId="2F9D53BA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01</w:t>
            </w:r>
          </w:p>
        </w:tc>
        <w:tc>
          <w:tcPr>
            <w:tcW w:w="859" w:type="dxa"/>
            <w:tcBorders>
              <w:top w:val="single" w:sz="4" w:space="0" w:color="auto"/>
            </w:tcBorders>
          </w:tcPr>
          <w:p w14:paraId="45A793CD" w14:textId="2ED8D450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8DDE741" w14:textId="4574CA75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3FD82E8" w14:textId="5D4E57D4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F93AD0A" w14:textId="4E0FB534" w:rsidR="00EB1E7C" w:rsidRDefault="000F6E78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6</w:t>
            </w:r>
            <w:r w:rsidR="0054585F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 w:rsidR="006D68D4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4F62194C" w14:textId="6D5F6D77" w:rsidR="00EB1E7C" w:rsidRDefault="00DC736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</w:t>
            </w:r>
            <w:r w:rsidR="00F16C8D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10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</w:tcBorders>
          </w:tcPr>
          <w:p w14:paraId="01714916" w14:textId="12202A0B" w:rsidR="00EB1E7C" w:rsidRDefault="00DC736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</w:t>
            </w:r>
            <w:r w:rsidR="00F16C8D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14:paraId="720D879D" w14:textId="6E61C79F" w:rsidR="00EB1E7C" w:rsidRDefault="00DC736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</w:t>
            </w:r>
            <w:r w:rsidR="00F16C8D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10</w:t>
            </w:r>
          </w:p>
        </w:tc>
      </w:tr>
      <w:tr w:rsidR="005C1388" w14:paraId="35280BFA" w14:textId="77777777" w:rsidTr="00412621">
        <w:trPr>
          <w:gridAfter w:val="1"/>
          <w:wAfter w:w="142" w:type="dxa"/>
        </w:trPr>
        <w:tc>
          <w:tcPr>
            <w:tcW w:w="564" w:type="dxa"/>
          </w:tcPr>
          <w:p w14:paraId="2253920B" w14:textId="41A1C429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02</w:t>
            </w:r>
          </w:p>
        </w:tc>
        <w:tc>
          <w:tcPr>
            <w:tcW w:w="859" w:type="dxa"/>
          </w:tcPr>
          <w:p w14:paraId="7B16668A" w14:textId="289F656A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F</w:t>
            </w:r>
          </w:p>
        </w:tc>
        <w:tc>
          <w:tcPr>
            <w:tcW w:w="567" w:type="dxa"/>
          </w:tcPr>
          <w:p w14:paraId="2568C554" w14:textId="04BB5E56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27</w:t>
            </w:r>
          </w:p>
        </w:tc>
        <w:tc>
          <w:tcPr>
            <w:tcW w:w="1276" w:type="dxa"/>
          </w:tcPr>
          <w:p w14:paraId="3F66F178" w14:textId="1DAB002E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</w:t>
            </w:r>
          </w:p>
        </w:tc>
        <w:tc>
          <w:tcPr>
            <w:tcW w:w="1417" w:type="dxa"/>
          </w:tcPr>
          <w:p w14:paraId="6B4A6D25" w14:textId="71E4F25C" w:rsidR="00EB1E7C" w:rsidRDefault="00211D80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6</w:t>
            </w:r>
            <w:r w:rsidR="0054585F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 w:rsidR="006D68D4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</w:t>
            </w:r>
          </w:p>
        </w:tc>
        <w:tc>
          <w:tcPr>
            <w:tcW w:w="1291" w:type="dxa"/>
          </w:tcPr>
          <w:p w14:paraId="214A1B81" w14:textId="44A15709" w:rsidR="00EB1E7C" w:rsidRDefault="00DC736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</w:t>
            </w:r>
            <w:r w:rsidR="00F16C8D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10</w:t>
            </w:r>
          </w:p>
        </w:tc>
        <w:tc>
          <w:tcPr>
            <w:tcW w:w="1544" w:type="dxa"/>
            <w:gridSpan w:val="2"/>
          </w:tcPr>
          <w:p w14:paraId="330DEF78" w14:textId="50E06259" w:rsidR="00EB1E7C" w:rsidRDefault="0051345D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</w:t>
            </w:r>
            <w:r w:rsidR="00F16C8D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10</w:t>
            </w:r>
          </w:p>
        </w:tc>
        <w:tc>
          <w:tcPr>
            <w:tcW w:w="1418" w:type="dxa"/>
            <w:gridSpan w:val="2"/>
          </w:tcPr>
          <w:p w14:paraId="38A88CA3" w14:textId="36242985" w:rsidR="00EB1E7C" w:rsidRDefault="0051345D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</w:t>
            </w:r>
            <w:r w:rsidR="00F16C8D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10</w:t>
            </w:r>
          </w:p>
        </w:tc>
      </w:tr>
      <w:tr w:rsidR="005C1388" w14:paraId="3D2FC016" w14:textId="77777777" w:rsidTr="00412621">
        <w:trPr>
          <w:gridAfter w:val="1"/>
          <w:wAfter w:w="142" w:type="dxa"/>
        </w:trPr>
        <w:tc>
          <w:tcPr>
            <w:tcW w:w="564" w:type="dxa"/>
          </w:tcPr>
          <w:p w14:paraId="5C604997" w14:textId="75EF3E92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03</w:t>
            </w:r>
          </w:p>
        </w:tc>
        <w:tc>
          <w:tcPr>
            <w:tcW w:w="859" w:type="dxa"/>
          </w:tcPr>
          <w:p w14:paraId="74F4028A" w14:textId="06026389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F</w:t>
            </w:r>
          </w:p>
        </w:tc>
        <w:tc>
          <w:tcPr>
            <w:tcW w:w="567" w:type="dxa"/>
          </w:tcPr>
          <w:p w14:paraId="50125C6C" w14:textId="23251F1D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30</w:t>
            </w:r>
          </w:p>
        </w:tc>
        <w:tc>
          <w:tcPr>
            <w:tcW w:w="1276" w:type="dxa"/>
          </w:tcPr>
          <w:p w14:paraId="6B707179" w14:textId="4432987D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</w:t>
            </w:r>
          </w:p>
        </w:tc>
        <w:tc>
          <w:tcPr>
            <w:tcW w:w="1417" w:type="dxa"/>
          </w:tcPr>
          <w:p w14:paraId="53BE31C8" w14:textId="6C533333" w:rsidR="00EB1E7C" w:rsidRDefault="00211D80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6</w:t>
            </w:r>
            <w:r w:rsidR="0054585F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 w:rsidR="006D68D4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</w:t>
            </w:r>
          </w:p>
        </w:tc>
        <w:tc>
          <w:tcPr>
            <w:tcW w:w="1291" w:type="dxa"/>
          </w:tcPr>
          <w:p w14:paraId="4288A50A" w14:textId="1809D7F0" w:rsidR="00EB1E7C" w:rsidRDefault="0051345D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18/10</w:t>
            </w:r>
          </w:p>
        </w:tc>
        <w:tc>
          <w:tcPr>
            <w:tcW w:w="1544" w:type="dxa"/>
            <w:gridSpan w:val="2"/>
          </w:tcPr>
          <w:p w14:paraId="0F30533E" w14:textId="5C73A80B" w:rsidR="00EB1E7C" w:rsidRDefault="0051345D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18/10</w:t>
            </w:r>
          </w:p>
        </w:tc>
        <w:tc>
          <w:tcPr>
            <w:tcW w:w="1418" w:type="dxa"/>
            <w:gridSpan w:val="2"/>
          </w:tcPr>
          <w:p w14:paraId="4BF6267F" w14:textId="480E7AF4" w:rsidR="00EB1E7C" w:rsidRDefault="0051345D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18/10</w:t>
            </w:r>
          </w:p>
        </w:tc>
      </w:tr>
      <w:tr w:rsidR="005C1388" w14:paraId="31BA6BF6" w14:textId="77777777" w:rsidTr="00412621">
        <w:trPr>
          <w:gridAfter w:val="1"/>
          <w:wAfter w:w="142" w:type="dxa"/>
        </w:trPr>
        <w:tc>
          <w:tcPr>
            <w:tcW w:w="564" w:type="dxa"/>
          </w:tcPr>
          <w:p w14:paraId="6BE8DFAF" w14:textId="76405388" w:rsidR="00EB1E7C" w:rsidRPr="00F80212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 w:rsidRPr="00F80212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04</w:t>
            </w:r>
          </w:p>
        </w:tc>
        <w:tc>
          <w:tcPr>
            <w:tcW w:w="859" w:type="dxa"/>
          </w:tcPr>
          <w:p w14:paraId="5FDA38A7" w14:textId="24B131F3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F</w:t>
            </w:r>
          </w:p>
        </w:tc>
        <w:tc>
          <w:tcPr>
            <w:tcW w:w="567" w:type="dxa"/>
          </w:tcPr>
          <w:p w14:paraId="51BC5714" w14:textId="7DFC0A6F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35</w:t>
            </w:r>
          </w:p>
        </w:tc>
        <w:tc>
          <w:tcPr>
            <w:tcW w:w="1276" w:type="dxa"/>
          </w:tcPr>
          <w:p w14:paraId="41657022" w14:textId="6410BA97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L</w:t>
            </w:r>
          </w:p>
        </w:tc>
        <w:tc>
          <w:tcPr>
            <w:tcW w:w="1417" w:type="dxa"/>
          </w:tcPr>
          <w:p w14:paraId="6B8BA855" w14:textId="0922B4E0" w:rsidR="00EB1E7C" w:rsidRDefault="00211D80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6</w:t>
            </w:r>
            <w:r w:rsidR="0054585F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 w:rsidR="006D68D4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</w:t>
            </w:r>
          </w:p>
        </w:tc>
        <w:tc>
          <w:tcPr>
            <w:tcW w:w="1291" w:type="dxa"/>
          </w:tcPr>
          <w:p w14:paraId="67C5B8DE" w14:textId="170D9860" w:rsidR="00EB1E7C" w:rsidRDefault="0051345D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18/10</w:t>
            </w:r>
          </w:p>
        </w:tc>
        <w:tc>
          <w:tcPr>
            <w:tcW w:w="1544" w:type="dxa"/>
            <w:gridSpan w:val="2"/>
          </w:tcPr>
          <w:p w14:paraId="2751FD62" w14:textId="0852CA31" w:rsidR="00EB1E7C" w:rsidRDefault="0051345D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18/-</w:t>
            </w:r>
          </w:p>
        </w:tc>
        <w:tc>
          <w:tcPr>
            <w:tcW w:w="1418" w:type="dxa"/>
            <w:gridSpan w:val="2"/>
          </w:tcPr>
          <w:p w14:paraId="0F725F30" w14:textId="27FBFA73" w:rsidR="00EB1E7C" w:rsidRDefault="0051345D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18/-</w:t>
            </w:r>
          </w:p>
        </w:tc>
      </w:tr>
      <w:tr w:rsidR="005C1388" w14:paraId="53FB11C2" w14:textId="77777777" w:rsidTr="00412621">
        <w:trPr>
          <w:gridAfter w:val="1"/>
          <w:wAfter w:w="142" w:type="dxa"/>
        </w:trPr>
        <w:tc>
          <w:tcPr>
            <w:tcW w:w="564" w:type="dxa"/>
          </w:tcPr>
          <w:p w14:paraId="57CC86B2" w14:textId="1CD18936" w:rsidR="00EB1E7C" w:rsidRPr="00F80212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 w:rsidRPr="00F80212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05</w:t>
            </w:r>
          </w:p>
        </w:tc>
        <w:tc>
          <w:tcPr>
            <w:tcW w:w="859" w:type="dxa"/>
          </w:tcPr>
          <w:p w14:paraId="5C583BB2" w14:textId="3CD5ED14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M</w:t>
            </w:r>
          </w:p>
        </w:tc>
        <w:tc>
          <w:tcPr>
            <w:tcW w:w="567" w:type="dxa"/>
          </w:tcPr>
          <w:p w14:paraId="3FF6FE1F" w14:textId="2201DA36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23</w:t>
            </w:r>
          </w:p>
        </w:tc>
        <w:tc>
          <w:tcPr>
            <w:tcW w:w="1276" w:type="dxa"/>
          </w:tcPr>
          <w:p w14:paraId="017FB8AB" w14:textId="1FB4E202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L</w:t>
            </w:r>
          </w:p>
        </w:tc>
        <w:tc>
          <w:tcPr>
            <w:tcW w:w="1417" w:type="dxa"/>
          </w:tcPr>
          <w:p w14:paraId="1BDC1D96" w14:textId="6E4BFAFB" w:rsidR="00EB1E7C" w:rsidRDefault="00211D80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6</w:t>
            </w:r>
            <w:r w:rsidR="007673BF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</w:t>
            </w:r>
            <w:r w:rsidR="006D68D4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</w:t>
            </w:r>
          </w:p>
        </w:tc>
        <w:tc>
          <w:tcPr>
            <w:tcW w:w="1291" w:type="dxa"/>
          </w:tcPr>
          <w:p w14:paraId="6667D670" w14:textId="6B4D3548" w:rsidR="00EB1E7C" w:rsidRDefault="0035339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18/10</w:t>
            </w:r>
          </w:p>
        </w:tc>
        <w:tc>
          <w:tcPr>
            <w:tcW w:w="1544" w:type="dxa"/>
            <w:gridSpan w:val="2"/>
          </w:tcPr>
          <w:p w14:paraId="389A6EF3" w14:textId="2023E5F7" w:rsidR="00EB1E7C" w:rsidRDefault="0035339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18/-</w:t>
            </w:r>
          </w:p>
        </w:tc>
        <w:tc>
          <w:tcPr>
            <w:tcW w:w="1418" w:type="dxa"/>
            <w:gridSpan w:val="2"/>
          </w:tcPr>
          <w:p w14:paraId="179F43DC" w14:textId="3698BB01" w:rsidR="00EB1E7C" w:rsidRDefault="0035339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18/-</w:t>
            </w:r>
          </w:p>
        </w:tc>
      </w:tr>
      <w:tr w:rsidR="005C1388" w14:paraId="0CFFCDF1" w14:textId="77777777" w:rsidTr="00412621">
        <w:trPr>
          <w:gridAfter w:val="1"/>
          <w:wAfter w:w="142" w:type="dxa"/>
        </w:trPr>
        <w:tc>
          <w:tcPr>
            <w:tcW w:w="564" w:type="dxa"/>
          </w:tcPr>
          <w:p w14:paraId="61E51A37" w14:textId="2D899963" w:rsidR="00EB1E7C" w:rsidRPr="00F80212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 w:rsidRPr="00F80212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06</w:t>
            </w:r>
          </w:p>
        </w:tc>
        <w:tc>
          <w:tcPr>
            <w:tcW w:w="859" w:type="dxa"/>
          </w:tcPr>
          <w:p w14:paraId="2D2B888C" w14:textId="75F4DBC6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F</w:t>
            </w:r>
          </w:p>
        </w:tc>
        <w:tc>
          <w:tcPr>
            <w:tcW w:w="567" w:type="dxa"/>
          </w:tcPr>
          <w:p w14:paraId="7A223128" w14:textId="4445186B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26</w:t>
            </w:r>
          </w:p>
        </w:tc>
        <w:tc>
          <w:tcPr>
            <w:tcW w:w="1276" w:type="dxa"/>
          </w:tcPr>
          <w:p w14:paraId="0CC4C49E" w14:textId="794F2D61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</w:t>
            </w:r>
          </w:p>
        </w:tc>
        <w:tc>
          <w:tcPr>
            <w:tcW w:w="1417" w:type="dxa"/>
          </w:tcPr>
          <w:p w14:paraId="73B7A940" w14:textId="33544530" w:rsidR="00EB1E7C" w:rsidRDefault="00585927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6/</w:t>
            </w:r>
            <w:r w:rsidR="006D68D4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</w:t>
            </w:r>
          </w:p>
        </w:tc>
        <w:tc>
          <w:tcPr>
            <w:tcW w:w="1291" w:type="dxa"/>
          </w:tcPr>
          <w:p w14:paraId="67E503DE" w14:textId="363C543A" w:rsidR="00EB1E7C" w:rsidRDefault="0035339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18/10</w:t>
            </w:r>
          </w:p>
        </w:tc>
        <w:tc>
          <w:tcPr>
            <w:tcW w:w="1544" w:type="dxa"/>
            <w:gridSpan w:val="2"/>
          </w:tcPr>
          <w:p w14:paraId="57D25302" w14:textId="5DBAF7E0" w:rsidR="00EB1E7C" w:rsidRDefault="0035339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18/10</w:t>
            </w:r>
          </w:p>
        </w:tc>
        <w:tc>
          <w:tcPr>
            <w:tcW w:w="1418" w:type="dxa"/>
            <w:gridSpan w:val="2"/>
          </w:tcPr>
          <w:p w14:paraId="3AC75B21" w14:textId="458BE36A" w:rsidR="00EB1E7C" w:rsidRDefault="0035339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18/10</w:t>
            </w:r>
          </w:p>
        </w:tc>
      </w:tr>
      <w:tr w:rsidR="005C1388" w14:paraId="1368AC6D" w14:textId="77777777" w:rsidTr="00412621">
        <w:trPr>
          <w:gridAfter w:val="1"/>
          <w:wAfter w:w="142" w:type="dxa"/>
        </w:trPr>
        <w:tc>
          <w:tcPr>
            <w:tcW w:w="564" w:type="dxa"/>
          </w:tcPr>
          <w:p w14:paraId="4C8C5EEE" w14:textId="12CE2A5B" w:rsidR="00EB1E7C" w:rsidRPr="00F80212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 w:rsidRPr="00F80212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07</w:t>
            </w:r>
          </w:p>
        </w:tc>
        <w:tc>
          <w:tcPr>
            <w:tcW w:w="859" w:type="dxa"/>
          </w:tcPr>
          <w:p w14:paraId="4022BC22" w14:textId="4DA02E05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M</w:t>
            </w:r>
          </w:p>
        </w:tc>
        <w:tc>
          <w:tcPr>
            <w:tcW w:w="567" w:type="dxa"/>
          </w:tcPr>
          <w:p w14:paraId="0F983EDE" w14:textId="646FFE9E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28</w:t>
            </w:r>
          </w:p>
        </w:tc>
        <w:tc>
          <w:tcPr>
            <w:tcW w:w="1276" w:type="dxa"/>
          </w:tcPr>
          <w:p w14:paraId="5EB08E4F" w14:textId="565D9299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</w:t>
            </w:r>
          </w:p>
        </w:tc>
        <w:tc>
          <w:tcPr>
            <w:tcW w:w="1417" w:type="dxa"/>
          </w:tcPr>
          <w:p w14:paraId="3650475D" w14:textId="66458DB1" w:rsidR="00EB1E7C" w:rsidRDefault="00202CC1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3/</w:t>
            </w:r>
            <w:r w:rsidR="006D68D4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1</w:t>
            </w:r>
          </w:p>
        </w:tc>
        <w:tc>
          <w:tcPr>
            <w:tcW w:w="1291" w:type="dxa"/>
          </w:tcPr>
          <w:p w14:paraId="40CE8C62" w14:textId="1B98CADE" w:rsidR="00EB1E7C" w:rsidRDefault="0035339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9/10</w:t>
            </w:r>
          </w:p>
        </w:tc>
        <w:tc>
          <w:tcPr>
            <w:tcW w:w="1544" w:type="dxa"/>
            <w:gridSpan w:val="2"/>
          </w:tcPr>
          <w:p w14:paraId="4EEC5E06" w14:textId="0754B035" w:rsidR="00EB1E7C" w:rsidRDefault="00AF56D3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-</w:t>
            </w:r>
            <w:r w:rsidR="00353399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/10</w:t>
            </w:r>
          </w:p>
        </w:tc>
        <w:tc>
          <w:tcPr>
            <w:tcW w:w="1418" w:type="dxa"/>
            <w:gridSpan w:val="2"/>
          </w:tcPr>
          <w:p w14:paraId="5CDFDE86" w14:textId="69F1769C" w:rsidR="00EB1E7C" w:rsidRDefault="0035339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9/10</w:t>
            </w:r>
          </w:p>
        </w:tc>
      </w:tr>
      <w:tr w:rsidR="005C1388" w14:paraId="2589EBC7" w14:textId="77777777" w:rsidTr="00412621">
        <w:trPr>
          <w:gridAfter w:val="1"/>
          <w:wAfter w:w="142" w:type="dxa"/>
        </w:trPr>
        <w:tc>
          <w:tcPr>
            <w:tcW w:w="564" w:type="dxa"/>
          </w:tcPr>
          <w:p w14:paraId="24447415" w14:textId="0A3BB22A" w:rsidR="00EB1E7C" w:rsidRPr="00F80212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 w:rsidRPr="00F80212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08</w:t>
            </w:r>
          </w:p>
        </w:tc>
        <w:tc>
          <w:tcPr>
            <w:tcW w:w="859" w:type="dxa"/>
          </w:tcPr>
          <w:p w14:paraId="7125FCF4" w14:textId="1C5C1FC8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F</w:t>
            </w:r>
          </w:p>
        </w:tc>
        <w:tc>
          <w:tcPr>
            <w:tcW w:w="567" w:type="dxa"/>
          </w:tcPr>
          <w:p w14:paraId="596606BD" w14:textId="7BFD887E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27</w:t>
            </w:r>
          </w:p>
        </w:tc>
        <w:tc>
          <w:tcPr>
            <w:tcW w:w="1276" w:type="dxa"/>
          </w:tcPr>
          <w:p w14:paraId="3A1D624B" w14:textId="5ECDDD7C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</w:t>
            </w:r>
          </w:p>
        </w:tc>
        <w:tc>
          <w:tcPr>
            <w:tcW w:w="1417" w:type="dxa"/>
          </w:tcPr>
          <w:p w14:paraId="1450A4BA" w14:textId="6E9EEC55" w:rsidR="00EB1E7C" w:rsidRDefault="0050173B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-/-</w:t>
            </w:r>
          </w:p>
        </w:tc>
        <w:tc>
          <w:tcPr>
            <w:tcW w:w="1291" w:type="dxa"/>
          </w:tcPr>
          <w:p w14:paraId="74CC2000" w14:textId="2B464D08" w:rsidR="00EB1E7C" w:rsidRDefault="0035339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9/10</w:t>
            </w:r>
          </w:p>
        </w:tc>
        <w:tc>
          <w:tcPr>
            <w:tcW w:w="1544" w:type="dxa"/>
            <w:gridSpan w:val="2"/>
          </w:tcPr>
          <w:p w14:paraId="55F49530" w14:textId="1854E848" w:rsidR="00EB1E7C" w:rsidRDefault="00AF56D3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9</w:t>
            </w:r>
            <w:r w:rsidR="00353399"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/10</w:t>
            </w:r>
          </w:p>
        </w:tc>
        <w:tc>
          <w:tcPr>
            <w:tcW w:w="1418" w:type="dxa"/>
            <w:gridSpan w:val="2"/>
          </w:tcPr>
          <w:p w14:paraId="230C2F93" w14:textId="0D8E9C34" w:rsidR="00EB1E7C" w:rsidRDefault="0035339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9/10</w:t>
            </w:r>
          </w:p>
        </w:tc>
      </w:tr>
      <w:tr w:rsidR="005C1388" w14:paraId="392F834E" w14:textId="77777777" w:rsidTr="00412621">
        <w:trPr>
          <w:gridAfter w:val="1"/>
          <w:wAfter w:w="142" w:type="dxa"/>
        </w:trPr>
        <w:tc>
          <w:tcPr>
            <w:tcW w:w="564" w:type="dxa"/>
          </w:tcPr>
          <w:p w14:paraId="5B0A6835" w14:textId="2F2EA537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09</w:t>
            </w:r>
          </w:p>
        </w:tc>
        <w:tc>
          <w:tcPr>
            <w:tcW w:w="859" w:type="dxa"/>
          </w:tcPr>
          <w:p w14:paraId="394CA899" w14:textId="64A7B9DC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M</w:t>
            </w:r>
          </w:p>
        </w:tc>
        <w:tc>
          <w:tcPr>
            <w:tcW w:w="567" w:type="dxa"/>
          </w:tcPr>
          <w:p w14:paraId="4CECCC46" w14:textId="53D99B62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31</w:t>
            </w:r>
          </w:p>
        </w:tc>
        <w:tc>
          <w:tcPr>
            <w:tcW w:w="1276" w:type="dxa"/>
          </w:tcPr>
          <w:p w14:paraId="33657957" w14:textId="1AB6B916" w:rsidR="00EB1E7C" w:rsidRDefault="00EB1E7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R</w:t>
            </w:r>
          </w:p>
        </w:tc>
        <w:tc>
          <w:tcPr>
            <w:tcW w:w="1417" w:type="dxa"/>
          </w:tcPr>
          <w:p w14:paraId="56ECC543" w14:textId="423AEA6F" w:rsidR="00EB1E7C" w:rsidRDefault="00133C9C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-/-</w:t>
            </w:r>
          </w:p>
        </w:tc>
        <w:tc>
          <w:tcPr>
            <w:tcW w:w="1291" w:type="dxa"/>
          </w:tcPr>
          <w:p w14:paraId="54588031" w14:textId="4A056EF4" w:rsidR="00EB1E7C" w:rsidRDefault="00FF45A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9/10</w:t>
            </w:r>
          </w:p>
        </w:tc>
        <w:tc>
          <w:tcPr>
            <w:tcW w:w="1544" w:type="dxa"/>
            <w:gridSpan w:val="2"/>
          </w:tcPr>
          <w:p w14:paraId="623AC45F" w14:textId="3191F98A" w:rsidR="00EB1E7C" w:rsidRDefault="00FF45A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9/10</w:t>
            </w:r>
          </w:p>
        </w:tc>
        <w:tc>
          <w:tcPr>
            <w:tcW w:w="1418" w:type="dxa"/>
            <w:gridSpan w:val="2"/>
          </w:tcPr>
          <w:p w14:paraId="038C51EC" w14:textId="468D5E9A" w:rsidR="00EB1E7C" w:rsidRDefault="00FF45A9" w:rsidP="00EB1E7C">
            <w:pPr>
              <w:widowControl/>
              <w:jc w:val="center"/>
              <w:rPr>
                <w:rFonts w:ascii="Times New Roman" w:hAnsi="Times New Roman" w:cs="Times New Roman"/>
                <w:bCs/>
                <w:i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iCs/>
                <w:kern w:val="0"/>
                <w:szCs w:val="21"/>
              </w:rPr>
              <w:t>6/10</w:t>
            </w:r>
          </w:p>
        </w:tc>
      </w:tr>
    </w:tbl>
    <w:p w14:paraId="4966F47A" w14:textId="3CA5A80F" w:rsidR="00AC2091" w:rsidRPr="00A24EB0" w:rsidRDefault="00AC2091" w:rsidP="00673F6A">
      <w:pPr>
        <w:widowControl/>
        <w:jc w:val="left"/>
        <w:rPr>
          <w:rFonts w:ascii="Times New Roman" w:hAnsi="Times New Roman" w:cs="Times New Roman" w:hint="eastAsia"/>
          <w:bCs/>
          <w:iCs/>
          <w:kern w:val="0"/>
          <w:szCs w:val="21"/>
        </w:rPr>
      </w:pPr>
    </w:p>
    <w:sectPr w:rsidR="00AC2091" w:rsidRPr="00A24E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AD"/>
    <w:rsid w:val="00003585"/>
    <w:rsid w:val="0001469B"/>
    <w:rsid w:val="00020E66"/>
    <w:rsid w:val="00025F6B"/>
    <w:rsid w:val="00030BD4"/>
    <w:rsid w:val="00036333"/>
    <w:rsid w:val="000466F1"/>
    <w:rsid w:val="00050E1C"/>
    <w:rsid w:val="000543C5"/>
    <w:rsid w:val="00097205"/>
    <w:rsid w:val="000A4DF7"/>
    <w:rsid w:val="000A4EF9"/>
    <w:rsid w:val="000D2681"/>
    <w:rsid w:val="000E29E6"/>
    <w:rsid w:val="000F6E78"/>
    <w:rsid w:val="00102D6C"/>
    <w:rsid w:val="00121AF5"/>
    <w:rsid w:val="00130CCD"/>
    <w:rsid w:val="00133C9C"/>
    <w:rsid w:val="00150003"/>
    <w:rsid w:val="001620E1"/>
    <w:rsid w:val="00166CF6"/>
    <w:rsid w:val="00172E4A"/>
    <w:rsid w:val="001A6AEF"/>
    <w:rsid w:val="001F04FD"/>
    <w:rsid w:val="001F10F0"/>
    <w:rsid w:val="001F474A"/>
    <w:rsid w:val="00202CC1"/>
    <w:rsid w:val="00211CDA"/>
    <w:rsid w:val="00211D80"/>
    <w:rsid w:val="00214BC9"/>
    <w:rsid w:val="0024628E"/>
    <w:rsid w:val="00247A9C"/>
    <w:rsid w:val="00257005"/>
    <w:rsid w:val="00261B09"/>
    <w:rsid w:val="002646B9"/>
    <w:rsid w:val="00286193"/>
    <w:rsid w:val="002C62AD"/>
    <w:rsid w:val="002D511E"/>
    <w:rsid w:val="0031465B"/>
    <w:rsid w:val="0034132A"/>
    <w:rsid w:val="00353399"/>
    <w:rsid w:val="003800BE"/>
    <w:rsid w:val="003A01CA"/>
    <w:rsid w:val="003B475A"/>
    <w:rsid w:val="003B6531"/>
    <w:rsid w:val="003C1845"/>
    <w:rsid w:val="003F4D7C"/>
    <w:rsid w:val="003F5AD8"/>
    <w:rsid w:val="00407BDB"/>
    <w:rsid w:val="00412621"/>
    <w:rsid w:val="004142C4"/>
    <w:rsid w:val="00416A4E"/>
    <w:rsid w:val="004208BD"/>
    <w:rsid w:val="00422563"/>
    <w:rsid w:val="00452067"/>
    <w:rsid w:val="00462669"/>
    <w:rsid w:val="0047350B"/>
    <w:rsid w:val="00483818"/>
    <w:rsid w:val="004A1DAD"/>
    <w:rsid w:val="004E477F"/>
    <w:rsid w:val="004E68D8"/>
    <w:rsid w:val="004E714D"/>
    <w:rsid w:val="00500F2F"/>
    <w:rsid w:val="0050173B"/>
    <w:rsid w:val="00504853"/>
    <w:rsid w:val="0050586C"/>
    <w:rsid w:val="0051345D"/>
    <w:rsid w:val="00537643"/>
    <w:rsid w:val="0054585F"/>
    <w:rsid w:val="00546641"/>
    <w:rsid w:val="00547EEA"/>
    <w:rsid w:val="0055087A"/>
    <w:rsid w:val="005568D5"/>
    <w:rsid w:val="00570038"/>
    <w:rsid w:val="00571920"/>
    <w:rsid w:val="00581BD9"/>
    <w:rsid w:val="00585927"/>
    <w:rsid w:val="00592DB7"/>
    <w:rsid w:val="005A40D1"/>
    <w:rsid w:val="005C0C70"/>
    <w:rsid w:val="005C1388"/>
    <w:rsid w:val="005D3F27"/>
    <w:rsid w:val="005D7AA7"/>
    <w:rsid w:val="005E4691"/>
    <w:rsid w:val="005F5F4C"/>
    <w:rsid w:val="00654EE7"/>
    <w:rsid w:val="00661713"/>
    <w:rsid w:val="00673F6A"/>
    <w:rsid w:val="00677680"/>
    <w:rsid w:val="006846EC"/>
    <w:rsid w:val="00690E7A"/>
    <w:rsid w:val="006948E6"/>
    <w:rsid w:val="006A5941"/>
    <w:rsid w:val="006B354A"/>
    <w:rsid w:val="006D4C66"/>
    <w:rsid w:val="006D68D4"/>
    <w:rsid w:val="00707B60"/>
    <w:rsid w:val="00721F3A"/>
    <w:rsid w:val="0072532B"/>
    <w:rsid w:val="007307B2"/>
    <w:rsid w:val="007501EA"/>
    <w:rsid w:val="00760F6F"/>
    <w:rsid w:val="007673BF"/>
    <w:rsid w:val="00774014"/>
    <w:rsid w:val="007827D0"/>
    <w:rsid w:val="00784116"/>
    <w:rsid w:val="007A505C"/>
    <w:rsid w:val="007B3B55"/>
    <w:rsid w:val="007E6728"/>
    <w:rsid w:val="00817BC7"/>
    <w:rsid w:val="00825E9A"/>
    <w:rsid w:val="008402C8"/>
    <w:rsid w:val="0088071A"/>
    <w:rsid w:val="00893498"/>
    <w:rsid w:val="00894C07"/>
    <w:rsid w:val="009006CD"/>
    <w:rsid w:val="0091427F"/>
    <w:rsid w:val="0093468C"/>
    <w:rsid w:val="00943F2A"/>
    <w:rsid w:val="00957E06"/>
    <w:rsid w:val="00962733"/>
    <w:rsid w:val="00965FCD"/>
    <w:rsid w:val="009A1426"/>
    <w:rsid w:val="009A6C8C"/>
    <w:rsid w:val="009C17D3"/>
    <w:rsid w:val="009F30B2"/>
    <w:rsid w:val="00A00D1D"/>
    <w:rsid w:val="00A14A85"/>
    <w:rsid w:val="00A22818"/>
    <w:rsid w:val="00A24EB0"/>
    <w:rsid w:val="00A254C8"/>
    <w:rsid w:val="00A26CFE"/>
    <w:rsid w:val="00A40EB6"/>
    <w:rsid w:val="00A43C69"/>
    <w:rsid w:val="00A55A62"/>
    <w:rsid w:val="00A57391"/>
    <w:rsid w:val="00A8776E"/>
    <w:rsid w:val="00A94808"/>
    <w:rsid w:val="00AA5AF0"/>
    <w:rsid w:val="00AC2091"/>
    <w:rsid w:val="00AC2813"/>
    <w:rsid w:val="00AD087C"/>
    <w:rsid w:val="00AF56D3"/>
    <w:rsid w:val="00B07191"/>
    <w:rsid w:val="00B34B06"/>
    <w:rsid w:val="00B463C0"/>
    <w:rsid w:val="00B94BB7"/>
    <w:rsid w:val="00BB4150"/>
    <w:rsid w:val="00BB610C"/>
    <w:rsid w:val="00BC5A20"/>
    <w:rsid w:val="00BC65CB"/>
    <w:rsid w:val="00BE2E51"/>
    <w:rsid w:val="00C01BF8"/>
    <w:rsid w:val="00C0634C"/>
    <w:rsid w:val="00C078FB"/>
    <w:rsid w:val="00C11DED"/>
    <w:rsid w:val="00C13868"/>
    <w:rsid w:val="00C16B60"/>
    <w:rsid w:val="00C46FF5"/>
    <w:rsid w:val="00C54748"/>
    <w:rsid w:val="00C65772"/>
    <w:rsid w:val="00C840D9"/>
    <w:rsid w:val="00CA2D75"/>
    <w:rsid w:val="00CC1986"/>
    <w:rsid w:val="00CC1BC2"/>
    <w:rsid w:val="00CF6AE1"/>
    <w:rsid w:val="00D05FBA"/>
    <w:rsid w:val="00D06702"/>
    <w:rsid w:val="00D221EB"/>
    <w:rsid w:val="00D33883"/>
    <w:rsid w:val="00D60F4D"/>
    <w:rsid w:val="00D70A63"/>
    <w:rsid w:val="00D91027"/>
    <w:rsid w:val="00DB0087"/>
    <w:rsid w:val="00DC7369"/>
    <w:rsid w:val="00E0046F"/>
    <w:rsid w:val="00E05A5B"/>
    <w:rsid w:val="00E1729C"/>
    <w:rsid w:val="00E32D1D"/>
    <w:rsid w:val="00E4101D"/>
    <w:rsid w:val="00E42E91"/>
    <w:rsid w:val="00E553B7"/>
    <w:rsid w:val="00E731A8"/>
    <w:rsid w:val="00E769BD"/>
    <w:rsid w:val="00E9161D"/>
    <w:rsid w:val="00E91A0B"/>
    <w:rsid w:val="00EA2FDD"/>
    <w:rsid w:val="00EA5247"/>
    <w:rsid w:val="00EB1E7C"/>
    <w:rsid w:val="00ED66CB"/>
    <w:rsid w:val="00ED7695"/>
    <w:rsid w:val="00EE186A"/>
    <w:rsid w:val="00EF169A"/>
    <w:rsid w:val="00EF7DD9"/>
    <w:rsid w:val="00F0741B"/>
    <w:rsid w:val="00F16C8D"/>
    <w:rsid w:val="00F32322"/>
    <w:rsid w:val="00F471B4"/>
    <w:rsid w:val="00F67ED6"/>
    <w:rsid w:val="00F80212"/>
    <w:rsid w:val="00F8502F"/>
    <w:rsid w:val="00FC7BAD"/>
    <w:rsid w:val="00FF221E"/>
    <w:rsid w:val="00FF45A9"/>
    <w:rsid w:val="00FF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25AD55"/>
  <w15:chartTrackingRefBased/>
  <w15:docId w15:val="{BB94DD8B-3694-3C48-803C-1EAE6D5D0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5C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A1DA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1D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1DA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1DA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1DA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1DA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1DA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1DA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1DA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A1DA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A1D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A1D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A1DA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A1DA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A1DA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A1DA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A1DA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A1DA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A1DA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A1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A1DA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A1DA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A1D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A1DA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A1DA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A1DA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A1D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A1DA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A1DAD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54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213</Words>
  <Characters>1216</Characters>
  <Application>Microsoft Office Word</Application>
  <DocSecurity>0</DocSecurity>
  <Lines>10</Lines>
  <Paragraphs>2</Paragraphs>
  <ScaleCrop>false</ScaleCrop>
  <Company>BAIDU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zhenyan hu</dc:creator>
  <cp:keywords/>
  <dc:description/>
  <cp:lastModifiedBy>zhenyan hu</cp:lastModifiedBy>
  <cp:revision>20</cp:revision>
  <dcterms:created xsi:type="dcterms:W3CDTF">2026-03-06T03:40:00Z</dcterms:created>
  <dcterms:modified xsi:type="dcterms:W3CDTF">2026-05-08T14:43:00Z</dcterms:modified>
</cp:coreProperties>
</file>