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8804B">
      <w:pPr>
        <w:rPr>
          <w:rFonts w:hint="eastAsia"/>
          <w:b/>
          <w:bCs/>
        </w:rPr>
      </w:pPr>
      <w:r>
        <w:rPr>
          <w:rFonts w:hint="eastAsia"/>
          <w:b/>
          <w:bCs/>
        </w:rPr>
        <w:t>Supplementary Figure S1. Decision curve analysis for the random forest model.</w:t>
      </w:r>
    </w:p>
    <w:p w14:paraId="2688F56A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74310" cy="4520565"/>
            <wp:effectExtent l="0" t="0" r="2540" b="13335"/>
            <wp:docPr id="1" name="图片 1" descr="Decision_Curve_Three_Mod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cision_Curve_Three_Model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B49E6">
      <w:pPr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 xml:space="preserve">Net benefit is plotted against threshold probability. The </w:t>
      </w:r>
      <w:r>
        <w:rPr>
          <w:rFonts w:hint="default"/>
          <w:b w:val="0"/>
          <w:bCs w:val="0"/>
          <w:lang w:val="en-US" w:eastAsia="zh-CN"/>
        </w:rPr>
        <w:t>“</w:t>
      </w:r>
      <w:r>
        <w:rPr>
          <w:rFonts w:hint="eastAsia"/>
          <w:b w:val="0"/>
          <w:bCs w:val="0"/>
        </w:rPr>
        <w:t>Treat None</w:t>
      </w:r>
      <w:r>
        <w:rPr>
          <w:rFonts w:hint="default"/>
          <w:b w:val="0"/>
          <w:bCs w:val="0"/>
          <w:lang w:val="en-US" w:eastAsia="zh-CN"/>
        </w:rPr>
        <w:t>”</w:t>
      </w:r>
      <w:r>
        <w:rPr>
          <w:rFonts w:hint="eastAsia"/>
          <w:b w:val="0"/>
          <w:bCs w:val="0"/>
        </w:rPr>
        <w:t xml:space="preserve"> line (dashed) represents no intervention. The model curve (solid line) shows net benefit using predicted probabilities. In the threshold range 0.01</w:t>
      </w:r>
      <w:r>
        <w:rPr>
          <w:rFonts w:hint="eastAsia"/>
          <w:b w:val="0"/>
          <w:bCs w:val="0"/>
          <w:lang w:val="en-US" w:eastAsia="zh-CN"/>
        </w:rPr>
        <w:t>-</w:t>
      </w:r>
      <w:r>
        <w:rPr>
          <w:rFonts w:hint="eastAsia"/>
          <w:b w:val="0"/>
          <w:bCs w:val="0"/>
        </w:rPr>
        <w:t xml:space="preserve">0.30, net benefit of the model was consistently </w:t>
      </w:r>
      <w:r>
        <w:rPr>
          <w:rFonts w:hint="default" w:ascii="Arial" w:hAnsi="Arial" w:cs="Arial"/>
          <w:b w:val="0"/>
          <w:bCs w:val="0"/>
        </w:rPr>
        <w:t>≤</w:t>
      </w:r>
      <w:r>
        <w:rPr>
          <w:rFonts w:hint="eastAsia"/>
          <w:b w:val="0"/>
          <w:bCs w:val="0"/>
        </w:rPr>
        <w:t xml:space="preserve">0 and did not exceed the </w:t>
      </w:r>
      <w:r>
        <w:rPr>
          <w:rFonts w:hint="default"/>
          <w:b w:val="0"/>
          <w:bCs w:val="0"/>
          <w:lang w:val="en-US" w:eastAsia="zh-CN"/>
        </w:rPr>
        <w:t>“</w:t>
      </w:r>
      <w:r>
        <w:rPr>
          <w:rFonts w:hint="eastAsia"/>
          <w:b w:val="0"/>
          <w:bCs w:val="0"/>
        </w:rPr>
        <w:t>Treat None</w:t>
      </w:r>
      <w:r>
        <w:rPr>
          <w:rFonts w:hint="default"/>
          <w:b w:val="0"/>
          <w:bCs w:val="0"/>
          <w:lang w:val="en-US" w:eastAsia="zh-CN"/>
        </w:rPr>
        <w:t>”</w:t>
      </w:r>
      <w:r>
        <w:rPr>
          <w:rFonts w:hint="eastAsia"/>
          <w:b w:val="0"/>
          <w:bCs w:val="0"/>
        </w:rPr>
        <w:t xml:space="preserve"> strategy.</w:t>
      </w:r>
    </w:p>
    <w:p w14:paraId="0AA9D653">
      <w:pPr>
        <w:rPr>
          <w:rFonts w:hint="eastAsia"/>
          <w:b/>
          <w:bCs/>
        </w:rPr>
      </w:pPr>
    </w:p>
    <w:p w14:paraId="3B40D8D8">
      <w:pPr>
        <w:rPr>
          <w:rFonts w:hint="eastAsia"/>
          <w:b/>
          <w:bCs/>
        </w:rPr>
      </w:pPr>
    </w:p>
    <w:p w14:paraId="71C856EC">
      <w:pPr>
        <w:rPr>
          <w:rFonts w:hint="eastAsia"/>
          <w:b/>
          <w:bCs/>
        </w:rPr>
      </w:pPr>
    </w:p>
    <w:p w14:paraId="3B9FDD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55743"/>
    <w:rsid w:val="4D8C494F"/>
    <w:rsid w:val="56C67981"/>
    <w:rsid w:val="5FD858E5"/>
    <w:rsid w:val="7BA0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946</Characters>
  <Lines>0</Lines>
  <Paragraphs>0</Paragraphs>
  <TotalTime>0</TotalTime>
  <ScaleCrop>false</ScaleCrop>
  <LinksUpToDate>false</LinksUpToDate>
  <CharactersWithSpaces>1050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2026-05-02T02:49:00Z</dcterms:created>
  <dc:creator>Administrator</dc:creator>
  <cp:lastModifiedBy>蒋磊</cp:lastModifiedBy>
  <dcterms:modified xsi:type="dcterms:W3CDTF">2026-05-09T11:51:41Z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eyJoZGlkIjoiZmIzYzcyNGQ4OWZlNTE4MWM3OTRhOGM5YzYzMmY2MjciLCJ1c2VySWQiOiI2ODIzNjk0OTgifQ==</vt:lpwstr>
  </property>
  <property fmtid="{D5CDD505-2E9C-101B-9397-08002B2CF9AE}" pid="4" name="ICV">
    <vt:lpwstr>6E0FFCEF877C4888BB7CABB4F5BA5EBE_12</vt:lpwstr>
  </property>
</Properties>
</file>