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8590" w14:textId="77777777" w:rsidR="00A9234F" w:rsidRPr="00F41749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/>
          <w:b/>
          <w:color w:val="000000" w:themeColor="text1"/>
        </w:rPr>
        <w:t>Supplementary Fig</w:t>
      </w:r>
      <w:r>
        <w:rPr>
          <w:rFonts w:eastAsiaTheme="minorEastAsia" w:hint="eastAsia"/>
          <w:b/>
          <w:color w:val="000000" w:themeColor="text1"/>
        </w:rPr>
        <w:t>.</w:t>
      </w:r>
      <w:r w:rsidRPr="00AA4FCA">
        <w:rPr>
          <w:rFonts w:eastAsiaTheme="minorEastAsia"/>
          <w:b/>
          <w:color w:val="000000" w:themeColor="text1"/>
        </w:rPr>
        <w:t xml:space="preserve"> 1</w:t>
      </w:r>
      <w:r>
        <w:rPr>
          <w:rFonts w:eastAsiaTheme="minorEastAsia" w:hint="eastAsia"/>
          <w:bCs/>
          <w:color w:val="000000" w:themeColor="text1"/>
        </w:rPr>
        <w:t xml:space="preserve">    </w:t>
      </w:r>
      <w:r w:rsidRPr="00514FE7">
        <w:rPr>
          <w:rFonts w:eastAsiaTheme="minorEastAsia"/>
          <w:b/>
          <w:color w:val="000000" w:themeColor="text1"/>
        </w:rPr>
        <w:t xml:space="preserve">DIA-MS and RNA-seq analysis of RASFs </w:t>
      </w:r>
      <w:r w:rsidRPr="00514FE7">
        <w:rPr>
          <w:rFonts w:eastAsiaTheme="minorEastAsia" w:hint="eastAsia"/>
          <w:b/>
          <w:color w:val="000000" w:themeColor="text1"/>
        </w:rPr>
        <w:t>following</w:t>
      </w:r>
      <w:r w:rsidRPr="00514FE7">
        <w:rPr>
          <w:rFonts w:eastAsiaTheme="minorEastAsia"/>
          <w:b/>
          <w:color w:val="000000" w:themeColor="text1"/>
        </w:rPr>
        <w:t xml:space="preserve"> 4mix</w:t>
      </w:r>
      <w:r w:rsidRPr="00514FE7">
        <w:rPr>
          <w:rFonts w:eastAsiaTheme="minorEastAsia" w:hint="eastAsia"/>
          <w:b/>
          <w:color w:val="000000" w:themeColor="text1"/>
        </w:rPr>
        <w:t xml:space="preserve"> stimulation</w:t>
      </w:r>
      <w:r w:rsidRPr="00514FE7">
        <w:rPr>
          <w:rFonts w:eastAsiaTheme="minorEastAsia"/>
          <w:b/>
          <w:color w:val="000000" w:themeColor="text1"/>
        </w:rPr>
        <w:t>.</w:t>
      </w:r>
      <w:r w:rsidRPr="00F41749">
        <w:rPr>
          <w:rFonts w:eastAsiaTheme="minorEastAsia"/>
          <w:bCs/>
          <w:color w:val="000000" w:themeColor="text1"/>
        </w:rPr>
        <w:t xml:space="preserve"> </w:t>
      </w:r>
      <w:r w:rsidRPr="00DB5E91">
        <w:rPr>
          <w:rFonts w:eastAsiaTheme="minorEastAsia" w:hint="eastAsia"/>
          <w:b/>
          <w:color w:val="000000" w:themeColor="text1"/>
        </w:rPr>
        <w:t>a</w:t>
      </w:r>
      <w:r w:rsidRPr="00F41749">
        <w:rPr>
          <w:rFonts w:eastAsiaTheme="minorEastAsia"/>
          <w:bCs/>
          <w:color w:val="000000" w:themeColor="text1"/>
        </w:rPr>
        <w:t xml:space="preserve"> Volcano plot of transcription factor proteins differentially expressed </w:t>
      </w:r>
      <w:r w:rsidRPr="00F41749">
        <w:rPr>
          <w:rFonts w:eastAsiaTheme="minorEastAsia" w:hint="eastAsia"/>
          <w:bCs/>
          <w:color w:val="000000" w:themeColor="text1"/>
        </w:rPr>
        <w:t xml:space="preserve">in nuclear extracts of RASFs treated with </w:t>
      </w:r>
      <w:r w:rsidRPr="00F41749">
        <w:rPr>
          <w:rFonts w:eastAsiaTheme="minorEastAsia"/>
          <w:bCs/>
          <w:color w:val="000000" w:themeColor="text1"/>
        </w:rPr>
        <w:t xml:space="preserve">4mix </w:t>
      </w:r>
      <w:r w:rsidRPr="00F41749">
        <w:rPr>
          <w:rFonts w:eastAsiaTheme="minorEastAsia" w:hint="eastAsia"/>
          <w:bCs/>
          <w:color w:val="000000" w:themeColor="text1"/>
        </w:rPr>
        <w:t>(</w:t>
      </w:r>
      <w:r w:rsidRPr="00F41749">
        <w:rPr>
          <w:rFonts w:eastAsiaTheme="minorEastAsia"/>
          <w:bCs/>
          <w:color w:val="000000" w:themeColor="text1"/>
        </w:rPr>
        <w:t>TNF-α, IL-1β, IFN-γ, and TGF-β1</w:t>
      </w:r>
      <w:r w:rsidRPr="00F41749">
        <w:rPr>
          <w:rFonts w:eastAsiaTheme="minorEastAsia" w:hint="eastAsia"/>
          <w:bCs/>
          <w:color w:val="000000" w:themeColor="text1"/>
        </w:rPr>
        <w:t>) compared with</w:t>
      </w:r>
      <w:r w:rsidRPr="00F41749">
        <w:rPr>
          <w:rFonts w:eastAsiaTheme="minorEastAsia"/>
          <w:bCs/>
          <w:color w:val="000000" w:themeColor="text1"/>
        </w:rPr>
        <w:t xml:space="preserve"> vehicle (n = 3, |log2FC| &gt; 0.65, p &lt; 0.05).</w:t>
      </w:r>
      <w:r w:rsidRPr="00F41749">
        <w:rPr>
          <w:rFonts w:eastAsiaTheme="minorEastAsia" w:hint="eastAsia"/>
          <w:bCs/>
          <w:color w:val="000000" w:themeColor="text1"/>
        </w:rPr>
        <w:t xml:space="preserve"> </w:t>
      </w:r>
      <w:r w:rsidRPr="00DB5E91">
        <w:rPr>
          <w:rFonts w:eastAsiaTheme="minorEastAsia" w:hint="eastAsia"/>
          <w:b/>
          <w:color w:val="000000" w:themeColor="text1"/>
        </w:rPr>
        <w:t>b</w:t>
      </w:r>
      <w:r w:rsidRPr="00F41749">
        <w:rPr>
          <w:rFonts w:eastAsiaTheme="minorEastAsia"/>
          <w:bCs/>
          <w:color w:val="000000" w:themeColor="text1"/>
        </w:rPr>
        <w:t xml:space="preserve"> Volcano plot of DEGs</w:t>
      </w:r>
      <w:r>
        <w:rPr>
          <w:rFonts w:eastAsiaTheme="minorEastAsia" w:hint="eastAsia"/>
          <w:bCs/>
          <w:color w:val="000000" w:themeColor="text1"/>
        </w:rPr>
        <w:t xml:space="preserve"> in RASFs following </w:t>
      </w:r>
      <w:r w:rsidRPr="00F41749">
        <w:rPr>
          <w:rFonts w:eastAsiaTheme="minorEastAsia"/>
          <w:bCs/>
          <w:color w:val="000000" w:themeColor="text1"/>
        </w:rPr>
        <w:t xml:space="preserve">4mix </w:t>
      </w:r>
      <w:r>
        <w:rPr>
          <w:rFonts w:eastAsiaTheme="minorEastAsia" w:hint="eastAsia"/>
          <w:bCs/>
          <w:color w:val="000000" w:themeColor="text1"/>
        </w:rPr>
        <w:t xml:space="preserve">stimulation compared with </w:t>
      </w:r>
      <w:r w:rsidRPr="00F41749">
        <w:rPr>
          <w:rFonts w:eastAsiaTheme="minorEastAsia"/>
          <w:bCs/>
          <w:color w:val="000000" w:themeColor="text1"/>
        </w:rPr>
        <w:t>vehicle (n = 3, |log2FC| &gt; 1.0, q &lt; 0.05).</w:t>
      </w:r>
      <w:r w:rsidRPr="00F41749">
        <w:rPr>
          <w:rFonts w:eastAsiaTheme="minorEastAsia" w:hint="eastAsia"/>
          <w:bCs/>
          <w:color w:val="000000" w:themeColor="text1"/>
        </w:rPr>
        <w:t xml:space="preserve"> </w:t>
      </w:r>
      <w:r w:rsidRPr="00DB5E91">
        <w:rPr>
          <w:rFonts w:eastAsiaTheme="minorEastAsia" w:hint="eastAsia"/>
          <w:b/>
          <w:color w:val="000000" w:themeColor="text1"/>
        </w:rPr>
        <w:t>c</w:t>
      </w:r>
      <w:r w:rsidRPr="00F41749">
        <w:rPr>
          <w:rFonts w:eastAsiaTheme="minorEastAsia"/>
          <w:bCs/>
          <w:color w:val="000000" w:themeColor="text1"/>
        </w:rPr>
        <w:t xml:space="preserve"> KEGG</w:t>
      </w:r>
      <w:r>
        <w:rPr>
          <w:rFonts w:eastAsiaTheme="minorEastAsia" w:hint="eastAsia"/>
          <w:bCs/>
          <w:color w:val="000000" w:themeColor="text1"/>
        </w:rPr>
        <w:t xml:space="preserve"> pathway</w:t>
      </w:r>
      <w:r w:rsidRPr="00F41749">
        <w:rPr>
          <w:rFonts w:eastAsiaTheme="minorEastAsia"/>
          <w:bCs/>
          <w:color w:val="000000" w:themeColor="text1"/>
        </w:rPr>
        <w:t xml:space="preserve"> enrichment analysis of DEGs. Top 10 pathways (q &lt; 0.05) are shown.</w:t>
      </w:r>
    </w:p>
    <w:p w14:paraId="4C5BC36C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</w:p>
    <w:p w14:paraId="7764E577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/>
          <w:b/>
          <w:color w:val="000000" w:themeColor="text1"/>
        </w:rPr>
        <w:t>Supplementary Fig</w:t>
      </w:r>
      <w:r>
        <w:rPr>
          <w:rFonts w:eastAsiaTheme="minorEastAsia" w:hint="eastAsia"/>
          <w:b/>
          <w:color w:val="000000" w:themeColor="text1"/>
        </w:rPr>
        <w:t>.</w:t>
      </w:r>
      <w:r w:rsidRPr="00AA4FCA">
        <w:rPr>
          <w:rFonts w:eastAsiaTheme="minorEastAsia"/>
          <w:b/>
          <w:color w:val="000000" w:themeColor="text1"/>
        </w:rPr>
        <w:t xml:space="preserve"> 2</w:t>
      </w:r>
      <w:r>
        <w:rPr>
          <w:rFonts w:eastAsiaTheme="minorEastAsia" w:hint="eastAsia"/>
          <w:b/>
          <w:color w:val="000000" w:themeColor="text1"/>
        </w:rPr>
        <w:t xml:space="preserve">    </w:t>
      </w:r>
      <w:r w:rsidRPr="00514FE7">
        <w:rPr>
          <w:rFonts w:eastAsiaTheme="minorEastAsia"/>
          <w:b/>
          <w:color w:val="000000" w:themeColor="text1"/>
        </w:rPr>
        <w:t>STAT1 binding to the TEAD4 promoter.</w:t>
      </w:r>
      <w:r w:rsidRPr="00514FE7">
        <w:rPr>
          <w:rFonts w:eastAsiaTheme="minorEastAsia" w:hint="eastAsia"/>
          <w:b/>
          <w:color w:val="000000" w:themeColor="text1"/>
        </w:rPr>
        <w:t xml:space="preserve"> </w:t>
      </w:r>
      <w:proofErr w:type="spellStart"/>
      <w:r w:rsidRPr="00514FE7">
        <w:rPr>
          <w:rFonts w:eastAsiaTheme="minorEastAsia"/>
          <w:b/>
          <w:color w:val="000000" w:themeColor="text1"/>
        </w:rPr>
        <w:t>ChIP</w:t>
      </w:r>
      <w:proofErr w:type="spellEnd"/>
      <w:r w:rsidRPr="00514FE7">
        <w:rPr>
          <w:rFonts w:eastAsiaTheme="minorEastAsia"/>
          <w:b/>
          <w:color w:val="000000" w:themeColor="text1"/>
        </w:rPr>
        <w:t xml:space="preserve">-seq data from </w:t>
      </w:r>
      <w:proofErr w:type="spellStart"/>
      <w:r w:rsidRPr="00514FE7">
        <w:rPr>
          <w:rFonts w:eastAsiaTheme="minorEastAsia"/>
          <w:b/>
          <w:color w:val="000000" w:themeColor="text1"/>
        </w:rPr>
        <w:t>ChIP</w:t>
      </w:r>
      <w:proofErr w:type="spellEnd"/>
      <w:r w:rsidRPr="00514FE7">
        <w:rPr>
          <w:rFonts w:eastAsiaTheme="minorEastAsia"/>
          <w:b/>
          <w:color w:val="000000" w:themeColor="text1"/>
        </w:rPr>
        <w:t>-Atlas showing STAT1 binding at the TEAD4 promoter in IFN-γ–stimulated cells (Set-2, HeLa, and HuH-7).</w:t>
      </w:r>
    </w:p>
    <w:p w14:paraId="74C40143" w14:textId="77777777" w:rsidR="00A9234F" w:rsidRPr="00AA4FCA" w:rsidRDefault="00A9234F" w:rsidP="00A9234F">
      <w:pPr>
        <w:spacing w:line="480" w:lineRule="auto"/>
        <w:rPr>
          <w:rFonts w:eastAsiaTheme="minorEastAsia"/>
          <w:b/>
          <w:color w:val="000000" w:themeColor="text1"/>
        </w:rPr>
      </w:pPr>
    </w:p>
    <w:p w14:paraId="1E714B12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/>
          <w:b/>
          <w:bCs/>
          <w:color w:val="000000" w:themeColor="text1"/>
        </w:rPr>
        <w:t>Supplementary Fig</w:t>
      </w:r>
      <w:r>
        <w:rPr>
          <w:rFonts w:eastAsiaTheme="minorEastAsia" w:hint="eastAsia"/>
          <w:b/>
          <w:bCs/>
          <w:color w:val="000000" w:themeColor="text1"/>
        </w:rPr>
        <w:t>.</w:t>
      </w:r>
      <w:r w:rsidRPr="00AA4FCA">
        <w:rPr>
          <w:rFonts w:eastAsiaTheme="minorEastAsia"/>
          <w:b/>
          <w:bCs/>
          <w:color w:val="000000" w:themeColor="text1"/>
        </w:rPr>
        <w:t xml:space="preserve"> 3</w:t>
      </w:r>
      <w:r>
        <w:rPr>
          <w:rFonts w:eastAsiaTheme="minorEastAsia" w:hint="eastAsia"/>
          <w:b/>
          <w:bCs/>
          <w:color w:val="000000" w:themeColor="text1"/>
        </w:rPr>
        <w:t xml:space="preserve">    </w:t>
      </w:r>
      <w:r w:rsidRPr="00514FE7">
        <w:rPr>
          <w:rFonts w:eastAsiaTheme="minorEastAsia"/>
          <w:b/>
          <w:color w:val="000000" w:themeColor="text1"/>
        </w:rPr>
        <w:t>Transcriptomic and signaling analyses of RASFs following TEAD or YAP/TAZ knockdown.</w:t>
      </w:r>
      <w:r w:rsidRPr="00AA4FCA">
        <w:rPr>
          <w:rFonts w:eastAsiaTheme="minorEastAsia"/>
          <w:bCs/>
          <w:color w:val="000000" w:themeColor="text1"/>
        </w:rPr>
        <w:t xml:space="preserve"> </w:t>
      </w:r>
      <w:proofErr w:type="spellStart"/>
      <w:r w:rsidRPr="00DB5E91">
        <w:rPr>
          <w:rFonts w:eastAsiaTheme="minorEastAsia" w:hint="eastAsia"/>
          <w:b/>
          <w:color w:val="000000" w:themeColor="text1"/>
        </w:rPr>
        <w:t>a,b</w:t>
      </w:r>
      <w:proofErr w:type="spellEnd"/>
      <w:r w:rsidRPr="00AA4FCA">
        <w:rPr>
          <w:rFonts w:eastAsiaTheme="minorEastAsia"/>
          <w:bCs/>
          <w:color w:val="000000" w:themeColor="text1"/>
        </w:rPr>
        <w:t xml:space="preserve"> KEGG pathway enrichment analysis of differentially expressed genes (DEGs) in 4mix-stimulated RASFs transfected with siTEAD1/3/4 (</w:t>
      </w:r>
      <w:r>
        <w:rPr>
          <w:rFonts w:eastAsiaTheme="minorEastAsia" w:hint="eastAsia"/>
          <w:b/>
          <w:color w:val="000000" w:themeColor="text1"/>
        </w:rPr>
        <w:t>a</w:t>
      </w:r>
      <w:r w:rsidRPr="00AA4FCA">
        <w:rPr>
          <w:rFonts w:eastAsiaTheme="minorEastAsia"/>
          <w:bCs/>
          <w:color w:val="000000" w:themeColor="text1"/>
        </w:rPr>
        <w:t xml:space="preserve">) or </w:t>
      </w:r>
      <w:proofErr w:type="spellStart"/>
      <w:r w:rsidRPr="00AA4FCA">
        <w:rPr>
          <w:rFonts w:eastAsiaTheme="minorEastAsia"/>
          <w:bCs/>
          <w:color w:val="000000" w:themeColor="text1"/>
        </w:rPr>
        <w:t>siYAP</w:t>
      </w:r>
      <w:proofErr w:type="spellEnd"/>
      <w:r w:rsidRPr="00AA4FCA">
        <w:rPr>
          <w:rFonts w:eastAsiaTheme="minorEastAsia"/>
          <w:bCs/>
          <w:color w:val="000000" w:themeColor="text1"/>
        </w:rPr>
        <w:t>/TAZ (</w:t>
      </w:r>
      <w:r>
        <w:rPr>
          <w:rFonts w:eastAsiaTheme="minorEastAsia" w:hint="eastAsia"/>
          <w:b/>
          <w:color w:val="000000" w:themeColor="text1"/>
        </w:rPr>
        <w:t>b</w:t>
      </w:r>
      <w:r w:rsidRPr="00AA4FCA">
        <w:rPr>
          <w:rFonts w:eastAsiaTheme="minorEastAsia"/>
          <w:bCs/>
          <w:color w:val="000000" w:themeColor="text1"/>
        </w:rPr>
        <w:t>)</w:t>
      </w:r>
      <w:r>
        <w:rPr>
          <w:rFonts w:eastAsiaTheme="minorEastAsia" w:hint="eastAsia"/>
          <w:bCs/>
          <w:color w:val="000000" w:themeColor="text1"/>
        </w:rPr>
        <w:t xml:space="preserve"> compared with </w:t>
      </w:r>
      <w:proofErr w:type="spellStart"/>
      <w:r>
        <w:rPr>
          <w:rFonts w:eastAsiaTheme="minorEastAsia" w:hint="eastAsia"/>
          <w:bCs/>
          <w:color w:val="000000" w:themeColor="text1"/>
        </w:rPr>
        <w:t>siControl</w:t>
      </w:r>
      <w:proofErr w:type="spellEnd"/>
      <w:r w:rsidRPr="00AA4FCA">
        <w:rPr>
          <w:rFonts w:eastAsiaTheme="minorEastAsia"/>
          <w:bCs/>
          <w:color w:val="000000" w:themeColor="text1"/>
        </w:rPr>
        <w:t>. The top enriched pathways (p &lt; 0.05) are shown.</w:t>
      </w:r>
    </w:p>
    <w:p w14:paraId="7B59C262" w14:textId="77777777" w:rsidR="00A9234F" w:rsidRPr="00AA4FCA" w:rsidRDefault="00A9234F" w:rsidP="00A9234F">
      <w:pPr>
        <w:spacing w:line="480" w:lineRule="auto"/>
        <w:rPr>
          <w:rFonts w:eastAsiaTheme="minorEastAsia"/>
          <w:b/>
          <w:color w:val="000000" w:themeColor="text1"/>
        </w:rPr>
      </w:pPr>
    </w:p>
    <w:p w14:paraId="3D83296E" w14:textId="77777777" w:rsidR="00A9234F" w:rsidRPr="00F65D06" w:rsidRDefault="00A9234F" w:rsidP="00A9234F">
      <w:pPr>
        <w:spacing w:line="480" w:lineRule="auto"/>
        <w:rPr>
          <w:rFonts w:eastAsiaTheme="minorEastAsia"/>
          <w:color w:val="000000" w:themeColor="text1"/>
        </w:rPr>
      </w:pPr>
      <w:r w:rsidRPr="00AA4FCA">
        <w:rPr>
          <w:rFonts w:eastAsiaTheme="minorEastAsia"/>
          <w:b/>
          <w:bCs/>
          <w:color w:val="000000" w:themeColor="text1"/>
        </w:rPr>
        <w:t>Supplementary Fig</w:t>
      </w:r>
      <w:r>
        <w:rPr>
          <w:rFonts w:eastAsiaTheme="minorEastAsia" w:hint="eastAsia"/>
          <w:b/>
          <w:bCs/>
          <w:color w:val="000000" w:themeColor="text1"/>
        </w:rPr>
        <w:t>.</w:t>
      </w:r>
      <w:r w:rsidRPr="00AA4FCA">
        <w:rPr>
          <w:rFonts w:eastAsiaTheme="minorEastAsia"/>
          <w:b/>
          <w:bCs/>
          <w:color w:val="000000" w:themeColor="text1"/>
        </w:rPr>
        <w:t xml:space="preserve"> 4</w:t>
      </w:r>
      <w:r>
        <w:rPr>
          <w:rFonts w:eastAsiaTheme="minorEastAsia" w:hint="eastAsia"/>
          <w:b/>
          <w:bCs/>
          <w:color w:val="000000" w:themeColor="text1"/>
        </w:rPr>
        <w:t xml:space="preserve">    </w:t>
      </w:r>
      <w:r w:rsidRPr="00514FE7">
        <w:rPr>
          <w:rFonts w:eastAsiaTheme="minorEastAsia"/>
          <w:b/>
          <w:bCs/>
          <w:color w:val="000000" w:themeColor="text1"/>
        </w:rPr>
        <w:t xml:space="preserve">Histological and therapeutic evaluation of CIA treated with pan-TEAD inhibitor K975 and TNF blockade. </w:t>
      </w:r>
      <w:r w:rsidRPr="00DB5E91">
        <w:rPr>
          <w:rFonts w:eastAsiaTheme="minorEastAsia" w:hint="eastAsia"/>
          <w:b/>
          <w:bCs/>
          <w:color w:val="000000" w:themeColor="text1"/>
        </w:rPr>
        <w:t>a</w:t>
      </w:r>
      <w:r w:rsidRPr="00DB5E91">
        <w:rPr>
          <w:rFonts w:eastAsiaTheme="minorEastAsia"/>
          <w:b/>
          <w:bCs/>
          <w:color w:val="000000" w:themeColor="text1"/>
        </w:rPr>
        <w:t xml:space="preserve"> </w:t>
      </w:r>
      <w:r w:rsidRPr="00F65D06">
        <w:rPr>
          <w:rFonts w:eastAsiaTheme="minorEastAsia"/>
          <w:color w:val="000000" w:themeColor="text1"/>
        </w:rPr>
        <w:t xml:space="preserve">Higher-magnification H&amp;E images corresponding to Figure </w:t>
      </w:r>
      <w:r>
        <w:rPr>
          <w:rFonts w:eastAsiaTheme="minorEastAsia" w:hint="eastAsia"/>
          <w:color w:val="000000" w:themeColor="text1"/>
        </w:rPr>
        <w:t>5</w:t>
      </w:r>
      <w:r w:rsidRPr="00F65D06">
        <w:rPr>
          <w:rFonts w:eastAsiaTheme="minorEastAsia"/>
          <w:color w:val="000000" w:themeColor="text1"/>
        </w:rPr>
        <w:t xml:space="preserve">C, used for assessment of inflammation and bone erosion scores. </w:t>
      </w:r>
      <w:r w:rsidRPr="00DB5E91">
        <w:rPr>
          <w:rFonts w:eastAsiaTheme="minorEastAsia" w:hint="eastAsia"/>
          <w:b/>
          <w:bCs/>
          <w:color w:val="000000" w:themeColor="text1"/>
        </w:rPr>
        <w:t>b</w:t>
      </w:r>
      <w:r w:rsidRPr="00F65D06">
        <w:rPr>
          <w:rFonts w:eastAsiaTheme="minorEastAsia" w:hint="eastAsia"/>
          <w:color w:val="000000" w:themeColor="text1"/>
        </w:rPr>
        <w:t xml:space="preserve"> </w:t>
      </w:r>
      <w:r w:rsidRPr="00F65D06">
        <w:rPr>
          <w:rFonts w:eastAsiaTheme="minorEastAsia"/>
          <w:color w:val="000000" w:themeColor="text1"/>
        </w:rPr>
        <w:t xml:space="preserve">Representative Safranin O staining </w:t>
      </w:r>
      <w:r>
        <w:rPr>
          <w:rFonts w:eastAsiaTheme="minorEastAsia" w:hint="eastAsia"/>
          <w:color w:val="000000" w:themeColor="text1"/>
        </w:rPr>
        <w:t xml:space="preserve">of </w:t>
      </w:r>
      <w:r w:rsidRPr="00F65D06">
        <w:rPr>
          <w:rFonts w:eastAsiaTheme="minorEastAsia"/>
          <w:color w:val="000000" w:themeColor="text1"/>
        </w:rPr>
        <w:t>articular cartilage</w:t>
      </w:r>
      <w:r w:rsidRPr="00F65D06">
        <w:rPr>
          <w:rFonts w:eastAsiaTheme="minorEastAsia" w:hint="eastAsia"/>
          <w:color w:val="000000" w:themeColor="text1"/>
        </w:rPr>
        <w:t xml:space="preserve">. </w:t>
      </w:r>
      <w:r w:rsidRPr="00DB5E91">
        <w:rPr>
          <w:rFonts w:eastAsiaTheme="minorEastAsia" w:hint="eastAsia"/>
          <w:b/>
          <w:bCs/>
          <w:color w:val="000000" w:themeColor="text1"/>
        </w:rPr>
        <w:t>c</w:t>
      </w:r>
      <w:r w:rsidRPr="00F65D06">
        <w:rPr>
          <w:rFonts w:eastAsiaTheme="minorEastAsia"/>
          <w:color w:val="000000" w:themeColor="text1"/>
        </w:rPr>
        <w:t xml:space="preserve"> Immunohistochemical staining for fibroblast activation protein (FAP) in hind paws. FAP staining </w:t>
      </w:r>
      <w:r>
        <w:rPr>
          <w:rFonts w:eastAsiaTheme="minorEastAsia" w:hint="eastAsia"/>
          <w:color w:val="000000" w:themeColor="text1"/>
        </w:rPr>
        <w:t xml:space="preserve">intensity </w:t>
      </w:r>
      <w:r w:rsidRPr="00F65D06">
        <w:rPr>
          <w:rFonts w:eastAsiaTheme="minorEastAsia"/>
          <w:color w:val="000000" w:themeColor="text1"/>
        </w:rPr>
        <w:t xml:space="preserve">was scored as 0 (none), 1 (weak), or 2 (strong) using anti-FAP antibodies. n = 6 per group. Data are shown as mean ± SEM; one-way ANOVA with Dunnett’s test. *P &lt; 0.05. </w:t>
      </w:r>
      <w:r w:rsidRPr="00DB5E91">
        <w:rPr>
          <w:rFonts w:eastAsiaTheme="minorEastAsia" w:hint="eastAsia"/>
          <w:b/>
          <w:bCs/>
          <w:color w:val="000000" w:themeColor="text1"/>
        </w:rPr>
        <w:t>d</w:t>
      </w:r>
      <w:r w:rsidRPr="00F65D06">
        <w:rPr>
          <w:rFonts w:eastAsiaTheme="minorEastAsia"/>
          <w:color w:val="000000" w:themeColor="text1"/>
        </w:rPr>
        <w:t xml:space="preserve"> Therapeutic CIA model. Treatment was initiated </w:t>
      </w:r>
      <w:r w:rsidRPr="00F65D06">
        <w:rPr>
          <w:rFonts w:eastAsiaTheme="minorEastAsia"/>
          <w:color w:val="000000" w:themeColor="text1"/>
        </w:rPr>
        <w:lastRenderedPageBreak/>
        <w:t>on day 31 after disease onset with K975 (300 mg/kg) with or without etanercept (ETN, 3 mg/kg, intraperitoneally on days 31, 34, 37, and 40). n = 8 per group. Data are shown as mean ± SEM; two-way ANOVA with Bonferroni’s test. ****P &lt; 0.0001.</w:t>
      </w:r>
    </w:p>
    <w:p w14:paraId="6BD9364D" w14:textId="77777777" w:rsidR="00A9234F" w:rsidRPr="00AA4FCA" w:rsidRDefault="00A9234F" w:rsidP="00A9234F">
      <w:pPr>
        <w:spacing w:line="480" w:lineRule="auto"/>
        <w:rPr>
          <w:rFonts w:eastAsiaTheme="minorEastAsia"/>
          <w:b/>
          <w:color w:val="000000" w:themeColor="text1"/>
        </w:rPr>
      </w:pPr>
    </w:p>
    <w:p w14:paraId="070523E8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 w:hint="eastAsia"/>
          <w:b/>
          <w:color w:val="000000" w:themeColor="text1"/>
        </w:rPr>
        <w:t>Supplementary Table 1</w:t>
      </w:r>
      <w:r>
        <w:rPr>
          <w:rFonts w:eastAsiaTheme="minorEastAsia" w:hint="eastAsia"/>
          <w:b/>
          <w:color w:val="000000" w:themeColor="text1"/>
        </w:rPr>
        <w:t xml:space="preserve">    </w:t>
      </w:r>
      <w:r w:rsidRPr="00AA4FCA">
        <w:rPr>
          <w:rFonts w:eastAsiaTheme="minorEastAsia" w:hint="eastAsia"/>
          <w:b/>
          <w:color w:val="000000" w:themeColor="text1"/>
        </w:rPr>
        <w:t>Clinical information of RA and OA patients for synovial tissue samples included in this study.</w:t>
      </w:r>
      <w:r w:rsidRPr="00AA4FCA">
        <w:rPr>
          <w:rFonts w:eastAsiaTheme="minorEastAsia" w:hint="eastAsia"/>
          <w:bCs/>
          <w:color w:val="000000" w:themeColor="text1"/>
        </w:rPr>
        <w:t xml:space="preserve"> </w:t>
      </w:r>
      <w:r w:rsidRPr="00AA4FCA">
        <w:rPr>
          <w:rFonts w:eastAsiaTheme="minorEastAsia"/>
          <w:bCs/>
          <w:color w:val="000000" w:themeColor="text1"/>
        </w:rPr>
        <w:t>Anti-</w:t>
      </w:r>
      <w:r w:rsidRPr="00AA4FCA">
        <w:rPr>
          <w:rFonts w:eastAsiaTheme="minorEastAsia" w:hint="eastAsia"/>
          <w:bCs/>
          <w:color w:val="000000" w:themeColor="text1"/>
        </w:rPr>
        <w:t>c</w:t>
      </w:r>
      <w:r w:rsidRPr="00AA4FCA">
        <w:rPr>
          <w:rFonts w:eastAsiaTheme="minorEastAsia"/>
          <w:bCs/>
          <w:color w:val="000000" w:themeColor="text1"/>
        </w:rPr>
        <w:t xml:space="preserve">itrullinated </w:t>
      </w:r>
      <w:r w:rsidRPr="00AA4FCA">
        <w:rPr>
          <w:rFonts w:eastAsiaTheme="minorEastAsia" w:hint="eastAsia"/>
          <w:bCs/>
          <w:color w:val="000000" w:themeColor="text1"/>
        </w:rPr>
        <w:t>p</w:t>
      </w:r>
      <w:r w:rsidRPr="00AA4FCA">
        <w:rPr>
          <w:rFonts w:eastAsiaTheme="minorEastAsia"/>
          <w:bCs/>
          <w:color w:val="000000" w:themeColor="text1"/>
        </w:rPr>
        <w:t>rotein/</w:t>
      </w:r>
      <w:r w:rsidRPr="00AA4FCA">
        <w:rPr>
          <w:rFonts w:eastAsiaTheme="minorEastAsia" w:hint="eastAsia"/>
          <w:bCs/>
          <w:color w:val="000000" w:themeColor="text1"/>
        </w:rPr>
        <w:t>p</w:t>
      </w:r>
      <w:r w:rsidRPr="00AA4FCA">
        <w:rPr>
          <w:rFonts w:eastAsiaTheme="minorEastAsia"/>
          <w:bCs/>
          <w:color w:val="000000" w:themeColor="text1"/>
        </w:rPr>
        <w:t xml:space="preserve">eptide </w:t>
      </w:r>
      <w:r w:rsidRPr="00AA4FCA">
        <w:rPr>
          <w:rFonts w:eastAsiaTheme="minorEastAsia" w:hint="eastAsia"/>
          <w:bCs/>
          <w:color w:val="000000" w:themeColor="text1"/>
        </w:rPr>
        <w:t>a</w:t>
      </w:r>
      <w:r w:rsidRPr="00AA4FCA">
        <w:rPr>
          <w:rFonts w:eastAsiaTheme="minorEastAsia"/>
          <w:bCs/>
          <w:color w:val="000000" w:themeColor="text1"/>
        </w:rPr>
        <w:t>ntibody</w:t>
      </w:r>
      <w:r w:rsidRPr="00AA4FCA">
        <w:rPr>
          <w:rFonts w:eastAsiaTheme="minorEastAsia" w:hint="eastAsia"/>
          <w:bCs/>
          <w:color w:val="000000" w:themeColor="text1"/>
        </w:rPr>
        <w:t xml:space="preserve"> (ACPA), B</w:t>
      </w:r>
      <w:r w:rsidRPr="00AA4FCA">
        <w:rPr>
          <w:rFonts w:eastAsiaTheme="minorEastAsia"/>
          <w:bCs/>
          <w:color w:val="000000" w:themeColor="text1"/>
        </w:rPr>
        <w:t>iological disease-modifying antirheumatic drug</w:t>
      </w:r>
      <w:r w:rsidRPr="00AA4FCA">
        <w:rPr>
          <w:rFonts w:eastAsiaTheme="minorEastAsia" w:hint="eastAsia"/>
          <w:bCs/>
          <w:color w:val="000000" w:themeColor="text1"/>
        </w:rPr>
        <w:t xml:space="preserve"> (</w:t>
      </w:r>
      <w:proofErr w:type="spellStart"/>
      <w:r w:rsidRPr="00AA4FCA">
        <w:rPr>
          <w:rFonts w:eastAsiaTheme="minorEastAsia" w:hint="eastAsia"/>
          <w:bCs/>
          <w:color w:val="000000" w:themeColor="text1"/>
        </w:rPr>
        <w:t>bDMARD</w:t>
      </w:r>
      <w:proofErr w:type="spellEnd"/>
      <w:r w:rsidRPr="00AA4FCA">
        <w:rPr>
          <w:rFonts w:eastAsiaTheme="minorEastAsia" w:hint="eastAsia"/>
          <w:bCs/>
          <w:color w:val="000000" w:themeColor="text1"/>
        </w:rPr>
        <w:t xml:space="preserve">), C-reactive protein (CRP), Conventional synthetic </w:t>
      </w:r>
      <w:r w:rsidRPr="00AA4FCA">
        <w:rPr>
          <w:rFonts w:eastAsiaTheme="minorEastAsia"/>
          <w:bCs/>
          <w:color w:val="000000" w:themeColor="text1"/>
        </w:rPr>
        <w:t>disease-modifying antirheumatic drug</w:t>
      </w:r>
      <w:r w:rsidRPr="00AA4FCA">
        <w:rPr>
          <w:rFonts w:eastAsiaTheme="minorEastAsia" w:hint="eastAsia"/>
          <w:bCs/>
          <w:color w:val="000000" w:themeColor="text1"/>
        </w:rPr>
        <w:t xml:space="preserve"> (</w:t>
      </w:r>
      <w:proofErr w:type="spellStart"/>
      <w:r w:rsidRPr="00AA4FCA">
        <w:rPr>
          <w:rFonts w:eastAsiaTheme="minorEastAsia" w:hint="eastAsia"/>
          <w:bCs/>
          <w:color w:val="000000" w:themeColor="text1"/>
        </w:rPr>
        <w:t>csDMARD</w:t>
      </w:r>
      <w:proofErr w:type="spellEnd"/>
      <w:r w:rsidRPr="00AA4FCA">
        <w:rPr>
          <w:rFonts w:eastAsiaTheme="minorEastAsia" w:hint="eastAsia"/>
          <w:bCs/>
          <w:color w:val="000000" w:themeColor="text1"/>
        </w:rPr>
        <w:t>), Rheumatoid factor (RF).</w:t>
      </w:r>
    </w:p>
    <w:p w14:paraId="6B3F3F8A" w14:textId="77777777" w:rsidR="00A9234F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</w:p>
    <w:p w14:paraId="74757D2D" w14:textId="77777777" w:rsidR="00A9234F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 w:hint="eastAsia"/>
          <w:b/>
          <w:color w:val="000000" w:themeColor="text1"/>
        </w:rPr>
        <w:t xml:space="preserve">Supplementary </w:t>
      </w:r>
      <w:r>
        <w:rPr>
          <w:rFonts w:eastAsiaTheme="minorEastAsia" w:hint="eastAsia"/>
          <w:b/>
          <w:color w:val="000000" w:themeColor="text1"/>
        </w:rPr>
        <w:t>Table 2    Primer sequences used for qPCR analysis.</w:t>
      </w:r>
    </w:p>
    <w:p w14:paraId="5A5024DA" w14:textId="77777777" w:rsidR="00A9234F" w:rsidRPr="00090AA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</w:p>
    <w:p w14:paraId="4FA2A2A0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 w:hint="eastAsia"/>
          <w:b/>
          <w:color w:val="000000" w:themeColor="text1"/>
        </w:rPr>
        <w:t xml:space="preserve">Supplementary </w:t>
      </w:r>
      <w:r>
        <w:rPr>
          <w:rFonts w:eastAsiaTheme="minorEastAsia" w:hint="eastAsia"/>
          <w:b/>
          <w:color w:val="000000" w:themeColor="text1"/>
        </w:rPr>
        <w:t xml:space="preserve">Table 3    </w:t>
      </w:r>
      <w:r w:rsidRPr="00AA4FCA">
        <w:rPr>
          <w:rFonts w:eastAsiaTheme="minorEastAsia" w:hint="eastAsia"/>
          <w:b/>
          <w:color w:val="000000" w:themeColor="text1"/>
        </w:rPr>
        <w:t>DIA-MS data of transcription factors up- or downregulated by 4mix in nuclear extracts of RASFs (|log2FC| &lt; 1.0 and P &lt; 0.05).</w:t>
      </w:r>
    </w:p>
    <w:p w14:paraId="2D45AF64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</w:p>
    <w:p w14:paraId="65664BF1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 w:hint="eastAsia"/>
          <w:b/>
          <w:color w:val="000000" w:themeColor="text1"/>
        </w:rPr>
        <w:t xml:space="preserve">Supplementary </w:t>
      </w:r>
      <w:r>
        <w:rPr>
          <w:rFonts w:eastAsiaTheme="minorEastAsia" w:hint="eastAsia"/>
          <w:b/>
          <w:color w:val="000000" w:themeColor="text1"/>
        </w:rPr>
        <w:t xml:space="preserve">Table 4    </w:t>
      </w:r>
      <w:r w:rsidRPr="00AA4FCA">
        <w:rPr>
          <w:rFonts w:eastAsiaTheme="minorEastAsia" w:hint="eastAsia"/>
          <w:b/>
          <w:color w:val="000000" w:themeColor="text1"/>
        </w:rPr>
        <w:t xml:space="preserve">RNA-seq data of RASFs treated with Veh or 4mix for 24 hours. </w:t>
      </w:r>
      <w:r w:rsidRPr="00AA4FCA">
        <w:rPr>
          <w:rFonts w:eastAsiaTheme="minorEastAsia" w:hint="eastAsia"/>
          <w:bCs/>
          <w:color w:val="000000" w:themeColor="text1"/>
        </w:rPr>
        <w:t xml:space="preserve">DEGs, KEGG pathway </w:t>
      </w:r>
      <w:r w:rsidRPr="00AA4FCA">
        <w:rPr>
          <w:rFonts w:eastAsiaTheme="minorEastAsia"/>
          <w:bCs/>
          <w:color w:val="000000" w:themeColor="text1"/>
        </w:rPr>
        <w:t>enrichment</w:t>
      </w:r>
      <w:r w:rsidRPr="00AA4FCA">
        <w:rPr>
          <w:rFonts w:eastAsiaTheme="minorEastAsia" w:hint="eastAsia"/>
          <w:bCs/>
          <w:color w:val="000000" w:themeColor="text1"/>
        </w:rPr>
        <w:t xml:space="preserve"> analysis, and </w:t>
      </w:r>
      <w:proofErr w:type="spellStart"/>
      <w:r w:rsidRPr="00AA4FCA">
        <w:rPr>
          <w:rFonts w:eastAsiaTheme="minorEastAsia" w:hint="eastAsia"/>
          <w:bCs/>
          <w:color w:val="000000" w:themeColor="text1"/>
        </w:rPr>
        <w:t>wPGSA</w:t>
      </w:r>
      <w:proofErr w:type="spellEnd"/>
      <w:r w:rsidRPr="00AA4FCA">
        <w:rPr>
          <w:rFonts w:eastAsiaTheme="minorEastAsia" w:hint="eastAsia"/>
          <w:bCs/>
          <w:color w:val="000000" w:themeColor="text1"/>
        </w:rPr>
        <w:t xml:space="preserve"> are included.</w:t>
      </w:r>
    </w:p>
    <w:p w14:paraId="207C5ABB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</w:p>
    <w:p w14:paraId="5DB18D47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 w:hint="eastAsia"/>
          <w:b/>
          <w:color w:val="000000" w:themeColor="text1"/>
        </w:rPr>
        <w:t xml:space="preserve">Supplementary </w:t>
      </w:r>
      <w:r>
        <w:rPr>
          <w:rFonts w:eastAsiaTheme="minorEastAsia" w:hint="eastAsia"/>
          <w:b/>
          <w:color w:val="000000" w:themeColor="text1"/>
        </w:rPr>
        <w:t xml:space="preserve">Table 5    </w:t>
      </w:r>
      <w:proofErr w:type="spellStart"/>
      <w:r w:rsidRPr="00AA4FCA">
        <w:rPr>
          <w:rFonts w:eastAsiaTheme="minorEastAsia" w:hint="eastAsia"/>
          <w:b/>
          <w:color w:val="000000" w:themeColor="text1"/>
        </w:rPr>
        <w:t>wPGSA</w:t>
      </w:r>
      <w:proofErr w:type="spellEnd"/>
      <w:r w:rsidRPr="00AA4FCA">
        <w:rPr>
          <w:rFonts w:eastAsiaTheme="minorEastAsia" w:hint="eastAsia"/>
          <w:b/>
          <w:color w:val="000000" w:themeColor="text1"/>
        </w:rPr>
        <w:t xml:space="preserve"> analysis of </w:t>
      </w:r>
      <w:proofErr w:type="spellStart"/>
      <w:r w:rsidRPr="00AA4FCA">
        <w:rPr>
          <w:rFonts w:eastAsiaTheme="minorEastAsia" w:hint="eastAsia"/>
          <w:b/>
          <w:color w:val="000000" w:themeColor="text1"/>
        </w:rPr>
        <w:t>scRNA</w:t>
      </w:r>
      <w:proofErr w:type="spellEnd"/>
      <w:r w:rsidRPr="00AA4FCA">
        <w:rPr>
          <w:rFonts w:eastAsiaTheme="minorEastAsia" w:hint="eastAsia"/>
          <w:b/>
          <w:color w:val="000000" w:themeColor="text1"/>
        </w:rPr>
        <w:t xml:space="preserve">-seq data from synovial fibroblasts of patients with active or remission-phase RA. </w:t>
      </w:r>
      <w:r w:rsidRPr="00AA4FCA">
        <w:rPr>
          <w:rFonts w:eastAsiaTheme="minorEastAsia" w:hint="eastAsia"/>
          <w:bCs/>
          <w:color w:val="000000" w:themeColor="text1"/>
        </w:rPr>
        <w:t>T-scores and q-values are listed.</w:t>
      </w:r>
    </w:p>
    <w:p w14:paraId="7F85B25C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</w:p>
    <w:p w14:paraId="47185DE5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 w:rsidRPr="00AA4FCA">
        <w:rPr>
          <w:rFonts w:eastAsiaTheme="minorEastAsia" w:hint="eastAsia"/>
          <w:b/>
          <w:color w:val="000000" w:themeColor="text1"/>
        </w:rPr>
        <w:t xml:space="preserve">Supplementary </w:t>
      </w:r>
      <w:r>
        <w:rPr>
          <w:rFonts w:eastAsiaTheme="minorEastAsia" w:hint="eastAsia"/>
          <w:b/>
          <w:color w:val="000000" w:themeColor="text1"/>
        </w:rPr>
        <w:t xml:space="preserve">Table 6    </w:t>
      </w:r>
      <w:r w:rsidRPr="00AA4FCA">
        <w:rPr>
          <w:rFonts w:eastAsiaTheme="minorEastAsia" w:hint="eastAsia"/>
          <w:b/>
          <w:color w:val="000000" w:themeColor="text1"/>
        </w:rPr>
        <w:t xml:space="preserve">RNA-seq data of RASFs pre-treated with </w:t>
      </w:r>
      <w:proofErr w:type="spellStart"/>
      <w:r w:rsidRPr="00AA4FCA">
        <w:rPr>
          <w:rFonts w:eastAsiaTheme="minorEastAsia" w:hint="eastAsia"/>
          <w:b/>
          <w:color w:val="000000" w:themeColor="text1"/>
        </w:rPr>
        <w:t>siCtrl</w:t>
      </w:r>
      <w:proofErr w:type="spellEnd"/>
      <w:r w:rsidRPr="00AA4FCA">
        <w:rPr>
          <w:rFonts w:eastAsiaTheme="minorEastAsia" w:hint="eastAsia"/>
          <w:b/>
          <w:color w:val="000000" w:themeColor="text1"/>
        </w:rPr>
        <w:t xml:space="preserve"> or siTEAD4 for 72 hours and treated with 4mix for 24 hours. </w:t>
      </w:r>
      <w:r w:rsidRPr="00AA4FCA">
        <w:rPr>
          <w:rFonts w:eastAsiaTheme="minorEastAsia" w:hint="eastAsia"/>
          <w:bCs/>
          <w:color w:val="000000" w:themeColor="text1"/>
        </w:rPr>
        <w:t xml:space="preserve">DEGs, KEGG pathway </w:t>
      </w:r>
      <w:r w:rsidRPr="00AA4FCA">
        <w:rPr>
          <w:rFonts w:eastAsiaTheme="minorEastAsia"/>
          <w:bCs/>
          <w:color w:val="000000" w:themeColor="text1"/>
        </w:rPr>
        <w:t>enrichment</w:t>
      </w:r>
      <w:r w:rsidRPr="00AA4FCA">
        <w:rPr>
          <w:rFonts w:eastAsiaTheme="minorEastAsia" w:hint="eastAsia"/>
          <w:bCs/>
          <w:color w:val="000000" w:themeColor="text1"/>
        </w:rPr>
        <w:t xml:space="preserve"> analysis, and gene module analysis are included.</w:t>
      </w:r>
    </w:p>
    <w:p w14:paraId="0CD6F861" w14:textId="77777777" w:rsidR="00A9234F" w:rsidRPr="00AA4FCA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</w:p>
    <w:p w14:paraId="2E036114" w14:textId="77777777" w:rsidR="00A9234F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  <w:r>
        <w:rPr>
          <w:rFonts w:eastAsiaTheme="minorEastAsia" w:hint="eastAsia"/>
          <w:b/>
          <w:color w:val="000000" w:themeColor="text1"/>
        </w:rPr>
        <w:t>S</w:t>
      </w:r>
      <w:r w:rsidRPr="00AA4FCA">
        <w:rPr>
          <w:rFonts w:eastAsiaTheme="minorEastAsia" w:hint="eastAsia"/>
          <w:b/>
          <w:color w:val="000000" w:themeColor="text1"/>
        </w:rPr>
        <w:t xml:space="preserve">upplementary </w:t>
      </w:r>
      <w:r>
        <w:rPr>
          <w:rFonts w:eastAsiaTheme="minorEastAsia" w:hint="eastAsia"/>
          <w:b/>
          <w:color w:val="000000" w:themeColor="text1"/>
        </w:rPr>
        <w:t xml:space="preserve">Table 7    </w:t>
      </w:r>
      <w:r w:rsidRPr="00AA4FCA">
        <w:rPr>
          <w:rFonts w:eastAsiaTheme="minorEastAsia" w:hint="eastAsia"/>
          <w:b/>
          <w:color w:val="000000" w:themeColor="text1"/>
        </w:rPr>
        <w:t xml:space="preserve">RNA-seq data of RASFs pre-treated with </w:t>
      </w:r>
      <w:proofErr w:type="spellStart"/>
      <w:r w:rsidRPr="00AA4FCA">
        <w:rPr>
          <w:rFonts w:eastAsiaTheme="minorEastAsia" w:hint="eastAsia"/>
          <w:b/>
          <w:color w:val="000000" w:themeColor="text1"/>
        </w:rPr>
        <w:t>siCtrl</w:t>
      </w:r>
      <w:proofErr w:type="spellEnd"/>
      <w:r w:rsidRPr="00AA4FCA">
        <w:rPr>
          <w:rFonts w:eastAsiaTheme="minorEastAsia" w:hint="eastAsia"/>
          <w:b/>
          <w:color w:val="000000" w:themeColor="text1"/>
        </w:rPr>
        <w:t xml:space="preserve"> or siTEAD</w:t>
      </w:r>
      <w:r>
        <w:rPr>
          <w:rFonts w:eastAsiaTheme="minorEastAsia" w:hint="eastAsia"/>
          <w:b/>
          <w:color w:val="000000" w:themeColor="text1"/>
        </w:rPr>
        <w:t>1/3/4</w:t>
      </w:r>
      <w:r w:rsidRPr="00AA4FCA">
        <w:rPr>
          <w:rFonts w:eastAsiaTheme="minorEastAsia" w:hint="eastAsia"/>
          <w:b/>
          <w:color w:val="000000" w:themeColor="text1"/>
        </w:rPr>
        <w:t xml:space="preserve"> for 72 hours and treated with 4mix for 24 hours. </w:t>
      </w:r>
      <w:r w:rsidRPr="00AA4FCA">
        <w:rPr>
          <w:rFonts w:eastAsiaTheme="minorEastAsia" w:hint="eastAsia"/>
          <w:bCs/>
          <w:color w:val="000000" w:themeColor="text1"/>
        </w:rPr>
        <w:t xml:space="preserve">DEGs, KEGG pathway </w:t>
      </w:r>
      <w:r w:rsidRPr="00AA4FCA">
        <w:rPr>
          <w:rFonts w:eastAsiaTheme="minorEastAsia"/>
          <w:bCs/>
          <w:color w:val="000000" w:themeColor="text1"/>
        </w:rPr>
        <w:t>enrichment</w:t>
      </w:r>
      <w:r w:rsidRPr="00AA4FCA">
        <w:rPr>
          <w:rFonts w:eastAsiaTheme="minorEastAsia" w:hint="eastAsia"/>
          <w:bCs/>
          <w:color w:val="000000" w:themeColor="text1"/>
        </w:rPr>
        <w:t xml:space="preserve"> analysis, and gene module analysis are included.</w:t>
      </w:r>
    </w:p>
    <w:p w14:paraId="52B00CD0" w14:textId="77777777" w:rsidR="00A9234F" w:rsidRDefault="00A9234F" w:rsidP="00A9234F">
      <w:pPr>
        <w:spacing w:line="480" w:lineRule="auto"/>
        <w:rPr>
          <w:rFonts w:eastAsiaTheme="minorEastAsia"/>
          <w:bCs/>
          <w:color w:val="000000" w:themeColor="text1"/>
        </w:rPr>
      </w:pPr>
    </w:p>
    <w:p w14:paraId="494872A4" w14:textId="46E86B84" w:rsidR="008B07A6" w:rsidRDefault="00A9234F" w:rsidP="00A9234F">
      <w:r>
        <w:rPr>
          <w:rFonts w:eastAsiaTheme="minorEastAsia" w:hint="eastAsia"/>
          <w:b/>
          <w:color w:val="000000" w:themeColor="text1"/>
        </w:rPr>
        <w:t>S</w:t>
      </w:r>
      <w:r w:rsidRPr="00AA4FCA">
        <w:rPr>
          <w:rFonts w:eastAsiaTheme="minorEastAsia" w:hint="eastAsia"/>
          <w:b/>
          <w:color w:val="000000" w:themeColor="text1"/>
        </w:rPr>
        <w:t xml:space="preserve">upplementary </w:t>
      </w:r>
      <w:r>
        <w:rPr>
          <w:rFonts w:eastAsiaTheme="minorEastAsia" w:hint="eastAsia"/>
          <w:b/>
          <w:color w:val="000000" w:themeColor="text1"/>
        </w:rPr>
        <w:t>T</w:t>
      </w:r>
      <w:r>
        <w:rPr>
          <w:rFonts w:eastAsiaTheme="minorEastAsia"/>
          <w:b/>
          <w:color w:val="000000" w:themeColor="text1"/>
        </w:rPr>
        <w:t>a</w:t>
      </w:r>
      <w:r>
        <w:rPr>
          <w:rFonts w:eastAsiaTheme="minorEastAsia" w:hint="eastAsia"/>
          <w:b/>
          <w:color w:val="000000" w:themeColor="text1"/>
        </w:rPr>
        <w:t xml:space="preserve">ble 8    </w:t>
      </w:r>
      <w:r w:rsidRPr="00AA4FCA">
        <w:rPr>
          <w:rFonts w:eastAsiaTheme="minorEastAsia" w:hint="eastAsia"/>
          <w:b/>
          <w:color w:val="000000" w:themeColor="text1"/>
        </w:rPr>
        <w:t xml:space="preserve">RNA-seq data of RASFs pre-treated with </w:t>
      </w:r>
      <w:proofErr w:type="spellStart"/>
      <w:r w:rsidRPr="00AA4FCA">
        <w:rPr>
          <w:rFonts w:eastAsiaTheme="minorEastAsia" w:hint="eastAsia"/>
          <w:b/>
          <w:color w:val="000000" w:themeColor="text1"/>
        </w:rPr>
        <w:t>siCtrl</w:t>
      </w:r>
      <w:proofErr w:type="spellEnd"/>
      <w:r w:rsidRPr="00AA4FCA">
        <w:rPr>
          <w:rFonts w:eastAsiaTheme="minorEastAsia" w:hint="eastAsia"/>
          <w:b/>
          <w:color w:val="000000" w:themeColor="text1"/>
        </w:rPr>
        <w:t xml:space="preserve"> or </w:t>
      </w:r>
      <w:proofErr w:type="spellStart"/>
      <w:r w:rsidRPr="00AA4FCA">
        <w:rPr>
          <w:rFonts w:eastAsiaTheme="minorEastAsia" w:hint="eastAsia"/>
          <w:b/>
          <w:color w:val="000000" w:themeColor="text1"/>
        </w:rPr>
        <w:t>si</w:t>
      </w:r>
      <w:r>
        <w:rPr>
          <w:rFonts w:eastAsiaTheme="minorEastAsia" w:hint="eastAsia"/>
          <w:b/>
          <w:color w:val="000000" w:themeColor="text1"/>
        </w:rPr>
        <w:t>YAP</w:t>
      </w:r>
      <w:proofErr w:type="spellEnd"/>
      <w:r>
        <w:rPr>
          <w:rFonts w:eastAsiaTheme="minorEastAsia" w:hint="eastAsia"/>
          <w:b/>
          <w:color w:val="000000" w:themeColor="text1"/>
        </w:rPr>
        <w:t xml:space="preserve">/TAZ </w:t>
      </w:r>
      <w:r w:rsidRPr="00AA4FCA">
        <w:rPr>
          <w:rFonts w:eastAsiaTheme="minorEastAsia" w:hint="eastAsia"/>
          <w:b/>
          <w:color w:val="000000" w:themeColor="text1"/>
        </w:rPr>
        <w:t xml:space="preserve">for 72 hours and treated with 4mix for 24 hours. </w:t>
      </w:r>
      <w:r w:rsidRPr="00AA4FCA">
        <w:rPr>
          <w:rFonts w:eastAsiaTheme="minorEastAsia" w:hint="eastAsia"/>
          <w:bCs/>
          <w:color w:val="000000" w:themeColor="text1"/>
        </w:rPr>
        <w:t xml:space="preserve">DEGs, KEGG pathway </w:t>
      </w:r>
      <w:r w:rsidRPr="00AA4FCA">
        <w:rPr>
          <w:rFonts w:eastAsiaTheme="minorEastAsia"/>
          <w:bCs/>
          <w:color w:val="000000" w:themeColor="text1"/>
        </w:rPr>
        <w:t>enrichment</w:t>
      </w:r>
      <w:r w:rsidRPr="00AA4FCA">
        <w:rPr>
          <w:rFonts w:eastAsiaTheme="minorEastAsia" w:hint="eastAsia"/>
          <w:bCs/>
          <w:color w:val="000000" w:themeColor="text1"/>
        </w:rPr>
        <w:t xml:space="preserve"> analysis, and gene module analysis are included.</w:t>
      </w:r>
    </w:p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4F"/>
    <w:rsid w:val="00066677"/>
    <w:rsid w:val="003A4E89"/>
    <w:rsid w:val="00556784"/>
    <w:rsid w:val="008B07A6"/>
    <w:rsid w:val="00987B63"/>
    <w:rsid w:val="00A9234F"/>
    <w:rsid w:val="00D31E7D"/>
    <w:rsid w:val="00E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009F"/>
  <w15:chartTrackingRefBased/>
  <w15:docId w15:val="{3B36970F-684A-4755-B8EE-D749B3B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4F"/>
    <w:pPr>
      <w:spacing w:after="0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3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3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3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3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3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3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3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3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3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3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3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3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2026-06-11T14:30:00Z</dcterms:created>
  <dcterms:modified xsi:type="dcterms:W3CDTF">2026-06-11T14:31:00Z</dcterms:modified>
</cp:coreProperties>
</file>