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12E" w:rsidRPr="00021034" w:rsidRDefault="0093112E" w:rsidP="0093112E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66CA2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S5.</w:t>
      </w:r>
      <w:r w:rsidRPr="00021034">
        <w:rPr>
          <w:rFonts w:ascii="Times New Roman" w:hAnsi="Times New Roman" w:cs="Times New Roman"/>
          <w:sz w:val="24"/>
          <w:szCs w:val="24"/>
        </w:rPr>
        <w:t xml:space="preserve"> miRNA functions analysis of the identified </w:t>
      </w:r>
      <w:r w:rsidRPr="00021034">
        <w:rPr>
          <w:rFonts w:ascii="Times New Roman" w:hAnsi="Times New Roman" w:cs="Times New Roman"/>
          <w:sz w:val="24"/>
          <w:szCs w:val="24"/>
          <w:lang w:eastAsia="zh-CN"/>
        </w:rPr>
        <w:t xml:space="preserve">gene-miRNA by </w:t>
      </w:r>
      <w:r w:rsidRPr="00021034">
        <w:rPr>
          <w:rFonts w:ascii="Times New Roman" w:hAnsi="Times New Roman" w:cs="Times New Roman"/>
          <w:sz w:val="24"/>
          <w:szCs w:val="24"/>
        </w:rPr>
        <w:t>NetworkAnalyst</w:t>
      </w:r>
    </w:p>
    <w:tbl>
      <w:tblPr>
        <w:tblStyle w:val="TableGrid"/>
        <w:tblW w:w="10581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5"/>
        <w:gridCol w:w="804"/>
        <w:gridCol w:w="1306"/>
        <w:gridCol w:w="2002"/>
        <w:gridCol w:w="4646"/>
      </w:tblGrid>
      <w:tr w:rsidR="0093112E" w:rsidRPr="00F96A61" w:rsidTr="00AD7F38">
        <w:trPr>
          <w:trHeight w:val="322"/>
        </w:trPr>
        <w:tc>
          <w:tcPr>
            <w:tcW w:w="1885" w:type="dxa"/>
            <w:tcBorders>
              <w:bottom w:val="single" w:sz="8" w:space="0" w:color="auto"/>
            </w:tcBorders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miRNA Name</w:t>
            </w:r>
          </w:p>
        </w:tc>
        <w:tc>
          <w:tcPr>
            <w:tcW w:w="804" w:type="dxa"/>
            <w:tcBorders>
              <w:bottom w:val="single" w:sz="8" w:space="0" w:color="auto"/>
            </w:tcBorders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 Score</w:t>
            </w:r>
          </w:p>
        </w:tc>
        <w:tc>
          <w:tcPr>
            <w:tcW w:w="1244" w:type="dxa"/>
            <w:tcBorders>
              <w:bottom w:val="single" w:sz="8" w:space="0" w:color="auto"/>
            </w:tcBorders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 Symbol</w:t>
            </w:r>
          </w:p>
        </w:tc>
        <w:tc>
          <w:tcPr>
            <w:tcW w:w="2002" w:type="dxa"/>
            <w:tcBorders>
              <w:bottom w:val="single" w:sz="8" w:space="0" w:color="auto"/>
            </w:tcBorders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Transcript Accession</w:t>
            </w:r>
          </w:p>
        </w:tc>
        <w:tc>
          <w:tcPr>
            <w:tcW w:w="4646" w:type="dxa"/>
            <w:tcBorders>
              <w:bottom w:val="single" w:sz="8" w:space="0" w:color="auto"/>
            </w:tcBorders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 Description</w:t>
            </w:r>
          </w:p>
        </w:tc>
      </w:tr>
      <w:tr w:rsidR="0093112E" w:rsidRPr="00F96A61" w:rsidTr="00AD7F38">
        <w:trPr>
          <w:trHeight w:val="322"/>
        </w:trPr>
        <w:tc>
          <w:tcPr>
            <w:tcW w:w="1885" w:type="dxa"/>
            <w:tcBorders>
              <w:top w:val="single" w:sz="8" w:space="0" w:color="auto"/>
            </w:tcBorders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hsa-miR-30b-3p</w:t>
            </w:r>
          </w:p>
        </w:tc>
        <w:tc>
          <w:tcPr>
            <w:tcW w:w="804" w:type="dxa"/>
            <w:tcBorders>
              <w:top w:val="single" w:sz="8" w:space="0" w:color="auto"/>
            </w:tcBorders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4" w:type="dxa"/>
            <w:tcBorders>
              <w:top w:val="single" w:sz="8" w:space="0" w:color="auto"/>
            </w:tcBorders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IRGQ</w:t>
            </w:r>
          </w:p>
        </w:tc>
        <w:tc>
          <w:tcPr>
            <w:tcW w:w="2002" w:type="dxa"/>
            <w:tcBorders>
              <w:top w:val="single" w:sz="8" w:space="0" w:color="auto"/>
            </w:tcBorders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NM_001007561</w:t>
            </w:r>
          </w:p>
        </w:tc>
        <w:tc>
          <w:tcPr>
            <w:tcW w:w="4646" w:type="dxa"/>
            <w:tcBorders>
              <w:top w:val="single" w:sz="8" w:space="0" w:color="auto"/>
            </w:tcBorders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 xml:space="preserve">immunity related </w:t>
            </w:r>
            <w:proofErr w:type="spellStart"/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GTPase</w:t>
            </w:r>
            <w:proofErr w:type="spellEnd"/>
            <w:r w:rsidRPr="00F96A61">
              <w:rPr>
                <w:rFonts w:ascii="Times New Roman" w:hAnsi="Times New Roman" w:cs="Times New Roman"/>
                <w:sz w:val="20"/>
                <w:szCs w:val="20"/>
              </w:rPr>
              <w:t xml:space="preserve"> Q</w:t>
            </w:r>
          </w:p>
        </w:tc>
      </w:tr>
      <w:tr w:rsidR="0093112E" w:rsidRPr="00F96A61" w:rsidTr="00AD7F38">
        <w:trPr>
          <w:trHeight w:val="322"/>
        </w:trPr>
        <w:tc>
          <w:tcPr>
            <w:tcW w:w="1885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hsa-miR-377-5p</w:t>
            </w:r>
          </w:p>
        </w:tc>
        <w:tc>
          <w:tcPr>
            <w:tcW w:w="80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TMEM30B</w:t>
            </w:r>
          </w:p>
        </w:tc>
        <w:tc>
          <w:tcPr>
            <w:tcW w:w="2002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NM_001017970</w:t>
            </w:r>
          </w:p>
        </w:tc>
        <w:tc>
          <w:tcPr>
            <w:tcW w:w="4646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transmembrane protein 30B</w:t>
            </w:r>
          </w:p>
        </w:tc>
      </w:tr>
      <w:tr w:rsidR="0093112E" w:rsidRPr="00F96A61" w:rsidTr="00AD7F38">
        <w:trPr>
          <w:trHeight w:val="322"/>
        </w:trPr>
        <w:tc>
          <w:tcPr>
            <w:tcW w:w="1885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hsa-miR-455-3p</w:t>
            </w:r>
          </w:p>
        </w:tc>
        <w:tc>
          <w:tcPr>
            <w:tcW w:w="80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24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RMND5A</w:t>
            </w:r>
          </w:p>
        </w:tc>
        <w:tc>
          <w:tcPr>
            <w:tcW w:w="2002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NM_022780</w:t>
            </w:r>
          </w:p>
        </w:tc>
        <w:tc>
          <w:tcPr>
            <w:tcW w:w="4646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required for meiotic nuclear division 5 homolog A</w:t>
            </w:r>
          </w:p>
        </w:tc>
      </w:tr>
      <w:tr w:rsidR="0093112E" w:rsidRPr="00F96A61" w:rsidTr="00AD7F38">
        <w:trPr>
          <w:trHeight w:val="322"/>
        </w:trPr>
        <w:tc>
          <w:tcPr>
            <w:tcW w:w="1885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hsa-miR-650</w:t>
            </w:r>
          </w:p>
        </w:tc>
        <w:tc>
          <w:tcPr>
            <w:tcW w:w="80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24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STRADB</w:t>
            </w:r>
          </w:p>
        </w:tc>
        <w:tc>
          <w:tcPr>
            <w:tcW w:w="2002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NM_001206864</w:t>
            </w:r>
          </w:p>
        </w:tc>
        <w:tc>
          <w:tcPr>
            <w:tcW w:w="4646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STE20 related adaptor beta</w:t>
            </w:r>
          </w:p>
        </w:tc>
      </w:tr>
      <w:tr w:rsidR="0093112E" w:rsidRPr="00F96A61" w:rsidTr="00AD7F38">
        <w:trPr>
          <w:trHeight w:val="322"/>
        </w:trPr>
        <w:tc>
          <w:tcPr>
            <w:tcW w:w="1885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hsa-miR-335-5p</w:t>
            </w:r>
          </w:p>
        </w:tc>
        <w:tc>
          <w:tcPr>
            <w:tcW w:w="80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24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SEPHS1</w:t>
            </w:r>
          </w:p>
        </w:tc>
        <w:tc>
          <w:tcPr>
            <w:tcW w:w="2002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NM_001195602</w:t>
            </w:r>
          </w:p>
        </w:tc>
        <w:tc>
          <w:tcPr>
            <w:tcW w:w="4646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selenophosphate</w:t>
            </w:r>
            <w:proofErr w:type="spellEnd"/>
            <w:r w:rsidRPr="00F96A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synthetase</w:t>
            </w:r>
            <w:proofErr w:type="spellEnd"/>
            <w:r w:rsidRPr="00F96A61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93112E" w:rsidRPr="00F96A61" w:rsidTr="00AD7F38">
        <w:trPr>
          <w:trHeight w:val="322"/>
        </w:trPr>
        <w:tc>
          <w:tcPr>
            <w:tcW w:w="1885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hsa-miR-1827</w:t>
            </w:r>
          </w:p>
        </w:tc>
        <w:tc>
          <w:tcPr>
            <w:tcW w:w="80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THEM5</w:t>
            </w:r>
          </w:p>
        </w:tc>
        <w:tc>
          <w:tcPr>
            <w:tcW w:w="2002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NM_182578</w:t>
            </w:r>
          </w:p>
        </w:tc>
        <w:tc>
          <w:tcPr>
            <w:tcW w:w="4646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thioesterase</w:t>
            </w:r>
            <w:proofErr w:type="spellEnd"/>
            <w:r w:rsidRPr="00F96A61">
              <w:rPr>
                <w:rFonts w:ascii="Times New Roman" w:hAnsi="Times New Roman" w:cs="Times New Roman"/>
                <w:sz w:val="20"/>
                <w:szCs w:val="20"/>
              </w:rPr>
              <w:t xml:space="preserve"> superfamily member 5</w:t>
            </w:r>
          </w:p>
        </w:tc>
      </w:tr>
      <w:tr w:rsidR="0093112E" w:rsidRPr="00F96A61" w:rsidTr="00AD7F38">
        <w:trPr>
          <w:trHeight w:val="322"/>
        </w:trPr>
        <w:tc>
          <w:tcPr>
            <w:tcW w:w="1885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hsa-miR-3614-5p</w:t>
            </w:r>
          </w:p>
        </w:tc>
        <w:tc>
          <w:tcPr>
            <w:tcW w:w="80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24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PITPNA</w:t>
            </w:r>
          </w:p>
        </w:tc>
        <w:tc>
          <w:tcPr>
            <w:tcW w:w="2002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NM_006224</w:t>
            </w:r>
          </w:p>
        </w:tc>
        <w:tc>
          <w:tcPr>
            <w:tcW w:w="4646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phosphatidylinositol transfer protein alpha</w:t>
            </w:r>
          </w:p>
        </w:tc>
      </w:tr>
      <w:tr w:rsidR="0093112E" w:rsidRPr="00F96A61" w:rsidTr="00AD7F38">
        <w:trPr>
          <w:trHeight w:val="322"/>
        </w:trPr>
        <w:tc>
          <w:tcPr>
            <w:tcW w:w="1885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hsa-miR-3192-5p</w:t>
            </w:r>
          </w:p>
        </w:tc>
        <w:tc>
          <w:tcPr>
            <w:tcW w:w="80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24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GRIP2</w:t>
            </w:r>
          </w:p>
        </w:tc>
        <w:tc>
          <w:tcPr>
            <w:tcW w:w="2002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NM_001080423</w:t>
            </w:r>
          </w:p>
        </w:tc>
        <w:tc>
          <w:tcPr>
            <w:tcW w:w="4646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glutamate receptor interacting protein 2</w:t>
            </w:r>
          </w:p>
        </w:tc>
      </w:tr>
      <w:tr w:rsidR="0093112E" w:rsidRPr="00F96A61" w:rsidTr="00AD7F38">
        <w:trPr>
          <w:trHeight w:val="322"/>
        </w:trPr>
        <w:tc>
          <w:tcPr>
            <w:tcW w:w="1885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hsa-miR-4524a-3p</w:t>
            </w:r>
          </w:p>
        </w:tc>
        <w:tc>
          <w:tcPr>
            <w:tcW w:w="80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4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PRSS16</w:t>
            </w:r>
          </w:p>
        </w:tc>
        <w:tc>
          <w:tcPr>
            <w:tcW w:w="2002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NM_005865</w:t>
            </w:r>
          </w:p>
        </w:tc>
        <w:tc>
          <w:tcPr>
            <w:tcW w:w="4646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serine protease 16</w:t>
            </w:r>
          </w:p>
        </w:tc>
      </w:tr>
      <w:tr w:rsidR="0093112E" w:rsidRPr="00F96A61" w:rsidTr="00AD7F38">
        <w:trPr>
          <w:trHeight w:val="322"/>
        </w:trPr>
        <w:tc>
          <w:tcPr>
            <w:tcW w:w="1885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hsa-miR-939-3p</w:t>
            </w:r>
          </w:p>
        </w:tc>
        <w:tc>
          <w:tcPr>
            <w:tcW w:w="80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24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BTRC</w:t>
            </w:r>
          </w:p>
        </w:tc>
        <w:tc>
          <w:tcPr>
            <w:tcW w:w="2002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NM_001256856</w:t>
            </w:r>
          </w:p>
        </w:tc>
        <w:tc>
          <w:tcPr>
            <w:tcW w:w="4646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beta-</w:t>
            </w:r>
            <w:proofErr w:type="spellStart"/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transducin</w:t>
            </w:r>
            <w:proofErr w:type="spellEnd"/>
            <w:r w:rsidRPr="00F96A61">
              <w:rPr>
                <w:rFonts w:ascii="Times New Roman" w:hAnsi="Times New Roman" w:cs="Times New Roman"/>
                <w:sz w:val="20"/>
                <w:szCs w:val="20"/>
              </w:rPr>
              <w:t xml:space="preserve"> repeat containing E3 ubiquitin protein ligase</w:t>
            </w:r>
          </w:p>
        </w:tc>
      </w:tr>
      <w:tr w:rsidR="0093112E" w:rsidRPr="00F96A61" w:rsidTr="00AD7F38">
        <w:trPr>
          <w:trHeight w:val="322"/>
        </w:trPr>
        <w:tc>
          <w:tcPr>
            <w:tcW w:w="1885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hsa-miR-660-3p</w:t>
            </w:r>
          </w:p>
        </w:tc>
        <w:tc>
          <w:tcPr>
            <w:tcW w:w="80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24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BAGE2</w:t>
            </w:r>
          </w:p>
        </w:tc>
        <w:tc>
          <w:tcPr>
            <w:tcW w:w="2002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NM_182482</w:t>
            </w:r>
          </w:p>
        </w:tc>
        <w:tc>
          <w:tcPr>
            <w:tcW w:w="4646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BAGE family member 2</w:t>
            </w:r>
          </w:p>
        </w:tc>
      </w:tr>
      <w:tr w:rsidR="0093112E" w:rsidRPr="00F96A61" w:rsidTr="00AD7F38">
        <w:trPr>
          <w:trHeight w:val="322"/>
        </w:trPr>
        <w:tc>
          <w:tcPr>
            <w:tcW w:w="1885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hsa-miR-1304-3p</w:t>
            </w:r>
          </w:p>
        </w:tc>
        <w:tc>
          <w:tcPr>
            <w:tcW w:w="80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24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NR3C1</w:t>
            </w:r>
          </w:p>
        </w:tc>
        <w:tc>
          <w:tcPr>
            <w:tcW w:w="2002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NM_001204264</w:t>
            </w:r>
          </w:p>
        </w:tc>
        <w:tc>
          <w:tcPr>
            <w:tcW w:w="4646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nuclear receptor subfamily 3 group C member 1</w:t>
            </w:r>
          </w:p>
        </w:tc>
      </w:tr>
      <w:tr w:rsidR="0093112E" w:rsidRPr="00F96A61" w:rsidTr="00AD7F38">
        <w:trPr>
          <w:trHeight w:val="322"/>
        </w:trPr>
        <w:tc>
          <w:tcPr>
            <w:tcW w:w="1885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hsa-miR-6511a-5p</w:t>
            </w:r>
          </w:p>
        </w:tc>
        <w:tc>
          <w:tcPr>
            <w:tcW w:w="80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24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SMARCAD1</w:t>
            </w:r>
          </w:p>
        </w:tc>
        <w:tc>
          <w:tcPr>
            <w:tcW w:w="2002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NM_001128429</w:t>
            </w:r>
          </w:p>
        </w:tc>
        <w:tc>
          <w:tcPr>
            <w:tcW w:w="4646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SWI/SNF-related, matrix-associated actin-dependent regulator of chromatin, subfamily a, containing DEAD/H box 1</w:t>
            </w:r>
          </w:p>
        </w:tc>
      </w:tr>
      <w:tr w:rsidR="0093112E" w:rsidRPr="00F96A61" w:rsidTr="00AD7F38">
        <w:trPr>
          <w:trHeight w:val="322"/>
        </w:trPr>
        <w:tc>
          <w:tcPr>
            <w:tcW w:w="1885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hsa-miR-1306-5p</w:t>
            </w:r>
          </w:p>
        </w:tc>
        <w:tc>
          <w:tcPr>
            <w:tcW w:w="80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24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TET3</w:t>
            </w:r>
          </w:p>
        </w:tc>
        <w:tc>
          <w:tcPr>
            <w:tcW w:w="2002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NM_001287491</w:t>
            </w:r>
          </w:p>
        </w:tc>
        <w:tc>
          <w:tcPr>
            <w:tcW w:w="4646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tet</w:t>
            </w:r>
            <w:proofErr w:type="spellEnd"/>
            <w:r w:rsidRPr="00F96A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methylcytosine</w:t>
            </w:r>
            <w:proofErr w:type="spellEnd"/>
            <w:r w:rsidRPr="00F96A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dioxygenase</w:t>
            </w:r>
            <w:proofErr w:type="spellEnd"/>
            <w:r w:rsidRPr="00F96A61"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</w:tr>
      <w:tr w:rsidR="0093112E" w:rsidRPr="00F96A61" w:rsidTr="00AD7F38">
        <w:trPr>
          <w:trHeight w:val="322"/>
        </w:trPr>
        <w:tc>
          <w:tcPr>
            <w:tcW w:w="1885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hsa-miR-1910-3p</w:t>
            </w:r>
          </w:p>
        </w:tc>
        <w:tc>
          <w:tcPr>
            <w:tcW w:w="80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244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SMARCAD1</w:t>
            </w:r>
          </w:p>
        </w:tc>
        <w:tc>
          <w:tcPr>
            <w:tcW w:w="2002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NM_001128429</w:t>
            </w:r>
          </w:p>
        </w:tc>
        <w:tc>
          <w:tcPr>
            <w:tcW w:w="4646" w:type="dxa"/>
            <w:noWrap/>
            <w:hideMark/>
          </w:tcPr>
          <w:p w:rsidR="0093112E" w:rsidRPr="00F96A61" w:rsidRDefault="0093112E" w:rsidP="00AD7F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6A61">
              <w:rPr>
                <w:rFonts w:ascii="Times New Roman" w:hAnsi="Times New Roman" w:cs="Times New Roman"/>
                <w:sz w:val="20"/>
                <w:szCs w:val="20"/>
              </w:rPr>
              <w:t>SWI/SNF-related, matrix-associated actin-dependent regulator of chromatin, subfamily a, containing DEAD/H box 1</w:t>
            </w:r>
          </w:p>
        </w:tc>
      </w:tr>
    </w:tbl>
    <w:p w:rsidR="0093112E" w:rsidRDefault="0093112E" w:rsidP="0093112E"/>
    <w:sectPr w:rsidR="0093112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5361" w:rsidRDefault="00105361">
      <w:pPr>
        <w:spacing w:after="0" w:line="240" w:lineRule="auto"/>
      </w:pPr>
      <w:r>
        <w:separator/>
      </w:r>
    </w:p>
  </w:endnote>
  <w:endnote w:type="continuationSeparator" w:id="0">
    <w:p w:rsidR="00105361" w:rsidRDefault="001053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5510" w:rsidRDefault="0010536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5361" w:rsidRDefault="00105361">
      <w:pPr>
        <w:spacing w:after="0" w:line="240" w:lineRule="auto"/>
      </w:pPr>
      <w:r>
        <w:separator/>
      </w:r>
    </w:p>
  </w:footnote>
  <w:footnote w:type="continuationSeparator" w:id="0">
    <w:p w:rsidR="00105361" w:rsidRDefault="001053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AxMTQzNDM2MTEzMDBS0lEKTi0uzszPAykwrgUAVe5LlCwAAAA="/>
  </w:docVars>
  <w:rsids>
    <w:rsidRoot w:val="0093112E"/>
    <w:rsid w:val="00105361"/>
    <w:rsid w:val="00414A8E"/>
    <w:rsid w:val="00450F4A"/>
    <w:rsid w:val="00603068"/>
    <w:rsid w:val="0093112E"/>
    <w:rsid w:val="00A33BCE"/>
    <w:rsid w:val="00D67EF8"/>
    <w:rsid w:val="00E442CC"/>
    <w:rsid w:val="00F0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E2BF7C-7A54-4006-905E-D6F97F670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112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311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3112E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311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112E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9311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112E"/>
    <w:rPr>
      <w:rFonts w:eastAsiaTheme="minorEastAsia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12E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3112E"/>
    <w:rPr>
      <w:rFonts w:eastAsiaTheme="minorEastAsia"/>
      <w:color w:val="5A5A5A" w:themeColor="text1" w:themeTint="A5"/>
      <w:spacing w:val="1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11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12E"/>
    <w:rPr>
      <w:rFonts w:ascii="Segoe UI" w:eastAsiaTheme="minorEastAsia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93112E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Alamin</dc:creator>
  <cp:keywords/>
  <dc:description/>
  <cp:lastModifiedBy>Alamin</cp:lastModifiedBy>
  <cp:revision>10</cp:revision>
  <dcterms:created xsi:type="dcterms:W3CDTF">2021-10-11T16:00:00Z</dcterms:created>
  <dcterms:modified xsi:type="dcterms:W3CDTF">2021-10-11T16:35:00Z</dcterms:modified>
</cp:coreProperties>
</file>