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sttabell7frgstark"/>
        <w:tblpPr w:leftFromText="180" w:rightFromText="180" w:vertAnchor="text" w:horzAnchor="margin" w:tblpY="300"/>
        <w:tblW w:w="9776" w:type="dxa"/>
        <w:tblLook w:val="0620" w:firstRow="1" w:lastRow="0" w:firstColumn="0" w:lastColumn="0" w:noHBand="1" w:noVBand="1"/>
      </w:tblPr>
      <w:tblGrid>
        <w:gridCol w:w="4957"/>
        <w:gridCol w:w="1559"/>
        <w:gridCol w:w="1559"/>
        <w:gridCol w:w="1701"/>
      </w:tblGrid>
      <w:tr w:rsidR="00CC3AEA" w:rsidRPr="00002E86" w:rsidTr="002C09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4957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CC3AEA" w:rsidRPr="00505779" w:rsidRDefault="00CC3AEA" w:rsidP="00505779">
            <w:pPr>
              <w:rPr>
                <w:rFonts w:ascii="Calibri" w:eastAsia="Times New Roman" w:hAnsi="Calibri" w:cs="Calibri"/>
                <w:b/>
                <w:i w:val="0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>Variable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CC3AEA" w:rsidRPr="00505779" w:rsidRDefault="00CC3AEA" w:rsidP="00505779">
            <w:pPr>
              <w:rPr>
                <w:rFonts w:ascii="Calibri" w:eastAsia="Times New Roman" w:hAnsi="Calibri" w:cs="Calibri"/>
                <w:b/>
                <w:i w:val="0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>Idiopathic, n (%)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CC3AEA" w:rsidRPr="00505779" w:rsidRDefault="00CC3AEA" w:rsidP="00505779">
            <w:pPr>
              <w:rPr>
                <w:rFonts w:ascii="Calibri" w:eastAsia="Times New Roman" w:hAnsi="Calibri" w:cs="Calibri"/>
                <w:b/>
                <w:i w:val="0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>NSII, n (%)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CC3AEA" w:rsidRPr="00505779" w:rsidRDefault="00CC3AEA" w:rsidP="00505779">
            <w:pPr>
              <w:rPr>
                <w:rFonts w:ascii="Calibri" w:eastAsia="Times New Roman" w:hAnsi="Calibri" w:cs="Calibri"/>
                <w:b/>
                <w:i w:val="0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>P-value</w:t>
            </w:r>
          </w:p>
        </w:tc>
      </w:tr>
      <w:tr w:rsidR="00CC3AEA" w:rsidRPr="00002E86" w:rsidTr="002C09C8">
        <w:trPr>
          <w:trHeight w:val="300"/>
        </w:trPr>
        <w:tc>
          <w:tcPr>
            <w:tcW w:w="8075" w:type="dxa"/>
            <w:gridSpan w:val="3"/>
            <w:tcBorders>
              <w:top w:val="single" w:sz="12" w:space="0" w:color="auto"/>
            </w:tcBorders>
            <w:noWrap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vertAlign w:val="superscript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 xml:space="preserve">Peritoneal fluid leucocyte </w:t>
            </w:r>
            <w:proofErr w:type="spellStart"/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>count</w:t>
            </w:r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</w:tcBorders>
            <w:noWrap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0.324</w:t>
            </w:r>
          </w:p>
        </w:tc>
      </w:tr>
      <w:tr w:rsidR="00CC3AEA" w:rsidRPr="00002E86" w:rsidTr="00505779">
        <w:trPr>
          <w:trHeight w:val="300"/>
        </w:trPr>
        <w:tc>
          <w:tcPr>
            <w:tcW w:w="4957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  &gt;150 000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56 (49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10 (67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701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</w:pPr>
          </w:p>
        </w:tc>
      </w:tr>
      <w:tr w:rsidR="00CC3AEA" w:rsidRPr="00002E86" w:rsidTr="00505779">
        <w:trPr>
          <w:trHeight w:val="300"/>
        </w:trPr>
        <w:tc>
          <w:tcPr>
            <w:tcW w:w="4957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  10 000-30 000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14 (12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 (0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701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</w:pPr>
          </w:p>
        </w:tc>
      </w:tr>
      <w:tr w:rsidR="00CC3AEA" w:rsidRPr="00002E86" w:rsidTr="00505779">
        <w:trPr>
          <w:trHeight w:val="300"/>
        </w:trPr>
        <w:tc>
          <w:tcPr>
            <w:tcW w:w="4957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  30 000-150 000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45 (39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 (33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701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</w:pPr>
          </w:p>
        </w:tc>
      </w:tr>
      <w:tr w:rsidR="00002E86" w:rsidRPr="00002E86" w:rsidTr="00505779">
        <w:trPr>
          <w:trHeight w:val="300"/>
        </w:trPr>
        <w:tc>
          <w:tcPr>
            <w:tcW w:w="4957" w:type="dxa"/>
            <w:noWrap/>
          </w:tcPr>
          <w:p w:rsidR="00002E86" w:rsidRPr="00505779" w:rsidRDefault="00DF4ABF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002E86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Missing</w:t>
            </w:r>
          </w:p>
        </w:tc>
        <w:tc>
          <w:tcPr>
            <w:tcW w:w="1559" w:type="dxa"/>
            <w:noWrap/>
          </w:tcPr>
          <w:p w:rsidR="00002E86" w:rsidRPr="00505779" w:rsidRDefault="00F37955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1559" w:type="dxa"/>
            <w:noWrap/>
          </w:tcPr>
          <w:p w:rsidR="00002E86" w:rsidRPr="00505779" w:rsidRDefault="002854B8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701" w:type="dxa"/>
            <w:noWrap/>
          </w:tcPr>
          <w:p w:rsidR="00002E86" w:rsidRPr="00505779" w:rsidRDefault="00002E86" w:rsidP="00914627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</w:pPr>
          </w:p>
        </w:tc>
      </w:tr>
      <w:tr w:rsidR="00002E86" w:rsidRPr="00002E86" w:rsidTr="00505779">
        <w:trPr>
          <w:trHeight w:val="300"/>
        </w:trPr>
        <w:tc>
          <w:tcPr>
            <w:tcW w:w="8075" w:type="dxa"/>
            <w:gridSpan w:val="3"/>
            <w:noWrap/>
          </w:tcPr>
          <w:p w:rsidR="00002E86" w:rsidRPr="00505779" w:rsidRDefault="00002E86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 xml:space="preserve">Ocular change to peritoneal </w:t>
            </w:r>
            <w:proofErr w:type="spellStart"/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>fluid</w:t>
            </w:r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1701" w:type="dxa"/>
            <w:noWrap/>
          </w:tcPr>
          <w:p w:rsidR="00002E86" w:rsidRPr="00505779" w:rsidRDefault="00002E86" w:rsidP="00914627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</w:pPr>
          </w:p>
        </w:tc>
      </w:tr>
      <w:tr w:rsidR="00BF11C7" w:rsidRPr="00002E86" w:rsidTr="00505779">
        <w:trPr>
          <w:trHeight w:val="300"/>
        </w:trPr>
        <w:tc>
          <w:tcPr>
            <w:tcW w:w="4957" w:type="dxa"/>
            <w:noWrap/>
          </w:tcPr>
          <w:p w:rsidR="00BF11C7" w:rsidRPr="00505779" w:rsidRDefault="00DF4ABF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BF11C7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Normal</w:t>
            </w:r>
          </w:p>
        </w:tc>
        <w:tc>
          <w:tcPr>
            <w:tcW w:w="1559" w:type="dxa"/>
            <w:noWrap/>
          </w:tcPr>
          <w:p w:rsidR="00BF11C7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 (7</w:t>
            </w:r>
            <w:r w:rsidR="00BF11C7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</w:tcPr>
          <w:p w:rsidR="00BF11C7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 (17</w:t>
            </w:r>
            <w:r w:rsidR="00BF11C7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701" w:type="dxa"/>
            <w:noWrap/>
          </w:tcPr>
          <w:p w:rsidR="00BF11C7" w:rsidRPr="00505779" w:rsidRDefault="00BF11C7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0.177</w:t>
            </w:r>
          </w:p>
        </w:tc>
      </w:tr>
      <w:tr w:rsidR="00CC3AEA" w:rsidRPr="00002E86" w:rsidTr="00505779">
        <w:trPr>
          <w:trHeight w:val="300"/>
        </w:trPr>
        <w:tc>
          <w:tcPr>
            <w:tcW w:w="4957" w:type="dxa"/>
            <w:noWrap/>
            <w:hideMark/>
          </w:tcPr>
          <w:p w:rsidR="00CC3AEA" w:rsidRPr="00505779" w:rsidRDefault="00DF4ABF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Increased turbidity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75 (66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 (44)</w:t>
            </w:r>
          </w:p>
        </w:tc>
        <w:tc>
          <w:tcPr>
            <w:tcW w:w="1701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0.112</w:t>
            </w:r>
          </w:p>
        </w:tc>
      </w:tr>
      <w:tr w:rsidR="00CC3AEA" w:rsidRPr="00002E86" w:rsidTr="00505779">
        <w:trPr>
          <w:trHeight w:val="300"/>
        </w:trPr>
        <w:tc>
          <w:tcPr>
            <w:tcW w:w="4957" w:type="dxa"/>
            <w:noWrap/>
            <w:hideMark/>
          </w:tcPr>
          <w:p w:rsidR="00CC3AEA" w:rsidRPr="00505779" w:rsidRDefault="00DF4ABF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Orange colour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61 (54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(67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701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0.444</w:t>
            </w:r>
          </w:p>
        </w:tc>
      </w:tr>
      <w:tr w:rsidR="00CC3AEA" w:rsidRPr="00002E86" w:rsidTr="00505779">
        <w:trPr>
          <w:trHeight w:val="300"/>
        </w:trPr>
        <w:tc>
          <w:tcPr>
            <w:tcW w:w="4957" w:type="dxa"/>
            <w:noWrap/>
            <w:hideMark/>
          </w:tcPr>
          <w:p w:rsidR="00CC3AEA" w:rsidRPr="00505779" w:rsidRDefault="00DF4ABF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Serohemorrhagic</w:t>
            </w:r>
            <w:proofErr w:type="spellEnd"/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 (6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 (6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701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</w:p>
        </w:tc>
      </w:tr>
      <w:tr w:rsidR="00002E86" w:rsidRPr="00002E86" w:rsidTr="00505779">
        <w:trPr>
          <w:trHeight w:val="300"/>
        </w:trPr>
        <w:tc>
          <w:tcPr>
            <w:tcW w:w="4957" w:type="dxa"/>
            <w:noWrap/>
          </w:tcPr>
          <w:p w:rsidR="00002E86" w:rsidRPr="00505779" w:rsidRDefault="00DF4ABF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002E86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Missing</w:t>
            </w:r>
          </w:p>
        </w:tc>
        <w:tc>
          <w:tcPr>
            <w:tcW w:w="1559" w:type="dxa"/>
            <w:noWrap/>
          </w:tcPr>
          <w:p w:rsidR="00002E86" w:rsidRPr="00505779" w:rsidRDefault="00F37955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  <w:r w:rsidR="002854B8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1559" w:type="dxa"/>
            <w:noWrap/>
          </w:tcPr>
          <w:p w:rsidR="00002E86" w:rsidRPr="00505779" w:rsidRDefault="00002E86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  <w:r w:rsidR="002854B8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1701" w:type="dxa"/>
            <w:noWrap/>
          </w:tcPr>
          <w:p w:rsidR="00002E86" w:rsidRPr="00505779" w:rsidRDefault="00002E86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  <w:tr w:rsidR="00CC3AEA" w:rsidRPr="00002E86" w:rsidTr="00505779">
        <w:trPr>
          <w:trHeight w:val="300"/>
        </w:trPr>
        <w:tc>
          <w:tcPr>
            <w:tcW w:w="8075" w:type="dxa"/>
            <w:gridSpan w:val="3"/>
            <w:noWrap/>
            <w:hideMark/>
          </w:tcPr>
          <w:p w:rsidR="00CC3AEA" w:rsidRPr="00505779" w:rsidRDefault="00CC3AEA" w:rsidP="00914627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 xml:space="preserve">Peritoneal fluid </w:t>
            </w:r>
            <w:proofErr w:type="spellStart"/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>culture</w:t>
            </w:r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1701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0.358</w:t>
            </w:r>
          </w:p>
        </w:tc>
      </w:tr>
      <w:tr w:rsidR="00CC3AEA" w:rsidRPr="00002E86" w:rsidTr="00505779">
        <w:trPr>
          <w:trHeight w:val="300"/>
        </w:trPr>
        <w:tc>
          <w:tcPr>
            <w:tcW w:w="4957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  <w:lang w:eastAsia="en-GB"/>
              </w:rPr>
              <w:t xml:space="preserve">   </w:t>
            </w:r>
            <w:proofErr w:type="spellStart"/>
            <w:r w:rsidRPr="00505779"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  <w:lang w:eastAsia="en-GB"/>
              </w:rPr>
              <w:t>Actinobacillus</w:t>
            </w:r>
            <w:proofErr w:type="spellEnd"/>
            <w:r w:rsidRPr="00505779"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  <w:lang w:eastAsia="en-GB"/>
              </w:rPr>
              <w:t xml:space="preserve"> spp.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(10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 (0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701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  <w:tr w:rsidR="00CC3AEA" w:rsidRPr="00002E86" w:rsidTr="00505779">
        <w:trPr>
          <w:trHeight w:val="300"/>
        </w:trPr>
        <w:tc>
          <w:tcPr>
            <w:tcW w:w="4957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  Negative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59 (51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11 (55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701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  <w:tr w:rsidR="00CC3AEA" w:rsidRPr="00002E86" w:rsidTr="00505779">
        <w:trPr>
          <w:trHeight w:val="300"/>
        </w:trPr>
        <w:tc>
          <w:tcPr>
            <w:tcW w:w="4957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  Not cultured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31 (27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 (40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701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  <w:tr w:rsidR="00CC3AEA" w:rsidRPr="00002E86" w:rsidTr="00505779">
        <w:trPr>
          <w:trHeight w:val="300"/>
        </w:trPr>
        <w:tc>
          <w:tcPr>
            <w:tcW w:w="4957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 xml:space="preserve">   </w:t>
            </w: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bacterial growth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13 (11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  <w:hideMark/>
          </w:tcPr>
          <w:p w:rsidR="00CC3AEA" w:rsidRPr="00505779" w:rsidRDefault="00595679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 (5</w:t>
            </w:r>
            <w:r w:rsidR="00CC3AE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701" w:type="dxa"/>
            <w:noWrap/>
            <w:hideMark/>
          </w:tcPr>
          <w:p w:rsidR="00CC3AEA" w:rsidRPr="00505779" w:rsidRDefault="00CC3AEA" w:rsidP="00914627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  <w:tr w:rsidR="007177AA" w:rsidRPr="00002E86" w:rsidTr="00505779">
        <w:trPr>
          <w:trHeight w:val="300"/>
        </w:trPr>
        <w:tc>
          <w:tcPr>
            <w:tcW w:w="4957" w:type="dxa"/>
            <w:noWrap/>
          </w:tcPr>
          <w:p w:rsidR="007177AA" w:rsidRPr="00A62B60" w:rsidRDefault="007177AA" w:rsidP="007177AA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</w:pPr>
            <w:r w:rsidRPr="00A62B60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>Total protein level (serum) (median [IQR])</w:t>
            </w:r>
            <w:r w:rsidRPr="00A62B60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vertAlign w:val="superscript"/>
                <w:lang w:eastAsia="en-GB"/>
              </w:rPr>
              <w:t>b</w:t>
            </w:r>
          </w:p>
        </w:tc>
        <w:tc>
          <w:tcPr>
            <w:tcW w:w="1559" w:type="dxa"/>
            <w:noWrap/>
          </w:tcPr>
          <w:p w:rsidR="007177AA" w:rsidRPr="00A62B60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A62B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66.00 [59.00, 70.00]</w:t>
            </w:r>
          </w:p>
        </w:tc>
        <w:tc>
          <w:tcPr>
            <w:tcW w:w="1559" w:type="dxa"/>
            <w:noWrap/>
          </w:tcPr>
          <w:p w:rsidR="007177AA" w:rsidRPr="00B2022B" w:rsidRDefault="0047089A" w:rsidP="00B2022B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60.50 [56.00, 68</w:t>
            </w:r>
            <w:r w:rsidR="00B2022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.50]</w:t>
            </w:r>
          </w:p>
        </w:tc>
        <w:tc>
          <w:tcPr>
            <w:tcW w:w="1701" w:type="dxa"/>
            <w:noWrap/>
          </w:tcPr>
          <w:p w:rsidR="007177AA" w:rsidRPr="00B9263A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highlight w:val="yellow"/>
                <w:lang w:eastAsia="en-GB"/>
              </w:rPr>
            </w:pPr>
            <w:r w:rsidRPr="00B2022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0.219</w:t>
            </w:r>
          </w:p>
        </w:tc>
      </w:tr>
      <w:tr w:rsidR="007177AA" w:rsidRPr="00002E86" w:rsidTr="00505779">
        <w:trPr>
          <w:trHeight w:val="300"/>
        </w:trPr>
        <w:tc>
          <w:tcPr>
            <w:tcW w:w="4957" w:type="dxa"/>
            <w:noWrap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Missing</w:t>
            </w:r>
          </w:p>
        </w:tc>
        <w:tc>
          <w:tcPr>
            <w:tcW w:w="1559" w:type="dxa"/>
            <w:noWrap/>
          </w:tcPr>
          <w:p w:rsidR="007177AA" w:rsidRPr="00505779" w:rsidRDefault="0047089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56</w:t>
            </w:r>
          </w:p>
        </w:tc>
        <w:tc>
          <w:tcPr>
            <w:tcW w:w="1559" w:type="dxa"/>
            <w:noWrap/>
          </w:tcPr>
          <w:p w:rsidR="007177AA" w:rsidRPr="00505779" w:rsidRDefault="0047089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1701" w:type="dxa"/>
            <w:noWrap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  <w:tr w:rsidR="007177AA" w:rsidRPr="00002E86" w:rsidTr="00505779">
        <w:trPr>
          <w:trHeight w:val="300"/>
        </w:trPr>
        <w:tc>
          <w:tcPr>
            <w:tcW w:w="8075" w:type="dxa"/>
            <w:gridSpan w:val="3"/>
            <w:noWrap/>
            <w:hideMark/>
          </w:tcPr>
          <w:p w:rsidR="007177AA" w:rsidRPr="00505779" w:rsidRDefault="007177AA" w:rsidP="007177AA">
            <w:pP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en-GB"/>
              </w:rPr>
            </w:pPr>
            <w:proofErr w:type="spellStart"/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>Fecal</w:t>
            </w:r>
            <w:proofErr w:type="spellEnd"/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 xml:space="preserve"> egg count (FEC)</w:t>
            </w:r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1701" w:type="dxa"/>
            <w:noWrap/>
            <w:hideMark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0.19</w:t>
            </w:r>
            <w:r w:rsidR="009950B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</w:tr>
      <w:tr w:rsidR="007177AA" w:rsidRPr="00002E86" w:rsidTr="00505779">
        <w:trPr>
          <w:trHeight w:val="300"/>
        </w:trPr>
        <w:tc>
          <w:tcPr>
            <w:tcW w:w="4957" w:type="dxa"/>
            <w:noWrap/>
            <w:hideMark/>
          </w:tcPr>
          <w:p w:rsidR="007177AA" w:rsidRPr="00505779" w:rsidRDefault="009950B9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  &lt;200 eggs per gram 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epg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  <w:hideMark/>
          </w:tcPr>
          <w:p w:rsidR="007177AA" w:rsidRPr="00505779" w:rsidRDefault="00595679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49 (69</w:t>
            </w:r>
            <w:r w:rsidR="007177A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  <w:hideMark/>
          </w:tcPr>
          <w:p w:rsidR="007177AA" w:rsidRPr="00505779" w:rsidRDefault="00595679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 (64</w:t>
            </w:r>
            <w:r w:rsidR="007177A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701" w:type="dxa"/>
            <w:noWrap/>
            <w:hideMark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  <w:tr w:rsidR="007177AA" w:rsidRPr="00002E86" w:rsidTr="00505779">
        <w:trPr>
          <w:trHeight w:val="300"/>
        </w:trPr>
        <w:tc>
          <w:tcPr>
            <w:tcW w:w="4957" w:type="dxa"/>
            <w:noWrap/>
            <w:hideMark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  200-500 </w:t>
            </w:r>
            <w:proofErr w:type="spellStart"/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epg</w:t>
            </w:r>
            <w:proofErr w:type="spellEnd"/>
          </w:p>
        </w:tc>
        <w:tc>
          <w:tcPr>
            <w:tcW w:w="1559" w:type="dxa"/>
            <w:noWrap/>
            <w:hideMark/>
          </w:tcPr>
          <w:p w:rsidR="007177AA" w:rsidRPr="00505779" w:rsidRDefault="00595679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 (9</w:t>
            </w:r>
            <w:r w:rsidR="007177A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  <w:hideMark/>
          </w:tcPr>
          <w:p w:rsidR="007177AA" w:rsidRPr="00505779" w:rsidRDefault="00595679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 (27</w:t>
            </w:r>
            <w:r w:rsidR="007177A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701" w:type="dxa"/>
            <w:noWrap/>
            <w:hideMark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  <w:tr w:rsidR="007177AA" w:rsidRPr="00002E86" w:rsidTr="00505779">
        <w:trPr>
          <w:trHeight w:val="300"/>
        </w:trPr>
        <w:tc>
          <w:tcPr>
            <w:tcW w:w="4957" w:type="dxa"/>
            <w:noWrap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&gt; 500 </w:t>
            </w:r>
            <w:proofErr w:type="spellStart"/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epg</w:t>
            </w:r>
            <w:proofErr w:type="spellEnd"/>
          </w:p>
        </w:tc>
        <w:tc>
          <w:tcPr>
            <w:tcW w:w="1559" w:type="dxa"/>
            <w:noWrap/>
          </w:tcPr>
          <w:p w:rsidR="007177AA" w:rsidRPr="00505779" w:rsidRDefault="00595679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16 (23</w:t>
            </w:r>
            <w:r w:rsidR="007177A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</w:tcPr>
          <w:p w:rsidR="007177AA" w:rsidRPr="00505779" w:rsidRDefault="00595679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 (9</w:t>
            </w:r>
            <w:r w:rsidR="007177A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701" w:type="dxa"/>
            <w:noWrap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  <w:tr w:rsidR="007177AA" w:rsidRPr="00002E86" w:rsidTr="00505779">
        <w:trPr>
          <w:trHeight w:val="300"/>
        </w:trPr>
        <w:tc>
          <w:tcPr>
            <w:tcW w:w="4957" w:type="dxa"/>
            <w:noWrap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Missing</w:t>
            </w:r>
          </w:p>
        </w:tc>
        <w:tc>
          <w:tcPr>
            <w:tcW w:w="1559" w:type="dxa"/>
            <w:noWrap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44</w:t>
            </w: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1559" w:type="dxa"/>
            <w:noWrap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1701" w:type="dxa"/>
            <w:noWrap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  <w:tr w:rsidR="007177AA" w:rsidRPr="00002E86" w:rsidTr="00505779">
        <w:trPr>
          <w:trHeight w:val="300"/>
        </w:trPr>
        <w:tc>
          <w:tcPr>
            <w:tcW w:w="4957" w:type="dxa"/>
            <w:noWrap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vertAlign w:val="superscript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b/>
                <w:i/>
                <w:color w:val="000000"/>
                <w:sz w:val="16"/>
                <w:szCs w:val="16"/>
                <w:lang w:eastAsia="en-GB"/>
              </w:rPr>
              <w:t xml:space="preserve">A. </w:t>
            </w:r>
            <w:proofErr w:type="spellStart"/>
            <w:r w:rsidRPr="00505779">
              <w:rPr>
                <w:rFonts w:ascii="Calibri" w:eastAsia="Times New Roman" w:hAnsi="Calibri" w:cs="Calibri"/>
                <w:b/>
                <w:i/>
                <w:color w:val="000000"/>
                <w:sz w:val="16"/>
                <w:szCs w:val="16"/>
                <w:lang w:eastAsia="en-GB"/>
              </w:rPr>
              <w:t>perfoliata</w:t>
            </w:r>
            <w:proofErr w:type="spellEnd"/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>positive</w:t>
            </w:r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1559" w:type="dxa"/>
            <w:noWrap/>
          </w:tcPr>
          <w:p w:rsidR="007177AA" w:rsidRPr="00B2022B" w:rsidRDefault="00595679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9 (14</w:t>
            </w:r>
            <w:r w:rsidR="007177AA" w:rsidRPr="00B2022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</w:tcPr>
          <w:p w:rsidR="007177AA" w:rsidRPr="00B2022B" w:rsidRDefault="00595679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 (0</w:t>
            </w:r>
            <w:r w:rsidR="007177AA" w:rsidRPr="00B2022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701" w:type="dxa"/>
            <w:noWrap/>
          </w:tcPr>
          <w:p w:rsidR="007177AA" w:rsidRPr="00B2022B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B2022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0.588</w:t>
            </w:r>
          </w:p>
        </w:tc>
      </w:tr>
      <w:tr w:rsidR="007177AA" w:rsidRPr="00002E86" w:rsidTr="00505779">
        <w:trPr>
          <w:trHeight w:val="300"/>
        </w:trPr>
        <w:tc>
          <w:tcPr>
            <w:tcW w:w="4957" w:type="dxa"/>
            <w:noWrap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Missing</w:t>
            </w:r>
          </w:p>
        </w:tc>
        <w:tc>
          <w:tcPr>
            <w:tcW w:w="1559" w:type="dxa"/>
            <w:noWrap/>
          </w:tcPr>
          <w:p w:rsidR="007177AA" w:rsidRPr="00505779" w:rsidRDefault="00B9263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49 </w:t>
            </w:r>
          </w:p>
        </w:tc>
        <w:tc>
          <w:tcPr>
            <w:tcW w:w="1559" w:type="dxa"/>
            <w:noWrap/>
          </w:tcPr>
          <w:p w:rsidR="007177AA" w:rsidRPr="00505779" w:rsidRDefault="00B9263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1701" w:type="dxa"/>
            <w:noWrap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  <w:tr w:rsidR="007177AA" w:rsidRPr="00002E86" w:rsidTr="002C09C8">
        <w:trPr>
          <w:trHeight w:val="300"/>
        </w:trPr>
        <w:tc>
          <w:tcPr>
            <w:tcW w:w="4957" w:type="dxa"/>
            <w:noWrap/>
            <w:hideMark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b/>
                <w:i/>
                <w:color w:val="000000"/>
                <w:sz w:val="16"/>
                <w:szCs w:val="16"/>
                <w:lang w:eastAsia="en-GB"/>
              </w:rPr>
              <w:t>S. vulgaris</w:t>
            </w:r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n-GB"/>
              </w:rPr>
              <w:t>positive</w:t>
            </w:r>
            <w:r w:rsidRPr="0050577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1559" w:type="dxa"/>
            <w:noWrap/>
            <w:hideMark/>
          </w:tcPr>
          <w:p w:rsidR="007177AA" w:rsidRPr="00505779" w:rsidRDefault="00595679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 (5</w:t>
            </w:r>
            <w:r w:rsidR="007177A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59" w:type="dxa"/>
            <w:noWrap/>
            <w:hideMark/>
          </w:tcPr>
          <w:p w:rsidR="007177AA" w:rsidRPr="00505779" w:rsidRDefault="00595679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 (0</w:t>
            </w:r>
            <w:bookmarkStart w:id="0" w:name="_GoBack"/>
            <w:bookmarkEnd w:id="0"/>
            <w:r w:rsidR="007177AA"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701" w:type="dxa"/>
            <w:noWrap/>
            <w:hideMark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</w:p>
        </w:tc>
      </w:tr>
      <w:tr w:rsidR="007177AA" w:rsidRPr="00002E86" w:rsidTr="002C09C8">
        <w:trPr>
          <w:trHeight w:val="300"/>
        </w:trPr>
        <w:tc>
          <w:tcPr>
            <w:tcW w:w="4957" w:type="dxa"/>
            <w:tcBorders>
              <w:bottom w:val="single" w:sz="12" w:space="0" w:color="auto"/>
            </w:tcBorders>
            <w:noWrap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5057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Missing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noWrap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52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noWrap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noWrap/>
          </w:tcPr>
          <w:p w:rsidR="007177AA" w:rsidRPr="00505779" w:rsidRDefault="007177AA" w:rsidP="007177AA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</w:tbl>
    <w:p w:rsidR="00505779" w:rsidRDefault="00D36834" w:rsidP="00505779">
      <w:pPr>
        <w:spacing w:line="480" w:lineRule="auto"/>
        <w:rPr>
          <w:rFonts w:cstheme="minorHAnsi"/>
        </w:rPr>
      </w:pPr>
      <w:r>
        <w:rPr>
          <w:rFonts w:cstheme="minorHAnsi"/>
        </w:rPr>
        <w:t>Table 1d</w:t>
      </w:r>
      <w:r w:rsidR="002854B8">
        <w:rPr>
          <w:rFonts w:cstheme="minorHAnsi"/>
        </w:rPr>
        <w:t xml:space="preserve">. Laboratory data showing variables non-significant between groups. </w:t>
      </w:r>
    </w:p>
    <w:p w:rsidR="00CC3AEA" w:rsidRPr="00505779" w:rsidRDefault="00CC3AEA" w:rsidP="00505779">
      <w:pPr>
        <w:spacing w:line="480" w:lineRule="auto"/>
        <w:rPr>
          <w:rFonts w:cstheme="minorHAnsi"/>
        </w:rPr>
      </w:pPr>
      <w:proofErr w:type="gramStart"/>
      <w:r w:rsidRPr="008A0F1E">
        <w:rPr>
          <w:sz w:val="18"/>
          <w:szCs w:val="18"/>
          <w:vertAlign w:val="superscript"/>
        </w:rPr>
        <w:t>a</w:t>
      </w:r>
      <w:proofErr w:type="gramEnd"/>
      <w:r w:rsidRPr="008A0F1E">
        <w:rPr>
          <w:sz w:val="18"/>
          <w:szCs w:val="18"/>
          <w:vertAlign w:val="superscript"/>
        </w:rPr>
        <w:t xml:space="preserve"> </w:t>
      </w:r>
      <w:r w:rsidRPr="008A0F1E">
        <w:rPr>
          <w:sz w:val="18"/>
          <w:szCs w:val="18"/>
        </w:rPr>
        <w:t xml:space="preserve">Fischer’s exact test, </w:t>
      </w:r>
      <w:r w:rsidRPr="008A0F1E">
        <w:rPr>
          <w:sz w:val="18"/>
          <w:szCs w:val="18"/>
          <w:vertAlign w:val="superscript"/>
        </w:rPr>
        <w:t>b</w:t>
      </w:r>
      <w:r w:rsidRPr="008A0F1E">
        <w:rPr>
          <w:sz w:val="18"/>
          <w:szCs w:val="18"/>
        </w:rPr>
        <w:t xml:space="preserve"> </w:t>
      </w:r>
      <w:proofErr w:type="spellStart"/>
      <w:r w:rsidRPr="008A0F1E">
        <w:rPr>
          <w:sz w:val="18"/>
          <w:szCs w:val="18"/>
        </w:rPr>
        <w:t>Kruskal</w:t>
      </w:r>
      <w:proofErr w:type="spellEnd"/>
      <w:r w:rsidRPr="008A0F1E">
        <w:rPr>
          <w:sz w:val="18"/>
          <w:szCs w:val="18"/>
        </w:rPr>
        <w:t>-Wallis rank sum test</w:t>
      </w:r>
    </w:p>
    <w:p w:rsidR="008171FD" w:rsidRDefault="008171FD"/>
    <w:sectPr w:rsidR="008171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7862DB"/>
    <w:multiLevelType w:val="hybridMultilevel"/>
    <w:tmpl w:val="2390BBFE"/>
    <w:lvl w:ilvl="0" w:tplc="F2C650B2">
      <w:start w:val="3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AEA"/>
    <w:rsid w:val="00002E86"/>
    <w:rsid w:val="0027424D"/>
    <w:rsid w:val="002854B8"/>
    <w:rsid w:val="002C09C8"/>
    <w:rsid w:val="00450F0C"/>
    <w:rsid w:val="0047089A"/>
    <w:rsid w:val="00505779"/>
    <w:rsid w:val="00595679"/>
    <w:rsid w:val="007177AA"/>
    <w:rsid w:val="008171FD"/>
    <w:rsid w:val="009950B9"/>
    <w:rsid w:val="00B2022B"/>
    <w:rsid w:val="00B9263A"/>
    <w:rsid w:val="00BF11C7"/>
    <w:rsid w:val="00CC3AEA"/>
    <w:rsid w:val="00D36834"/>
    <w:rsid w:val="00DF4ABF"/>
    <w:rsid w:val="00ED6CF5"/>
    <w:rsid w:val="00F37955"/>
    <w:rsid w:val="00F67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673E71-3EF9-4DA3-864E-84AC94A7F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3AEA"/>
    <w:pPr>
      <w:spacing w:after="200" w:line="276" w:lineRule="auto"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CC3A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formateradtabell2">
    <w:name w:val="Plain Table 2"/>
    <w:basedOn w:val="Normaltabell"/>
    <w:uiPriority w:val="42"/>
    <w:rsid w:val="00CC3AE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Rutntstabell1ljus">
    <w:name w:val="Grid Table 1 Light"/>
    <w:basedOn w:val="Normaltabell"/>
    <w:uiPriority w:val="46"/>
    <w:rsid w:val="00CC3AE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ell7frgstark">
    <w:name w:val="List Table 7 Colorful"/>
    <w:basedOn w:val="Normaltabell"/>
    <w:uiPriority w:val="52"/>
    <w:rsid w:val="00CC3AE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1ljus">
    <w:name w:val="List Table 1 Light"/>
    <w:basedOn w:val="Normaltabell"/>
    <w:uiPriority w:val="46"/>
    <w:rsid w:val="00BF11C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stycke">
    <w:name w:val="List Paragraph"/>
    <w:basedOn w:val="Normal"/>
    <w:uiPriority w:val="34"/>
    <w:qFormat/>
    <w:rsid w:val="00ED6C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32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804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Ylva Alm</dc:creator>
  <cp:keywords/>
  <dc:description/>
  <cp:lastModifiedBy>Ylva Alm</cp:lastModifiedBy>
  <cp:revision>9</cp:revision>
  <dcterms:created xsi:type="dcterms:W3CDTF">2021-09-27T15:08:00Z</dcterms:created>
  <dcterms:modified xsi:type="dcterms:W3CDTF">2021-10-12T07:25:00Z</dcterms:modified>
</cp:coreProperties>
</file>