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365A8" w14:textId="77777777" w:rsidR="005F0592" w:rsidRDefault="005F0592" w:rsidP="005F0592">
      <w:pPr>
        <w:spacing w:line="360" w:lineRule="auto"/>
        <w:rPr>
          <w:rFonts w:ascii="Times New Roman" w:eastAsia="Times New Roman" w:hAnsi="Times New Roman" w:cs="Times New Roman"/>
          <w:b/>
          <w:bCs/>
          <w:color w:val="000000" w:themeColor="text1"/>
          <w:sz w:val="24"/>
          <w:szCs w:val="24"/>
        </w:rPr>
      </w:pPr>
      <w:r w:rsidRPr="198B68A9">
        <w:rPr>
          <w:rFonts w:ascii="Times New Roman" w:eastAsia="Times New Roman" w:hAnsi="Times New Roman" w:cs="Times New Roman"/>
          <w:b/>
          <w:bCs/>
          <w:color w:val="000000" w:themeColor="text1"/>
          <w:sz w:val="24"/>
          <w:szCs w:val="24"/>
        </w:rPr>
        <w:t>Machine Learning Models with a Reject Option</w:t>
      </w:r>
      <w:r>
        <w:rPr>
          <w:rFonts w:ascii="Times New Roman" w:eastAsia="Times New Roman" w:hAnsi="Times New Roman" w:cs="Times New Roman"/>
          <w:b/>
          <w:bCs/>
          <w:color w:val="000000" w:themeColor="text1"/>
          <w:sz w:val="24"/>
          <w:szCs w:val="24"/>
        </w:rPr>
        <w:t xml:space="preserve"> to Minimize Prediction Error: </w:t>
      </w:r>
      <w:r w:rsidRPr="198B68A9">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Application to</w:t>
      </w:r>
      <w:r w:rsidRPr="198B68A9">
        <w:rPr>
          <w:rFonts w:ascii="Times New Roman" w:eastAsia="Times New Roman" w:hAnsi="Times New Roman" w:cs="Times New Roman"/>
          <w:b/>
          <w:bCs/>
          <w:color w:val="000000" w:themeColor="text1"/>
          <w:sz w:val="24"/>
          <w:szCs w:val="24"/>
        </w:rPr>
        <w:t xml:space="preserve"> Optical Properties</w:t>
      </w:r>
      <w:r>
        <w:rPr>
          <w:rFonts w:ascii="Times New Roman" w:eastAsia="Times New Roman" w:hAnsi="Times New Roman" w:cs="Times New Roman"/>
          <w:b/>
          <w:bCs/>
          <w:color w:val="000000" w:themeColor="text1"/>
          <w:sz w:val="24"/>
          <w:szCs w:val="24"/>
        </w:rPr>
        <w:t xml:space="preserve"> of</w:t>
      </w:r>
      <w:r w:rsidRPr="198B68A9">
        <w:rPr>
          <w:rFonts w:ascii="Times New Roman" w:eastAsia="Times New Roman" w:hAnsi="Times New Roman" w:cs="Times New Roman"/>
          <w:b/>
          <w:bCs/>
          <w:color w:val="000000" w:themeColor="text1"/>
          <w:sz w:val="24"/>
          <w:szCs w:val="24"/>
        </w:rPr>
        <w:t xml:space="preserve"> Dye</w:t>
      </w:r>
      <w:r>
        <w:rPr>
          <w:rFonts w:ascii="Times New Roman" w:eastAsia="Times New Roman" w:hAnsi="Times New Roman" w:cs="Times New Roman"/>
          <w:b/>
          <w:bCs/>
          <w:color w:val="000000" w:themeColor="text1"/>
          <w:sz w:val="24"/>
          <w:szCs w:val="24"/>
        </w:rPr>
        <w:t xml:space="preserve"> Molecules</w:t>
      </w:r>
      <w:r w:rsidRPr="198B68A9">
        <w:rPr>
          <w:rFonts w:ascii="Times New Roman" w:eastAsia="Times New Roman" w:hAnsi="Times New Roman" w:cs="Times New Roman"/>
          <w:b/>
          <w:bCs/>
          <w:color w:val="000000" w:themeColor="text1"/>
          <w:sz w:val="24"/>
          <w:szCs w:val="24"/>
        </w:rPr>
        <w:t xml:space="preserve"> </w:t>
      </w:r>
    </w:p>
    <w:p w14:paraId="2A1BA357" w14:textId="32784BC7" w:rsidR="00F06D2D" w:rsidRPr="00DE4B06" w:rsidRDefault="00F06D2D" w:rsidP="00F06D2D">
      <w:pPr>
        <w:spacing w:line="360" w:lineRule="auto"/>
        <w:rPr>
          <w:rFonts w:ascii="Times New Roman" w:eastAsia="Times New Roman" w:hAnsi="Times New Roman" w:cs="Times New Roman"/>
          <w:sz w:val="24"/>
          <w:szCs w:val="24"/>
        </w:rPr>
      </w:pPr>
      <w:r w:rsidRPr="600BEDFE">
        <w:rPr>
          <w:rFonts w:ascii="Times New Roman" w:eastAsia="Times New Roman" w:hAnsi="Times New Roman" w:cs="Times New Roman"/>
          <w:color w:val="000000" w:themeColor="text1"/>
          <w:sz w:val="24"/>
          <w:szCs w:val="24"/>
        </w:rPr>
        <w:t>James Wellnitz</w:t>
      </w:r>
      <w:r w:rsidRPr="600BEDFE">
        <w:rPr>
          <w:rFonts w:eastAsia="Calibri"/>
          <w:color w:val="000000" w:themeColor="text1"/>
          <w:vertAlign w:val="superscript"/>
        </w:rPr>
        <w:t>1</w:t>
      </w:r>
      <w:r w:rsidRPr="600BEDFE">
        <w:rPr>
          <w:rFonts w:ascii="Times New Roman" w:eastAsia="Times New Roman" w:hAnsi="Times New Roman" w:cs="Times New Roman"/>
          <w:color w:val="000000" w:themeColor="text1"/>
          <w:sz w:val="24"/>
          <w:szCs w:val="24"/>
        </w:rPr>
        <w:t>, Travis Maxfield</w:t>
      </w:r>
      <w:r w:rsidRPr="600BEDFE">
        <w:rPr>
          <w:rFonts w:eastAsia="Calibri"/>
          <w:color w:val="000000" w:themeColor="text1"/>
          <w:vertAlign w:val="superscript"/>
        </w:rPr>
        <w:t>1</w:t>
      </w:r>
      <w:r w:rsidRPr="600BEDFE">
        <w:rPr>
          <w:rFonts w:ascii="Times New Roman" w:eastAsia="Times New Roman" w:hAnsi="Times New Roman" w:cs="Times New Roman"/>
          <w:color w:val="000000" w:themeColor="text1"/>
          <w:sz w:val="24"/>
          <w:szCs w:val="24"/>
        </w:rPr>
        <w:t>, Matthew Hart</w:t>
      </w:r>
      <w:r w:rsidRPr="600BEDFE">
        <w:rPr>
          <w:rFonts w:eastAsia="Calibri"/>
          <w:color w:val="000000" w:themeColor="text1"/>
          <w:vertAlign w:val="superscript"/>
        </w:rPr>
        <w:t>1</w:t>
      </w:r>
      <w:r w:rsidRPr="600BEDFE">
        <w:rPr>
          <w:rFonts w:ascii="Times New Roman" w:eastAsia="Times New Roman" w:hAnsi="Times New Roman" w:cs="Times New Roman"/>
          <w:color w:val="000000" w:themeColor="text1"/>
          <w:sz w:val="24"/>
          <w:szCs w:val="24"/>
        </w:rPr>
        <w:t>, Marielle Rath</w:t>
      </w:r>
      <w:r w:rsidRPr="600BEDFE">
        <w:rPr>
          <w:rFonts w:eastAsia="Calibri"/>
          <w:color w:val="000000" w:themeColor="text1"/>
          <w:vertAlign w:val="superscript"/>
        </w:rPr>
        <w:t>1</w:t>
      </w:r>
      <w:r w:rsidRPr="600BEDFE">
        <w:rPr>
          <w:rFonts w:ascii="Times New Roman" w:eastAsia="Times New Roman" w:hAnsi="Times New Roman" w:cs="Times New Roman"/>
          <w:color w:val="000000" w:themeColor="text1"/>
          <w:sz w:val="24"/>
          <w:szCs w:val="24"/>
        </w:rPr>
        <w:t>, Kathryn Kirchoff</w:t>
      </w:r>
      <w:r w:rsidRPr="600BEDFE">
        <w:rPr>
          <w:rFonts w:eastAsia="Calibri"/>
          <w:color w:val="000000" w:themeColor="text1"/>
          <w:vertAlign w:val="superscript"/>
        </w:rPr>
        <w:t>1</w:t>
      </w:r>
      <w:r w:rsidRPr="600BEDFE">
        <w:rPr>
          <w:rFonts w:ascii="Times New Roman" w:eastAsia="Times New Roman" w:hAnsi="Times New Roman" w:cs="Times New Roman"/>
          <w:color w:val="000000" w:themeColor="text1"/>
          <w:sz w:val="24"/>
          <w:szCs w:val="24"/>
        </w:rPr>
        <w:t>, Konstantin I. Popov</w:t>
      </w:r>
      <w:r w:rsidRPr="600BEDFE">
        <w:rPr>
          <w:rFonts w:eastAsia="Calibri"/>
          <w:color w:val="000000" w:themeColor="text1"/>
          <w:vertAlign w:val="superscript"/>
        </w:rPr>
        <w:t>1</w:t>
      </w:r>
      <w:r w:rsidR="005F0592">
        <w:rPr>
          <w:rFonts w:ascii="Times New Roman" w:eastAsia="Times New Roman" w:hAnsi="Times New Roman" w:cs="Times New Roman"/>
          <w:color w:val="000000" w:themeColor="text1"/>
          <w:sz w:val="24"/>
          <w:szCs w:val="24"/>
        </w:rPr>
        <w:t>*</w:t>
      </w:r>
      <w:r w:rsidRPr="600BEDFE">
        <w:rPr>
          <w:rFonts w:ascii="Times New Roman" w:eastAsia="Times New Roman" w:hAnsi="Times New Roman" w:cs="Times New Roman"/>
          <w:color w:val="000000" w:themeColor="text1"/>
          <w:sz w:val="24"/>
          <w:szCs w:val="24"/>
        </w:rPr>
        <w:t>, Alexander Tropsha</w:t>
      </w:r>
      <w:r w:rsidRPr="600BEDFE">
        <w:rPr>
          <w:rFonts w:eastAsia="Calibri"/>
          <w:color w:val="000000" w:themeColor="text1"/>
          <w:vertAlign w:val="superscript"/>
        </w:rPr>
        <w:t>1</w:t>
      </w:r>
      <w:r w:rsidR="005F0592">
        <w:rPr>
          <w:rFonts w:ascii="Times New Roman" w:eastAsia="Times New Roman" w:hAnsi="Times New Roman" w:cs="Times New Roman"/>
          <w:color w:val="000000" w:themeColor="text1"/>
          <w:sz w:val="24"/>
          <w:szCs w:val="24"/>
        </w:rPr>
        <w:t>*</w:t>
      </w:r>
      <w:r w:rsidRPr="600BEDFE">
        <w:rPr>
          <w:rFonts w:ascii="Times New Roman" w:eastAsia="Times New Roman" w:hAnsi="Times New Roman" w:cs="Times New Roman"/>
          <w:color w:val="000000" w:themeColor="text1"/>
          <w:sz w:val="24"/>
          <w:szCs w:val="24"/>
        </w:rPr>
        <w:t>.</w:t>
      </w:r>
    </w:p>
    <w:p w14:paraId="01560E16" w14:textId="77777777" w:rsidR="00F06D2D" w:rsidRPr="005D55A3" w:rsidRDefault="00F06D2D" w:rsidP="00F06D2D">
      <w:pPr>
        <w:tabs>
          <w:tab w:val="left" w:pos="7140"/>
        </w:tabs>
        <w:rPr>
          <w:rFonts w:eastAsia="Calibri"/>
          <w:i/>
          <w:iCs/>
          <w:color w:val="000000" w:themeColor="text1"/>
          <w:lang w:val="pt-BR"/>
        </w:rPr>
      </w:pPr>
      <w:r w:rsidRPr="65B3B4EC">
        <w:rPr>
          <w:rFonts w:eastAsia="Calibri"/>
          <w:color w:val="000000" w:themeColor="text1"/>
          <w:vertAlign w:val="superscript"/>
        </w:rPr>
        <w:t>1</w:t>
      </w:r>
      <w:r w:rsidRPr="65B3B4EC">
        <w:rPr>
          <w:rFonts w:eastAsia="Calibri"/>
          <w:i/>
          <w:iCs/>
          <w:color w:val="000000" w:themeColor="text1"/>
        </w:rPr>
        <w:t xml:space="preserve">UNC Eshelman School of Pharmacy, University of North Carolina, Chapel Hill, NC, USA. </w:t>
      </w:r>
    </w:p>
    <w:p w14:paraId="5D670E6C" w14:textId="003C0EC5" w:rsidR="00F06D2D" w:rsidRPr="005D55A3" w:rsidRDefault="005F0592" w:rsidP="00F06D2D">
      <w:pPr>
        <w:tabs>
          <w:tab w:val="left" w:pos="7140"/>
        </w:tabs>
        <w:rPr>
          <w:rFonts w:cstheme="minorHAnsi"/>
        </w:rPr>
      </w:pPr>
      <w:r>
        <w:rPr>
          <w:rFonts w:ascii="Segoe UI Symbol" w:eastAsia="ArialUnicodeMS" w:hAnsi="Segoe UI Symbol" w:cs="Segoe UI Symbol"/>
          <w:vertAlign w:val="superscript"/>
        </w:rPr>
        <w:t>*</w:t>
      </w:r>
      <w:r w:rsidR="00F06D2D" w:rsidRPr="005D55A3">
        <w:rPr>
          <w:rFonts w:cstheme="minorHAnsi"/>
        </w:rPr>
        <w:t xml:space="preserve">Email: </w:t>
      </w:r>
      <w:hyperlink r:id="rId6" w:history="1">
        <w:r w:rsidR="00F06D2D" w:rsidRPr="005D55A3">
          <w:rPr>
            <w:rStyle w:val="Hyperlink"/>
            <w:rFonts w:cstheme="minorHAnsi"/>
          </w:rPr>
          <w:t>kpopov@unc.edu</w:t>
        </w:r>
      </w:hyperlink>
      <w:r w:rsidR="00F06D2D" w:rsidRPr="005D55A3">
        <w:rPr>
          <w:rFonts w:cstheme="minorHAnsi"/>
        </w:rPr>
        <w:t xml:space="preserve">; </w:t>
      </w:r>
      <w:hyperlink r:id="rId7" w:history="1">
        <w:r w:rsidR="00F06D2D" w:rsidRPr="005D55A3">
          <w:rPr>
            <w:rStyle w:val="Hyperlink"/>
            <w:rFonts w:cstheme="minorHAnsi"/>
          </w:rPr>
          <w:t>alex_tropsha@unc.edu</w:t>
        </w:r>
      </w:hyperlink>
      <w:r w:rsidR="00F06D2D" w:rsidRPr="005D55A3">
        <w:rPr>
          <w:rFonts w:cstheme="minorHAnsi"/>
        </w:rPr>
        <w:t xml:space="preserve">. </w:t>
      </w:r>
    </w:p>
    <w:p w14:paraId="467FD4D2" w14:textId="77777777" w:rsidR="00901ED1" w:rsidRDefault="00901ED1" w:rsidP="00901ED1">
      <w:pPr>
        <w:spacing w:after="240" w:line="240" w:lineRule="auto"/>
        <w:rPr>
          <w:rFonts w:eastAsia="Times New Roman" w:cstheme="minorHAnsi"/>
          <w:b/>
          <w:bCs/>
          <w:color w:val="000000"/>
          <w:shd w:val="clear" w:color="auto" w:fill="FFFFFF"/>
        </w:rPr>
      </w:pPr>
    </w:p>
    <w:p w14:paraId="72F15067" w14:textId="77777777" w:rsidR="00901ED1" w:rsidRDefault="00901ED1">
      <w:pPr>
        <w:rPr>
          <w:rFonts w:eastAsia="Times New Roman" w:cstheme="minorHAnsi"/>
          <w:b/>
          <w:bCs/>
          <w:color w:val="000000"/>
          <w:shd w:val="clear" w:color="auto" w:fill="FFFFFF"/>
        </w:rPr>
      </w:pPr>
      <w:r>
        <w:rPr>
          <w:rFonts w:eastAsia="Times New Roman" w:cstheme="minorHAnsi"/>
          <w:b/>
          <w:bCs/>
          <w:color w:val="000000"/>
          <w:shd w:val="clear" w:color="auto" w:fill="FFFFFF"/>
        </w:rPr>
        <w:br w:type="page"/>
      </w:r>
    </w:p>
    <w:tbl>
      <w:tblPr>
        <w:tblpPr w:leftFromText="180" w:rightFromText="180" w:vertAnchor="text" w:horzAnchor="margin" w:tblpY="-89"/>
        <w:tblW w:w="10080" w:type="dxa"/>
        <w:tblCellMar>
          <w:top w:w="15" w:type="dxa"/>
          <w:left w:w="15" w:type="dxa"/>
          <w:bottom w:w="15" w:type="dxa"/>
          <w:right w:w="15" w:type="dxa"/>
        </w:tblCellMar>
        <w:tblLook w:val="04A0" w:firstRow="1" w:lastRow="0" w:firstColumn="1" w:lastColumn="0" w:noHBand="0" w:noVBand="1"/>
      </w:tblPr>
      <w:tblGrid>
        <w:gridCol w:w="1264"/>
        <w:gridCol w:w="1554"/>
        <w:gridCol w:w="1569"/>
        <w:gridCol w:w="1313"/>
        <w:gridCol w:w="1398"/>
        <w:gridCol w:w="1292"/>
        <w:gridCol w:w="1690"/>
      </w:tblGrid>
      <w:tr w:rsidR="00901ED1" w:rsidRPr="0047760D" w14:paraId="0B1040A4" w14:textId="77777777" w:rsidTr="00901ED1">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066C64" w14:textId="77777777" w:rsidR="00901ED1" w:rsidRPr="0047760D" w:rsidRDefault="00901ED1" w:rsidP="00901ED1">
            <w:pPr>
              <w:spacing w:after="0" w:line="360" w:lineRule="auto"/>
              <w:rPr>
                <w:rFonts w:ascii="Times New Roman" w:eastAsia="Times New Roman" w:hAnsi="Times New Roman" w:cs="Times New Roman"/>
                <w:sz w:val="24"/>
                <w:szCs w:val="24"/>
              </w:rPr>
            </w:pPr>
            <w:r w:rsidRPr="0047760D">
              <w:rPr>
                <w:rFonts w:ascii="Times New Roman" w:eastAsia="Times New Roman" w:hAnsi="Times New Roman" w:cs="Times New Roman"/>
                <w:color w:val="000000"/>
                <w:sz w:val="24"/>
                <w:szCs w:val="24"/>
                <w:shd w:val="clear" w:color="auto" w:fill="FFFFFF"/>
              </w:rPr>
              <w:lastRenderedPageBreak/>
              <w:t>Model</w:t>
            </w:r>
          </w:p>
        </w:tc>
        <w:tc>
          <w:tcPr>
            <w:tcW w:w="1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790E80" w14:textId="77777777" w:rsidR="00901ED1" w:rsidRPr="0047760D" w:rsidRDefault="00901ED1" w:rsidP="00901ED1">
            <w:pPr>
              <w:spacing w:after="0" w:line="360" w:lineRule="auto"/>
              <w:rPr>
                <w:rFonts w:ascii="Times New Roman" w:eastAsia="Times New Roman" w:hAnsi="Times New Roman" w:cs="Times New Roman"/>
                <w:sz w:val="24"/>
                <w:szCs w:val="24"/>
              </w:rPr>
            </w:pPr>
            <w:r w:rsidRPr="1D75BCE2">
              <w:rPr>
                <w:rFonts w:ascii="Times New Roman" w:eastAsia="Times New Roman" w:hAnsi="Times New Roman" w:cs="Times New Roman"/>
                <w:color w:val="000000" w:themeColor="text1"/>
                <w:sz w:val="24"/>
                <w:szCs w:val="24"/>
              </w:rPr>
              <w:t>abs-</w:t>
            </w:r>
            <w:proofErr w:type="spellStart"/>
            <w:r w:rsidRPr="1D75BCE2">
              <w:rPr>
                <w:rFonts w:ascii="Times New Roman" w:eastAsia="Times New Roman" w:hAnsi="Times New Roman" w:cs="Times New Roman"/>
                <w:color w:val="000000" w:themeColor="text1"/>
                <w:sz w:val="24"/>
                <w:szCs w:val="24"/>
              </w:rPr>
              <w:t>λ</w:t>
            </w:r>
            <w:r w:rsidRPr="1D75BCE2">
              <w:rPr>
                <w:rFonts w:ascii="Times New Roman" w:eastAsia="Times New Roman" w:hAnsi="Times New Roman" w:cs="Times New Roman"/>
                <w:color w:val="000000" w:themeColor="text1"/>
                <w:sz w:val="24"/>
                <w:szCs w:val="24"/>
                <w:vertAlign w:val="subscript"/>
              </w:rPr>
              <w:t>max</w:t>
            </w:r>
            <w:proofErr w:type="spellEnd"/>
            <w:r w:rsidRPr="0047760D">
              <w:rPr>
                <w:rFonts w:ascii="Times New Roman" w:eastAsia="Times New Roman" w:hAnsi="Times New Roman" w:cs="Times New Roman"/>
                <w:color w:val="000000"/>
                <w:sz w:val="24"/>
                <w:szCs w:val="24"/>
                <w:shd w:val="clear" w:color="auto" w:fill="FFFFFF"/>
              </w:rPr>
              <w:t xml:space="preserve"> (nm)</w:t>
            </w:r>
          </w:p>
        </w:tc>
        <w:tc>
          <w:tcPr>
            <w:tcW w:w="1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42DF3A2" w14:textId="77777777" w:rsidR="00901ED1" w:rsidRPr="0047760D" w:rsidRDefault="00901ED1" w:rsidP="00901ED1">
            <w:pPr>
              <w:spacing w:after="0" w:line="360" w:lineRule="auto"/>
              <w:rPr>
                <w:rFonts w:ascii="Times New Roman" w:eastAsia="Times New Roman" w:hAnsi="Times New Roman" w:cs="Times New Roman"/>
                <w:sz w:val="24"/>
                <w:szCs w:val="24"/>
              </w:rPr>
            </w:pPr>
            <w:r w:rsidRPr="1D75BCE2">
              <w:rPr>
                <w:rFonts w:ascii="Times New Roman" w:hAnsi="Times New Roman" w:cs="Times New Roman"/>
                <w:color w:val="000000" w:themeColor="text1"/>
                <w:sz w:val="24"/>
                <w:szCs w:val="24"/>
              </w:rPr>
              <w:t>emi-</w:t>
            </w:r>
            <w:proofErr w:type="spellStart"/>
            <w:r w:rsidRPr="1D75BCE2">
              <w:rPr>
                <w:rFonts w:ascii="Times New Roman" w:eastAsia="Times New Roman" w:hAnsi="Times New Roman" w:cs="Times New Roman"/>
                <w:color w:val="000000" w:themeColor="text1"/>
                <w:sz w:val="24"/>
                <w:szCs w:val="24"/>
              </w:rPr>
              <w:t>λ</w:t>
            </w:r>
            <w:r w:rsidRPr="1D75BCE2">
              <w:rPr>
                <w:rFonts w:ascii="Times New Roman" w:eastAsia="Times New Roman" w:hAnsi="Times New Roman" w:cs="Times New Roman"/>
                <w:color w:val="000000" w:themeColor="text1"/>
                <w:sz w:val="24"/>
                <w:szCs w:val="24"/>
                <w:vertAlign w:val="subscript"/>
              </w:rPr>
              <w:t>max</w:t>
            </w:r>
            <w:proofErr w:type="spellEnd"/>
            <w:r w:rsidRPr="0047760D">
              <w:rPr>
                <w:rFonts w:ascii="Times New Roman" w:eastAsia="Times New Roman" w:hAnsi="Times New Roman" w:cs="Times New Roman"/>
                <w:color w:val="000000"/>
                <w:sz w:val="24"/>
                <w:szCs w:val="24"/>
                <w:shd w:val="clear" w:color="auto" w:fill="FFFFFF"/>
              </w:rPr>
              <w:t xml:space="preserve"> (nm)</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E84AFE" w14:textId="77777777" w:rsidR="00901ED1" w:rsidRPr="0047760D" w:rsidRDefault="00901ED1" w:rsidP="00901ED1">
            <w:pPr>
              <w:spacing w:after="0" w:line="360" w:lineRule="auto"/>
              <w:rPr>
                <w:rFonts w:ascii="Times New Roman" w:eastAsia="Times New Roman" w:hAnsi="Times New Roman" w:cs="Times New Roman"/>
                <w:sz w:val="24"/>
                <w:szCs w:val="24"/>
              </w:rPr>
            </w:pPr>
            <w:r w:rsidRPr="1D75BCE2">
              <w:rPr>
                <w:rFonts w:ascii="Times New Roman" w:hAnsi="Times New Roman" w:cs="Times New Roman"/>
                <w:sz w:val="24"/>
                <w:szCs w:val="24"/>
              </w:rPr>
              <w:t>abs-σ</w:t>
            </w:r>
            <w:r w:rsidRPr="0047760D">
              <w:rPr>
                <w:rFonts w:ascii="Times New Roman" w:eastAsia="Times New Roman" w:hAnsi="Times New Roman" w:cs="Times New Roman"/>
                <w:color w:val="000000"/>
                <w:sz w:val="24"/>
                <w:szCs w:val="24"/>
                <w:shd w:val="clear" w:color="auto" w:fill="FFFFFF"/>
              </w:rPr>
              <w:t xml:space="preserve"> (nm)</w:t>
            </w:r>
          </w:p>
        </w:tc>
        <w:tc>
          <w:tcPr>
            <w:tcW w:w="13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91D480" w14:textId="77777777" w:rsidR="00901ED1" w:rsidRPr="0047760D" w:rsidRDefault="00901ED1" w:rsidP="00901ED1">
            <w:pPr>
              <w:spacing w:after="0" w:line="360" w:lineRule="auto"/>
              <w:rPr>
                <w:rFonts w:ascii="Times New Roman" w:eastAsia="Times New Roman" w:hAnsi="Times New Roman" w:cs="Times New Roman"/>
                <w:sz w:val="24"/>
                <w:szCs w:val="24"/>
              </w:rPr>
            </w:pPr>
            <w:r w:rsidRPr="1D75BCE2">
              <w:rPr>
                <w:rFonts w:ascii="Times New Roman" w:hAnsi="Times New Roman" w:cs="Times New Roman"/>
                <w:sz w:val="24"/>
                <w:szCs w:val="24"/>
              </w:rPr>
              <w:t>emi-σ</w:t>
            </w:r>
            <w:r w:rsidRPr="0047760D">
              <w:rPr>
                <w:rFonts w:ascii="Times New Roman" w:eastAsia="Times New Roman" w:hAnsi="Times New Roman" w:cs="Times New Roman"/>
                <w:color w:val="000000"/>
                <w:sz w:val="24"/>
                <w:szCs w:val="24"/>
                <w:shd w:val="clear" w:color="auto" w:fill="FFFFFF"/>
              </w:rPr>
              <w:t xml:space="preserve"> (nm)</w:t>
            </w:r>
          </w:p>
        </w:tc>
        <w:tc>
          <w:tcPr>
            <w:tcW w:w="1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09237CC" w14:textId="77777777" w:rsidR="00901ED1" w:rsidRPr="0047760D" w:rsidRDefault="00901ED1" w:rsidP="00901E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l</w:t>
            </w:r>
            <w:r w:rsidRPr="0047760D">
              <w:rPr>
                <w:rFonts w:ascii="Times New Roman" w:eastAsia="Times New Roman" w:hAnsi="Times New Roman" w:cs="Times New Roman"/>
                <w:color w:val="000000"/>
                <w:sz w:val="24"/>
                <w:szCs w:val="24"/>
                <w:shd w:val="clear" w:color="auto" w:fill="FFFFFF"/>
              </w:rPr>
              <w:t xml:space="preserve">og </w:t>
            </w:r>
            <w:r w:rsidRPr="1D75BCE2">
              <w:rPr>
                <w:rFonts w:ascii="Times New Roman" w:hAnsi="Times New Roman" w:cs="Times New Roman"/>
                <w:sz w:val="24"/>
                <w:szCs w:val="24"/>
              </w:rPr>
              <w:t>PLQY</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736C57" w14:textId="77777777" w:rsidR="00901ED1" w:rsidRPr="0047760D" w:rsidRDefault="00901ED1" w:rsidP="00901E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l</w:t>
            </w:r>
            <w:r w:rsidRPr="0047760D">
              <w:rPr>
                <w:rFonts w:ascii="Times New Roman" w:eastAsia="Times New Roman" w:hAnsi="Times New Roman" w:cs="Times New Roman"/>
                <w:color w:val="000000"/>
                <w:sz w:val="24"/>
                <w:szCs w:val="24"/>
                <w:shd w:val="clear" w:color="auto" w:fill="FFFFFF"/>
              </w:rPr>
              <w:t xml:space="preserve">og </w:t>
            </w:r>
            <w:r w:rsidRPr="1D75BCE2">
              <w:rPr>
                <w:rFonts w:ascii="Times New Roman" w:hAnsi="Times New Roman" w:cs="Times New Roman"/>
                <w:sz w:val="24"/>
                <w:szCs w:val="24"/>
              </w:rPr>
              <w:t>ε</w:t>
            </w:r>
            <w:r>
              <w:rPr>
                <w:rFonts w:ascii="Times New Roman" w:eastAsia="Times New Roman" w:hAnsi="Times New Roman" w:cs="Times New Roman"/>
                <w:color w:val="000000"/>
                <w:sz w:val="24"/>
                <w:szCs w:val="24"/>
                <w:shd w:val="clear" w:color="auto" w:fill="FFFFFF"/>
              </w:rPr>
              <w:t xml:space="preserve"> (</w:t>
            </w:r>
            <w:r>
              <w:t>M</w:t>
            </w:r>
            <w:r>
              <w:rPr>
                <w:vertAlign w:val="superscript"/>
              </w:rPr>
              <w:t>−1</w:t>
            </w:r>
            <w:r>
              <w:rPr>
                <w:rFonts w:ascii="Cambria Math" w:hAnsi="Cambria Math" w:cs="Cambria Math"/>
              </w:rPr>
              <w:t>⋅</w:t>
            </w:r>
            <w:r>
              <w:t>cm</w:t>
            </w:r>
            <w:r>
              <w:rPr>
                <w:vertAlign w:val="superscript"/>
              </w:rPr>
              <w:t>−1</w:t>
            </w:r>
            <w:r>
              <w:t>)</w:t>
            </w:r>
          </w:p>
        </w:tc>
      </w:tr>
      <w:tr w:rsidR="00901ED1" w:rsidRPr="0047760D" w14:paraId="716D4EDD" w14:textId="77777777" w:rsidTr="00901ED1">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8C90F3" w14:textId="77777777" w:rsidR="00901ED1" w:rsidRPr="0047760D" w:rsidRDefault="00901ED1" w:rsidP="00901ED1">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Cas</w:t>
            </w:r>
            <w:r w:rsidRPr="0047760D">
              <w:rPr>
                <w:rFonts w:ascii="Times New Roman" w:eastAsia="Times New Roman" w:hAnsi="Times New Roman" w:cs="Times New Roman"/>
                <w:color w:val="000000"/>
                <w:sz w:val="24"/>
                <w:szCs w:val="24"/>
                <w:shd w:val="clear" w:color="auto" w:fill="FFFFFF"/>
              </w:rPr>
              <w:t>Ridge</w:t>
            </w:r>
          </w:p>
        </w:tc>
        <w:tc>
          <w:tcPr>
            <w:tcW w:w="1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0A164AF"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38.</w:t>
            </w:r>
            <w:r>
              <w:rPr>
                <w:rFonts w:ascii="Times New Roman" w:eastAsia="Times New Roman" w:hAnsi="Times New Roman" w:cs="Times New Roman"/>
                <w:color w:val="000000" w:themeColor="text1"/>
                <w:sz w:val="24"/>
                <w:szCs w:val="24"/>
              </w:rPr>
              <w:t>9</w:t>
            </w:r>
            <w:r w:rsidRPr="5E47EA60">
              <w:rPr>
                <w:rFonts w:ascii="Times New Roman" w:eastAsia="Times New Roman" w:hAnsi="Times New Roman" w:cs="Times New Roman"/>
                <w:color w:val="000000" w:themeColor="text1"/>
                <w:sz w:val="24"/>
                <w:szCs w:val="24"/>
              </w:rPr>
              <w:t xml:space="preserve"> ± 5.</w:t>
            </w:r>
            <w:r>
              <w:rPr>
                <w:rFonts w:ascii="Times New Roman" w:eastAsia="Times New Roman" w:hAnsi="Times New Roman" w:cs="Times New Roman"/>
                <w:color w:val="000000" w:themeColor="text1"/>
                <w:sz w:val="24"/>
                <w:szCs w:val="24"/>
              </w:rPr>
              <w:t>4</w:t>
            </w:r>
          </w:p>
        </w:tc>
        <w:tc>
          <w:tcPr>
            <w:tcW w:w="1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AA0866E"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51.45 ± 5.04</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5229B6"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15.06 ± 1.24</w:t>
            </w:r>
          </w:p>
        </w:tc>
        <w:tc>
          <w:tcPr>
            <w:tcW w:w="13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A171FC8"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21.</w:t>
            </w:r>
            <w:r>
              <w:rPr>
                <w:rFonts w:ascii="Times New Roman" w:eastAsia="Times New Roman" w:hAnsi="Times New Roman" w:cs="Times New Roman"/>
                <w:color w:val="000000" w:themeColor="text1"/>
                <w:sz w:val="24"/>
                <w:szCs w:val="24"/>
              </w:rPr>
              <w:t>9</w:t>
            </w:r>
            <w:r w:rsidRPr="5E47EA60">
              <w:rPr>
                <w:rFonts w:ascii="Times New Roman" w:eastAsia="Times New Roman" w:hAnsi="Times New Roman" w:cs="Times New Roman"/>
                <w:color w:val="000000" w:themeColor="text1"/>
                <w:sz w:val="24"/>
                <w:szCs w:val="24"/>
              </w:rPr>
              <w:t xml:space="preserve"> ± 2.</w:t>
            </w:r>
            <w:r>
              <w:rPr>
                <w:rFonts w:ascii="Times New Roman" w:eastAsia="Times New Roman" w:hAnsi="Times New Roman" w:cs="Times New Roman"/>
                <w:color w:val="000000" w:themeColor="text1"/>
                <w:sz w:val="24"/>
                <w:szCs w:val="24"/>
              </w:rPr>
              <w:t>7</w:t>
            </w:r>
          </w:p>
        </w:tc>
        <w:tc>
          <w:tcPr>
            <w:tcW w:w="1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42B0E75"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0.61 ± 0.06</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2D646F8"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0.29 ± 0.04</w:t>
            </w:r>
          </w:p>
        </w:tc>
      </w:tr>
      <w:tr w:rsidR="00901ED1" w:rsidRPr="0047760D" w14:paraId="10CADD94" w14:textId="77777777" w:rsidTr="00901ED1">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9776C07" w14:textId="77777777" w:rsidR="00901ED1" w:rsidRPr="0047760D" w:rsidRDefault="00901ED1" w:rsidP="00901ED1">
            <w:pPr>
              <w:spacing w:after="0" w:line="360" w:lineRule="auto"/>
              <w:rPr>
                <w:rFonts w:ascii="Times New Roman" w:eastAsia="Times New Roman" w:hAnsi="Times New Roman" w:cs="Times New Roman"/>
                <w:sz w:val="24"/>
                <w:szCs w:val="24"/>
              </w:rPr>
            </w:pPr>
            <w:r w:rsidRPr="0047760D">
              <w:rPr>
                <w:rFonts w:ascii="Times New Roman" w:eastAsia="Times New Roman" w:hAnsi="Times New Roman" w:cs="Times New Roman"/>
                <w:color w:val="000000"/>
                <w:sz w:val="24"/>
                <w:szCs w:val="24"/>
                <w:shd w:val="clear" w:color="auto" w:fill="FFFFFF"/>
              </w:rPr>
              <w:t>GBT</w:t>
            </w:r>
          </w:p>
        </w:tc>
        <w:tc>
          <w:tcPr>
            <w:tcW w:w="1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577F6C6"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36.24 ± 4.0</w:t>
            </w:r>
          </w:p>
        </w:tc>
        <w:tc>
          <w:tcPr>
            <w:tcW w:w="1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2642E68B"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45.88 ± 2.15</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6F932973"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14.28 ± 0.61</w:t>
            </w:r>
          </w:p>
        </w:tc>
        <w:tc>
          <w:tcPr>
            <w:tcW w:w="13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AA2180"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19.92 ± 2.1</w:t>
            </w:r>
          </w:p>
        </w:tc>
        <w:tc>
          <w:tcPr>
            <w:tcW w:w="1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48D42E1A"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0.57 ± 0.04</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EF96601"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0.3 ± 0.03</w:t>
            </w:r>
          </w:p>
        </w:tc>
      </w:tr>
      <w:tr w:rsidR="00901ED1" w:rsidRPr="0047760D" w14:paraId="2D79AB7E" w14:textId="77777777" w:rsidTr="00901ED1">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1A3267F" w14:textId="77777777" w:rsidR="00901ED1" w:rsidRPr="0047760D" w:rsidRDefault="00901ED1" w:rsidP="00901ED1">
            <w:pPr>
              <w:spacing w:after="0" w:line="360" w:lineRule="auto"/>
              <w:rPr>
                <w:rFonts w:ascii="Times New Roman" w:eastAsia="Times New Roman" w:hAnsi="Times New Roman" w:cs="Times New Roman"/>
                <w:sz w:val="24"/>
                <w:szCs w:val="24"/>
              </w:rPr>
            </w:pPr>
            <w:r w:rsidRPr="0047760D">
              <w:rPr>
                <w:rFonts w:ascii="Times New Roman" w:eastAsia="Times New Roman" w:hAnsi="Times New Roman" w:cs="Times New Roman"/>
                <w:color w:val="000000"/>
                <w:sz w:val="24"/>
                <w:szCs w:val="24"/>
                <w:shd w:val="clear" w:color="auto" w:fill="FFFFFF"/>
              </w:rPr>
              <w:t>ChemProp</w:t>
            </w:r>
          </w:p>
        </w:tc>
        <w:tc>
          <w:tcPr>
            <w:tcW w:w="15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08A4A9" w14:textId="77777777" w:rsidR="00901ED1" w:rsidRPr="002F768D" w:rsidRDefault="00901ED1" w:rsidP="00901ED1">
            <w:pPr>
              <w:spacing w:after="0" w:line="360" w:lineRule="auto"/>
              <w:rPr>
                <w:rFonts w:ascii="Times New Roman" w:eastAsia="Times New Roman" w:hAnsi="Times New Roman" w:cs="Times New Roman"/>
                <w:sz w:val="24"/>
                <w:szCs w:val="24"/>
              </w:rPr>
            </w:pPr>
            <w:r w:rsidRPr="001070B2">
              <w:rPr>
                <w:rFonts w:ascii="Times New Roman" w:eastAsia="Times New Roman" w:hAnsi="Times New Roman" w:cs="Times New Roman"/>
                <w:color w:val="000000" w:themeColor="text1"/>
                <w:sz w:val="24"/>
                <w:szCs w:val="24"/>
              </w:rPr>
              <w:t>31.12</w:t>
            </w:r>
            <w:r w:rsidRPr="5E47EA60">
              <w:rPr>
                <w:rFonts w:ascii="Times New Roman" w:eastAsia="Times New Roman" w:hAnsi="Times New Roman" w:cs="Times New Roman"/>
                <w:color w:val="000000" w:themeColor="text1"/>
                <w:sz w:val="24"/>
                <w:szCs w:val="24"/>
              </w:rPr>
              <w:t xml:space="preserve"> ± 3.1</w:t>
            </w:r>
          </w:p>
        </w:tc>
        <w:tc>
          <w:tcPr>
            <w:tcW w:w="15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15A1CF06" w14:textId="77777777" w:rsidR="00901ED1" w:rsidRPr="002F768D" w:rsidRDefault="00901ED1" w:rsidP="00901ED1">
            <w:pPr>
              <w:spacing w:after="0" w:line="360" w:lineRule="auto"/>
              <w:rPr>
                <w:rFonts w:ascii="Times New Roman" w:eastAsia="Times New Roman" w:hAnsi="Times New Roman" w:cs="Times New Roman"/>
                <w:sz w:val="24"/>
                <w:szCs w:val="24"/>
              </w:rPr>
            </w:pPr>
            <w:r w:rsidRPr="002F768D">
              <w:rPr>
                <w:rFonts w:ascii="Times New Roman" w:eastAsia="Times New Roman" w:hAnsi="Times New Roman" w:cs="Times New Roman"/>
                <w:color w:val="000000" w:themeColor="text1"/>
                <w:sz w:val="24"/>
                <w:szCs w:val="24"/>
              </w:rPr>
              <w:t>39.6 ± 2.8</w:t>
            </w:r>
          </w:p>
        </w:tc>
        <w:tc>
          <w:tcPr>
            <w:tcW w:w="13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7B8FD4BF" w14:textId="77777777" w:rsidR="00901ED1" w:rsidRPr="002F768D" w:rsidRDefault="00901ED1" w:rsidP="00901ED1">
            <w:pPr>
              <w:spacing w:after="0" w:line="360" w:lineRule="auto"/>
              <w:rPr>
                <w:rFonts w:ascii="Times New Roman" w:eastAsia="Times New Roman" w:hAnsi="Times New Roman" w:cs="Times New Roman"/>
                <w:sz w:val="24"/>
                <w:szCs w:val="24"/>
              </w:rPr>
            </w:pPr>
            <w:r w:rsidRPr="001070B2">
              <w:rPr>
                <w:rFonts w:ascii="Times New Roman" w:eastAsia="Times New Roman" w:hAnsi="Times New Roman" w:cs="Times New Roman"/>
                <w:color w:val="000000" w:themeColor="text1"/>
                <w:sz w:val="24"/>
                <w:szCs w:val="24"/>
              </w:rPr>
              <w:t>13.38</w:t>
            </w:r>
            <w:r w:rsidRPr="5E47EA60">
              <w:rPr>
                <w:rFonts w:ascii="Times New Roman" w:eastAsia="Times New Roman" w:hAnsi="Times New Roman" w:cs="Times New Roman"/>
                <w:color w:val="000000" w:themeColor="text1"/>
                <w:sz w:val="24"/>
                <w:szCs w:val="24"/>
              </w:rPr>
              <w:t xml:space="preserve"> ± 1.31</w:t>
            </w:r>
          </w:p>
        </w:tc>
        <w:tc>
          <w:tcPr>
            <w:tcW w:w="13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57E18CBC"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19.5 ± 0.</w:t>
            </w:r>
            <w:r>
              <w:rPr>
                <w:rFonts w:ascii="Times New Roman" w:eastAsia="Times New Roman" w:hAnsi="Times New Roman" w:cs="Times New Roman"/>
                <w:color w:val="000000" w:themeColor="text1"/>
                <w:sz w:val="24"/>
                <w:szCs w:val="24"/>
              </w:rPr>
              <w:t>9</w:t>
            </w:r>
          </w:p>
        </w:tc>
        <w:tc>
          <w:tcPr>
            <w:tcW w:w="129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2E0F120"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0.55 ± 0.04</w:t>
            </w:r>
          </w:p>
        </w:tc>
        <w:tc>
          <w:tcPr>
            <w:tcW w:w="1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40" w:type="dxa"/>
              <w:left w:w="40" w:type="dxa"/>
              <w:bottom w:w="40" w:type="dxa"/>
              <w:right w:w="40" w:type="dxa"/>
            </w:tcMar>
            <w:vAlign w:val="center"/>
          </w:tcPr>
          <w:p w14:paraId="0A8F1086" w14:textId="77777777" w:rsidR="00901ED1" w:rsidRPr="0047760D" w:rsidRDefault="00901ED1" w:rsidP="00901ED1">
            <w:pPr>
              <w:spacing w:after="0" w:line="360" w:lineRule="auto"/>
              <w:rPr>
                <w:rFonts w:ascii="Times New Roman" w:eastAsia="Times New Roman" w:hAnsi="Times New Roman" w:cs="Times New Roman"/>
                <w:sz w:val="24"/>
                <w:szCs w:val="24"/>
              </w:rPr>
            </w:pPr>
            <w:r w:rsidRPr="5E47EA60">
              <w:rPr>
                <w:rFonts w:ascii="Times New Roman" w:eastAsia="Times New Roman" w:hAnsi="Times New Roman" w:cs="Times New Roman"/>
                <w:color w:val="000000" w:themeColor="text1"/>
                <w:sz w:val="24"/>
                <w:szCs w:val="24"/>
              </w:rPr>
              <w:t>0.29 ± 0.04</w:t>
            </w:r>
          </w:p>
        </w:tc>
      </w:tr>
    </w:tbl>
    <w:p w14:paraId="77BEA51D" w14:textId="31144D96" w:rsidR="001F6775" w:rsidRPr="00901ED1" w:rsidRDefault="001F6775" w:rsidP="00901ED1">
      <w:pPr>
        <w:spacing w:after="240" w:line="240" w:lineRule="auto"/>
        <w:rPr>
          <w:rFonts w:eastAsia="Times New Roman" w:cstheme="minorHAnsi"/>
          <w:color w:val="000000"/>
          <w:shd w:val="clear" w:color="auto" w:fill="FFFFFF"/>
        </w:rPr>
      </w:pPr>
      <w:r w:rsidRPr="00901ED1">
        <w:rPr>
          <w:rFonts w:eastAsia="Times New Roman" w:cstheme="minorHAnsi"/>
          <w:b/>
          <w:bCs/>
          <w:color w:val="000000"/>
          <w:shd w:val="clear" w:color="auto" w:fill="FFFFFF"/>
        </w:rPr>
        <w:t>Table S</w:t>
      </w:r>
      <w:r w:rsidR="00512E12" w:rsidRPr="00901ED1">
        <w:rPr>
          <w:rFonts w:eastAsia="Times New Roman" w:cstheme="minorHAnsi"/>
          <w:b/>
          <w:bCs/>
          <w:color w:val="000000"/>
          <w:shd w:val="clear" w:color="auto" w:fill="FFFFFF"/>
        </w:rPr>
        <w:t>1</w:t>
      </w:r>
      <w:r w:rsidRPr="00901ED1">
        <w:rPr>
          <w:rFonts w:eastAsia="Times New Roman" w:cstheme="minorHAnsi"/>
          <w:color w:val="000000"/>
          <w:shd w:val="clear" w:color="auto" w:fill="FFFFFF"/>
        </w:rPr>
        <w:t>: Mean absolute error (</w:t>
      </w:r>
      <w:r w:rsidRPr="00901ED1">
        <w:rPr>
          <w:rFonts w:eastAsia="Times New Roman" w:cstheme="minorHAnsi"/>
          <w:color w:val="000000" w:themeColor="text1"/>
        </w:rPr>
        <w:t xml:space="preserve">MAE) </w:t>
      </w:r>
      <w:r w:rsidRPr="00901ED1">
        <w:rPr>
          <w:rFonts w:eastAsia="Times New Roman" w:cstheme="minorHAnsi"/>
          <w:color w:val="000000"/>
          <w:shd w:val="clear" w:color="auto" w:fill="FFFFFF"/>
        </w:rPr>
        <w:t>for the three regression models (rows) using absolute-out cross validation for all six endpoints (columns).</w:t>
      </w:r>
    </w:p>
    <w:p w14:paraId="54269B97" w14:textId="3E768E46" w:rsidR="001F6775" w:rsidRDefault="001F6775">
      <w:r>
        <w:br w:type="page"/>
      </w:r>
    </w:p>
    <w:tbl>
      <w:tblPr>
        <w:tblStyle w:val="TableGrid"/>
        <w:tblW w:w="0" w:type="auto"/>
        <w:tblLook w:val="04A0" w:firstRow="1" w:lastRow="0" w:firstColumn="1" w:lastColumn="0" w:noHBand="0" w:noVBand="1"/>
      </w:tblPr>
      <w:tblGrid>
        <w:gridCol w:w="1332"/>
        <w:gridCol w:w="1363"/>
        <w:gridCol w:w="1375"/>
        <w:gridCol w:w="1363"/>
        <w:gridCol w:w="1402"/>
        <w:gridCol w:w="1260"/>
        <w:gridCol w:w="1255"/>
      </w:tblGrid>
      <w:tr w:rsidR="00512E12" w14:paraId="4A6C8812" w14:textId="77777777" w:rsidTr="00425388">
        <w:tc>
          <w:tcPr>
            <w:tcW w:w="1332" w:type="dxa"/>
          </w:tcPr>
          <w:p w14:paraId="37FDAA90" w14:textId="77777777" w:rsidR="00512E12" w:rsidRPr="006202FF" w:rsidRDefault="00512E12" w:rsidP="00425388">
            <w:pPr>
              <w:rPr>
                <w:rFonts w:cstheme="minorHAnsi"/>
              </w:rPr>
            </w:pPr>
            <w:r w:rsidRPr="006202FF">
              <w:rPr>
                <w:rFonts w:cstheme="minorHAnsi"/>
              </w:rPr>
              <w:t>Model</w:t>
            </w:r>
          </w:p>
        </w:tc>
        <w:tc>
          <w:tcPr>
            <w:tcW w:w="1363" w:type="dxa"/>
          </w:tcPr>
          <w:p w14:paraId="19851508" w14:textId="77777777" w:rsidR="00512E12" w:rsidRPr="006202FF" w:rsidRDefault="00512E12" w:rsidP="00425388">
            <w:pPr>
              <w:rPr>
                <w:rFonts w:cstheme="minorHAnsi"/>
              </w:rPr>
            </w:pPr>
            <w:r w:rsidRPr="006202FF">
              <w:rPr>
                <w:rFonts w:eastAsia="Times New Roman" w:cstheme="minorHAnsi"/>
                <w:color w:val="000000"/>
                <w:shd w:val="clear" w:color="auto" w:fill="FFFFFF"/>
              </w:rPr>
              <w:t>Max Absorbance (nm)</w:t>
            </w:r>
          </w:p>
        </w:tc>
        <w:tc>
          <w:tcPr>
            <w:tcW w:w="1375" w:type="dxa"/>
          </w:tcPr>
          <w:p w14:paraId="218488A8" w14:textId="77777777" w:rsidR="00512E12" w:rsidRPr="006202FF" w:rsidRDefault="00512E12" w:rsidP="00425388">
            <w:pPr>
              <w:rPr>
                <w:rFonts w:cstheme="minorHAnsi"/>
              </w:rPr>
            </w:pPr>
            <w:r w:rsidRPr="006202FF">
              <w:rPr>
                <w:rFonts w:eastAsia="Times New Roman" w:cstheme="minorHAnsi"/>
                <w:color w:val="000000"/>
                <w:shd w:val="clear" w:color="auto" w:fill="FFFFFF"/>
              </w:rPr>
              <w:t>Max Emission (nm)</w:t>
            </w:r>
          </w:p>
        </w:tc>
        <w:tc>
          <w:tcPr>
            <w:tcW w:w="1363" w:type="dxa"/>
          </w:tcPr>
          <w:p w14:paraId="747B6A12" w14:textId="77777777" w:rsidR="00512E12" w:rsidRPr="006202FF" w:rsidRDefault="00512E12" w:rsidP="00425388">
            <w:pPr>
              <w:rPr>
                <w:rFonts w:cstheme="minorHAnsi"/>
              </w:rPr>
            </w:pPr>
            <w:r w:rsidRPr="006202FF">
              <w:rPr>
                <w:rFonts w:eastAsia="Times New Roman" w:cstheme="minorHAnsi"/>
                <w:color w:val="000000"/>
                <w:shd w:val="clear" w:color="auto" w:fill="FFFFFF"/>
              </w:rPr>
              <w:t>Bandwidth Absorbance (nm)</w:t>
            </w:r>
          </w:p>
        </w:tc>
        <w:tc>
          <w:tcPr>
            <w:tcW w:w="1402" w:type="dxa"/>
          </w:tcPr>
          <w:p w14:paraId="3DA13AF6" w14:textId="77777777" w:rsidR="00512E12" w:rsidRPr="006202FF" w:rsidRDefault="00512E12" w:rsidP="00425388">
            <w:pPr>
              <w:rPr>
                <w:rFonts w:cstheme="minorHAnsi"/>
              </w:rPr>
            </w:pPr>
            <w:r w:rsidRPr="006202FF">
              <w:rPr>
                <w:rFonts w:eastAsia="Times New Roman" w:cstheme="minorHAnsi"/>
                <w:color w:val="000000"/>
                <w:shd w:val="clear" w:color="auto" w:fill="FFFFFF"/>
              </w:rPr>
              <w:t>Bandwidth Emission (nm)</w:t>
            </w:r>
          </w:p>
        </w:tc>
        <w:tc>
          <w:tcPr>
            <w:tcW w:w="1260" w:type="dxa"/>
          </w:tcPr>
          <w:p w14:paraId="6D5FC41C" w14:textId="77777777" w:rsidR="00512E12" w:rsidRPr="006202FF" w:rsidRDefault="00512E12" w:rsidP="00425388">
            <w:pPr>
              <w:rPr>
                <w:rFonts w:cstheme="minorHAnsi"/>
              </w:rPr>
            </w:pPr>
            <w:r w:rsidRPr="006202FF">
              <w:rPr>
                <w:rFonts w:eastAsia="Times New Roman" w:cstheme="minorHAnsi"/>
                <w:color w:val="000000"/>
                <w:shd w:val="clear" w:color="auto" w:fill="FFFFFF"/>
              </w:rPr>
              <w:t>Log Quantum Yield</w:t>
            </w:r>
          </w:p>
        </w:tc>
        <w:tc>
          <w:tcPr>
            <w:tcW w:w="1255" w:type="dxa"/>
          </w:tcPr>
          <w:p w14:paraId="0DF350B9" w14:textId="77777777" w:rsidR="00512E12" w:rsidRPr="006202FF" w:rsidRDefault="00512E12" w:rsidP="00425388">
            <w:pPr>
              <w:rPr>
                <w:rFonts w:cstheme="minorHAnsi"/>
              </w:rPr>
            </w:pPr>
            <w:r w:rsidRPr="006202FF">
              <w:rPr>
                <w:rFonts w:eastAsia="Times New Roman" w:cstheme="minorHAnsi"/>
                <w:color w:val="000000"/>
                <w:shd w:val="clear" w:color="auto" w:fill="FFFFFF"/>
              </w:rPr>
              <w:t>Log Extinction Coefficient</w:t>
            </w:r>
          </w:p>
        </w:tc>
      </w:tr>
      <w:tr w:rsidR="00512E12" w14:paraId="49C497F5" w14:textId="77777777" w:rsidTr="00425388">
        <w:tc>
          <w:tcPr>
            <w:tcW w:w="1332" w:type="dxa"/>
          </w:tcPr>
          <w:p w14:paraId="40AD0397" w14:textId="77777777" w:rsidR="00512E12" w:rsidRDefault="00512E12" w:rsidP="00425388">
            <w:r>
              <w:t>Deep4Chem</w:t>
            </w:r>
          </w:p>
        </w:tc>
        <w:tc>
          <w:tcPr>
            <w:tcW w:w="1363" w:type="dxa"/>
          </w:tcPr>
          <w:p w14:paraId="486F84A8" w14:textId="77777777" w:rsidR="00512E12" w:rsidRDefault="00512E12" w:rsidP="00425388">
            <w:r>
              <w:t>31.6</w:t>
            </w:r>
          </w:p>
        </w:tc>
        <w:tc>
          <w:tcPr>
            <w:tcW w:w="1375" w:type="dxa"/>
          </w:tcPr>
          <w:p w14:paraId="794101D6" w14:textId="77777777" w:rsidR="00512E12" w:rsidRDefault="00512E12" w:rsidP="00425388">
            <w:r>
              <w:t>32.6</w:t>
            </w:r>
          </w:p>
        </w:tc>
        <w:tc>
          <w:tcPr>
            <w:tcW w:w="1363" w:type="dxa"/>
          </w:tcPr>
          <w:p w14:paraId="4DF062A8" w14:textId="77777777" w:rsidR="00512E12" w:rsidRDefault="00512E12" w:rsidP="00425388">
            <w:r>
              <w:t>14450.87</w:t>
            </w:r>
          </w:p>
        </w:tc>
        <w:tc>
          <w:tcPr>
            <w:tcW w:w="1402" w:type="dxa"/>
          </w:tcPr>
          <w:p w14:paraId="1A05A0DF" w14:textId="77777777" w:rsidR="00512E12" w:rsidRDefault="00512E12" w:rsidP="00425388">
            <w:r>
              <w:t>17667.84</w:t>
            </w:r>
          </w:p>
        </w:tc>
        <w:tc>
          <w:tcPr>
            <w:tcW w:w="1260" w:type="dxa"/>
          </w:tcPr>
          <w:p w14:paraId="64F95CAE" w14:textId="77777777" w:rsidR="00512E12" w:rsidRDefault="00512E12" w:rsidP="00425388">
            <w:r>
              <w:t>0.431</w:t>
            </w:r>
          </w:p>
        </w:tc>
        <w:tc>
          <w:tcPr>
            <w:tcW w:w="1255" w:type="dxa"/>
          </w:tcPr>
          <w:p w14:paraId="4D657EF7" w14:textId="77777777" w:rsidR="00512E12" w:rsidRDefault="00512E12" w:rsidP="00425388">
            <w:r>
              <w:t>0.24</w:t>
            </w:r>
          </w:p>
        </w:tc>
      </w:tr>
      <w:tr w:rsidR="00512E12" w14:paraId="08417067" w14:textId="77777777" w:rsidTr="00425388">
        <w:tc>
          <w:tcPr>
            <w:tcW w:w="1332" w:type="dxa"/>
          </w:tcPr>
          <w:p w14:paraId="16065DC2" w14:textId="77777777" w:rsidR="00512E12" w:rsidRDefault="00512E12" w:rsidP="00425388">
            <w:r>
              <w:t>CasRidge</w:t>
            </w:r>
          </w:p>
        </w:tc>
        <w:tc>
          <w:tcPr>
            <w:tcW w:w="1363" w:type="dxa"/>
            <w:vAlign w:val="bottom"/>
          </w:tcPr>
          <w:p w14:paraId="0D47A775" w14:textId="77777777" w:rsidR="00512E12" w:rsidRPr="00D674B2" w:rsidRDefault="00512E12" w:rsidP="00425388">
            <w:pPr>
              <w:rPr>
                <w:b/>
                <w:bCs/>
              </w:rPr>
            </w:pPr>
            <w:r w:rsidRPr="00D674B2">
              <w:rPr>
                <w:rFonts w:ascii="Calibri" w:hAnsi="Calibri" w:cs="Calibri"/>
                <w:b/>
                <w:bCs/>
              </w:rPr>
              <w:t>23.74 ± 0.84</w:t>
            </w:r>
          </w:p>
        </w:tc>
        <w:tc>
          <w:tcPr>
            <w:tcW w:w="1375" w:type="dxa"/>
            <w:vAlign w:val="bottom"/>
          </w:tcPr>
          <w:p w14:paraId="10EFEE07" w14:textId="77777777" w:rsidR="00512E12" w:rsidRDefault="00512E12" w:rsidP="00425388">
            <w:r>
              <w:rPr>
                <w:rFonts w:ascii="Calibri" w:hAnsi="Calibri" w:cs="Calibri"/>
              </w:rPr>
              <w:t>35.23 ± 1.13</w:t>
            </w:r>
          </w:p>
        </w:tc>
        <w:tc>
          <w:tcPr>
            <w:tcW w:w="1363" w:type="dxa"/>
            <w:vAlign w:val="bottom"/>
          </w:tcPr>
          <w:p w14:paraId="5F8B30B2" w14:textId="77777777" w:rsidR="00512E12" w:rsidRPr="00D674B2" w:rsidRDefault="00512E12" w:rsidP="00425388">
            <w:pPr>
              <w:rPr>
                <w:b/>
                <w:bCs/>
              </w:rPr>
            </w:pPr>
            <w:r w:rsidRPr="00D674B2">
              <w:rPr>
                <w:rFonts w:ascii="Calibri" w:hAnsi="Calibri" w:cs="Calibri"/>
                <w:b/>
                <w:bCs/>
              </w:rPr>
              <w:t>12.39 ± 0.77</w:t>
            </w:r>
          </w:p>
        </w:tc>
        <w:tc>
          <w:tcPr>
            <w:tcW w:w="1402" w:type="dxa"/>
            <w:vAlign w:val="bottom"/>
          </w:tcPr>
          <w:p w14:paraId="79D818AB" w14:textId="77777777" w:rsidR="00512E12" w:rsidRPr="00D674B2" w:rsidRDefault="00512E12" w:rsidP="00425388">
            <w:pPr>
              <w:rPr>
                <w:b/>
                <w:bCs/>
              </w:rPr>
            </w:pPr>
            <w:r w:rsidRPr="00D674B2">
              <w:rPr>
                <w:rFonts w:ascii="Calibri" w:hAnsi="Calibri" w:cs="Calibri"/>
                <w:b/>
                <w:bCs/>
              </w:rPr>
              <w:t>19.84 ± 0.37</w:t>
            </w:r>
          </w:p>
        </w:tc>
        <w:tc>
          <w:tcPr>
            <w:tcW w:w="1260" w:type="dxa"/>
            <w:vAlign w:val="bottom"/>
          </w:tcPr>
          <w:p w14:paraId="7237498F" w14:textId="77777777" w:rsidR="00512E12" w:rsidRPr="0088532C" w:rsidRDefault="00512E12" w:rsidP="00425388">
            <w:r w:rsidRPr="0088532C">
              <w:rPr>
                <w:rFonts w:ascii="Calibri" w:hAnsi="Calibri" w:cs="Calibri"/>
              </w:rPr>
              <w:t>0.54 ± 0.02</w:t>
            </w:r>
          </w:p>
        </w:tc>
        <w:tc>
          <w:tcPr>
            <w:tcW w:w="1255" w:type="dxa"/>
            <w:vAlign w:val="bottom"/>
          </w:tcPr>
          <w:p w14:paraId="4E0DF373" w14:textId="77777777" w:rsidR="00512E12" w:rsidRDefault="00512E12" w:rsidP="00425388">
            <w:r>
              <w:rPr>
                <w:rFonts w:ascii="Calibri" w:hAnsi="Calibri" w:cs="Calibri"/>
              </w:rPr>
              <w:t>0.24 ± 0.02</w:t>
            </w:r>
          </w:p>
        </w:tc>
      </w:tr>
      <w:tr w:rsidR="00512E12" w14:paraId="3A064E6B" w14:textId="77777777" w:rsidTr="00425388">
        <w:tc>
          <w:tcPr>
            <w:tcW w:w="1332" w:type="dxa"/>
          </w:tcPr>
          <w:p w14:paraId="5181C8ED" w14:textId="77777777" w:rsidR="00512E12" w:rsidRDefault="00512E12" w:rsidP="00425388">
            <w:r>
              <w:t>GBT</w:t>
            </w:r>
          </w:p>
        </w:tc>
        <w:tc>
          <w:tcPr>
            <w:tcW w:w="1363" w:type="dxa"/>
            <w:vAlign w:val="bottom"/>
          </w:tcPr>
          <w:p w14:paraId="7B061E0F" w14:textId="77777777" w:rsidR="00512E12" w:rsidRPr="00D674B2" w:rsidRDefault="00512E12" w:rsidP="00425388">
            <w:pPr>
              <w:rPr>
                <w:b/>
                <w:bCs/>
              </w:rPr>
            </w:pPr>
            <w:r w:rsidRPr="00D674B2">
              <w:rPr>
                <w:rFonts w:ascii="Calibri" w:hAnsi="Calibri" w:cs="Calibri"/>
                <w:b/>
                <w:bCs/>
              </w:rPr>
              <w:t>20.14 ± 1.24</w:t>
            </w:r>
          </w:p>
        </w:tc>
        <w:tc>
          <w:tcPr>
            <w:tcW w:w="1375" w:type="dxa"/>
            <w:vAlign w:val="bottom"/>
          </w:tcPr>
          <w:p w14:paraId="34BC3038" w14:textId="77777777" w:rsidR="00512E12" w:rsidRPr="00D674B2" w:rsidRDefault="00512E12" w:rsidP="00425388">
            <w:pPr>
              <w:rPr>
                <w:b/>
                <w:bCs/>
              </w:rPr>
            </w:pPr>
            <w:r w:rsidRPr="00D674B2">
              <w:rPr>
                <w:rFonts w:ascii="Calibri" w:hAnsi="Calibri" w:cs="Calibri"/>
                <w:b/>
                <w:bCs/>
              </w:rPr>
              <w:t>25.76 ± 0.48</w:t>
            </w:r>
          </w:p>
        </w:tc>
        <w:tc>
          <w:tcPr>
            <w:tcW w:w="1363" w:type="dxa"/>
            <w:vAlign w:val="bottom"/>
          </w:tcPr>
          <w:p w14:paraId="3292971B" w14:textId="77777777" w:rsidR="00512E12" w:rsidRPr="00D674B2" w:rsidRDefault="00512E12" w:rsidP="00425388">
            <w:pPr>
              <w:rPr>
                <w:b/>
                <w:bCs/>
              </w:rPr>
            </w:pPr>
            <w:r w:rsidRPr="00D674B2">
              <w:rPr>
                <w:rFonts w:ascii="Calibri" w:hAnsi="Calibri" w:cs="Calibri"/>
                <w:b/>
                <w:bCs/>
              </w:rPr>
              <w:t>10.24 ± 0.89</w:t>
            </w:r>
          </w:p>
        </w:tc>
        <w:tc>
          <w:tcPr>
            <w:tcW w:w="1402" w:type="dxa"/>
            <w:vAlign w:val="bottom"/>
          </w:tcPr>
          <w:p w14:paraId="3CBBBA94" w14:textId="77777777" w:rsidR="00512E12" w:rsidRPr="00D674B2" w:rsidRDefault="00512E12" w:rsidP="00425388">
            <w:pPr>
              <w:rPr>
                <w:b/>
                <w:bCs/>
              </w:rPr>
            </w:pPr>
            <w:r w:rsidRPr="00D674B2">
              <w:rPr>
                <w:rFonts w:ascii="Calibri" w:hAnsi="Calibri" w:cs="Calibri"/>
                <w:b/>
                <w:bCs/>
              </w:rPr>
              <w:t>14.76 ± 0.73</w:t>
            </w:r>
          </w:p>
        </w:tc>
        <w:tc>
          <w:tcPr>
            <w:tcW w:w="1260" w:type="dxa"/>
            <w:vAlign w:val="bottom"/>
          </w:tcPr>
          <w:p w14:paraId="08F19C75" w14:textId="77777777" w:rsidR="00512E12" w:rsidRPr="0088532C" w:rsidRDefault="00512E12" w:rsidP="00425388">
            <w:pPr>
              <w:rPr>
                <w:b/>
                <w:bCs/>
              </w:rPr>
            </w:pPr>
            <w:r w:rsidRPr="0088532C">
              <w:rPr>
                <w:rFonts w:ascii="Calibri" w:hAnsi="Calibri" w:cs="Calibri"/>
                <w:b/>
                <w:bCs/>
              </w:rPr>
              <w:t>0.41 ± 0.01</w:t>
            </w:r>
          </w:p>
        </w:tc>
        <w:tc>
          <w:tcPr>
            <w:tcW w:w="1255" w:type="dxa"/>
            <w:vAlign w:val="bottom"/>
          </w:tcPr>
          <w:p w14:paraId="380BDC11" w14:textId="77777777" w:rsidR="00512E12" w:rsidRDefault="00512E12" w:rsidP="00425388">
            <w:r>
              <w:rPr>
                <w:rFonts w:ascii="Calibri" w:hAnsi="Calibri" w:cs="Calibri"/>
              </w:rPr>
              <w:t>0.22 ± 0.02</w:t>
            </w:r>
          </w:p>
        </w:tc>
      </w:tr>
      <w:tr w:rsidR="00512E12" w14:paraId="0BBD766E" w14:textId="77777777" w:rsidTr="00425388">
        <w:tc>
          <w:tcPr>
            <w:tcW w:w="1332" w:type="dxa"/>
          </w:tcPr>
          <w:p w14:paraId="1EFB3B56" w14:textId="77777777" w:rsidR="00512E12" w:rsidRDefault="00512E12" w:rsidP="00425388">
            <w:r>
              <w:t>ChemProp</w:t>
            </w:r>
          </w:p>
        </w:tc>
        <w:tc>
          <w:tcPr>
            <w:tcW w:w="1363" w:type="dxa"/>
            <w:vAlign w:val="bottom"/>
          </w:tcPr>
          <w:p w14:paraId="27200B44" w14:textId="77777777" w:rsidR="00512E12" w:rsidRPr="00D674B2" w:rsidRDefault="00512E12" w:rsidP="00425388">
            <w:pPr>
              <w:rPr>
                <w:b/>
                <w:bCs/>
              </w:rPr>
            </w:pPr>
            <w:r w:rsidRPr="00D674B2">
              <w:rPr>
                <w:rFonts w:ascii="Calibri" w:hAnsi="Calibri" w:cs="Calibri"/>
                <w:b/>
                <w:bCs/>
              </w:rPr>
              <w:t>19.87 ± 0.67</w:t>
            </w:r>
          </w:p>
        </w:tc>
        <w:tc>
          <w:tcPr>
            <w:tcW w:w="1375" w:type="dxa"/>
            <w:vAlign w:val="bottom"/>
          </w:tcPr>
          <w:p w14:paraId="135CEBF3" w14:textId="77777777" w:rsidR="00512E12" w:rsidRPr="00D674B2" w:rsidRDefault="00512E12" w:rsidP="00425388">
            <w:pPr>
              <w:rPr>
                <w:b/>
                <w:bCs/>
              </w:rPr>
            </w:pPr>
            <w:r w:rsidRPr="00D674B2">
              <w:rPr>
                <w:rFonts w:ascii="Calibri" w:hAnsi="Calibri" w:cs="Calibri"/>
                <w:b/>
                <w:bCs/>
              </w:rPr>
              <w:t>26.01 ± 0.49</w:t>
            </w:r>
          </w:p>
        </w:tc>
        <w:tc>
          <w:tcPr>
            <w:tcW w:w="1363" w:type="dxa"/>
            <w:vAlign w:val="bottom"/>
          </w:tcPr>
          <w:p w14:paraId="6ED47E40" w14:textId="77777777" w:rsidR="00512E12" w:rsidRPr="00D674B2" w:rsidRDefault="00512E12" w:rsidP="00425388">
            <w:pPr>
              <w:rPr>
                <w:b/>
                <w:bCs/>
              </w:rPr>
            </w:pPr>
            <w:r w:rsidRPr="00D674B2">
              <w:rPr>
                <w:rFonts w:ascii="Calibri" w:hAnsi="Calibri" w:cs="Calibri"/>
                <w:b/>
                <w:bCs/>
              </w:rPr>
              <w:t>11.03 ± 0.39</w:t>
            </w:r>
          </w:p>
        </w:tc>
        <w:tc>
          <w:tcPr>
            <w:tcW w:w="1402" w:type="dxa"/>
            <w:vAlign w:val="bottom"/>
          </w:tcPr>
          <w:p w14:paraId="68FC4732" w14:textId="77777777" w:rsidR="00512E12" w:rsidRPr="00D674B2" w:rsidRDefault="00512E12" w:rsidP="00425388">
            <w:pPr>
              <w:rPr>
                <w:b/>
                <w:bCs/>
              </w:rPr>
            </w:pPr>
            <w:r w:rsidRPr="00D674B2">
              <w:rPr>
                <w:rFonts w:ascii="Calibri" w:hAnsi="Calibri" w:cs="Calibri"/>
                <w:b/>
                <w:bCs/>
              </w:rPr>
              <w:t>15.74 ± 1.14</w:t>
            </w:r>
          </w:p>
        </w:tc>
        <w:tc>
          <w:tcPr>
            <w:tcW w:w="1260" w:type="dxa"/>
            <w:vAlign w:val="bottom"/>
          </w:tcPr>
          <w:p w14:paraId="31444360" w14:textId="77777777" w:rsidR="00512E12" w:rsidRPr="0088532C" w:rsidRDefault="00512E12" w:rsidP="00425388">
            <w:r w:rsidRPr="0088532C">
              <w:rPr>
                <w:rFonts w:ascii="Calibri" w:hAnsi="Calibri" w:cs="Calibri"/>
              </w:rPr>
              <w:t>0.44 ± 0.01</w:t>
            </w:r>
          </w:p>
        </w:tc>
        <w:tc>
          <w:tcPr>
            <w:tcW w:w="1255" w:type="dxa"/>
            <w:vAlign w:val="bottom"/>
          </w:tcPr>
          <w:p w14:paraId="22D9772B" w14:textId="77777777" w:rsidR="00512E12" w:rsidRPr="0009506F" w:rsidRDefault="00512E12" w:rsidP="00425388">
            <w:pPr>
              <w:rPr>
                <w:b/>
                <w:bCs/>
              </w:rPr>
            </w:pPr>
            <w:r w:rsidRPr="0009506F">
              <w:rPr>
                <w:rFonts w:ascii="Calibri" w:hAnsi="Calibri" w:cs="Calibri"/>
                <w:b/>
                <w:bCs/>
              </w:rPr>
              <w:t>0.21 ± 0.01</w:t>
            </w:r>
          </w:p>
        </w:tc>
      </w:tr>
    </w:tbl>
    <w:p w14:paraId="7E750A36" w14:textId="4688492B" w:rsidR="00512E12" w:rsidRDefault="00512E12" w:rsidP="00512E12">
      <w:r w:rsidRPr="355889E1">
        <w:rPr>
          <w:b/>
          <w:bCs/>
        </w:rPr>
        <w:t>Table S</w:t>
      </w:r>
      <w:r>
        <w:rPr>
          <w:b/>
          <w:bCs/>
        </w:rPr>
        <w:t>2</w:t>
      </w:r>
      <w:r w:rsidRPr="355889E1">
        <w:rPr>
          <w:b/>
          <w:bCs/>
        </w:rPr>
        <w:t xml:space="preserve">: </w:t>
      </w:r>
      <w:r>
        <w:t xml:space="preserve">Comparison of full coverage models to the deep learning Deep4Chem model from Joung et. al. [REF]. Errors are measured in RMSE and evaluated on random split folds, as outlined in in Joung et. al. bandwidth was converted from wavenumber to wavelength for Deep4Chem. Bolded entries are significantly better than the Deep4Chem results by means of a Students T-Test. </w:t>
      </w:r>
    </w:p>
    <w:p w14:paraId="653CDDD5" w14:textId="3414E62D" w:rsidR="001F6775" w:rsidRDefault="00512E12">
      <w:r>
        <w:br w:type="page"/>
      </w:r>
    </w:p>
    <w:tbl>
      <w:tblPr>
        <w:tblStyle w:val="TableGrid"/>
        <w:tblW w:w="0" w:type="auto"/>
        <w:tblLook w:val="04A0" w:firstRow="1" w:lastRow="0" w:firstColumn="1" w:lastColumn="0" w:noHBand="0" w:noVBand="1"/>
      </w:tblPr>
      <w:tblGrid>
        <w:gridCol w:w="1525"/>
        <w:gridCol w:w="1260"/>
        <w:gridCol w:w="1260"/>
        <w:gridCol w:w="1297"/>
        <w:gridCol w:w="1336"/>
        <w:gridCol w:w="1336"/>
        <w:gridCol w:w="1336"/>
      </w:tblGrid>
      <w:tr w:rsidR="00026B13" w14:paraId="6C751038" w14:textId="77777777" w:rsidTr="00425388">
        <w:tc>
          <w:tcPr>
            <w:tcW w:w="1525" w:type="dxa"/>
          </w:tcPr>
          <w:p w14:paraId="0087DD16" w14:textId="77777777" w:rsidR="00026B13" w:rsidRDefault="00026B13" w:rsidP="00425388"/>
        </w:tc>
        <w:tc>
          <w:tcPr>
            <w:tcW w:w="1260" w:type="dxa"/>
          </w:tcPr>
          <w:p w14:paraId="77393B94"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Max Absorbance (nm)</w:t>
            </w:r>
          </w:p>
        </w:tc>
        <w:tc>
          <w:tcPr>
            <w:tcW w:w="1260" w:type="dxa"/>
          </w:tcPr>
          <w:p w14:paraId="69AF8B82"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Max Emission (nm)</w:t>
            </w:r>
          </w:p>
        </w:tc>
        <w:tc>
          <w:tcPr>
            <w:tcW w:w="1297" w:type="dxa"/>
          </w:tcPr>
          <w:p w14:paraId="0E87F171"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Bandwidth Absorbance (nm)</w:t>
            </w:r>
          </w:p>
        </w:tc>
        <w:tc>
          <w:tcPr>
            <w:tcW w:w="1336" w:type="dxa"/>
          </w:tcPr>
          <w:p w14:paraId="10462F28"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Bandwidth Emission (nm)</w:t>
            </w:r>
          </w:p>
        </w:tc>
        <w:tc>
          <w:tcPr>
            <w:tcW w:w="1336" w:type="dxa"/>
          </w:tcPr>
          <w:p w14:paraId="6F8BC05C"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Log Quantum Yield</w:t>
            </w:r>
          </w:p>
        </w:tc>
        <w:tc>
          <w:tcPr>
            <w:tcW w:w="1336" w:type="dxa"/>
          </w:tcPr>
          <w:p w14:paraId="5F5F776A" w14:textId="77777777" w:rsidR="00026B13" w:rsidRPr="006202FF" w:rsidRDefault="00026B13" w:rsidP="00425388">
            <w:pPr>
              <w:rPr>
                <w:rFonts w:cstheme="minorHAnsi"/>
                <w:sz w:val="20"/>
                <w:szCs w:val="20"/>
              </w:rPr>
            </w:pPr>
            <w:r w:rsidRPr="006202FF">
              <w:rPr>
                <w:rFonts w:eastAsia="Times New Roman" w:cstheme="minorHAnsi"/>
                <w:color w:val="000000"/>
                <w:sz w:val="20"/>
                <w:szCs w:val="20"/>
                <w:shd w:val="clear" w:color="auto" w:fill="FFFFFF"/>
              </w:rPr>
              <w:t>Log Extinction Coefficient</w:t>
            </w:r>
          </w:p>
        </w:tc>
      </w:tr>
      <w:tr w:rsidR="00026B13" w14:paraId="27E1F096" w14:textId="77777777" w:rsidTr="00425388">
        <w:tc>
          <w:tcPr>
            <w:tcW w:w="1525" w:type="dxa"/>
          </w:tcPr>
          <w:p w14:paraId="61FC3811" w14:textId="77777777" w:rsidR="00026B13" w:rsidRPr="006202FF" w:rsidRDefault="00026B13" w:rsidP="00425388">
            <w:pPr>
              <w:rPr>
                <w:rFonts w:cstheme="minorHAnsi"/>
                <w:sz w:val="20"/>
                <w:szCs w:val="20"/>
              </w:rPr>
            </w:pPr>
            <w:r w:rsidRPr="006202FF">
              <w:rPr>
                <w:rFonts w:cstheme="minorHAnsi"/>
                <w:sz w:val="20"/>
                <w:szCs w:val="20"/>
              </w:rPr>
              <w:t>75% CasRidge</w:t>
            </w:r>
          </w:p>
        </w:tc>
        <w:tc>
          <w:tcPr>
            <w:tcW w:w="1260" w:type="dxa"/>
            <w:vAlign w:val="bottom"/>
          </w:tcPr>
          <w:p w14:paraId="23FFCA9B" w14:textId="77777777" w:rsidR="00026B13" w:rsidRPr="00146F3B" w:rsidRDefault="00026B13" w:rsidP="00425388">
            <w:pPr>
              <w:rPr>
                <w:rFonts w:cstheme="minorHAnsi"/>
                <w:sz w:val="20"/>
                <w:szCs w:val="20"/>
              </w:rPr>
            </w:pPr>
            <w:r w:rsidRPr="00146F3B">
              <w:rPr>
                <w:rFonts w:cstheme="minorHAnsi"/>
                <w:sz w:val="20"/>
                <w:szCs w:val="20"/>
              </w:rPr>
              <w:t>29.52 ± 3.28</w:t>
            </w:r>
          </w:p>
        </w:tc>
        <w:tc>
          <w:tcPr>
            <w:tcW w:w="1260" w:type="dxa"/>
            <w:vAlign w:val="bottom"/>
          </w:tcPr>
          <w:p w14:paraId="270C5B66" w14:textId="77777777" w:rsidR="00026B13" w:rsidRPr="00146F3B" w:rsidRDefault="00026B13" w:rsidP="00425388">
            <w:pPr>
              <w:rPr>
                <w:rFonts w:cstheme="minorHAnsi"/>
                <w:sz w:val="20"/>
                <w:szCs w:val="20"/>
              </w:rPr>
            </w:pPr>
            <w:r w:rsidRPr="00146F3B">
              <w:rPr>
                <w:rFonts w:cstheme="minorHAnsi"/>
                <w:sz w:val="20"/>
                <w:szCs w:val="20"/>
              </w:rPr>
              <w:t>44.91 ± 4.28</w:t>
            </w:r>
          </w:p>
        </w:tc>
        <w:tc>
          <w:tcPr>
            <w:tcW w:w="1297" w:type="dxa"/>
            <w:vAlign w:val="bottom"/>
          </w:tcPr>
          <w:p w14:paraId="201B2FA6" w14:textId="77777777" w:rsidR="00026B13" w:rsidRPr="00146F3B" w:rsidRDefault="00026B13" w:rsidP="00425388">
            <w:pPr>
              <w:rPr>
                <w:rFonts w:cstheme="minorHAnsi"/>
                <w:sz w:val="20"/>
                <w:szCs w:val="20"/>
              </w:rPr>
            </w:pPr>
            <w:r w:rsidRPr="00146F3B">
              <w:rPr>
                <w:rFonts w:cstheme="minorHAnsi"/>
                <w:sz w:val="20"/>
                <w:szCs w:val="20"/>
              </w:rPr>
              <w:t>14.15 ± 2.02</w:t>
            </w:r>
          </w:p>
        </w:tc>
        <w:tc>
          <w:tcPr>
            <w:tcW w:w="1336" w:type="dxa"/>
            <w:vAlign w:val="bottom"/>
          </w:tcPr>
          <w:p w14:paraId="4DFFB3BE" w14:textId="77777777" w:rsidR="00026B13" w:rsidRPr="00146F3B" w:rsidRDefault="00026B13" w:rsidP="00425388">
            <w:pPr>
              <w:rPr>
                <w:rFonts w:cstheme="minorHAnsi"/>
                <w:sz w:val="20"/>
                <w:szCs w:val="20"/>
              </w:rPr>
            </w:pPr>
            <w:r w:rsidRPr="00146F3B">
              <w:rPr>
                <w:rFonts w:cstheme="minorHAnsi"/>
                <w:sz w:val="20"/>
                <w:szCs w:val="20"/>
              </w:rPr>
              <w:t>20.83 ± 3.34</w:t>
            </w:r>
          </w:p>
        </w:tc>
        <w:tc>
          <w:tcPr>
            <w:tcW w:w="1336" w:type="dxa"/>
            <w:vAlign w:val="bottom"/>
          </w:tcPr>
          <w:p w14:paraId="659F61F4" w14:textId="77777777" w:rsidR="00026B13" w:rsidRPr="00146F3B" w:rsidRDefault="00026B13" w:rsidP="00425388">
            <w:pPr>
              <w:rPr>
                <w:rFonts w:cstheme="minorHAnsi"/>
                <w:sz w:val="20"/>
                <w:szCs w:val="20"/>
              </w:rPr>
            </w:pPr>
            <w:r w:rsidRPr="00146F3B">
              <w:rPr>
                <w:rFonts w:cstheme="minorHAnsi"/>
                <w:sz w:val="20"/>
                <w:szCs w:val="20"/>
              </w:rPr>
              <w:t>0.55 ± 0.04</w:t>
            </w:r>
          </w:p>
        </w:tc>
        <w:tc>
          <w:tcPr>
            <w:tcW w:w="1336" w:type="dxa"/>
            <w:vAlign w:val="bottom"/>
          </w:tcPr>
          <w:p w14:paraId="2E7DB6FE" w14:textId="77777777" w:rsidR="00026B13" w:rsidRPr="00146F3B" w:rsidRDefault="00026B13" w:rsidP="00425388">
            <w:pPr>
              <w:rPr>
                <w:rFonts w:cstheme="minorHAnsi"/>
                <w:sz w:val="20"/>
                <w:szCs w:val="20"/>
              </w:rPr>
            </w:pPr>
            <w:r w:rsidRPr="00146F3B">
              <w:rPr>
                <w:rFonts w:cstheme="minorHAnsi"/>
                <w:sz w:val="20"/>
                <w:szCs w:val="20"/>
              </w:rPr>
              <w:t>0.26 ± 0.05</w:t>
            </w:r>
          </w:p>
        </w:tc>
      </w:tr>
      <w:tr w:rsidR="00026B13" w14:paraId="2D2D7A25" w14:textId="77777777" w:rsidTr="00425388">
        <w:tc>
          <w:tcPr>
            <w:tcW w:w="1525" w:type="dxa"/>
          </w:tcPr>
          <w:p w14:paraId="21D77AD1" w14:textId="77777777" w:rsidR="00026B13" w:rsidRPr="006202FF" w:rsidRDefault="00026B13" w:rsidP="00425388">
            <w:pPr>
              <w:rPr>
                <w:rFonts w:cstheme="minorHAnsi"/>
                <w:sz w:val="20"/>
                <w:szCs w:val="20"/>
              </w:rPr>
            </w:pPr>
            <w:r w:rsidRPr="006202FF">
              <w:rPr>
                <w:rFonts w:cstheme="minorHAnsi"/>
                <w:sz w:val="20"/>
                <w:szCs w:val="20"/>
              </w:rPr>
              <w:t>75% GBT</w:t>
            </w:r>
          </w:p>
        </w:tc>
        <w:tc>
          <w:tcPr>
            <w:tcW w:w="1260" w:type="dxa"/>
            <w:vAlign w:val="bottom"/>
          </w:tcPr>
          <w:p w14:paraId="628F72F9" w14:textId="77777777" w:rsidR="00026B13" w:rsidRPr="00146F3B" w:rsidRDefault="00026B13" w:rsidP="00425388">
            <w:pPr>
              <w:rPr>
                <w:rFonts w:cstheme="minorHAnsi"/>
                <w:sz w:val="20"/>
                <w:szCs w:val="20"/>
              </w:rPr>
            </w:pPr>
            <w:r w:rsidRPr="00146F3B">
              <w:rPr>
                <w:rFonts w:cstheme="minorHAnsi"/>
                <w:sz w:val="20"/>
                <w:szCs w:val="20"/>
              </w:rPr>
              <w:t>29.94 ± 3.61</w:t>
            </w:r>
          </w:p>
        </w:tc>
        <w:tc>
          <w:tcPr>
            <w:tcW w:w="1260" w:type="dxa"/>
            <w:vAlign w:val="bottom"/>
          </w:tcPr>
          <w:p w14:paraId="343AAC80" w14:textId="77777777" w:rsidR="00026B13" w:rsidRPr="00146F3B" w:rsidRDefault="00026B13" w:rsidP="00425388">
            <w:pPr>
              <w:rPr>
                <w:rFonts w:cstheme="minorHAnsi"/>
                <w:sz w:val="20"/>
                <w:szCs w:val="20"/>
              </w:rPr>
            </w:pPr>
            <w:r w:rsidRPr="00146F3B">
              <w:rPr>
                <w:rFonts w:cstheme="minorHAnsi"/>
                <w:sz w:val="20"/>
                <w:szCs w:val="20"/>
              </w:rPr>
              <w:t>42.22 ± 2.08</w:t>
            </w:r>
          </w:p>
        </w:tc>
        <w:tc>
          <w:tcPr>
            <w:tcW w:w="1297" w:type="dxa"/>
            <w:vAlign w:val="bottom"/>
          </w:tcPr>
          <w:p w14:paraId="49F86F82" w14:textId="77777777" w:rsidR="00026B13" w:rsidRPr="00146F3B" w:rsidRDefault="00026B13" w:rsidP="00425388">
            <w:pPr>
              <w:rPr>
                <w:rFonts w:cstheme="minorHAnsi"/>
                <w:sz w:val="20"/>
                <w:szCs w:val="20"/>
              </w:rPr>
            </w:pPr>
            <w:r w:rsidRPr="00146F3B">
              <w:rPr>
                <w:rFonts w:cstheme="minorHAnsi"/>
                <w:sz w:val="20"/>
                <w:szCs w:val="20"/>
              </w:rPr>
              <w:t>13.74 ± 1.2</w:t>
            </w:r>
          </w:p>
        </w:tc>
        <w:tc>
          <w:tcPr>
            <w:tcW w:w="1336" w:type="dxa"/>
            <w:vAlign w:val="bottom"/>
          </w:tcPr>
          <w:p w14:paraId="5ADAB33B" w14:textId="77777777" w:rsidR="00026B13" w:rsidRPr="00146F3B" w:rsidRDefault="00026B13" w:rsidP="00425388">
            <w:pPr>
              <w:rPr>
                <w:rFonts w:cstheme="minorHAnsi"/>
                <w:sz w:val="20"/>
                <w:szCs w:val="20"/>
              </w:rPr>
            </w:pPr>
            <w:r w:rsidRPr="00146F3B">
              <w:rPr>
                <w:rFonts w:cstheme="minorHAnsi"/>
                <w:sz w:val="20"/>
                <w:szCs w:val="20"/>
              </w:rPr>
              <w:t>18.61 ± 2.18</w:t>
            </w:r>
          </w:p>
        </w:tc>
        <w:tc>
          <w:tcPr>
            <w:tcW w:w="1336" w:type="dxa"/>
            <w:vAlign w:val="bottom"/>
          </w:tcPr>
          <w:p w14:paraId="131AB295" w14:textId="77777777" w:rsidR="00026B13" w:rsidRPr="00146F3B" w:rsidRDefault="00026B13" w:rsidP="00425388">
            <w:pPr>
              <w:rPr>
                <w:rFonts w:cstheme="minorHAnsi"/>
                <w:sz w:val="20"/>
                <w:szCs w:val="20"/>
              </w:rPr>
            </w:pPr>
            <w:r w:rsidRPr="00146F3B">
              <w:rPr>
                <w:rFonts w:cstheme="minorHAnsi"/>
                <w:sz w:val="20"/>
                <w:szCs w:val="20"/>
              </w:rPr>
              <w:t>0.54 ± 0.04</w:t>
            </w:r>
          </w:p>
        </w:tc>
        <w:tc>
          <w:tcPr>
            <w:tcW w:w="1336" w:type="dxa"/>
            <w:vAlign w:val="bottom"/>
          </w:tcPr>
          <w:p w14:paraId="0241B0EF" w14:textId="77777777" w:rsidR="00026B13" w:rsidRPr="00146F3B" w:rsidRDefault="00026B13" w:rsidP="00425388">
            <w:pPr>
              <w:rPr>
                <w:rFonts w:cstheme="minorHAnsi"/>
                <w:sz w:val="20"/>
                <w:szCs w:val="20"/>
              </w:rPr>
            </w:pPr>
            <w:r w:rsidRPr="00146F3B">
              <w:rPr>
                <w:rFonts w:cstheme="minorHAnsi"/>
                <w:sz w:val="20"/>
                <w:szCs w:val="20"/>
              </w:rPr>
              <w:t>0.27 ± 0.04</w:t>
            </w:r>
          </w:p>
        </w:tc>
      </w:tr>
      <w:tr w:rsidR="00026B13" w14:paraId="67FDBE63" w14:textId="77777777" w:rsidTr="00425388">
        <w:tc>
          <w:tcPr>
            <w:tcW w:w="1525" w:type="dxa"/>
          </w:tcPr>
          <w:p w14:paraId="44B3B58F" w14:textId="77777777" w:rsidR="00026B13" w:rsidRPr="006202FF" w:rsidRDefault="00026B13" w:rsidP="00425388">
            <w:pPr>
              <w:rPr>
                <w:rFonts w:cstheme="minorHAnsi"/>
                <w:sz w:val="20"/>
                <w:szCs w:val="20"/>
              </w:rPr>
            </w:pPr>
            <w:r w:rsidRPr="006202FF">
              <w:rPr>
                <w:rFonts w:cstheme="minorHAnsi"/>
                <w:sz w:val="20"/>
                <w:szCs w:val="20"/>
              </w:rPr>
              <w:t>75% ChemProp</w:t>
            </w:r>
          </w:p>
        </w:tc>
        <w:tc>
          <w:tcPr>
            <w:tcW w:w="1260" w:type="dxa"/>
            <w:vAlign w:val="bottom"/>
          </w:tcPr>
          <w:p w14:paraId="3D4910CE" w14:textId="77777777" w:rsidR="00026B13" w:rsidRPr="00146F3B" w:rsidRDefault="00026B13" w:rsidP="00425388">
            <w:pPr>
              <w:rPr>
                <w:rFonts w:cstheme="minorHAnsi"/>
                <w:sz w:val="20"/>
                <w:szCs w:val="20"/>
              </w:rPr>
            </w:pPr>
            <w:r w:rsidRPr="00146F3B">
              <w:rPr>
                <w:rFonts w:cstheme="minorHAnsi"/>
                <w:sz w:val="20"/>
                <w:szCs w:val="20"/>
              </w:rPr>
              <w:t>26.8</w:t>
            </w:r>
            <w:r>
              <w:rPr>
                <w:rFonts w:cstheme="minorHAnsi"/>
                <w:sz w:val="20"/>
                <w:szCs w:val="20"/>
              </w:rPr>
              <w:t>0</w:t>
            </w:r>
            <w:r w:rsidRPr="00146F3B">
              <w:rPr>
                <w:rFonts w:cstheme="minorHAnsi"/>
                <w:sz w:val="20"/>
                <w:szCs w:val="20"/>
              </w:rPr>
              <w:t xml:space="preserve"> ± 3.1</w:t>
            </w:r>
            <w:r>
              <w:rPr>
                <w:rFonts w:cstheme="minorHAnsi"/>
                <w:sz w:val="20"/>
                <w:szCs w:val="20"/>
              </w:rPr>
              <w:t>0</w:t>
            </w:r>
          </w:p>
        </w:tc>
        <w:tc>
          <w:tcPr>
            <w:tcW w:w="1260" w:type="dxa"/>
            <w:vAlign w:val="bottom"/>
          </w:tcPr>
          <w:p w14:paraId="37169138" w14:textId="77777777" w:rsidR="00026B13" w:rsidRPr="00146F3B" w:rsidRDefault="00026B13" w:rsidP="00425388">
            <w:pPr>
              <w:rPr>
                <w:rFonts w:cstheme="minorHAnsi"/>
                <w:sz w:val="20"/>
                <w:szCs w:val="20"/>
              </w:rPr>
            </w:pPr>
            <w:r w:rsidRPr="00146F3B">
              <w:rPr>
                <w:rFonts w:cstheme="minorHAnsi"/>
                <w:sz w:val="20"/>
                <w:szCs w:val="20"/>
              </w:rPr>
              <w:t>37.23 ± 2.63</w:t>
            </w:r>
          </w:p>
        </w:tc>
        <w:tc>
          <w:tcPr>
            <w:tcW w:w="1297" w:type="dxa"/>
            <w:vAlign w:val="bottom"/>
          </w:tcPr>
          <w:p w14:paraId="77CDD7C6" w14:textId="77777777" w:rsidR="00026B13" w:rsidRPr="00146F3B" w:rsidRDefault="00026B13" w:rsidP="00425388">
            <w:pPr>
              <w:rPr>
                <w:rFonts w:cstheme="minorHAnsi"/>
                <w:sz w:val="20"/>
                <w:szCs w:val="20"/>
              </w:rPr>
            </w:pPr>
            <w:r w:rsidRPr="00146F3B">
              <w:rPr>
                <w:rFonts w:cstheme="minorHAnsi"/>
                <w:sz w:val="20"/>
                <w:szCs w:val="20"/>
              </w:rPr>
              <w:t>6.8</w:t>
            </w:r>
            <w:r>
              <w:rPr>
                <w:rFonts w:cstheme="minorHAnsi"/>
                <w:sz w:val="20"/>
                <w:szCs w:val="20"/>
              </w:rPr>
              <w:t>0</w:t>
            </w:r>
            <w:r w:rsidRPr="00146F3B">
              <w:rPr>
                <w:rFonts w:cstheme="minorHAnsi"/>
                <w:sz w:val="20"/>
                <w:szCs w:val="20"/>
              </w:rPr>
              <w:t xml:space="preserve"> ± 0.97</w:t>
            </w:r>
          </w:p>
        </w:tc>
        <w:tc>
          <w:tcPr>
            <w:tcW w:w="1336" w:type="dxa"/>
            <w:vAlign w:val="bottom"/>
          </w:tcPr>
          <w:p w14:paraId="2EDBBD3E" w14:textId="77777777" w:rsidR="00026B13" w:rsidRPr="00146F3B" w:rsidRDefault="00026B13" w:rsidP="00425388">
            <w:pPr>
              <w:rPr>
                <w:rFonts w:cstheme="minorHAnsi"/>
                <w:sz w:val="20"/>
                <w:szCs w:val="20"/>
              </w:rPr>
            </w:pPr>
            <w:r w:rsidRPr="00146F3B">
              <w:rPr>
                <w:rFonts w:cstheme="minorHAnsi"/>
                <w:sz w:val="20"/>
                <w:szCs w:val="20"/>
              </w:rPr>
              <w:t>18.35 ± 0.96</w:t>
            </w:r>
          </w:p>
        </w:tc>
        <w:tc>
          <w:tcPr>
            <w:tcW w:w="1336" w:type="dxa"/>
            <w:vAlign w:val="bottom"/>
          </w:tcPr>
          <w:p w14:paraId="3EF7C62B" w14:textId="77777777" w:rsidR="00026B13" w:rsidRPr="00146F3B" w:rsidRDefault="00026B13" w:rsidP="00425388">
            <w:pPr>
              <w:rPr>
                <w:rFonts w:cstheme="minorHAnsi"/>
                <w:sz w:val="20"/>
                <w:szCs w:val="20"/>
              </w:rPr>
            </w:pPr>
            <w:r w:rsidRPr="00146F3B">
              <w:rPr>
                <w:rFonts w:cstheme="minorHAnsi"/>
                <w:sz w:val="20"/>
                <w:szCs w:val="20"/>
              </w:rPr>
              <w:t>0.52 ± 0.03</w:t>
            </w:r>
          </w:p>
        </w:tc>
        <w:tc>
          <w:tcPr>
            <w:tcW w:w="1336" w:type="dxa"/>
            <w:vAlign w:val="bottom"/>
          </w:tcPr>
          <w:p w14:paraId="427A46DF" w14:textId="77777777" w:rsidR="00026B13" w:rsidRPr="00146F3B" w:rsidRDefault="00026B13" w:rsidP="00425388">
            <w:pPr>
              <w:rPr>
                <w:rFonts w:cstheme="minorHAnsi"/>
                <w:sz w:val="20"/>
                <w:szCs w:val="20"/>
              </w:rPr>
            </w:pPr>
            <w:r w:rsidRPr="00146F3B">
              <w:rPr>
                <w:rFonts w:cstheme="minorHAnsi"/>
                <w:sz w:val="20"/>
                <w:szCs w:val="20"/>
              </w:rPr>
              <w:t>0.27 ± 0.04</w:t>
            </w:r>
          </w:p>
        </w:tc>
      </w:tr>
      <w:tr w:rsidR="00026B13" w14:paraId="1F2C6C65" w14:textId="77777777" w:rsidTr="00425388">
        <w:tc>
          <w:tcPr>
            <w:tcW w:w="1525" w:type="dxa"/>
          </w:tcPr>
          <w:p w14:paraId="0C7DD2F4" w14:textId="77777777" w:rsidR="00026B13" w:rsidRPr="006202FF" w:rsidRDefault="00026B13" w:rsidP="00425388">
            <w:pPr>
              <w:rPr>
                <w:rFonts w:cstheme="minorHAnsi"/>
                <w:sz w:val="20"/>
                <w:szCs w:val="20"/>
              </w:rPr>
            </w:pPr>
            <w:r w:rsidRPr="006202FF">
              <w:rPr>
                <w:rFonts w:cstheme="minorHAnsi"/>
                <w:sz w:val="20"/>
                <w:szCs w:val="20"/>
              </w:rPr>
              <w:t>50% CasRidge</w:t>
            </w:r>
          </w:p>
        </w:tc>
        <w:tc>
          <w:tcPr>
            <w:tcW w:w="1260" w:type="dxa"/>
            <w:vAlign w:val="bottom"/>
          </w:tcPr>
          <w:p w14:paraId="52129F33" w14:textId="77777777" w:rsidR="00026B13" w:rsidRPr="00146F3B" w:rsidRDefault="00026B13" w:rsidP="00425388">
            <w:pPr>
              <w:rPr>
                <w:rFonts w:cstheme="minorHAnsi"/>
                <w:sz w:val="20"/>
                <w:szCs w:val="20"/>
              </w:rPr>
            </w:pPr>
            <w:r w:rsidRPr="00146F3B">
              <w:rPr>
                <w:rFonts w:cstheme="minorHAnsi"/>
                <w:sz w:val="20"/>
                <w:szCs w:val="20"/>
              </w:rPr>
              <w:t>25.67 ± 2.26</w:t>
            </w:r>
          </w:p>
        </w:tc>
        <w:tc>
          <w:tcPr>
            <w:tcW w:w="1260" w:type="dxa"/>
            <w:vAlign w:val="bottom"/>
          </w:tcPr>
          <w:p w14:paraId="2F724916" w14:textId="77777777" w:rsidR="00026B13" w:rsidRPr="00146F3B" w:rsidRDefault="00026B13" w:rsidP="00425388">
            <w:pPr>
              <w:rPr>
                <w:rFonts w:cstheme="minorHAnsi"/>
                <w:sz w:val="20"/>
                <w:szCs w:val="20"/>
              </w:rPr>
            </w:pPr>
            <w:r w:rsidRPr="00146F3B">
              <w:rPr>
                <w:rFonts w:cstheme="minorHAnsi"/>
                <w:sz w:val="20"/>
                <w:szCs w:val="20"/>
              </w:rPr>
              <w:t>38.98 ± 4.31</w:t>
            </w:r>
          </w:p>
        </w:tc>
        <w:tc>
          <w:tcPr>
            <w:tcW w:w="1297" w:type="dxa"/>
            <w:vAlign w:val="bottom"/>
          </w:tcPr>
          <w:p w14:paraId="4E6A9780" w14:textId="77777777" w:rsidR="00026B13" w:rsidRPr="00146F3B" w:rsidRDefault="00026B13" w:rsidP="00425388">
            <w:pPr>
              <w:rPr>
                <w:rFonts w:cstheme="minorHAnsi"/>
                <w:sz w:val="20"/>
                <w:szCs w:val="20"/>
              </w:rPr>
            </w:pPr>
            <w:r w:rsidRPr="00146F3B">
              <w:rPr>
                <w:rFonts w:cstheme="minorHAnsi"/>
                <w:sz w:val="20"/>
                <w:szCs w:val="20"/>
              </w:rPr>
              <w:t>14.05 ± 3.03</w:t>
            </w:r>
          </w:p>
        </w:tc>
        <w:tc>
          <w:tcPr>
            <w:tcW w:w="1336" w:type="dxa"/>
            <w:vAlign w:val="bottom"/>
          </w:tcPr>
          <w:p w14:paraId="6A42E06A" w14:textId="77777777" w:rsidR="00026B13" w:rsidRPr="00146F3B" w:rsidRDefault="00026B13" w:rsidP="00425388">
            <w:pPr>
              <w:rPr>
                <w:rFonts w:cstheme="minorHAnsi"/>
                <w:sz w:val="20"/>
                <w:szCs w:val="20"/>
              </w:rPr>
            </w:pPr>
            <w:r w:rsidRPr="00146F3B">
              <w:rPr>
                <w:rFonts w:cstheme="minorHAnsi"/>
                <w:sz w:val="20"/>
                <w:szCs w:val="20"/>
              </w:rPr>
              <w:t>20.43 ± 3.73</w:t>
            </w:r>
          </w:p>
        </w:tc>
        <w:tc>
          <w:tcPr>
            <w:tcW w:w="1336" w:type="dxa"/>
            <w:vAlign w:val="bottom"/>
          </w:tcPr>
          <w:p w14:paraId="22A83753" w14:textId="77777777" w:rsidR="00026B13" w:rsidRPr="00146F3B" w:rsidRDefault="00026B13" w:rsidP="00425388">
            <w:pPr>
              <w:rPr>
                <w:rFonts w:cstheme="minorHAnsi"/>
                <w:sz w:val="20"/>
                <w:szCs w:val="20"/>
              </w:rPr>
            </w:pPr>
            <w:r w:rsidRPr="00146F3B">
              <w:rPr>
                <w:rFonts w:cstheme="minorHAnsi"/>
                <w:sz w:val="20"/>
                <w:szCs w:val="20"/>
              </w:rPr>
              <w:t>0.49 ± 0.07</w:t>
            </w:r>
          </w:p>
        </w:tc>
        <w:tc>
          <w:tcPr>
            <w:tcW w:w="1336" w:type="dxa"/>
            <w:vAlign w:val="bottom"/>
          </w:tcPr>
          <w:p w14:paraId="2A5F2573" w14:textId="77777777" w:rsidR="00026B13" w:rsidRPr="00146F3B" w:rsidRDefault="00026B13" w:rsidP="00425388">
            <w:pPr>
              <w:rPr>
                <w:rFonts w:cstheme="minorHAnsi"/>
                <w:sz w:val="20"/>
                <w:szCs w:val="20"/>
              </w:rPr>
            </w:pPr>
            <w:r w:rsidRPr="00146F3B">
              <w:rPr>
                <w:rFonts w:cstheme="minorHAnsi"/>
                <w:sz w:val="20"/>
                <w:szCs w:val="20"/>
              </w:rPr>
              <w:t>0.24 ± 0.05</w:t>
            </w:r>
          </w:p>
        </w:tc>
      </w:tr>
      <w:tr w:rsidR="00026B13" w14:paraId="47CE3F4A" w14:textId="77777777" w:rsidTr="00425388">
        <w:tc>
          <w:tcPr>
            <w:tcW w:w="1525" w:type="dxa"/>
          </w:tcPr>
          <w:p w14:paraId="06471A57" w14:textId="77777777" w:rsidR="00026B13" w:rsidRPr="006202FF" w:rsidRDefault="00026B13" w:rsidP="00425388">
            <w:pPr>
              <w:rPr>
                <w:rFonts w:cstheme="minorHAnsi"/>
                <w:sz w:val="20"/>
                <w:szCs w:val="20"/>
              </w:rPr>
            </w:pPr>
            <w:r w:rsidRPr="006202FF">
              <w:rPr>
                <w:rFonts w:cstheme="minorHAnsi"/>
                <w:sz w:val="20"/>
                <w:szCs w:val="20"/>
              </w:rPr>
              <w:t>50% GBT</w:t>
            </w:r>
          </w:p>
        </w:tc>
        <w:tc>
          <w:tcPr>
            <w:tcW w:w="1260" w:type="dxa"/>
            <w:vAlign w:val="bottom"/>
          </w:tcPr>
          <w:p w14:paraId="70CA1F32" w14:textId="77777777" w:rsidR="00026B13" w:rsidRPr="00146F3B" w:rsidRDefault="00026B13" w:rsidP="00425388">
            <w:pPr>
              <w:rPr>
                <w:rFonts w:cstheme="minorHAnsi"/>
                <w:sz w:val="20"/>
                <w:szCs w:val="20"/>
              </w:rPr>
            </w:pPr>
            <w:r w:rsidRPr="00146F3B">
              <w:rPr>
                <w:rFonts w:cstheme="minorHAnsi"/>
                <w:sz w:val="20"/>
                <w:szCs w:val="20"/>
              </w:rPr>
              <w:t>26.13 ± 2.18</w:t>
            </w:r>
          </w:p>
        </w:tc>
        <w:tc>
          <w:tcPr>
            <w:tcW w:w="1260" w:type="dxa"/>
            <w:vAlign w:val="bottom"/>
          </w:tcPr>
          <w:p w14:paraId="151BA5B9" w14:textId="77777777" w:rsidR="00026B13" w:rsidRPr="00146F3B" w:rsidRDefault="00026B13" w:rsidP="00425388">
            <w:pPr>
              <w:rPr>
                <w:rFonts w:cstheme="minorHAnsi"/>
                <w:sz w:val="20"/>
                <w:szCs w:val="20"/>
              </w:rPr>
            </w:pPr>
            <w:r w:rsidRPr="00146F3B">
              <w:rPr>
                <w:rFonts w:cstheme="minorHAnsi"/>
                <w:sz w:val="20"/>
                <w:szCs w:val="20"/>
              </w:rPr>
              <w:t>38.6</w:t>
            </w:r>
            <w:r>
              <w:rPr>
                <w:rFonts w:cstheme="minorHAnsi"/>
                <w:sz w:val="20"/>
                <w:szCs w:val="20"/>
              </w:rPr>
              <w:t>0</w:t>
            </w:r>
            <w:r w:rsidRPr="00146F3B">
              <w:rPr>
                <w:rFonts w:cstheme="minorHAnsi"/>
                <w:sz w:val="20"/>
                <w:szCs w:val="20"/>
              </w:rPr>
              <w:t xml:space="preserve"> ± 3.1</w:t>
            </w:r>
            <w:r>
              <w:rPr>
                <w:rFonts w:cstheme="minorHAnsi"/>
                <w:sz w:val="20"/>
                <w:szCs w:val="20"/>
              </w:rPr>
              <w:t>0</w:t>
            </w:r>
          </w:p>
        </w:tc>
        <w:tc>
          <w:tcPr>
            <w:tcW w:w="1297" w:type="dxa"/>
            <w:vAlign w:val="bottom"/>
          </w:tcPr>
          <w:p w14:paraId="60B154B1" w14:textId="77777777" w:rsidR="00026B13" w:rsidRPr="00146F3B" w:rsidRDefault="00026B13" w:rsidP="00425388">
            <w:pPr>
              <w:rPr>
                <w:rFonts w:cstheme="minorHAnsi"/>
                <w:sz w:val="20"/>
                <w:szCs w:val="20"/>
              </w:rPr>
            </w:pPr>
            <w:r w:rsidRPr="00146F3B">
              <w:rPr>
                <w:rFonts w:cstheme="minorHAnsi"/>
                <w:sz w:val="20"/>
                <w:szCs w:val="20"/>
              </w:rPr>
              <w:t>13.35 ± 1.35</w:t>
            </w:r>
          </w:p>
        </w:tc>
        <w:tc>
          <w:tcPr>
            <w:tcW w:w="1336" w:type="dxa"/>
            <w:vAlign w:val="bottom"/>
          </w:tcPr>
          <w:p w14:paraId="0E0AE3C5" w14:textId="77777777" w:rsidR="00026B13" w:rsidRPr="00146F3B" w:rsidRDefault="00026B13" w:rsidP="00425388">
            <w:pPr>
              <w:rPr>
                <w:rFonts w:cstheme="minorHAnsi"/>
                <w:sz w:val="20"/>
                <w:szCs w:val="20"/>
              </w:rPr>
            </w:pPr>
            <w:r w:rsidRPr="00146F3B">
              <w:rPr>
                <w:rFonts w:cstheme="minorHAnsi"/>
                <w:sz w:val="20"/>
                <w:szCs w:val="20"/>
              </w:rPr>
              <w:t>17.74 ± 2.74</w:t>
            </w:r>
          </w:p>
        </w:tc>
        <w:tc>
          <w:tcPr>
            <w:tcW w:w="1336" w:type="dxa"/>
            <w:vAlign w:val="bottom"/>
          </w:tcPr>
          <w:p w14:paraId="52D0AB65" w14:textId="77777777" w:rsidR="00026B13" w:rsidRPr="00146F3B" w:rsidRDefault="00026B13" w:rsidP="00425388">
            <w:pPr>
              <w:rPr>
                <w:rFonts w:cstheme="minorHAnsi"/>
                <w:sz w:val="20"/>
                <w:szCs w:val="20"/>
              </w:rPr>
            </w:pPr>
            <w:r w:rsidRPr="00146F3B">
              <w:rPr>
                <w:rFonts w:cstheme="minorHAnsi"/>
                <w:sz w:val="20"/>
                <w:szCs w:val="20"/>
              </w:rPr>
              <w:t>0.48 ± 0.04</w:t>
            </w:r>
          </w:p>
        </w:tc>
        <w:tc>
          <w:tcPr>
            <w:tcW w:w="1336" w:type="dxa"/>
            <w:vAlign w:val="bottom"/>
          </w:tcPr>
          <w:p w14:paraId="2A4C2FB0" w14:textId="77777777" w:rsidR="00026B13" w:rsidRPr="00146F3B" w:rsidRDefault="00026B13" w:rsidP="00425388">
            <w:pPr>
              <w:rPr>
                <w:rFonts w:cstheme="minorHAnsi"/>
                <w:sz w:val="20"/>
                <w:szCs w:val="20"/>
              </w:rPr>
            </w:pPr>
            <w:r w:rsidRPr="00146F3B">
              <w:rPr>
                <w:rFonts w:cstheme="minorHAnsi"/>
                <w:sz w:val="20"/>
                <w:szCs w:val="20"/>
              </w:rPr>
              <w:t>0.25 ± 0.04</w:t>
            </w:r>
          </w:p>
        </w:tc>
      </w:tr>
      <w:tr w:rsidR="00026B13" w14:paraId="506E61F7" w14:textId="77777777" w:rsidTr="00425388">
        <w:tc>
          <w:tcPr>
            <w:tcW w:w="1525" w:type="dxa"/>
          </w:tcPr>
          <w:p w14:paraId="4E5ED73E" w14:textId="77777777" w:rsidR="00026B13" w:rsidRPr="006202FF" w:rsidRDefault="00026B13" w:rsidP="00425388">
            <w:pPr>
              <w:rPr>
                <w:rFonts w:cstheme="minorHAnsi"/>
                <w:sz w:val="20"/>
                <w:szCs w:val="20"/>
              </w:rPr>
            </w:pPr>
            <w:r w:rsidRPr="006202FF">
              <w:rPr>
                <w:rFonts w:cstheme="minorHAnsi"/>
                <w:sz w:val="20"/>
                <w:szCs w:val="20"/>
              </w:rPr>
              <w:t>50% ChemProp</w:t>
            </w:r>
          </w:p>
        </w:tc>
        <w:tc>
          <w:tcPr>
            <w:tcW w:w="1260" w:type="dxa"/>
            <w:vAlign w:val="bottom"/>
          </w:tcPr>
          <w:p w14:paraId="27744BCD" w14:textId="77777777" w:rsidR="00026B13" w:rsidRPr="00146F3B" w:rsidRDefault="00026B13" w:rsidP="00425388">
            <w:pPr>
              <w:rPr>
                <w:rFonts w:cstheme="minorHAnsi"/>
                <w:sz w:val="20"/>
                <w:szCs w:val="20"/>
              </w:rPr>
            </w:pPr>
            <w:r w:rsidRPr="00146F3B">
              <w:rPr>
                <w:rFonts w:cstheme="minorHAnsi"/>
                <w:sz w:val="20"/>
                <w:szCs w:val="20"/>
              </w:rPr>
              <w:t>24.74 ± 3.45</w:t>
            </w:r>
          </w:p>
        </w:tc>
        <w:tc>
          <w:tcPr>
            <w:tcW w:w="1260" w:type="dxa"/>
            <w:vAlign w:val="bottom"/>
          </w:tcPr>
          <w:p w14:paraId="338CCEFD" w14:textId="77777777" w:rsidR="00026B13" w:rsidRPr="00146F3B" w:rsidRDefault="00026B13" w:rsidP="00425388">
            <w:pPr>
              <w:rPr>
                <w:rFonts w:cstheme="minorHAnsi"/>
                <w:sz w:val="20"/>
                <w:szCs w:val="20"/>
              </w:rPr>
            </w:pPr>
            <w:r w:rsidRPr="00146F3B">
              <w:rPr>
                <w:rFonts w:cstheme="minorHAnsi"/>
                <w:sz w:val="20"/>
                <w:szCs w:val="20"/>
              </w:rPr>
              <w:t>33.99 ± 3.49</w:t>
            </w:r>
          </w:p>
        </w:tc>
        <w:tc>
          <w:tcPr>
            <w:tcW w:w="1297" w:type="dxa"/>
            <w:vAlign w:val="bottom"/>
          </w:tcPr>
          <w:p w14:paraId="3BED9FBE" w14:textId="77777777" w:rsidR="00026B13" w:rsidRPr="00146F3B" w:rsidRDefault="00026B13" w:rsidP="00425388">
            <w:pPr>
              <w:rPr>
                <w:rFonts w:cstheme="minorHAnsi"/>
                <w:sz w:val="20"/>
                <w:szCs w:val="20"/>
              </w:rPr>
            </w:pPr>
            <w:r w:rsidRPr="00146F3B">
              <w:rPr>
                <w:rFonts w:cstheme="minorHAnsi"/>
                <w:sz w:val="20"/>
                <w:szCs w:val="20"/>
              </w:rPr>
              <w:t>7.23 ± 1.19</w:t>
            </w:r>
          </w:p>
        </w:tc>
        <w:tc>
          <w:tcPr>
            <w:tcW w:w="1336" w:type="dxa"/>
            <w:vAlign w:val="bottom"/>
          </w:tcPr>
          <w:p w14:paraId="26162214" w14:textId="77777777" w:rsidR="00026B13" w:rsidRPr="00146F3B" w:rsidRDefault="00026B13" w:rsidP="00425388">
            <w:pPr>
              <w:rPr>
                <w:rFonts w:cstheme="minorHAnsi"/>
                <w:sz w:val="20"/>
                <w:szCs w:val="20"/>
              </w:rPr>
            </w:pPr>
            <w:r w:rsidRPr="00146F3B">
              <w:rPr>
                <w:rFonts w:cstheme="minorHAnsi"/>
                <w:sz w:val="20"/>
                <w:szCs w:val="20"/>
              </w:rPr>
              <w:t>17.41 ± 1.12</w:t>
            </w:r>
          </w:p>
        </w:tc>
        <w:tc>
          <w:tcPr>
            <w:tcW w:w="1336" w:type="dxa"/>
            <w:vAlign w:val="bottom"/>
          </w:tcPr>
          <w:p w14:paraId="3A261BE1" w14:textId="77777777" w:rsidR="00026B13" w:rsidRPr="00146F3B" w:rsidRDefault="00026B13" w:rsidP="00425388">
            <w:pPr>
              <w:rPr>
                <w:rFonts w:cstheme="minorHAnsi"/>
                <w:sz w:val="20"/>
                <w:szCs w:val="20"/>
              </w:rPr>
            </w:pPr>
            <w:r w:rsidRPr="00146F3B">
              <w:rPr>
                <w:rFonts w:cstheme="minorHAnsi"/>
                <w:sz w:val="20"/>
                <w:szCs w:val="20"/>
              </w:rPr>
              <w:t>0.47 ± 0.03</w:t>
            </w:r>
          </w:p>
        </w:tc>
        <w:tc>
          <w:tcPr>
            <w:tcW w:w="1336" w:type="dxa"/>
            <w:vAlign w:val="bottom"/>
          </w:tcPr>
          <w:p w14:paraId="63084C92" w14:textId="77777777" w:rsidR="00026B13" w:rsidRPr="00146F3B" w:rsidRDefault="00026B13" w:rsidP="00425388">
            <w:pPr>
              <w:rPr>
                <w:rFonts w:cstheme="minorHAnsi"/>
                <w:sz w:val="20"/>
                <w:szCs w:val="20"/>
              </w:rPr>
            </w:pPr>
            <w:r w:rsidRPr="00146F3B">
              <w:rPr>
                <w:rFonts w:cstheme="minorHAnsi"/>
                <w:sz w:val="20"/>
                <w:szCs w:val="20"/>
              </w:rPr>
              <w:t>0.25 ± 0.05</w:t>
            </w:r>
          </w:p>
        </w:tc>
      </w:tr>
      <w:tr w:rsidR="00026B13" w14:paraId="25AB1A02" w14:textId="77777777" w:rsidTr="00425388">
        <w:tc>
          <w:tcPr>
            <w:tcW w:w="1525" w:type="dxa"/>
          </w:tcPr>
          <w:p w14:paraId="35B13445" w14:textId="77777777" w:rsidR="00026B13" w:rsidRPr="006202FF" w:rsidRDefault="00026B13" w:rsidP="00425388">
            <w:pPr>
              <w:rPr>
                <w:rFonts w:cstheme="minorHAnsi"/>
                <w:sz w:val="20"/>
                <w:szCs w:val="20"/>
              </w:rPr>
            </w:pPr>
            <w:r w:rsidRPr="006202FF">
              <w:rPr>
                <w:rFonts w:cstheme="minorHAnsi"/>
                <w:sz w:val="20"/>
                <w:szCs w:val="20"/>
              </w:rPr>
              <w:t>25% CasRidge</w:t>
            </w:r>
          </w:p>
        </w:tc>
        <w:tc>
          <w:tcPr>
            <w:tcW w:w="1260" w:type="dxa"/>
            <w:vAlign w:val="bottom"/>
          </w:tcPr>
          <w:p w14:paraId="6A2F185A" w14:textId="77777777" w:rsidR="00026B13" w:rsidRPr="00146F3B" w:rsidRDefault="00026B13" w:rsidP="00425388">
            <w:pPr>
              <w:rPr>
                <w:rFonts w:cstheme="minorHAnsi"/>
                <w:sz w:val="20"/>
                <w:szCs w:val="20"/>
              </w:rPr>
            </w:pPr>
            <w:r w:rsidRPr="00146F3B">
              <w:rPr>
                <w:rFonts w:cstheme="minorHAnsi"/>
                <w:sz w:val="20"/>
                <w:szCs w:val="20"/>
              </w:rPr>
              <w:t>19.46 ± 3.18</w:t>
            </w:r>
          </w:p>
        </w:tc>
        <w:tc>
          <w:tcPr>
            <w:tcW w:w="1260" w:type="dxa"/>
            <w:vAlign w:val="bottom"/>
          </w:tcPr>
          <w:p w14:paraId="2BC61401" w14:textId="77777777" w:rsidR="00026B13" w:rsidRPr="00146F3B" w:rsidRDefault="00026B13" w:rsidP="00425388">
            <w:pPr>
              <w:rPr>
                <w:rFonts w:cstheme="minorHAnsi"/>
                <w:sz w:val="20"/>
                <w:szCs w:val="20"/>
              </w:rPr>
            </w:pPr>
            <w:r w:rsidRPr="00146F3B">
              <w:rPr>
                <w:rFonts w:cstheme="minorHAnsi"/>
                <w:sz w:val="20"/>
                <w:szCs w:val="20"/>
              </w:rPr>
              <w:t>32.01 ± 4.26</w:t>
            </w:r>
          </w:p>
        </w:tc>
        <w:tc>
          <w:tcPr>
            <w:tcW w:w="1297" w:type="dxa"/>
            <w:vAlign w:val="bottom"/>
          </w:tcPr>
          <w:p w14:paraId="68FA4600" w14:textId="77777777" w:rsidR="00026B13" w:rsidRPr="00146F3B" w:rsidRDefault="00026B13" w:rsidP="00425388">
            <w:pPr>
              <w:rPr>
                <w:rFonts w:cstheme="minorHAnsi"/>
                <w:sz w:val="20"/>
                <w:szCs w:val="20"/>
              </w:rPr>
            </w:pPr>
            <w:r w:rsidRPr="00146F3B">
              <w:rPr>
                <w:rFonts w:cstheme="minorHAnsi"/>
                <w:sz w:val="20"/>
                <w:szCs w:val="20"/>
              </w:rPr>
              <w:t>10.95 ± 2.01</w:t>
            </w:r>
          </w:p>
        </w:tc>
        <w:tc>
          <w:tcPr>
            <w:tcW w:w="1336" w:type="dxa"/>
            <w:vAlign w:val="bottom"/>
          </w:tcPr>
          <w:p w14:paraId="645C4D75" w14:textId="77777777" w:rsidR="00026B13" w:rsidRPr="00146F3B" w:rsidRDefault="00026B13" w:rsidP="00425388">
            <w:pPr>
              <w:rPr>
                <w:rFonts w:cstheme="minorHAnsi"/>
                <w:sz w:val="20"/>
                <w:szCs w:val="20"/>
              </w:rPr>
            </w:pPr>
            <w:r w:rsidRPr="00146F3B">
              <w:rPr>
                <w:rFonts w:cstheme="minorHAnsi"/>
                <w:sz w:val="20"/>
                <w:szCs w:val="20"/>
              </w:rPr>
              <w:t>20.9 ± 5.37</w:t>
            </w:r>
          </w:p>
        </w:tc>
        <w:tc>
          <w:tcPr>
            <w:tcW w:w="1336" w:type="dxa"/>
            <w:vAlign w:val="bottom"/>
          </w:tcPr>
          <w:p w14:paraId="44146B14" w14:textId="77777777" w:rsidR="00026B13" w:rsidRPr="00146F3B" w:rsidRDefault="00026B13" w:rsidP="00425388">
            <w:pPr>
              <w:rPr>
                <w:rFonts w:cstheme="minorHAnsi"/>
                <w:sz w:val="20"/>
                <w:szCs w:val="20"/>
              </w:rPr>
            </w:pPr>
            <w:r w:rsidRPr="00146F3B">
              <w:rPr>
                <w:rFonts w:cstheme="minorHAnsi"/>
                <w:sz w:val="20"/>
                <w:szCs w:val="20"/>
              </w:rPr>
              <w:t>0.39 ± 0.1</w:t>
            </w:r>
            <w:r>
              <w:rPr>
                <w:rFonts w:cstheme="minorHAnsi"/>
                <w:sz w:val="20"/>
                <w:szCs w:val="20"/>
              </w:rPr>
              <w:t>0</w:t>
            </w:r>
          </w:p>
        </w:tc>
        <w:tc>
          <w:tcPr>
            <w:tcW w:w="1336" w:type="dxa"/>
            <w:vAlign w:val="bottom"/>
          </w:tcPr>
          <w:p w14:paraId="5E5CB57B" w14:textId="77777777" w:rsidR="00026B13" w:rsidRPr="00146F3B" w:rsidRDefault="00026B13" w:rsidP="00425388">
            <w:pPr>
              <w:rPr>
                <w:rFonts w:cstheme="minorHAnsi"/>
                <w:sz w:val="20"/>
                <w:szCs w:val="20"/>
              </w:rPr>
            </w:pPr>
            <w:r w:rsidRPr="00146F3B">
              <w:rPr>
                <w:rFonts w:cstheme="minorHAnsi"/>
                <w:sz w:val="20"/>
                <w:szCs w:val="20"/>
              </w:rPr>
              <w:t>0.18 ± 0.02</w:t>
            </w:r>
          </w:p>
        </w:tc>
      </w:tr>
      <w:tr w:rsidR="00026B13" w14:paraId="68104D38" w14:textId="77777777" w:rsidTr="00425388">
        <w:tc>
          <w:tcPr>
            <w:tcW w:w="1525" w:type="dxa"/>
          </w:tcPr>
          <w:p w14:paraId="30118EE7" w14:textId="77777777" w:rsidR="00026B13" w:rsidRPr="006202FF" w:rsidRDefault="00026B13" w:rsidP="00425388">
            <w:pPr>
              <w:rPr>
                <w:rFonts w:cstheme="minorHAnsi"/>
                <w:sz w:val="20"/>
                <w:szCs w:val="20"/>
              </w:rPr>
            </w:pPr>
            <w:r w:rsidRPr="006202FF">
              <w:rPr>
                <w:rFonts w:cstheme="minorHAnsi"/>
                <w:sz w:val="20"/>
                <w:szCs w:val="20"/>
              </w:rPr>
              <w:t>25% GBT</w:t>
            </w:r>
          </w:p>
        </w:tc>
        <w:tc>
          <w:tcPr>
            <w:tcW w:w="1260" w:type="dxa"/>
            <w:vAlign w:val="bottom"/>
          </w:tcPr>
          <w:p w14:paraId="2CA3F508" w14:textId="77777777" w:rsidR="00026B13" w:rsidRPr="00146F3B" w:rsidRDefault="00026B13" w:rsidP="00425388">
            <w:pPr>
              <w:rPr>
                <w:rFonts w:cstheme="minorHAnsi"/>
                <w:sz w:val="20"/>
                <w:szCs w:val="20"/>
              </w:rPr>
            </w:pPr>
            <w:r w:rsidRPr="00146F3B">
              <w:rPr>
                <w:rFonts w:cstheme="minorHAnsi"/>
                <w:sz w:val="20"/>
                <w:szCs w:val="20"/>
              </w:rPr>
              <w:t>21.62 ± 2.11</w:t>
            </w:r>
          </w:p>
        </w:tc>
        <w:tc>
          <w:tcPr>
            <w:tcW w:w="1260" w:type="dxa"/>
            <w:vAlign w:val="bottom"/>
          </w:tcPr>
          <w:p w14:paraId="28FC07D4" w14:textId="77777777" w:rsidR="00026B13" w:rsidRPr="00146F3B" w:rsidRDefault="00026B13" w:rsidP="00425388">
            <w:pPr>
              <w:rPr>
                <w:rFonts w:cstheme="minorHAnsi"/>
                <w:sz w:val="20"/>
                <w:szCs w:val="20"/>
              </w:rPr>
            </w:pPr>
            <w:r w:rsidRPr="00146F3B">
              <w:rPr>
                <w:rFonts w:cstheme="minorHAnsi"/>
                <w:sz w:val="20"/>
                <w:szCs w:val="20"/>
              </w:rPr>
              <w:t>33.49 ± 2.85</w:t>
            </w:r>
          </w:p>
        </w:tc>
        <w:tc>
          <w:tcPr>
            <w:tcW w:w="1297" w:type="dxa"/>
            <w:vAlign w:val="bottom"/>
          </w:tcPr>
          <w:p w14:paraId="67C51446" w14:textId="77777777" w:rsidR="00026B13" w:rsidRPr="00146F3B" w:rsidRDefault="00026B13" w:rsidP="00425388">
            <w:pPr>
              <w:rPr>
                <w:rFonts w:cstheme="minorHAnsi"/>
                <w:sz w:val="20"/>
                <w:szCs w:val="20"/>
              </w:rPr>
            </w:pPr>
            <w:r w:rsidRPr="00146F3B">
              <w:rPr>
                <w:rFonts w:cstheme="minorHAnsi"/>
                <w:sz w:val="20"/>
                <w:szCs w:val="20"/>
              </w:rPr>
              <w:t>12.57 ± 1.56</w:t>
            </w:r>
          </w:p>
        </w:tc>
        <w:tc>
          <w:tcPr>
            <w:tcW w:w="1336" w:type="dxa"/>
            <w:vAlign w:val="bottom"/>
          </w:tcPr>
          <w:p w14:paraId="0EA7AD7B" w14:textId="77777777" w:rsidR="00026B13" w:rsidRPr="00146F3B" w:rsidRDefault="00026B13" w:rsidP="00425388">
            <w:pPr>
              <w:rPr>
                <w:rFonts w:cstheme="minorHAnsi"/>
                <w:sz w:val="20"/>
                <w:szCs w:val="20"/>
              </w:rPr>
            </w:pPr>
            <w:r w:rsidRPr="00146F3B">
              <w:rPr>
                <w:rFonts w:cstheme="minorHAnsi"/>
                <w:sz w:val="20"/>
                <w:szCs w:val="20"/>
              </w:rPr>
              <w:t>16.81 ± 3.16</w:t>
            </w:r>
          </w:p>
        </w:tc>
        <w:tc>
          <w:tcPr>
            <w:tcW w:w="1336" w:type="dxa"/>
            <w:vAlign w:val="bottom"/>
          </w:tcPr>
          <w:p w14:paraId="51B6F850" w14:textId="77777777" w:rsidR="00026B13" w:rsidRPr="00146F3B" w:rsidRDefault="00026B13" w:rsidP="00425388">
            <w:pPr>
              <w:rPr>
                <w:rFonts w:cstheme="minorHAnsi"/>
                <w:sz w:val="20"/>
                <w:szCs w:val="20"/>
              </w:rPr>
            </w:pPr>
            <w:r w:rsidRPr="00146F3B">
              <w:rPr>
                <w:rFonts w:cstheme="minorHAnsi"/>
                <w:sz w:val="20"/>
                <w:szCs w:val="20"/>
              </w:rPr>
              <w:t>0.42 ± 0.03</w:t>
            </w:r>
          </w:p>
        </w:tc>
        <w:tc>
          <w:tcPr>
            <w:tcW w:w="1336" w:type="dxa"/>
            <w:vAlign w:val="bottom"/>
          </w:tcPr>
          <w:p w14:paraId="7360EA7A" w14:textId="77777777" w:rsidR="00026B13" w:rsidRPr="00146F3B" w:rsidRDefault="00026B13" w:rsidP="00425388">
            <w:pPr>
              <w:rPr>
                <w:rFonts w:cstheme="minorHAnsi"/>
                <w:sz w:val="20"/>
                <w:szCs w:val="20"/>
              </w:rPr>
            </w:pPr>
            <w:r w:rsidRPr="00146F3B">
              <w:rPr>
                <w:rFonts w:cstheme="minorHAnsi"/>
                <w:sz w:val="20"/>
                <w:szCs w:val="20"/>
              </w:rPr>
              <w:t>0.21 ± 0.02</w:t>
            </w:r>
          </w:p>
        </w:tc>
      </w:tr>
      <w:tr w:rsidR="00026B13" w14:paraId="79E0B057" w14:textId="77777777" w:rsidTr="00425388">
        <w:tc>
          <w:tcPr>
            <w:tcW w:w="1525" w:type="dxa"/>
          </w:tcPr>
          <w:p w14:paraId="546F43C5" w14:textId="77777777" w:rsidR="00026B13" w:rsidRPr="006202FF" w:rsidRDefault="00026B13" w:rsidP="00425388">
            <w:pPr>
              <w:rPr>
                <w:rFonts w:cstheme="minorHAnsi"/>
                <w:sz w:val="20"/>
                <w:szCs w:val="20"/>
              </w:rPr>
            </w:pPr>
            <w:r w:rsidRPr="006202FF">
              <w:rPr>
                <w:rFonts w:cstheme="minorHAnsi"/>
                <w:sz w:val="20"/>
                <w:szCs w:val="20"/>
              </w:rPr>
              <w:t>25% ChemProp</w:t>
            </w:r>
          </w:p>
        </w:tc>
        <w:tc>
          <w:tcPr>
            <w:tcW w:w="1260" w:type="dxa"/>
            <w:vAlign w:val="bottom"/>
          </w:tcPr>
          <w:p w14:paraId="4B87C205" w14:textId="77777777" w:rsidR="00026B13" w:rsidRPr="00146F3B" w:rsidRDefault="00026B13" w:rsidP="00425388">
            <w:pPr>
              <w:rPr>
                <w:rFonts w:cstheme="minorHAnsi"/>
                <w:sz w:val="20"/>
                <w:szCs w:val="20"/>
              </w:rPr>
            </w:pPr>
            <w:r w:rsidRPr="00146F3B">
              <w:rPr>
                <w:rFonts w:cstheme="minorHAnsi"/>
                <w:sz w:val="20"/>
                <w:szCs w:val="20"/>
              </w:rPr>
              <w:t>22.42 ± 3.73</w:t>
            </w:r>
          </w:p>
        </w:tc>
        <w:tc>
          <w:tcPr>
            <w:tcW w:w="1260" w:type="dxa"/>
            <w:vAlign w:val="bottom"/>
          </w:tcPr>
          <w:p w14:paraId="322B1169" w14:textId="77777777" w:rsidR="00026B13" w:rsidRPr="00146F3B" w:rsidRDefault="00026B13" w:rsidP="00425388">
            <w:pPr>
              <w:rPr>
                <w:rFonts w:cstheme="minorHAnsi"/>
                <w:sz w:val="20"/>
                <w:szCs w:val="20"/>
              </w:rPr>
            </w:pPr>
            <w:r w:rsidRPr="00146F3B">
              <w:rPr>
                <w:rFonts w:cstheme="minorHAnsi"/>
                <w:sz w:val="20"/>
                <w:szCs w:val="20"/>
              </w:rPr>
              <w:t>32.21 ± 4.12</w:t>
            </w:r>
          </w:p>
        </w:tc>
        <w:tc>
          <w:tcPr>
            <w:tcW w:w="1297" w:type="dxa"/>
            <w:vAlign w:val="bottom"/>
          </w:tcPr>
          <w:p w14:paraId="3947A995" w14:textId="77777777" w:rsidR="00026B13" w:rsidRPr="00146F3B" w:rsidRDefault="00026B13" w:rsidP="00425388">
            <w:pPr>
              <w:rPr>
                <w:rFonts w:cstheme="minorHAnsi"/>
                <w:sz w:val="20"/>
                <w:szCs w:val="20"/>
              </w:rPr>
            </w:pPr>
            <w:r w:rsidRPr="00146F3B">
              <w:rPr>
                <w:rFonts w:cstheme="minorHAnsi"/>
                <w:sz w:val="20"/>
                <w:szCs w:val="20"/>
              </w:rPr>
              <w:t>7.51 ± 0.95</w:t>
            </w:r>
          </w:p>
        </w:tc>
        <w:tc>
          <w:tcPr>
            <w:tcW w:w="1336" w:type="dxa"/>
            <w:vAlign w:val="bottom"/>
          </w:tcPr>
          <w:p w14:paraId="0D419B10" w14:textId="77777777" w:rsidR="00026B13" w:rsidRPr="00146F3B" w:rsidRDefault="00026B13" w:rsidP="00425388">
            <w:pPr>
              <w:rPr>
                <w:rFonts w:cstheme="minorHAnsi"/>
                <w:sz w:val="20"/>
                <w:szCs w:val="20"/>
              </w:rPr>
            </w:pPr>
            <w:r w:rsidRPr="00146F3B">
              <w:rPr>
                <w:rFonts w:cstheme="minorHAnsi"/>
                <w:sz w:val="20"/>
                <w:szCs w:val="20"/>
              </w:rPr>
              <w:t>16.06 ± 1.29</w:t>
            </w:r>
          </w:p>
        </w:tc>
        <w:tc>
          <w:tcPr>
            <w:tcW w:w="1336" w:type="dxa"/>
            <w:vAlign w:val="bottom"/>
          </w:tcPr>
          <w:p w14:paraId="28E677CD" w14:textId="77777777" w:rsidR="00026B13" w:rsidRPr="00146F3B" w:rsidRDefault="00026B13" w:rsidP="00425388">
            <w:pPr>
              <w:rPr>
                <w:rFonts w:cstheme="minorHAnsi"/>
                <w:sz w:val="20"/>
                <w:szCs w:val="20"/>
              </w:rPr>
            </w:pPr>
            <w:r w:rsidRPr="00146F3B">
              <w:rPr>
                <w:rFonts w:cstheme="minorHAnsi"/>
                <w:sz w:val="20"/>
                <w:szCs w:val="20"/>
              </w:rPr>
              <w:t>0.42 ± 0.06</w:t>
            </w:r>
          </w:p>
        </w:tc>
        <w:tc>
          <w:tcPr>
            <w:tcW w:w="1336" w:type="dxa"/>
            <w:vAlign w:val="bottom"/>
          </w:tcPr>
          <w:p w14:paraId="2C8EB5C9" w14:textId="77777777" w:rsidR="00026B13" w:rsidRPr="00146F3B" w:rsidRDefault="00026B13" w:rsidP="00425388">
            <w:pPr>
              <w:rPr>
                <w:rFonts w:cstheme="minorHAnsi"/>
                <w:sz w:val="20"/>
                <w:szCs w:val="20"/>
              </w:rPr>
            </w:pPr>
            <w:r w:rsidRPr="00146F3B">
              <w:rPr>
                <w:rFonts w:cstheme="minorHAnsi"/>
                <w:sz w:val="20"/>
                <w:szCs w:val="20"/>
              </w:rPr>
              <w:t>0.21 ± 0.03</w:t>
            </w:r>
          </w:p>
        </w:tc>
      </w:tr>
    </w:tbl>
    <w:p w14:paraId="3BD9EF05" w14:textId="463CD89D" w:rsidR="00026B13" w:rsidRDefault="00026B13" w:rsidP="00026B13">
      <w:r>
        <w:rPr>
          <w:b/>
          <w:bCs/>
        </w:rPr>
        <w:t xml:space="preserve">Table S3: </w:t>
      </w:r>
      <w:r>
        <w:t>MAE of models utilizing reject option on absolute out validation splits.</w:t>
      </w:r>
    </w:p>
    <w:p w14:paraId="79886497" w14:textId="32B35E92" w:rsidR="00026B13" w:rsidRDefault="00026B13">
      <w:r>
        <w:br w:type="page"/>
      </w:r>
    </w:p>
    <w:tbl>
      <w:tblPr>
        <w:tblW w:w="10080" w:type="dxa"/>
        <w:tblCellMar>
          <w:top w:w="15" w:type="dxa"/>
          <w:left w:w="15" w:type="dxa"/>
          <w:bottom w:w="15" w:type="dxa"/>
          <w:right w:w="15" w:type="dxa"/>
        </w:tblCellMar>
        <w:tblLook w:val="04A0" w:firstRow="1" w:lastRow="0" w:firstColumn="1" w:lastColumn="0" w:noHBand="0" w:noVBand="1"/>
      </w:tblPr>
      <w:tblGrid>
        <w:gridCol w:w="1610"/>
        <w:gridCol w:w="1530"/>
        <w:gridCol w:w="1128"/>
        <w:gridCol w:w="1602"/>
        <w:gridCol w:w="1349"/>
        <w:gridCol w:w="1293"/>
        <w:gridCol w:w="1568"/>
      </w:tblGrid>
      <w:tr w:rsidR="003C2277" w:rsidRPr="00763B8C" w14:paraId="699A653D" w14:textId="77777777" w:rsidTr="00425388">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768C2"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Endpoint</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4A881C"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Max Absorbance</w:t>
            </w:r>
            <w:r>
              <w:rPr>
                <w:rFonts w:ascii="Times New Roman" w:eastAsia="Times New Roman" w:hAnsi="Times New Roman" w:cs="Times New Roman"/>
                <w:color w:val="000000"/>
                <w:sz w:val="24"/>
                <w:szCs w:val="24"/>
                <w:shd w:val="clear" w:color="auto" w:fill="FFFFFF"/>
              </w:rPr>
              <w:t xml:space="preserve"> </w:t>
            </w:r>
            <w:r w:rsidRPr="00763B8C">
              <w:rPr>
                <w:rFonts w:ascii="Times New Roman" w:eastAsia="Times New Roman" w:hAnsi="Times New Roman" w:cs="Times New Roman"/>
                <w:color w:val="000000"/>
                <w:sz w:val="24"/>
                <w:szCs w:val="24"/>
                <w:shd w:val="clear" w:color="auto" w:fill="FFFFFF"/>
              </w:rPr>
              <w:t>(nm)</w:t>
            </w: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546566"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Max Emission (nm)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2E1FC"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FWHM Absorbance (nm)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4318D"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FWHM Emission (nm)</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CDC01F"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Log Quantum Yield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5038A8"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Log Extinction Coefficient</w:t>
            </w:r>
          </w:p>
        </w:tc>
      </w:tr>
      <w:tr w:rsidR="003C2277" w:rsidRPr="00763B8C" w14:paraId="322CBADB" w14:textId="77777777" w:rsidTr="00425388">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2AB7B0"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Num unique dyes</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5D5AB"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6257</w:t>
            </w: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72EF31"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6140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EFE32"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1543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7AA460"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2714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00B30B"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5258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E1815E"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3730</w:t>
            </w:r>
          </w:p>
        </w:tc>
      </w:tr>
      <w:tr w:rsidR="003C2277" w:rsidRPr="00763B8C" w14:paraId="775806BC" w14:textId="77777777" w:rsidTr="00425388">
        <w:tc>
          <w:tcPr>
            <w:tcW w:w="16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936E0"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 xml:space="preserve">Num dyes </w:t>
            </w:r>
            <w:r>
              <w:rPr>
                <w:rFonts w:ascii="Times New Roman" w:eastAsia="Times New Roman" w:hAnsi="Times New Roman" w:cs="Times New Roman"/>
                <w:color w:val="000000"/>
                <w:sz w:val="24"/>
                <w:szCs w:val="24"/>
                <w:shd w:val="clear" w:color="auto" w:fill="FFFFFF"/>
              </w:rPr>
              <w:t>occurrence &gt;1</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B2EFA"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2054</w:t>
            </w:r>
          </w:p>
        </w:tc>
        <w:tc>
          <w:tcPr>
            <w:tcW w:w="1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96138D"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2348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78BCE6"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493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391A1"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936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6B1AB"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1763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AC157" w14:textId="77777777" w:rsidR="003C2277" w:rsidRPr="00763B8C" w:rsidRDefault="003C2277" w:rsidP="00425388">
            <w:pPr>
              <w:spacing w:after="0" w:line="240" w:lineRule="auto"/>
              <w:rPr>
                <w:rFonts w:ascii="Times New Roman" w:eastAsia="Times New Roman" w:hAnsi="Times New Roman" w:cs="Times New Roman"/>
                <w:sz w:val="24"/>
                <w:szCs w:val="24"/>
              </w:rPr>
            </w:pPr>
            <w:r w:rsidRPr="00763B8C">
              <w:rPr>
                <w:rFonts w:ascii="Times New Roman" w:eastAsia="Times New Roman" w:hAnsi="Times New Roman" w:cs="Times New Roman"/>
                <w:color w:val="000000"/>
                <w:sz w:val="24"/>
                <w:szCs w:val="24"/>
                <w:shd w:val="clear" w:color="auto" w:fill="FFFFFF"/>
              </w:rPr>
              <w:t>1014</w:t>
            </w:r>
          </w:p>
        </w:tc>
      </w:tr>
    </w:tbl>
    <w:p w14:paraId="07075C3A" w14:textId="178F534A" w:rsidR="003C2277" w:rsidRPr="00C4095E" w:rsidRDefault="003C2277" w:rsidP="003C2277">
      <w:r>
        <w:rPr>
          <w:b/>
          <w:bCs/>
        </w:rPr>
        <w:t xml:space="preserve">Table S4: </w:t>
      </w:r>
      <w:r w:rsidRPr="00C4095E">
        <w:t>the number a unique dyes in each of the six datasets and the number of unique dyes in the dataset that occur more than once (in different solvents).</w:t>
      </w:r>
    </w:p>
    <w:p w14:paraId="5FE8F4E2" w14:textId="4069CF59" w:rsidR="003C2277" w:rsidRDefault="003C2277">
      <w:r>
        <w:br w:type="page"/>
      </w:r>
    </w:p>
    <w:p w14:paraId="36445E9A" w14:textId="77777777" w:rsidR="003C2277" w:rsidRDefault="003C2277"/>
    <w:p w14:paraId="263FD305" w14:textId="77777777" w:rsidR="00026B13" w:rsidRDefault="00026B13"/>
    <w:tbl>
      <w:tblPr>
        <w:tblStyle w:val="TableGrid"/>
        <w:tblW w:w="9350" w:type="dxa"/>
        <w:tblInd w:w="5" w:type="dxa"/>
        <w:tblLayout w:type="fixed"/>
        <w:tblLook w:val="04A0" w:firstRow="1" w:lastRow="0" w:firstColumn="1" w:lastColumn="0" w:noHBand="0" w:noVBand="1"/>
      </w:tblPr>
      <w:tblGrid>
        <w:gridCol w:w="1335"/>
        <w:gridCol w:w="1335"/>
        <w:gridCol w:w="1336"/>
        <w:gridCol w:w="1336"/>
        <w:gridCol w:w="1336"/>
        <w:gridCol w:w="1336"/>
        <w:gridCol w:w="1336"/>
      </w:tblGrid>
      <w:tr w:rsidR="000C0B8F" w14:paraId="1F885EE3" w14:textId="77777777" w:rsidTr="000C0B8F">
        <w:tc>
          <w:tcPr>
            <w:tcW w:w="9350" w:type="dxa"/>
            <w:gridSpan w:val="7"/>
          </w:tcPr>
          <w:p w14:paraId="0A77586F" w14:textId="55AC763D" w:rsidR="000C0B8F" w:rsidRDefault="000C0B8F" w:rsidP="000C0B8F">
            <w:pPr>
              <w:tabs>
                <w:tab w:val="left" w:pos="1265"/>
              </w:tabs>
              <w:jc w:val="center"/>
              <w:rPr>
                <w:b/>
                <w:bCs/>
              </w:rPr>
            </w:pPr>
            <w:r>
              <w:rPr>
                <w:b/>
                <w:bCs/>
              </w:rPr>
              <w:t>Solvents</w:t>
            </w:r>
          </w:p>
        </w:tc>
      </w:tr>
      <w:tr w:rsidR="000C0B8F" w14:paraId="32F7280A" w14:textId="77777777" w:rsidTr="000C0B8F">
        <w:tc>
          <w:tcPr>
            <w:tcW w:w="1335" w:type="dxa"/>
          </w:tcPr>
          <w:p w14:paraId="4DC01231"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O</w:t>
            </w:r>
          </w:p>
          <w:p w14:paraId="4DACE5A8" w14:textId="7E126BA1" w:rsidR="008C3AE2" w:rsidRDefault="008C3AE2" w:rsidP="000C0B8F">
            <w:pPr>
              <w:rPr>
                <w:b/>
                <w:bCs/>
              </w:rPr>
            </w:pPr>
            <w:r>
              <w:rPr>
                <w:rFonts w:ascii="Consolas" w:eastAsia="Consolas" w:hAnsi="Consolas" w:cs="Consolas"/>
                <w:color w:val="000000" w:themeColor="text1"/>
                <w:sz w:val="20"/>
                <w:szCs w:val="20"/>
              </w:rPr>
              <w:t>Water</w:t>
            </w:r>
          </w:p>
        </w:tc>
        <w:tc>
          <w:tcPr>
            <w:tcW w:w="1335" w:type="dxa"/>
          </w:tcPr>
          <w:p w14:paraId="63CDA726"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CS(C)=O</w:t>
            </w:r>
          </w:p>
          <w:p w14:paraId="7CF34AE6" w14:textId="55C932B1" w:rsidR="008C3AE2" w:rsidRDefault="00EE487D" w:rsidP="00EE487D">
            <w:pPr>
              <w:rPr>
                <w:b/>
                <w:bCs/>
              </w:rPr>
            </w:pPr>
            <w:proofErr w:type="spellStart"/>
            <w:r>
              <w:rPr>
                <w:rFonts w:ascii="Consolas" w:eastAsia="Consolas" w:hAnsi="Consolas" w:cs="Consolas"/>
                <w:color w:val="000000" w:themeColor="text1"/>
                <w:sz w:val="20"/>
                <w:szCs w:val="20"/>
              </w:rPr>
              <w:t>Methylsulfinylmethane</w:t>
            </w:r>
            <w:proofErr w:type="spellEnd"/>
          </w:p>
        </w:tc>
        <w:tc>
          <w:tcPr>
            <w:tcW w:w="1336" w:type="dxa"/>
          </w:tcPr>
          <w:p w14:paraId="7D3E32FA"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 xml:space="preserve">CCO  </w:t>
            </w:r>
          </w:p>
          <w:p w14:paraId="1C8D56D6" w14:textId="30DB0315" w:rsidR="008C3AE2" w:rsidRDefault="008C3AE2" w:rsidP="000C0B8F">
            <w:pPr>
              <w:rPr>
                <w:b/>
                <w:bCs/>
              </w:rPr>
            </w:pPr>
            <w:r>
              <w:rPr>
                <w:rFonts w:ascii="Consolas" w:eastAsia="Consolas" w:hAnsi="Consolas" w:cs="Consolas"/>
                <w:color w:val="000000" w:themeColor="text1"/>
                <w:sz w:val="20"/>
                <w:szCs w:val="20"/>
              </w:rPr>
              <w:t>Ethanol</w:t>
            </w:r>
          </w:p>
        </w:tc>
        <w:tc>
          <w:tcPr>
            <w:tcW w:w="1336" w:type="dxa"/>
          </w:tcPr>
          <w:p w14:paraId="7308DB77" w14:textId="77777777" w:rsidR="0003161D"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CCCO</w:t>
            </w:r>
          </w:p>
          <w:p w14:paraId="75491E30" w14:textId="36675F80" w:rsidR="000C0B8F" w:rsidRDefault="0003161D" w:rsidP="000C0B8F">
            <w:pPr>
              <w:rPr>
                <w:b/>
                <w:bCs/>
              </w:rPr>
            </w:pPr>
            <w:r>
              <w:rPr>
                <w:rFonts w:ascii="Consolas" w:eastAsia="Consolas" w:hAnsi="Consolas" w:cs="Consolas"/>
                <w:color w:val="000000" w:themeColor="text1"/>
                <w:sz w:val="20"/>
                <w:szCs w:val="20"/>
              </w:rPr>
              <w:t>Propanol</w:t>
            </w:r>
            <w:r w:rsidR="000C0B8F" w:rsidRPr="18875D8B">
              <w:rPr>
                <w:rFonts w:ascii="Consolas" w:eastAsia="Consolas" w:hAnsi="Consolas" w:cs="Consolas"/>
                <w:color w:val="000000" w:themeColor="text1"/>
                <w:sz w:val="20"/>
                <w:szCs w:val="20"/>
              </w:rPr>
              <w:t xml:space="preserve">  </w:t>
            </w:r>
          </w:p>
        </w:tc>
        <w:tc>
          <w:tcPr>
            <w:tcW w:w="1336" w:type="dxa"/>
          </w:tcPr>
          <w:p w14:paraId="7A9C0E53"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CC(C)=O</w:t>
            </w:r>
          </w:p>
          <w:p w14:paraId="11181E76" w14:textId="1ABBAAE1" w:rsidR="00380C16" w:rsidRDefault="00380C16" w:rsidP="000C0B8F">
            <w:pPr>
              <w:rPr>
                <w:b/>
                <w:bCs/>
              </w:rPr>
            </w:pPr>
            <w:r>
              <w:rPr>
                <w:rFonts w:ascii="Consolas" w:eastAsia="Consolas" w:hAnsi="Consolas" w:cs="Consolas"/>
                <w:color w:val="000000" w:themeColor="text1"/>
                <w:sz w:val="20"/>
                <w:szCs w:val="20"/>
              </w:rPr>
              <w:t>Acetone</w:t>
            </w:r>
          </w:p>
        </w:tc>
        <w:tc>
          <w:tcPr>
            <w:tcW w:w="1336" w:type="dxa"/>
          </w:tcPr>
          <w:p w14:paraId="2EA2E6FC"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C1COCCO1</w:t>
            </w:r>
          </w:p>
          <w:p w14:paraId="655554A1" w14:textId="553CB798" w:rsidR="00866E2B" w:rsidRDefault="00866E2B" w:rsidP="000C0B8F">
            <w:pPr>
              <w:rPr>
                <w:b/>
                <w:bCs/>
              </w:rPr>
            </w:pPr>
            <w:r>
              <w:rPr>
                <w:rFonts w:ascii="Consolas" w:eastAsia="Consolas" w:hAnsi="Consolas" w:cs="Consolas"/>
                <w:color w:val="000000" w:themeColor="text1"/>
                <w:sz w:val="20"/>
                <w:szCs w:val="20"/>
              </w:rPr>
              <w:t>Dioxane</w:t>
            </w:r>
          </w:p>
        </w:tc>
        <w:tc>
          <w:tcPr>
            <w:tcW w:w="1336" w:type="dxa"/>
          </w:tcPr>
          <w:p w14:paraId="0A2037F4" w14:textId="77777777" w:rsidR="00866E2B"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CCOCC</w:t>
            </w:r>
          </w:p>
          <w:p w14:paraId="159C946F" w14:textId="173016CF" w:rsidR="000C0B8F" w:rsidRDefault="00866E2B" w:rsidP="000C0B8F">
            <w:pPr>
              <w:rPr>
                <w:b/>
                <w:bCs/>
              </w:rPr>
            </w:pPr>
            <w:r>
              <w:rPr>
                <w:rFonts w:ascii="Consolas" w:eastAsia="Consolas" w:hAnsi="Consolas" w:cs="Consolas"/>
                <w:color w:val="000000" w:themeColor="text1"/>
                <w:sz w:val="20"/>
                <w:szCs w:val="20"/>
              </w:rPr>
              <w:t>Ethoxyethane</w:t>
            </w:r>
            <w:r w:rsidR="000C0B8F" w:rsidRPr="18875D8B">
              <w:rPr>
                <w:rFonts w:ascii="Consolas" w:eastAsia="Consolas" w:hAnsi="Consolas" w:cs="Consolas"/>
                <w:color w:val="000000" w:themeColor="text1"/>
                <w:sz w:val="20"/>
                <w:szCs w:val="20"/>
              </w:rPr>
              <w:t xml:space="preserve">       </w:t>
            </w:r>
          </w:p>
        </w:tc>
      </w:tr>
      <w:tr w:rsidR="000C0B8F" w14:paraId="596E83F0" w14:textId="77777777" w:rsidTr="000C0B8F">
        <w:tc>
          <w:tcPr>
            <w:tcW w:w="1335" w:type="dxa"/>
          </w:tcPr>
          <w:p w14:paraId="646CC27C" w14:textId="77777777" w:rsidR="00802472" w:rsidRDefault="000C0B8F" w:rsidP="000C0B8F">
            <w:pPr>
              <w:rPr>
                <w:rFonts w:ascii="Consolas" w:eastAsia="Consolas" w:hAnsi="Consolas" w:cs="Consolas"/>
                <w:color w:val="000000" w:themeColor="text1"/>
                <w:sz w:val="20"/>
                <w:szCs w:val="20"/>
              </w:rPr>
            </w:pPr>
            <w:proofErr w:type="spellStart"/>
            <w:r w:rsidRPr="18875D8B">
              <w:rPr>
                <w:rFonts w:ascii="Consolas" w:eastAsia="Consolas" w:hAnsi="Consolas" w:cs="Consolas"/>
                <w:color w:val="000000" w:themeColor="text1"/>
                <w:sz w:val="20"/>
                <w:szCs w:val="20"/>
              </w:rPr>
              <w:t>ClC</w:t>
            </w:r>
            <w:proofErr w:type="spellEnd"/>
            <w:r w:rsidRPr="18875D8B">
              <w:rPr>
                <w:rFonts w:ascii="Consolas" w:eastAsia="Consolas" w:hAnsi="Consolas" w:cs="Consolas"/>
                <w:color w:val="000000" w:themeColor="text1"/>
                <w:sz w:val="20"/>
                <w:szCs w:val="20"/>
              </w:rPr>
              <w:t>(Cl)Cl</w:t>
            </w:r>
          </w:p>
          <w:p w14:paraId="4EC7C692" w14:textId="362AF9EC" w:rsidR="0027612E" w:rsidRPr="0027612E" w:rsidRDefault="0027612E" w:rsidP="000C0B8F">
            <w:pPr>
              <w:rPr>
                <w:rFonts w:ascii="Consolas" w:eastAsia="Consolas" w:hAnsi="Consolas" w:cs="Consolas"/>
                <w:color w:val="000000" w:themeColor="text1"/>
                <w:sz w:val="20"/>
                <w:szCs w:val="20"/>
              </w:rPr>
            </w:pPr>
            <w:r>
              <w:rPr>
                <w:rFonts w:ascii="Consolas" w:eastAsia="Consolas" w:hAnsi="Consolas" w:cs="Consolas"/>
                <w:color w:val="000000" w:themeColor="text1"/>
                <w:sz w:val="20"/>
                <w:szCs w:val="20"/>
              </w:rPr>
              <w:t>Chloroform</w:t>
            </w:r>
          </w:p>
        </w:tc>
        <w:tc>
          <w:tcPr>
            <w:tcW w:w="1335" w:type="dxa"/>
          </w:tcPr>
          <w:p w14:paraId="19ED525E"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C1CCCCC1</w:t>
            </w:r>
          </w:p>
          <w:p w14:paraId="6119BF0E" w14:textId="7C340FC0" w:rsidR="008C3AE2" w:rsidRDefault="00802472" w:rsidP="000C0B8F">
            <w:pPr>
              <w:rPr>
                <w:b/>
                <w:bCs/>
              </w:rPr>
            </w:pPr>
            <w:r>
              <w:rPr>
                <w:rFonts w:ascii="Consolas" w:eastAsia="Consolas" w:hAnsi="Consolas" w:cs="Consolas"/>
                <w:color w:val="000000" w:themeColor="text1"/>
                <w:sz w:val="20"/>
                <w:szCs w:val="20"/>
              </w:rPr>
              <w:t>Cyclohexane</w:t>
            </w:r>
          </w:p>
        </w:tc>
        <w:tc>
          <w:tcPr>
            <w:tcW w:w="1336" w:type="dxa"/>
          </w:tcPr>
          <w:p w14:paraId="181D607A" w14:textId="77777777" w:rsidR="008C3AE2"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 xml:space="preserve">CO      </w:t>
            </w:r>
          </w:p>
          <w:p w14:paraId="33C36B21" w14:textId="743C2FC8" w:rsidR="000C0B8F" w:rsidRDefault="008C3AE2" w:rsidP="000C0B8F">
            <w:pPr>
              <w:rPr>
                <w:b/>
                <w:bCs/>
              </w:rPr>
            </w:pPr>
            <w:proofErr w:type="spellStart"/>
            <w:r>
              <w:rPr>
                <w:rFonts w:ascii="Consolas" w:eastAsia="Consolas" w:hAnsi="Consolas" w:cs="Consolas"/>
                <w:color w:val="000000" w:themeColor="text1"/>
                <w:sz w:val="20"/>
                <w:szCs w:val="20"/>
              </w:rPr>
              <w:t>Methonal</w:t>
            </w:r>
            <w:proofErr w:type="spellEnd"/>
            <w:r w:rsidR="000C0B8F" w:rsidRPr="18875D8B">
              <w:rPr>
                <w:rFonts w:ascii="Consolas" w:eastAsia="Consolas" w:hAnsi="Consolas" w:cs="Consolas"/>
                <w:color w:val="000000" w:themeColor="text1"/>
                <w:sz w:val="20"/>
                <w:szCs w:val="20"/>
              </w:rPr>
              <w:t xml:space="preserve">      </w:t>
            </w:r>
          </w:p>
        </w:tc>
        <w:tc>
          <w:tcPr>
            <w:tcW w:w="1336" w:type="dxa"/>
          </w:tcPr>
          <w:p w14:paraId="12F325B5"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CCCCO</w:t>
            </w:r>
          </w:p>
          <w:p w14:paraId="6AF1B22B" w14:textId="34CA51EC" w:rsidR="00796552" w:rsidRDefault="00796552" w:rsidP="000C0B8F">
            <w:pPr>
              <w:rPr>
                <w:b/>
                <w:bCs/>
              </w:rPr>
            </w:pPr>
            <w:r>
              <w:rPr>
                <w:rFonts w:ascii="Consolas" w:eastAsia="Consolas" w:hAnsi="Consolas" w:cs="Consolas"/>
                <w:color w:val="000000" w:themeColor="text1"/>
                <w:sz w:val="20"/>
                <w:szCs w:val="20"/>
              </w:rPr>
              <w:t>Butanol</w:t>
            </w:r>
          </w:p>
        </w:tc>
        <w:tc>
          <w:tcPr>
            <w:tcW w:w="1336" w:type="dxa"/>
          </w:tcPr>
          <w:p w14:paraId="60EB08B1"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Cc1ccccc1</w:t>
            </w:r>
          </w:p>
          <w:p w14:paraId="554D0C03" w14:textId="4CE0BD00" w:rsidR="00796552" w:rsidRDefault="00796552" w:rsidP="000C0B8F">
            <w:pPr>
              <w:rPr>
                <w:b/>
                <w:bCs/>
              </w:rPr>
            </w:pPr>
            <w:r>
              <w:rPr>
                <w:rFonts w:ascii="Consolas" w:eastAsia="Consolas" w:hAnsi="Consolas" w:cs="Consolas"/>
                <w:color w:val="000000" w:themeColor="text1"/>
                <w:sz w:val="20"/>
                <w:szCs w:val="20"/>
              </w:rPr>
              <w:t>Toluene</w:t>
            </w:r>
          </w:p>
        </w:tc>
        <w:tc>
          <w:tcPr>
            <w:tcW w:w="1336" w:type="dxa"/>
          </w:tcPr>
          <w:p w14:paraId="23D72F16" w14:textId="77777777" w:rsidR="00796552" w:rsidRDefault="000C0B8F" w:rsidP="000C0B8F">
            <w:pPr>
              <w:rPr>
                <w:rFonts w:ascii="Consolas" w:eastAsia="Consolas" w:hAnsi="Consolas" w:cs="Consolas"/>
                <w:color w:val="000000" w:themeColor="text1"/>
                <w:sz w:val="20"/>
                <w:szCs w:val="20"/>
              </w:rPr>
            </w:pPr>
            <w:proofErr w:type="spellStart"/>
            <w:r w:rsidRPr="18875D8B">
              <w:rPr>
                <w:rFonts w:ascii="Consolas" w:eastAsia="Consolas" w:hAnsi="Consolas" w:cs="Consolas"/>
                <w:color w:val="000000" w:themeColor="text1"/>
                <w:sz w:val="20"/>
                <w:szCs w:val="20"/>
              </w:rPr>
              <w:t>ClCCl</w:t>
            </w:r>
            <w:proofErr w:type="spellEnd"/>
            <w:r w:rsidRPr="18875D8B">
              <w:rPr>
                <w:rFonts w:ascii="Consolas" w:eastAsia="Consolas" w:hAnsi="Consolas" w:cs="Consolas"/>
                <w:color w:val="000000" w:themeColor="text1"/>
                <w:sz w:val="20"/>
                <w:szCs w:val="20"/>
              </w:rPr>
              <w:t xml:space="preserve"> </w:t>
            </w:r>
          </w:p>
          <w:p w14:paraId="07D2BA9E" w14:textId="4652BCBF" w:rsidR="000C0B8F" w:rsidRDefault="00796552" w:rsidP="000C0B8F">
            <w:pPr>
              <w:rPr>
                <w:b/>
                <w:bCs/>
              </w:rPr>
            </w:pPr>
            <w:r>
              <w:rPr>
                <w:rFonts w:ascii="Consolas" w:eastAsia="Consolas" w:hAnsi="Consolas" w:cs="Consolas"/>
                <w:color w:val="000000" w:themeColor="text1"/>
                <w:sz w:val="20"/>
                <w:szCs w:val="20"/>
              </w:rPr>
              <w:t>Di</w:t>
            </w:r>
            <w:r w:rsidR="00643C01">
              <w:rPr>
                <w:rFonts w:ascii="Consolas" w:eastAsia="Consolas" w:hAnsi="Consolas" w:cs="Consolas"/>
                <w:color w:val="000000" w:themeColor="text1"/>
                <w:sz w:val="20"/>
                <w:szCs w:val="20"/>
              </w:rPr>
              <w:t>chloromethane</w:t>
            </w:r>
            <w:r w:rsidR="000C0B8F" w:rsidRPr="18875D8B">
              <w:rPr>
                <w:rFonts w:ascii="Consolas" w:eastAsia="Consolas" w:hAnsi="Consolas" w:cs="Consolas"/>
                <w:color w:val="000000" w:themeColor="text1"/>
                <w:sz w:val="20"/>
                <w:szCs w:val="20"/>
              </w:rPr>
              <w:t xml:space="preserve">        </w:t>
            </w:r>
          </w:p>
        </w:tc>
        <w:tc>
          <w:tcPr>
            <w:tcW w:w="1336" w:type="dxa"/>
          </w:tcPr>
          <w:p w14:paraId="4B8DA09C"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CN(C)C=O</w:t>
            </w:r>
          </w:p>
          <w:p w14:paraId="3A4DE59D" w14:textId="2CB731A1" w:rsidR="00643C01" w:rsidRDefault="00643C01" w:rsidP="000C0B8F">
            <w:pPr>
              <w:rPr>
                <w:b/>
                <w:bCs/>
              </w:rPr>
            </w:pPr>
            <w:r>
              <w:rPr>
                <w:rFonts w:ascii="Consolas" w:eastAsia="Consolas" w:hAnsi="Consolas" w:cs="Consolas"/>
                <w:color w:val="000000" w:themeColor="text1"/>
                <w:sz w:val="20"/>
                <w:szCs w:val="20"/>
              </w:rPr>
              <w:t>Dimethylforma</w:t>
            </w:r>
            <w:r w:rsidR="009A0FB9">
              <w:rPr>
                <w:rFonts w:ascii="Consolas" w:eastAsia="Consolas" w:hAnsi="Consolas" w:cs="Consolas"/>
                <w:color w:val="000000" w:themeColor="text1"/>
                <w:sz w:val="20"/>
                <w:szCs w:val="20"/>
              </w:rPr>
              <w:t>mide</w:t>
            </w:r>
          </w:p>
        </w:tc>
      </w:tr>
      <w:tr w:rsidR="000C0B8F" w14:paraId="51B738B3" w14:textId="77777777" w:rsidTr="000C0B8F">
        <w:tc>
          <w:tcPr>
            <w:tcW w:w="1335" w:type="dxa"/>
          </w:tcPr>
          <w:p w14:paraId="5AA4815B"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CC#N</w:t>
            </w:r>
          </w:p>
          <w:p w14:paraId="7FC86819" w14:textId="6FA6DDCD" w:rsidR="009A0FB9" w:rsidRDefault="009A0FB9" w:rsidP="000C0B8F">
            <w:pPr>
              <w:rPr>
                <w:b/>
                <w:bCs/>
              </w:rPr>
            </w:pPr>
            <w:r>
              <w:rPr>
                <w:rFonts w:ascii="Consolas" w:eastAsia="Consolas" w:hAnsi="Consolas" w:cs="Consolas"/>
                <w:color w:val="000000" w:themeColor="text1"/>
                <w:sz w:val="20"/>
                <w:szCs w:val="20"/>
              </w:rPr>
              <w:t>Acetonitrile</w:t>
            </w:r>
          </w:p>
        </w:tc>
        <w:tc>
          <w:tcPr>
            <w:tcW w:w="1335" w:type="dxa"/>
          </w:tcPr>
          <w:p w14:paraId="0261E674"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CCOC(C)=O</w:t>
            </w:r>
          </w:p>
          <w:p w14:paraId="464E8616" w14:textId="4011C361" w:rsidR="009A0FB9" w:rsidRDefault="009A0FB9" w:rsidP="000C0B8F">
            <w:pPr>
              <w:rPr>
                <w:b/>
                <w:bCs/>
              </w:rPr>
            </w:pPr>
            <w:r>
              <w:rPr>
                <w:rFonts w:ascii="Consolas" w:eastAsia="Consolas" w:hAnsi="Consolas" w:cs="Consolas"/>
                <w:color w:val="000000" w:themeColor="text1"/>
                <w:sz w:val="20"/>
                <w:szCs w:val="20"/>
              </w:rPr>
              <w:t>Ethyl Acetate</w:t>
            </w:r>
          </w:p>
        </w:tc>
        <w:tc>
          <w:tcPr>
            <w:tcW w:w="1336" w:type="dxa"/>
          </w:tcPr>
          <w:p w14:paraId="69A0C24E"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CC(C)O</w:t>
            </w:r>
          </w:p>
          <w:p w14:paraId="4D7ACF56" w14:textId="3BD809E4" w:rsidR="00161EDF" w:rsidRDefault="00161EDF" w:rsidP="000C0B8F">
            <w:pPr>
              <w:rPr>
                <w:b/>
                <w:bCs/>
              </w:rPr>
            </w:pPr>
            <w:r>
              <w:rPr>
                <w:rFonts w:ascii="Consolas" w:eastAsia="Consolas" w:hAnsi="Consolas" w:cs="Consolas"/>
                <w:color w:val="000000" w:themeColor="text1"/>
                <w:sz w:val="20"/>
                <w:szCs w:val="20"/>
              </w:rPr>
              <w:t>Isopropyl Alcohol</w:t>
            </w:r>
          </w:p>
        </w:tc>
        <w:tc>
          <w:tcPr>
            <w:tcW w:w="1336" w:type="dxa"/>
          </w:tcPr>
          <w:p w14:paraId="439DD661" w14:textId="77777777" w:rsidR="00161ED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 xml:space="preserve">c1ccccc1 </w:t>
            </w:r>
          </w:p>
          <w:p w14:paraId="7B70EBCF" w14:textId="60C2AB63" w:rsidR="000C0B8F" w:rsidRDefault="00161EDF" w:rsidP="000C0B8F">
            <w:pPr>
              <w:rPr>
                <w:b/>
                <w:bCs/>
              </w:rPr>
            </w:pPr>
            <w:r>
              <w:rPr>
                <w:rFonts w:ascii="Consolas" w:eastAsia="Consolas" w:hAnsi="Consolas" w:cs="Consolas"/>
                <w:color w:val="000000" w:themeColor="text1"/>
                <w:sz w:val="20"/>
                <w:szCs w:val="20"/>
              </w:rPr>
              <w:t>Benzene</w:t>
            </w:r>
            <w:r w:rsidR="000C0B8F" w:rsidRPr="18875D8B">
              <w:rPr>
                <w:rFonts w:ascii="Consolas" w:eastAsia="Consolas" w:hAnsi="Consolas" w:cs="Consolas"/>
                <w:color w:val="000000" w:themeColor="text1"/>
                <w:sz w:val="20"/>
                <w:szCs w:val="20"/>
              </w:rPr>
              <w:t xml:space="preserve"> </w:t>
            </w:r>
          </w:p>
        </w:tc>
        <w:tc>
          <w:tcPr>
            <w:tcW w:w="1336" w:type="dxa"/>
          </w:tcPr>
          <w:p w14:paraId="256E814A"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CCCCCC</w:t>
            </w:r>
          </w:p>
          <w:p w14:paraId="36134EAC" w14:textId="50A08BF6" w:rsidR="00154A93" w:rsidRDefault="00154A93" w:rsidP="000C0B8F">
            <w:pPr>
              <w:rPr>
                <w:b/>
                <w:bCs/>
              </w:rPr>
            </w:pPr>
            <w:r>
              <w:rPr>
                <w:rFonts w:ascii="Consolas" w:eastAsia="Consolas" w:hAnsi="Consolas" w:cs="Consolas"/>
                <w:color w:val="000000" w:themeColor="text1"/>
                <w:sz w:val="20"/>
                <w:szCs w:val="20"/>
              </w:rPr>
              <w:t>Hexane</w:t>
            </w:r>
          </w:p>
        </w:tc>
        <w:tc>
          <w:tcPr>
            <w:tcW w:w="1336" w:type="dxa"/>
          </w:tcPr>
          <w:p w14:paraId="1897A413" w14:textId="77777777" w:rsidR="00154A93"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 xml:space="preserve">C1CCOC1 </w:t>
            </w:r>
          </w:p>
          <w:p w14:paraId="1DBDFAAC" w14:textId="397BBC1B" w:rsidR="000C0B8F" w:rsidRDefault="00154A93" w:rsidP="000C0B8F">
            <w:pPr>
              <w:rPr>
                <w:b/>
                <w:bCs/>
              </w:rPr>
            </w:pPr>
            <w:r>
              <w:rPr>
                <w:rFonts w:ascii="Consolas" w:eastAsia="Consolas" w:hAnsi="Consolas" w:cs="Consolas"/>
                <w:color w:val="000000" w:themeColor="text1"/>
                <w:sz w:val="20"/>
                <w:szCs w:val="20"/>
              </w:rPr>
              <w:t>Oxolane</w:t>
            </w:r>
            <w:r w:rsidR="000C0B8F" w:rsidRPr="18875D8B">
              <w:rPr>
                <w:rFonts w:ascii="Consolas" w:eastAsia="Consolas" w:hAnsi="Consolas" w:cs="Consolas"/>
                <w:color w:val="000000" w:themeColor="text1"/>
                <w:sz w:val="20"/>
                <w:szCs w:val="20"/>
              </w:rPr>
              <w:t xml:space="preserve">     </w:t>
            </w:r>
          </w:p>
        </w:tc>
        <w:tc>
          <w:tcPr>
            <w:tcW w:w="1336" w:type="dxa"/>
          </w:tcPr>
          <w:p w14:paraId="69BEA794" w14:textId="77777777" w:rsidR="00154A93"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CCCCCCC</w:t>
            </w:r>
          </w:p>
          <w:p w14:paraId="1C465853" w14:textId="5C1E5CD1" w:rsidR="00154A93" w:rsidRPr="00154A93" w:rsidRDefault="00154A93" w:rsidP="000C0B8F">
            <w:pPr>
              <w:rPr>
                <w:rFonts w:ascii="Consolas" w:eastAsia="Consolas" w:hAnsi="Consolas" w:cs="Consolas"/>
                <w:color w:val="000000" w:themeColor="text1"/>
                <w:sz w:val="20"/>
                <w:szCs w:val="20"/>
              </w:rPr>
            </w:pPr>
            <w:r>
              <w:rPr>
                <w:rFonts w:ascii="Consolas" w:eastAsia="Consolas" w:hAnsi="Consolas" w:cs="Consolas"/>
                <w:color w:val="000000" w:themeColor="text1"/>
                <w:sz w:val="20"/>
                <w:szCs w:val="20"/>
              </w:rPr>
              <w:t>Heptane</w:t>
            </w:r>
          </w:p>
        </w:tc>
      </w:tr>
      <w:tr w:rsidR="000C0B8F" w14:paraId="0EF4F309" w14:textId="77777777" w:rsidTr="000C0B8F">
        <w:tc>
          <w:tcPr>
            <w:tcW w:w="9350" w:type="dxa"/>
            <w:gridSpan w:val="7"/>
          </w:tcPr>
          <w:p w14:paraId="6A76CA94" w14:textId="77777777" w:rsidR="000C0B8F" w:rsidRDefault="000C0B8F" w:rsidP="000C0B8F">
            <w:pPr>
              <w:rPr>
                <w:rFonts w:ascii="Consolas" w:eastAsia="Consolas" w:hAnsi="Consolas" w:cs="Consolas"/>
                <w:color w:val="000000" w:themeColor="text1"/>
                <w:sz w:val="20"/>
                <w:szCs w:val="20"/>
              </w:rPr>
            </w:pPr>
            <w:r w:rsidRPr="18875D8B">
              <w:rPr>
                <w:rFonts w:ascii="Consolas" w:eastAsia="Consolas" w:hAnsi="Consolas" w:cs="Consolas"/>
                <w:color w:val="000000" w:themeColor="text1"/>
                <w:sz w:val="20"/>
                <w:szCs w:val="20"/>
              </w:rPr>
              <w:t>O=P(c1ccccc1)(c1ccccc1)c1ccccc1Oc1ccccc1P(=O)(c1ccccc1)c1ccccc1</w:t>
            </w:r>
          </w:p>
          <w:p w14:paraId="7361EE04" w14:textId="7F77E7CF" w:rsidR="00154A93" w:rsidRPr="00EE487D" w:rsidRDefault="00EE487D" w:rsidP="000C0B8F">
            <w:pPr>
              <w:rPr>
                <w:rFonts w:ascii="Consolas" w:eastAsia="Consolas" w:hAnsi="Consolas" w:cs="Consolas"/>
                <w:color w:val="000000" w:themeColor="text1"/>
                <w:sz w:val="20"/>
                <w:szCs w:val="20"/>
              </w:rPr>
            </w:pPr>
            <w:r w:rsidRPr="00EE487D">
              <w:rPr>
                <w:rFonts w:ascii="Consolas" w:eastAsia="Consolas" w:hAnsi="Consolas" w:cs="Consolas"/>
                <w:color w:val="000000" w:themeColor="text1"/>
                <w:sz w:val="20"/>
                <w:szCs w:val="20"/>
              </w:rPr>
              <w:t>1-diphenylphosphoryl-2-(2-diphenylphosphorylphenoxy)benzene</w:t>
            </w:r>
          </w:p>
        </w:tc>
      </w:tr>
    </w:tbl>
    <w:p w14:paraId="05A929F9" w14:textId="3AA94424" w:rsidR="18875D8B" w:rsidRPr="00C4095E" w:rsidRDefault="18875D8B" w:rsidP="18875D8B">
      <w:pPr>
        <w:rPr>
          <w:rFonts w:cstheme="minorHAnsi"/>
          <w:b/>
          <w:bCs/>
        </w:rPr>
      </w:pPr>
      <w:r w:rsidRPr="00C4095E">
        <w:rPr>
          <w:rFonts w:cstheme="minorHAnsi"/>
          <w:b/>
          <w:bCs/>
        </w:rPr>
        <w:t>Table S</w:t>
      </w:r>
      <w:r w:rsidR="003868A9">
        <w:rPr>
          <w:rFonts w:cstheme="minorHAnsi"/>
          <w:b/>
          <w:bCs/>
        </w:rPr>
        <w:t>5</w:t>
      </w:r>
      <w:r w:rsidRPr="00C4095E">
        <w:rPr>
          <w:rFonts w:cstheme="minorHAnsi"/>
          <w:b/>
          <w:bCs/>
        </w:rPr>
        <w:t xml:space="preserve">: </w:t>
      </w:r>
      <w:r w:rsidRPr="00C4095E">
        <w:rPr>
          <w:rFonts w:cstheme="minorHAnsi"/>
        </w:rPr>
        <w:t xml:space="preserve">SMILES strings of the 22 solvents that occurred more than 100 times used </w:t>
      </w:r>
      <w:r w:rsidR="52C44E5F" w:rsidRPr="00C4095E">
        <w:rPr>
          <w:rFonts w:cstheme="minorHAnsi"/>
        </w:rPr>
        <w:t xml:space="preserve">in the curated </w:t>
      </w:r>
      <w:r w:rsidRPr="00C4095E">
        <w:rPr>
          <w:rFonts w:cstheme="minorHAnsi"/>
        </w:rPr>
        <w:t>the dataset.</w:t>
      </w:r>
      <w:r w:rsidR="000C0B8F" w:rsidRPr="00C4095E">
        <w:rPr>
          <w:rFonts w:cstheme="minorHAnsi"/>
        </w:rPr>
        <w:t xml:space="preserve"> </w:t>
      </w:r>
      <w:r w:rsidR="00C4095E" w:rsidRPr="00C4095E">
        <w:rPr>
          <w:rFonts w:eastAsia="Consolas" w:cstheme="minorHAnsi"/>
          <w:color w:val="000000" w:themeColor="text1"/>
        </w:rPr>
        <w:t>O=P(c1ccccc1)(c1ccccc1)c1ccccc1Oc1ccccc1P(=O)(c1ccccc1)c1ccccc1 was considered a solvent for the purposes of this work</w:t>
      </w:r>
    </w:p>
    <w:p w14:paraId="4C570B36" w14:textId="042C32AD" w:rsidR="18875D8B" w:rsidRDefault="18875D8B">
      <w:r>
        <w:br w:type="page"/>
      </w:r>
    </w:p>
    <w:p w14:paraId="0E16D28B" w14:textId="0915BE19" w:rsidR="18875D8B" w:rsidRDefault="18875D8B" w:rsidP="18875D8B"/>
    <w:tbl>
      <w:tblPr>
        <w:tblStyle w:val="TableGrid"/>
        <w:tblW w:w="0" w:type="auto"/>
        <w:tblLayout w:type="fixed"/>
        <w:tblLook w:val="06A0" w:firstRow="1" w:lastRow="0" w:firstColumn="1" w:lastColumn="0" w:noHBand="1" w:noVBand="1"/>
      </w:tblPr>
      <w:tblGrid>
        <w:gridCol w:w="1530"/>
        <w:gridCol w:w="1380"/>
        <w:gridCol w:w="1101"/>
        <w:gridCol w:w="1470"/>
        <w:gridCol w:w="1204"/>
        <w:gridCol w:w="1337"/>
        <w:gridCol w:w="1337"/>
      </w:tblGrid>
      <w:tr w:rsidR="18875D8B" w14:paraId="1235ECD6" w14:textId="77777777" w:rsidTr="18875D8B">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4012BC" w14:textId="3406FDBE" w:rsidR="18875D8B" w:rsidRDefault="18875D8B">
            <w:r w:rsidRPr="18875D8B">
              <w:rPr>
                <w:rFonts w:ascii="Times New Roman" w:eastAsia="Times New Roman" w:hAnsi="Times New Roman" w:cs="Times New Roman"/>
                <w:color w:val="000000" w:themeColor="text1"/>
                <w:sz w:val="24"/>
                <w:szCs w:val="24"/>
              </w:rPr>
              <w:t>Endpoint</w:t>
            </w:r>
          </w:p>
        </w:tc>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E6E700" w14:textId="0E33C881" w:rsidR="18875D8B" w:rsidRDefault="18875D8B">
            <w:r w:rsidRPr="18875D8B">
              <w:rPr>
                <w:rFonts w:ascii="Times New Roman" w:eastAsia="Times New Roman" w:hAnsi="Times New Roman" w:cs="Times New Roman"/>
                <w:color w:val="000000" w:themeColor="text1"/>
                <w:sz w:val="24"/>
                <w:szCs w:val="24"/>
              </w:rPr>
              <w:t>Max Absorbance(nm)</w:t>
            </w:r>
          </w:p>
        </w:tc>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09B32C" w14:textId="49C246C8" w:rsidR="18875D8B" w:rsidRDefault="18875D8B">
            <w:r w:rsidRPr="18875D8B">
              <w:rPr>
                <w:rFonts w:ascii="Times New Roman" w:eastAsia="Times New Roman" w:hAnsi="Times New Roman" w:cs="Times New Roman"/>
                <w:color w:val="000000" w:themeColor="text1"/>
                <w:sz w:val="24"/>
                <w:szCs w:val="24"/>
              </w:rPr>
              <w:t>Max Emission (nm)</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933E51" w14:textId="69C80FFB" w:rsidR="18875D8B" w:rsidRDefault="18875D8B">
            <w:r w:rsidRPr="18875D8B">
              <w:rPr>
                <w:rFonts w:ascii="Times New Roman" w:eastAsia="Times New Roman" w:hAnsi="Times New Roman" w:cs="Times New Roman"/>
                <w:color w:val="000000" w:themeColor="text1"/>
                <w:sz w:val="24"/>
                <w:szCs w:val="24"/>
              </w:rPr>
              <w:t>FWHM Absorbance (nm)</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EAB01D" w14:textId="0869F60F" w:rsidR="18875D8B" w:rsidRDefault="18875D8B">
            <w:r w:rsidRPr="18875D8B">
              <w:rPr>
                <w:rFonts w:ascii="Times New Roman" w:eastAsia="Times New Roman" w:hAnsi="Times New Roman" w:cs="Times New Roman"/>
                <w:color w:val="000000" w:themeColor="text1"/>
                <w:sz w:val="24"/>
                <w:szCs w:val="24"/>
              </w:rPr>
              <w:t>FWHM Emission (nm)</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C7F0E75" w14:textId="18DB7551" w:rsidR="18875D8B" w:rsidRDefault="18875D8B">
            <w:r w:rsidRPr="18875D8B">
              <w:rPr>
                <w:rFonts w:ascii="Times New Roman" w:eastAsia="Times New Roman" w:hAnsi="Times New Roman" w:cs="Times New Roman"/>
                <w:color w:val="000000" w:themeColor="text1"/>
                <w:sz w:val="24"/>
                <w:szCs w:val="24"/>
              </w:rPr>
              <w:t>Log Quantum Yield</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A1490F" w14:textId="6DB0DC93" w:rsidR="18875D8B" w:rsidRDefault="18875D8B">
            <w:r w:rsidRPr="18875D8B">
              <w:rPr>
                <w:rFonts w:ascii="Times New Roman" w:eastAsia="Times New Roman" w:hAnsi="Times New Roman" w:cs="Times New Roman"/>
                <w:color w:val="000000" w:themeColor="text1"/>
                <w:sz w:val="24"/>
                <w:szCs w:val="24"/>
              </w:rPr>
              <w:t>Log Extinction Coefficient</w:t>
            </w:r>
          </w:p>
        </w:tc>
      </w:tr>
      <w:tr w:rsidR="18875D8B" w14:paraId="1E2D79F0" w14:textId="77777777" w:rsidTr="18875D8B">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D630700" w14:textId="6B6341E9" w:rsidR="18875D8B" w:rsidRDefault="18875D8B">
            <w:r w:rsidRPr="18875D8B">
              <w:rPr>
                <w:rFonts w:ascii="Times New Roman" w:eastAsia="Times New Roman" w:hAnsi="Times New Roman" w:cs="Times New Roman"/>
                <w:color w:val="000000" w:themeColor="text1"/>
                <w:sz w:val="24"/>
                <w:szCs w:val="24"/>
              </w:rPr>
              <w:t>Total size</w:t>
            </w:r>
          </w:p>
        </w:tc>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967C53" w14:textId="23DAEA9B" w:rsidR="18875D8B" w:rsidRDefault="18875D8B">
            <w:r w:rsidRPr="18875D8B">
              <w:rPr>
                <w:rFonts w:ascii="Times New Roman" w:eastAsia="Times New Roman" w:hAnsi="Times New Roman" w:cs="Times New Roman"/>
                <w:color w:val="000000" w:themeColor="text1"/>
                <w:sz w:val="24"/>
                <w:szCs w:val="24"/>
              </w:rPr>
              <w:t>14915</w:t>
            </w:r>
          </w:p>
        </w:tc>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DE6590" w14:textId="7FADBA20" w:rsidR="18875D8B" w:rsidRDefault="18875D8B">
            <w:r w:rsidRPr="18875D8B">
              <w:rPr>
                <w:rFonts w:ascii="Times New Roman" w:eastAsia="Times New Roman" w:hAnsi="Times New Roman" w:cs="Times New Roman"/>
                <w:color w:val="000000" w:themeColor="text1"/>
                <w:sz w:val="24"/>
                <w:szCs w:val="24"/>
              </w:rPr>
              <w:t>15397</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462F74" w14:textId="3D11ACC2" w:rsidR="18875D8B" w:rsidRDefault="18875D8B">
            <w:r w:rsidRPr="18875D8B">
              <w:rPr>
                <w:rFonts w:ascii="Times New Roman" w:eastAsia="Times New Roman" w:hAnsi="Times New Roman" w:cs="Times New Roman"/>
                <w:color w:val="000000" w:themeColor="text1"/>
                <w:sz w:val="24"/>
                <w:szCs w:val="24"/>
              </w:rPr>
              <w:t>2363</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C2DE2F" w14:textId="60A04CD1" w:rsidR="18875D8B" w:rsidRDefault="18875D8B">
            <w:r w:rsidRPr="18875D8B">
              <w:rPr>
                <w:rFonts w:ascii="Times New Roman" w:eastAsia="Times New Roman" w:hAnsi="Times New Roman" w:cs="Times New Roman"/>
                <w:color w:val="000000" w:themeColor="text1"/>
                <w:sz w:val="24"/>
                <w:szCs w:val="24"/>
              </w:rPr>
              <w:t>6175</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BEFEBF" w14:textId="7CDA2820" w:rsidR="18875D8B" w:rsidRDefault="18875D8B">
            <w:r w:rsidRPr="18875D8B">
              <w:rPr>
                <w:rFonts w:ascii="Times New Roman" w:eastAsia="Times New Roman" w:hAnsi="Times New Roman" w:cs="Times New Roman"/>
                <w:color w:val="000000" w:themeColor="text1"/>
                <w:sz w:val="24"/>
                <w:szCs w:val="24"/>
              </w:rPr>
              <w:t>11755</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EDF77D" w14:textId="0BE6CBFB" w:rsidR="18875D8B" w:rsidRDefault="18875D8B">
            <w:r w:rsidRPr="18875D8B">
              <w:rPr>
                <w:rFonts w:ascii="Times New Roman" w:eastAsia="Times New Roman" w:hAnsi="Times New Roman" w:cs="Times New Roman"/>
                <w:color w:val="000000" w:themeColor="text1"/>
                <w:sz w:val="24"/>
                <w:szCs w:val="24"/>
              </w:rPr>
              <w:t>7437</w:t>
            </w:r>
          </w:p>
        </w:tc>
      </w:tr>
      <w:tr w:rsidR="18875D8B" w14:paraId="68AA47EE" w14:textId="77777777" w:rsidTr="18875D8B">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F402E9" w14:textId="2523D651" w:rsidR="18875D8B" w:rsidRDefault="18875D8B" w:rsidP="18875D8B">
            <w:pPr>
              <w:spacing w:line="259" w:lineRule="auto"/>
            </w:pPr>
            <w:r w:rsidRPr="18875D8B">
              <w:rPr>
                <w:rFonts w:ascii="Times New Roman" w:eastAsia="Times New Roman" w:hAnsi="Times New Roman" w:cs="Times New Roman"/>
                <w:color w:val="000000" w:themeColor="text1"/>
                <w:sz w:val="24"/>
                <w:szCs w:val="24"/>
              </w:rPr>
              <w:t>Training</w:t>
            </w:r>
          </w:p>
        </w:tc>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7FE5B5" w14:textId="2B0A80C2" w:rsidR="18875D8B" w:rsidRDefault="18875D8B">
            <w:r w:rsidRPr="18875D8B">
              <w:rPr>
                <w:rFonts w:ascii="Times New Roman" w:eastAsia="Times New Roman" w:hAnsi="Times New Roman" w:cs="Times New Roman"/>
                <w:color w:val="000000" w:themeColor="text1"/>
                <w:sz w:val="24"/>
                <w:szCs w:val="24"/>
              </w:rPr>
              <w:t>8440.6</w:t>
            </w:r>
          </w:p>
        </w:tc>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C1BBF8" w14:textId="50AA063E" w:rsidR="18875D8B" w:rsidRDefault="18875D8B">
            <w:r w:rsidRPr="18875D8B">
              <w:rPr>
                <w:rFonts w:ascii="Times New Roman" w:eastAsia="Times New Roman" w:hAnsi="Times New Roman" w:cs="Times New Roman"/>
                <w:color w:val="000000" w:themeColor="text1"/>
                <w:sz w:val="24"/>
                <w:szCs w:val="24"/>
              </w:rPr>
              <w:t>7701.0</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F35FE6" w14:textId="74A319C7" w:rsidR="18875D8B" w:rsidRDefault="18875D8B">
            <w:r w:rsidRPr="18875D8B">
              <w:rPr>
                <w:rFonts w:ascii="Times New Roman" w:eastAsia="Times New Roman" w:hAnsi="Times New Roman" w:cs="Times New Roman"/>
                <w:color w:val="000000" w:themeColor="text1"/>
                <w:sz w:val="24"/>
                <w:szCs w:val="24"/>
              </w:rPr>
              <w:t>1439.4</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EF3DBF" w14:textId="234F6597" w:rsidR="18875D8B" w:rsidRDefault="18875D8B">
            <w:r w:rsidRPr="18875D8B">
              <w:rPr>
                <w:rFonts w:ascii="Times New Roman" w:eastAsia="Times New Roman" w:hAnsi="Times New Roman" w:cs="Times New Roman"/>
                <w:color w:val="000000" w:themeColor="text1"/>
                <w:sz w:val="24"/>
                <w:szCs w:val="24"/>
              </w:rPr>
              <w:t>3971.8</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E9A478" w14:textId="3C9DB6A6" w:rsidR="18875D8B" w:rsidRDefault="18875D8B">
            <w:r w:rsidRPr="18875D8B">
              <w:rPr>
                <w:rFonts w:ascii="Times New Roman" w:eastAsia="Times New Roman" w:hAnsi="Times New Roman" w:cs="Times New Roman"/>
                <w:color w:val="000000" w:themeColor="text1"/>
                <w:sz w:val="24"/>
                <w:szCs w:val="24"/>
              </w:rPr>
              <w:t>5878.4</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BC703A" w14:textId="3771F3AF" w:rsidR="18875D8B" w:rsidRDefault="18875D8B">
            <w:r w:rsidRPr="18875D8B">
              <w:rPr>
                <w:rFonts w:ascii="Times New Roman" w:eastAsia="Times New Roman" w:hAnsi="Times New Roman" w:cs="Times New Roman"/>
                <w:color w:val="000000" w:themeColor="text1"/>
                <w:sz w:val="24"/>
                <w:szCs w:val="24"/>
              </w:rPr>
              <w:t>3726.0</w:t>
            </w:r>
          </w:p>
        </w:tc>
      </w:tr>
      <w:tr w:rsidR="18875D8B" w14:paraId="41FA2C74" w14:textId="77777777" w:rsidTr="18875D8B">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10AF4D" w14:textId="78FD65EF" w:rsidR="18875D8B" w:rsidRDefault="18875D8B" w:rsidP="18875D8B">
            <w:pPr>
              <w:spacing w:line="259" w:lineRule="auto"/>
            </w:pPr>
            <w:r w:rsidRPr="18875D8B">
              <w:rPr>
                <w:rFonts w:ascii="Times New Roman" w:eastAsia="Times New Roman" w:hAnsi="Times New Roman" w:cs="Times New Roman"/>
                <w:color w:val="000000" w:themeColor="text1"/>
                <w:sz w:val="24"/>
                <w:szCs w:val="24"/>
              </w:rPr>
              <w:t>Val Dye Out</w:t>
            </w:r>
          </w:p>
        </w:tc>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157673" w14:textId="1366B6E2" w:rsidR="18875D8B" w:rsidRDefault="18875D8B">
            <w:r w:rsidRPr="18875D8B">
              <w:rPr>
                <w:rFonts w:ascii="Times New Roman" w:eastAsia="Times New Roman" w:hAnsi="Times New Roman" w:cs="Times New Roman"/>
                <w:color w:val="000000" w:themeColor="text1"/>
                <w:sz w:val="24"/>
                <w:szCs w:val="24"/>
              </w:rPr>
              <w:t>3589.8</w:t>
            </w:r>
          </w:p>
        </w:tc>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59306D" w14:textId="6B8BBACF" w:rsidR="18875D8B" w:rsidRDefault="18875D8B">
            <w:r w:rsidRPr="18875D8B">
              <w:rPr>
                <w:rFonts w:ascii="Times New Roman" w:eastAsia="Times New Roman" w:hAnsi="Times New Roman" w:cs="Times New Roman"/>
                <w:color w:val="000000" w:themeColor="text1"/>
                <w:sz w:val="24"/>
                <w:szCs w:val="24"/>
              </w:rPr>
              <w:t>3324.0</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5B9682" w14:textId="245046DD" w:rsidR="18875D8B" w:rsidRDefault="18875D8B">
            <w:r w:rsidRPr="18875D8B">
              <w:rPr>
                <w:rFonts w:ascii="Times New Roman" w:eastAsia="Times New Roman" w:hAnsi="Times New Roman" w:cs="Times New Roman"/>
                <w:color w:val="000000" w:themeColor="text1"/>
                <w:sz w:val="24"/>
                <w:szCs w:val="24"/>
              </w:rPr>
              <w:t>602.6</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80F500" w14:textId="3CAC0EF6" w:rsidR="18875D8B" w:rsidRDefault="18875D8B">
            <w:r w:rsidRPr="18875D8B">
              <w:rPr>
                <w:rFonts w:ascii="Times New Roman" w:eastAsia="Times New Roman" w:hAnsi="Times New Roman" w:cs="Times New Roman"/>
                <w:color w:val="000000" w:themeColor="text1"/>
                <w:sz w:val="24"/>
                <w:szCs w:val="24"/>
              </w:rPr>
              <w:t>1258.6</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E794DF" w14:textId="1D13D09A" w:rsidR="18875D8B" w:rsidRDefault="18875D8B">
            <w:r w:rsidRPr="18875D8B">
              <w:rPr>
                <w:rFonts w:ascii="Times New Roman" w:eastAsia="Times New Roman" w:hAnsi="Times New Roman" w:cs="Times New Roman"/>
                <w:color w:val="000000" w:themeColor="text1"/>
                <w:sz w:val="24"/>
                <w:szCs w:val="24"/>
              </w:rPr>
              <w:t>2515.8</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CFD97A" w14:textId="45490948" w:rsidR="18875D8B" w:rsidRDefault="18875D8B">
            <w:r w:rsidRPr="18875D8B">
              <w:rPr>
                <w:rFonts w:ascii="Times New Roman" w:eastAsia="Times New Roman" w:hAnsi="Times New Roman" w:cs="Times New Roman"/>
                <w:color w:val="000000" w:themeColor="text1"/>
                <w:sz w:val="24"/>
                <w:szCs w:val="24"/>
              </w:rPr>
              <w:t>1631.2</w:t>
            </w:r>
          </w:p>
        </w:tc>
      </w:tr>
      <w:tr w:rsidR="18875D8B" w14:paraId="604C66D8" w14:textId="77777777" w:rsidTr="18875D8B">
        <w:tc>
          <w:tcPr>
            <w:tcW w:w="15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E9683C" w14:textId="6DED462B" w:rsidR="18875D8B" w:rsidRDefault="18875D8B" w:rsidP="18875D8B">
            <w:pPr>
              <w:spacing w:line="259" w:lineRule="auto"/>
            </w:pPr>
            <w:r w:rsidRPr="18875D8B">
              <w:rPr>
                <w:rFonts w:ascii="Times New Roman" w:eastAsia="Times New Roman" w:hAnsi="Times New Roman" w:cs="Times New Roman"/>
                <w:color w:val="000000" w:themeColor="text1"/>
                <w:sz w:val="24"/>
                <w:szCs w:val="24"/>
              </w:rPr>
              <w:t>Val Absolute Out</w:t>
            </w:r>
          </w:p>
        </w:tc>
        <w:tc>
          <w:tcPr>
            <w:tcW w:w="13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77AC01" w14:textId="077D6739" w:rsidR="18875D8B" w:rsidRDefault="18875D8B">
            <w:r w:rsidRPr="18875D8B">
              <w:rPr>
                <w:rFonts w:ascii="Times New Roman" w:eastAsia="Times New Roman" w:hAnsi="Times New Roman" w:cs="Times New Roman"/>
                <w:color w:val="000000" w:themeColor="text1"/>
                <w:sz w:val="24"/>
                <w:szCs w:val="24"/>
              </w:rPr>
              <w:t>442.8</w:t>
            </w:r>
          </w:p>
        </w:tc>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5DBD6F" w14:textId="777B4D66" w:rsidR="18875D8B" w:rsidRDefault="18875D8B">
            <w:r w:rsidRPr="18875D8B">
              <w:rPr>
                <w:rFonts w:ascii="Times New Roman" w:eastAsia="Times New Roman" w:hAnsi="Times New Roman" w:cs="Times New Roman"/>
                <w:color w:val="000000" w:themeColor="text1"/>
                <w:sz w:val="24"/>
                <w:szCs w:val="24"/>
              </w:rPr>
              <w:t>647.0</w:t>
            </w:r>
          </w:p>
        </w:tc>
        <w:tc>
          <w:tcPr>
            <w:tcW w:w="14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6C04BC" w14:textId="1ED21C62" w:rsidR="18875D8B" w:rsidRDefault="18875D8B">
            <w:r w:rsidRPr="18875D8B">
              <w:rPr>
                <w:rFonts w:ascii="Times New Roman" w:eastAsia="Times New Roman" w:hAnsi="Times New Roman" w:cs="Times New Roman"/>
                <w:color w:val="000000" w:themeColor="text1"/>
                <w:sz w:val="24"/>
                <w:szCs w:val="24"/>
              </w:rPr>
              <w:t>188.6</w:t>
            </w:r>
          </w:p>
        </w:tc>
        <w:tc>
          <w:tcPr>
            <w:tcW w:w="120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25D393" w14:textId="2A73D85B" w:rsidR="18875D8B" w:rsidRDefault="18875D8B">
            <w:r w:rsidRPr="18875D8B">
              <w:rPr>
                <w:rFonts w:ascii="Times New Roman" w:eastAsia="Times New Roman" w:hAnsi="Times New Roman" w:cs="Times New Roman"/>
                <w:color w:val="000000" w:themeColor="text1"/>
                <w:sz w:val="24"/>
                <w:szCs w:val="24"/>
              </w:rPr>
              <w:t>297.4</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D4478A" w14:textId="79E87553" w:rsidR="18875D8B" w:rsidRDefault="18875D8B">
            <w:r w:rsidRPr="18875D8B">
              <w:rPr>
                <w:rFonts w:ascii="Times New Roman" w:eastAsia="Times New Roman" w:hAnsi="Times New Roman" w:cs="Times New Roman"/>
                <w:color w:val="000000" w:themeColor="text1"/>
                <w:sz w:val="24"/>
                <w:szCs w:val="24"/>
              </w:rPr>
              <w:t>506.0</w:t>
            </w:r>
          </w:p>
        </w:tc>
        <w:tc>
          <w:tcPr>
            <w:tcW w:w="133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C1C76A" w14:textId="5ECD3361" w:rsidR="18875D8B" w:rsidRDefault="18875D8B">
            <w:r w:rsidRPr="18875D8B">
              <w:rPr>
                <w:rFonts w:ascii="Times New Roman" w:eastAsia="Times New Roman" w:hAnsi="Times New Roman" w:cs="Times New Roman"/>
                <w:color w:val="000000" w:themeColor="text1"/>
                <w:sz w:val="24"/>
                <w:szCs w:val="24"/>
              </w:rPr>
              <w:t>300.0</w:t>
            </w:r>
          </w:p>
        </w:tc>
      </w:tr>
    </w:tbl>
    <w:p w14:paraId="759E9E39" w14:textId="68D6EAC4" w:rsidR="18875D8B" w:rsidRDefault="18875D8B" w:rsidP="18875D8B">
      <w:pPr>
        <w:rPr>
          <w:b/>
          <w:bCs/>
        </w:rPr>
      </w:pPr>
      <w:r w:rsidRPr="18875D8B">
        <w:rPr>
          <w:b/>
          <w:bCs/>
        </w:rPr>
        <w:t>Table S</w:t>
      </w:r>
      <w:r w:rsidR="005B64A5">
        <w:rPr>
          <w:b/>
          <w:bCs/>
        </w:rPr>
        <w:t>6</w:t>
      </w:r>
      <w:r w:rsidRPr="18875D8B">
        <w:rPr>
          <w:b/>
          <w:bCs/>
        </w:rPr>
        <w:t xml:space="preserve">: </w:t>
      </w:r>
      <w:r w:rsidRPr="00C4095E">
        <w:t xml:space="preserve">Number of datapoints in the datasets and model folds generated for each endpoint. Total refers to all datapoints, Training refers to the average size of the five training subsets used for training models. Val Dye Out refers to the average size of dye out validation subsets used for validation. Val Absolute out refers to the average size of absolute out subsets used for validation. </w:t>
      </w:r>
    </w:p>
    <w:p w14:paraId="547408C8" w14:textId="52F75E32" w:rsidR="00C4095E" w:rsidRPr="00BE71AE" w:rsidRDefault="18875D8B">
      <w:r>
        <w:br w:type="page"/>
      </w:r>
    </w:p>
    <w:p w14:paraId="48EDAC1A" w14:textId="77777777" w:rsidR="00C33460" w:rsidRDefault="00C33460" w:rsidP="00C33460">
      <w:r>
        <w:rPr>
          <w:noProof/>
        </w:rPr>
        <w:drawing>
          <wp:inline distT="0" distB="0" distL="0" distR="0" wp14:anchorId="7C641994" wp14:editId="27363422">
            <wp:extent cx="4810313" cy="7299960"/>
            <wp:effectExtent l="0" t="0" r="952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20413" cy="7315288"/>
                    </a:xfrm>
                    <a:prstGeom prst="rect">
                      <a:avLst/>
                    </a:prstGeom>
                  </pic:spPr>
                </pic:pic>
              </a:graphicData>
            </a:graphic>
          </wp:inline>
        </w:drawing>
      </w:r>
    </w:p>
    <w:p w14:paraId="60F043C0" w14:textId="47B3300C" w:rsidR="00C33460" w:rsidRDefault="00C33460" w:rsidP="00C33460">
      <w:r>
        <w:rPr>
          <w:b/>
          <w:bCs/>
        </w:rPr>
        <w:t xml:space="preserve">Figure S1: </w:t>
      </w:r>
      <w:r>
        <w:t>Coverage loss curves for reject option models (solid line) compared to random rejections controls (faded line)</w:t>
      </w:r>
    </w:p>
    <w:p w14:paraId="02CD910F" w14:textId="234293CA" w:rsidR="000F5029" w:rsidRDefault="000F5029">
      <w:r>
        <w:br w:type="page"/>
      </w:r>
    </w:p>
    <w:p w14:paraId="5F7A2BAB" w14:textId="77777777" w:rsidR="000F5029" w:rsidRDefault="000F5029" w:rsidP="000F5029">
      <w:r>
        <w:rPr>
          <w:noProof/>
        </w:rPr>
        <w:drawing>
          <wp:inline distT="0" distB="0" distL="0" distR="0" wp14:anchorId="70D9ECD7" wp14:editId="735FE6D1">
            <wp:extent cx="5943600" cy="6645910"/>
            <wp:effectExtent l="0" t="0" r="0" b="2540"/>
            <wp:docPr id="2" name="Picture 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645910"/>
                    </a:xfrm>
                    <a:prstGeom prst="rect">
                      <a:avLst/>
                    </a:prstGeom>
                  </pic:spPr>
                </pic:pic>
              </a:graphicData>
            </a:graphic>
          </wp:inline>
        </w:drawing>
      </w:r>
    </w:p>
    <w:p w14:paraId="39F3BA3E" w14:textId="0250D286" w:rsidR="000F5029" w:rsidRDefault="000F5029">
      <w:r>
        <w:rPr>
          <w:b/>
          <w:bCs/>
        </w:rPr>
        <w:t xml:space="preserve">Figure S2: </w:t>
      </w:r>
      <w:r>
        <w:t>Distributions of MAE across confidence levels. Confidence was binned by groups of 10%, with each density line representing the distribution of errors for that bin of confidence.</w:t>
      </w:r>
    </w:p>
    <w:p w14:paraId="3908F0E2" w14:textId="77777777" w:rsidR="000F5029" w:rsidRDefault="000F5029">
      <w:r>
        <w:br w:type="page"/>
      </w:r>
    </w:p>
    <w:p w14:paraId="45D11C35" w14:textId="77777777" w:rsidR="000C3DE3" w:rsidRDefault="000C3DE3" w:rsidP="000C3DE3">
      <w:r>
        <w:rPr>
          <w:noProof/>
        </w:rPr>
        <w:drawing>
          <wp:inline distT="0" distB="0" distL="0" distR="0" wp14:anchorId="1E72E734" wp14:editId="63795039">
            <wp:extent cx="5943600" cy="767715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77150"/>
                    </a:xfrm>
                    <a:prstGeom prst="rect">
                      <a:avLst/>
                    </a:prstGeom>
                  </pic:spPr>
                </pic:pic>
              </a:graphicData>
            </a:graphic>
          </wp:inline>
        </w:drawing>
      </w:r>
    </w:p>
    <w:p w14:paraId="2AD2626D" w14:textId="7BD1953B" w:rsidR="000C3DE3" w:rsidRDefault="000C3DE3" w:rsidP="000C3DE3">
      <w:r>
        <w:rPr>
          <w:b/>
          <w:bCs/>
        </w:rPr>
        <w:t xml:space="preserve">Figure S3: </w:t>
      </w:r>
      <w:r>
        <w:t>Scatter plot of real and predict values colored by rejection confidence for GBT (top) and ChemProp (bottom) for all 6 endpoints.</w:t>
      </w:r>
    </w:p>
    <w:p w14:paraId="71658F6C" w14:textId="77777777" w:rsidR="00026B13" w:rsidRDefault="00026B13" w:rsidP="00026B13">
      <w:r>
        <w:rPr>
          <w:noProof/>
        </w:rPr>
        <w:drawing>
          <wp:inline distT="0" distB="0" distL="0" distR="0" wp14:anchorId="7133D80C" wp14:editId="6CF4417D">
            <wp:extent cx="5876925" cy="2536873"/>
            <wp:effectExtent l="0" t="0" r="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85135" cy="2540417"/>
                    </a:xfrm>
                    <a:prstGeom prst="rect">
                      <a:avLst/>
                    </a:prstGeom>
                  </pic:spPr>
                </pic:pic>
              </a:graphicData>
            </a:graphic>
          </wp:inline>
        </w:drawing>
      </w:r>
      <w:r>
        <w:t xml:space="preserve"> </w:t>
      </w:r>
    </w:p>
    <w:p w14:paraId="603C1B2B" w14:textId="6666CF07" w:rsidR="00026B13" w:rsidRDefault="00026B13" w:rsidP="00026B13">
      <w:r>
        <w:rPr>
          <w:b/>
          <w:bCs/>
        </w:rPr>
        <w:t xml:space="preserve">Figure </w:t>
      </w:r>
      <w:r w:rsidR="00BE71AE">
        <w:rPr>
          <w:b/>
          <w:bCs/>
        </w:rPr>
        <w:t>S</w:t>
      </w:r>
      <w:r w:rsidR="00156221">
        <w:rPr>
          <w:b/>
          <w:bCs/>
        </w:rPr>
        <w:t>4</w:t>
      </w:r>
      <w:r>
        <w:rPr>
          <w:b/>
          <w:bCs/>
        </w:rPr>
        <w:t xml:space="preserve">: </w:t>
      </w:r>
      <w:proofErr w:type="spellStart"/>
      <w:r>
        <w:t>UMap</w:t>
      </w:r>
      <w:proofErr w:type="spellEnd"/>
      <w:r>
        <w:t xml:space="preserve"> of the chemicals space colored by similarity (left) and rejection confidence (right) for the four endpoints not shown in the main text</w:t>
      </w:r>
    </w:p>
    <w:p w14:paraId="4B26FFAD" w14:textId="322B6950" w:rsidR="00156221" w:rsidRDefault="00156221">
      <w:r>
        <w:br w:type="page"/>
      </w:r>
    </w:p>
    <w:p w14:paraId="69E1669B" w14:textId="77777777" w:rsidR="00156221" w:rsidRDefault="00156221" w:rsidP="00156221">
      <w:r>
        <w:rPr>
          <w:noProof/>
        </w:rPr>
        <w:drawing>
          <wp:inline distT="0" distB="0" distL="0" distR="0" wp14:anchorId="7A27328A" wp14:editId="33231214">
            <wp:extent cx="5915025" cy="2980515"/>
            <wp:effectExtent l="0" t="0" r="0" b="0"/>
            <wp:docPr id="6" name="Picture 6" descr="A picture containing su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urface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7125" cy="2991651"/>
                    </a:xfrm>
                    <a:prstGeom prst="rect">
                      <a:avLst/>
                    </a:prstGeom>
                  </pic:spPr>
                </pic:pic>
              </a:graphicData>
            </a:graphic>
          </wp:inline>
        </w:drawing>
      </w:r>
    </w:p>
    <w:p w14:paraId="072A3B07" w14:textId="77777777" w:rsidR="00156221" w:rsidRPr="00625B66" w:rsidRDefault="00156221" w:rsidP="00156221">
      <w:r>
        <w:rPr>
          <w:b/>
          <w:bCs/>
        </w:rPr>
        <w:t xml:space="preserve">Figure S5: </w:t>
      </w:r>
      <w:r>
        <w:t>Distributions of error across various similarity levels. Smaller distance means higher similarity. Distance binned by 0.25. Each density line represents the distribution of errors present in that bin.</w:t>
      </w:r>
    </w:p>
    <w:p w14:paraId="4673F742" w14:textId="77777777" w:rsidR="00156221" w:rsidRDefault="00156221" w:rsidP="00026B13"/>
    <w:p w14:paraId="7F069B23" w14:textId="370A063C" w:rsidR="00BE71AE" w:rsidRDefault="00BE71AE">
      <w:r>
        <w:br w:type="page"/>
      </w:r>
    </w:p>
    <w:p w14:paraId="169E0244" w14:textId="77777777" w:rsidR="00026B13" w:rsidRDefault="00026B13" w:rsidP="000C3DE3"/>
    <w:p w14:paraId="699A514A" w14:textId="0E702FE4" w:rsidR="18875D8B" w:rsidRDefault="00954271" w:rsidP="18875D8B">
      <w:pPr>
        <w:rPr>
          <w:b/>
          <w:bCs/>
        </w:rPr>
      </w:pPr>
      <w:r>
        <w:rPr>
          <w:noProof/>
          <w:color w:val="000000"/>
          <w:bdr w:val="none" w:sz="0" w:space="0" w:color="auto" w:frame="1"/>
          <w:shd w:val="clear" w:color="auto" w:fill="FFFFFF"/>
        </w:rPr>
        <w:drawing>
          <wp:inline distT="0" distB="0" distL="0" distR="0" wp14:anchorId="0B916EA2" wp14:editId="4BFFE5E3">
            <wp:extent cx="5943600" cy="396240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04CE16B" w14:textId="434CB3C6" w:rsidR="00784DB3" w:rsidRPr="00141983" w:rsidRDefault="00C82573">
      <w:r>
        <w:rPr>
          <w:b/>
          <w:bCs/>
        </w:rPr>
        <w:t>Figure S</w:t>
      </w:r>
      <w:r w:rsidR="00141983">
        <w:rPr>
          <w:b/>
          <w:bCs/>
        </w:rPr>
        <w:t>6</w:t>
      </w:r>
      <w:r>
        <w:rPr>
          <w:b/>
          <w:bCs/>
        </w:rPr>
        <w:t xml:space="preserve">: </w:t>
      </w:r>
      <w:r w:rsidR="00EC56C7" w:rsidRPr="00C4095E">
        <w:t xml:space="preserve">Distribution of the </w:t>
      </w:r>
      <w:r w:rsidR="006B7E76" w:rsidRPr="00C4095E">
        <w:t>maximum</w:t>
      </w:r>
      <w:r w:rsidR="006E26E7" w:rsidRPr="00C4095E">
        <w:t xml:space="preserve"> absolute</w:t>
      </w:r>
      <w:r w:rsidR="006B7E76" w:rsidRPr="00C4095E">
        <w:t xml:space="preserve"> difference </w:t>
      </w:r>
      <w:r w:rsidR="00873229" w:rsidRPr="00C4095E">
        <w:t>in endpoint measurement</w:t>
      </w:r>
      <w:r w:rsidR="006E26E7" w:rsidRPr="00C4095E">
        <w:t xml:space="preserve"> values</w:t>
      </w:r>
      <w:r w:rsidR="00276322" w:rsidRPr="00C4095E">
        <w:t xml:space="preserve"> across all solvents </w:t>
      </w:r>
      <w:r w:rsidR="00974BDD" w:rsidRPr="00C4095E">
        <w:t>a given dye was measured in</w:t>
      </w:r>
      <w:r w:rsidR="001B3E79" w:rsidRPr="00C4095E">
        <w:t xml:space="preserve">. Dyes that were only measured </w:t>
      </w:r>
      <w:r w:rsidR="00B32246" w:rsidRPr="00C4095E">
        <w:t>in a single solvent</w:t>
      </w:r>
      <w:r w:rsidR="001B3E79" w:rsidRPr="00C4095E">
        <w:t xml:space="preserve"> are not included in the graph.</w:t>
      </w:r>
    </w:p>
    <w:p w14:paraId="55185497" w14:textId="4F35A22B" w:rsidR="00677218" w:rsidRDefault="00C82573" w:rsidP="18875D8B">
      <w:r>
        <w:rPr>
          <w:noProof/>
        </w:rPr>
        <w:drawing>
          <wp:inline distT="0" distB="0" distL="0" distR="0" wp14:anchorId="189568FA" wp14:editId="076B3729">
            <wp:extent cx="5915025" cy="3943350"/>
            <wp:effectExtent l="0" t="0" r="0" b="0"/>
            <wp:docPr id="111201256" name="Picture 11120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01256"/>
                    <pic:cNvPicPr/>
                  </pic:nvPicPr>
                  <pic:blipFill>
                    <a:blip r:embed="rId14">
                      <a:extLst>
                        <a:ext uri="{28A0092B-C50C-407E-A947-70E740481C1C}">
                          <a14:useLocalDpi xmlns:a14="http://schemas.microsoft.com/office/drawing/2010/main" val="0"/>
                        </a:ext>
                      </a:extLst>
                    </a:blip>
                    <a:stretch>
                      <a:fillRect/>
                    </a:stretch>
                  </pic:blipFill>
                  <pic:spPr>
                    <a:xfrm>
                      <a:off x="0" y="0"/>
                      <a:ext cx="5915025" cy="3943350"/>
                    </a:xfrm>
                    <a:prstGeom prst="rect">
                      <a:avLst/>
                    </a:prstGeom>
                  </pic:spPr>
                </pic:pic>
              </a:graphicData>
            </a:graphic>
          </wp:inline>
        </w:drawing>
      </w:r>
      <w:r w:rsidR="2A528266" w:rsidRPr="355889E1">
        <w:rPr>
          <w:b/>
          <w:bCs/>
        </w:rPr>
        <w:t>Figure S</w:t>
      </w:r>
      <w:r w:rsidR="00141983">
        <w:rPr>
          <w:b/>
          <w:bCs/>
        </w:rPr>
        <w:t>7</w:t>
      </w:r>
      <w:r w:rsidR="2A528266" w:rsidRPr="355889E1">
        <w:rPr>
          <w:b/>
          <w:bCs/>
        </w:rPr>
        <w:t xml:space="preserve">: </w:t>
      </w:r>
      <w:r w:rsidR="2A528266">
        <w:t xml:space="preserve">Comparison of performance on endpoints for each model across all four validation split methods. For each, Random split validation always performs </w:t>
      </w:r>
      <w:r w:rsidR="00B22C8C">
        <w:t>significantly</w:t>
      </w:r>
      <w:r w:rsidR="2A528266">
        <w:t xml:space="preserve"> better than all other validation approaches, with the exception of ChemProp on absorption bandwidth</w:t>
      </w:r>
    </w:p>
    <w:p w14:paraId="57FB3678" w14:textId="1E28F3DD" w:rsidR="00625B66" w:rsidRDefault="00625B66"/>
    <w:sectPr w:rsidR="00625B66" w:rsidSect="00821BA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09422" w14:textId="77777777" w:rsidR="008B26F1" w:rsidRDefault="008B26F1" w:rsidP="007F429B">
      <w:pPr>
        <w:spacing w:after="0" w:line="240" w:lineRule="auto"/>
      </w:pPr>
      <w:r>
        <w:separator/>
      </w:r>
    </w:p>
  </w:endnote>
  <w:endnote w:type="continuationSeparator" w:id="0">
    <w:p w14:paraId="5A3A7828" w14:textId="77777777" w:rsidR="008B26F1" w:rsidRDefault="008B26F1" w:rsidP="007F429B">
      <w:pPr>
        <w:spacing w:after="0" w:line="240" w:lineRule="auto"/>
      </w:pPr>
      <w:r>
        <w:continuationSeparator/>
      </w:r>
    </w:p>
  </w:endnote>
  <w:endnote w:type="continuationNotice" w:id="1">
    <w:p w14:paraId="46A0A866" w14:textId="77777777" w:rsidR="008B26F1" w:rsidRDefault="008B26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UnicodeMS">
    <w:altName w:val="Yu Gothic"/>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662439"/>
      <w:docPartObj>
        <w:docPartGallery w:val="Page Numbers (Bottom of Page)"/>
        <w:docPartUnique/>
      </w:docPartObj>
    </w:sdtPr>
    <w:sdtEndPr>
      <w:rPr>
        <w:noProof/>
      </w:rPr>
    </w:sdtEndPr>
    <w:sdtContent>
      <w:p w14:paraId="5AE8C454" w14:textId="3BD29064" w:rsidR="007F5544" w:rsidRDefault="007F5544">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40F59828" w14:textId="77777777" w:rsidR="007F5544" w:rsidRDefault="007F55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77922" w14:textId="77777777" w:rsidR="008B26F1" w:rsidRDefault="008B26F1" w:rsidP="007F429B">
      <w:pPr>
        <w:spacing w:after="0" w:line="240" w:lineRule="auto"/>
      </w:pPr>
      <w:r>
        <w:separator/>
      </w:r>
    </w:p>
  </w:footnote>
  <w:footnote w:type="continuationSeparator" w:id="0">
    <w:p w14:paraId="7B20D530" w14:textId="77777777" w:rsidR="008B26F1" w:rsidRDefault="008B26F1" w:rsidP="007F429B">
      <w:pPr>
        <w:spacing w:after="0" w:line="240" w:lineRule="auto"/>
      </w:pPr>
      <w:r>
        <w:continuationSeparator/>
      </w:r>
    </w:p>
  </w:footnote>
  <w:footnote w:type="continuationNotice" w:id="1">
    <w:p w14:paraId="46C0A434" w14:textId="77777777" w:rsidR="008B26F1" w:rsidRDefault="008B26F1">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CA4375"/>
    <w:rsid w:val="000254C4"/>
    <w:rsid w:val="00026B13"/>
    <w:rsid w:val="00030EC3"/>
    <w:rsid w:val="0003161D"/>
    <w:rsid w:val="000436D7"/>
    <w:rsid w:val="000606F7"/>
    <w:rsid w:val="0006312F"/>
    <w:rsid w:val="00074B12"/>
    <w:rsid w:val="0009506F"/>
    <w:rsid w:val="000C0B8F"/>
    <w:rsid w:val="000C3DE3"/>
    <w:rsid w:val="000F2774"/>
    <w:rsid w:val="000F5029"/>
    <w:rsid w:val="00114823"/>
    <w:rsid w:val="001342CC"/>
    <w:rsid w:val="00141983"/>
    <w:rsid w:val="00146F3B"/>
    <w:rsid w:val="00154A93"/>
    <w:rsid w:val="00156221"/>
    <w:rsid w:val="00161EDF"/>
    <w:rsid w:val="00197A43"/>
    <w:rsid w:val="001A69AC"/>
    <w:rsid w:val="001B3E79"/>
    <w:rsid w:val="001C64B4"/>
    <w:rsid w:val="001F503F"/>
    <w:rsid w:val="001F6775"/>
    <w:rsid w:val="002135A5"/>
    <w:rsid w:val="002426D7"/>
    <w:rsid w:val="002518EC"/>
    <w:rsid w:val="00256D57"/>
    <w:rsid w:val="0025705A"/>
    <w:rsid w:val="00260D35"/>
    <w:rsid w:val="0027612E"/>
    <w:rsid w:val="00276322"/>
    <w:rsid w:val="002A5DC4"/>
    <w:rsid w:val="002B2A17"/>
    <w:rsid w:val="002F5D4D"/>
    <w:rsid w:val="00317C99"/>
    <w:rsid w:val="00335F43"/>
    <w:rsid w:val="00340433"/>
    <w:rsid w:val="00380C16"/>
    <w:rsid w:val="003868A9"/>
    <w:rsid w:val="003C2277"/>
    <w:rsid w:val="003C67B2"/>
    <w:rsid w:val="003D21AD"/>
    <w:rsid w:val="003E100B"/>
    <w:rsid w:val="003F72DE"/>
    <w:rsid w:val="0043129B"/>
    <w:rsid w:val="004428EE"/>
    <w:rsid w:val="00472E43"/>
    <w:rsid w:val="004A24E2"/>
    <w:rsid w:val="004A54CC"/>
    <w:rsid w:val="004A7A46"/>
    <w:rsid w:val="00512E12"/>
    <w:rsid w:val="00513E28"/>
    <w:rsid w:val="00523925"/>
    <w:rsid w:val="00543D12"/>
    <w:rsid w:val="00556AF7"/>
    <w:rsid w:val="005652FE"/>
    <w:rsid w:val="00570B41"/>
    <w:rsid w:val="005B64A5"/>
    <w:rsid w:val="005E3F78"/>
    <w:rsid w:val="005F0592"/>
    <w:rsid w:val="006022A9"/>
    <w:rsid w:val="006202FF"/>
    <w:rsid w:val="00624486"/>
    <w:rsid w:val="00625B66"/>
    <w:rsid w:val="00625CE9"/>
    <w:rsid w:val="00642F03"/>
    <w:rsid w:val="00643C01"/>
    <w:rsid w:val="006643C6"/>
    <w:rsid w:val="00677218"/>
    <w:rsid w:val="00687EC7"/>
    <w:rsid w:val="006A1C18"/>
    <w:rsid w:val="006B7170"/>
    <w:rsid w:val="006B7E76"/>
    <w:rsid w:val="006E26E7"/>
    <w:rsid w:val="006E6083"/>
    <w:rsid w:val="006E7164"/>
    <w:rsid w:val="007077A2"/>
    <w:rsid w:val="00763B8C"/>
    <w:rsid w:val="00770260"/>
    <w:rsid w:val="00784A20"/>
    <w:rsid w:val="00784DB3"/>
    <w:rsid w:val="00796552"/>
    <w:rsid w:val="007A1615"/>
    <w:rsid w:val="007A3E7E"/>
    <w:rsid w:val="007F429B"/>
    <w:rsid w:val="007F5544"/>
    <w:rsid w:val="00802472"/>
    <w:rsid w:val="00821BA1"/>
    <w:rsid w:val="008315A8"/>
    <w:rsid w:val="00866E2B"/>
    <w:rsid w:val="00873229"/>
    <w:rsid w:val="0088532C"/>
    <w:rsid w:val="008A4590"/>
    <w:rsid w:val="008A4CB0"/>
    <w:rsid w:val="008B26F1"/>
    <w:rsid w:val="008C3AE2"/>
    <w:rsid w:val="008F48F8"/>
    <w:rsid w:val="00901ED1"/>
    <w:rsid w:val="009236CC"/>
    <w:rsid w:val="00954271"/>
    <w:rsid w:val="00974BDD"/>
    <w:rsid w:val="00975234"/>
    <w:rsid w:val="00976F3D"/>
    <w:rsid w:val="00984B7D"/>
    <w:rsid w:val="00995C1B"/>
    <w:rsid w:val="009A0FB9"/>
    <w:rsid w:val="009C1E92"/>
    <w:rsid w:val="009E6ED5"/>
    <w:rsid w:val="00A3405A"/>
    <w:rsid w:val="00A503F7"/>
    <w:rsid w:val="00A56FA0"/>
    <w:rsid w:val="00A65F8B"/>
    <w:rsid w:val="00AE5A02"/>
    <w:rsid w:val="00AE7EA1"/>
    <w:rsid w:val="00B22C8C"/>
    <w:rsid w:val="00B32246"/>
    <w:rsid w:val="00B37BBF"/>
    <w:rsid w:val="00B42F19"/>
    <w:rsid w:val="00B649D0"/>
    <w:rsid w:val="00B76930"/>
    <w:rsid w:val="00BB3C64"/>
    <w:rsid w:val="00BB62DE"/>
    <w:rsid w:val="00BC12E2"/>
    <w:rsid w:val="00BE71AE"/>
    <w:rsid w:val="00C00634"/>
    <w:rsid w:val="00C31BEF"/>
    <w:rsid w:val="00C33460"/>
    <w:rsid w:val="00C4095E"/>
    <w:rsid w:val="00C82573"/>
    <w:rsid w:val="00CB051A"/>
    <w:rsid w:val="00CD55CA"/>
    <w:rsid w:val="00D339B1"/>
    <w:rsid w:val="00D42B40"/>
    <w:rsid w:val="00D43649"/>
    <w:rsid w:val="00D674B2"/>
    <w:rsid w:val="00D73802"/>
    <w:rsid w:val="00D87480"/>
    <w:rsid w:val="00D92FEB"/>
    <w:rsid w:val="00DA43EA"/>
    <w:rsid w:val="00DC3669"/>
    <w:rsid w:val="00DD6D2D"/>
    <w:rsid w:val="00DF2C7A"/>
    <w:rsid w:val="00E44092"/>
    <w:rsid w:val="00E45668"/>
    <w:rsid w:val="00E7231E"/>
    <w:rsid w:val="00E758DB"/>
    <w:rsid w:val="00EC3100"/>
    <w:rsid w:val="00EC56C7"/>
    <w:rsid w:val="00EE1E25"/>
    <w:rsid w:val="00EE487D"/>
    <w:rsid w:val="00F06D2D"/>
    <w:rsid w:val="00F248C9"/>
    <w:rsid w:val="00F42770"/>
    <w:rsid w:val="00F45FE4"/>
    <w:rsid w:val="00F661A4"/>
    <w:rsid w:val="00F668EB"/>
    <w:rsid w:val="00F829D6"/>
    <w:rsid w:val="00FB529B"/>
    <w:rsid w:val="00FE1BF5"/>
    <w:rsid w:val="18875D8B"/>
    <w:rsid w:val="1C9968B2"/>
    <w:rsid w:val="2A528266"/>
    <w:rsid w:val="355889E1"/>
    <w:rsid w:val="382E7547"/>
    <w:rsid w:val="3DCA4375"/>
    <w:rsid w:val="52C44E5F"/>
    <w:rsid w:val="5C8FAA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A4375"/>
  <w15:chartTrackingRefBased/>
  <w15:docId w15:val="{8EF9944B-11E1-401A-9960-34A1834A2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63B8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4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29B"/>
  </w:style>
  <w:style w:type="paragraph" w:styleId="Footer">
    <w:name w:val="footer"/>
    <w:basedOn w:val="Normal"/>
    <w:link w:val="FooterChar"/>
    <w:uiPriority w:val="99"/>
    <w:unhideWhenUsed/>
    <w:rsid w:val="007F4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29B"/>
  </w:style>
  <w:style w:type="paragraph" w:styleId="CommentText">
    <w:name w:val="annotation text"/>
    <w:basedOn w:val="Normal"/>
    <w:link w:val="CommentTextChar"/>
    <w:uiPriority w:val="99"/>
    <w:unhideWhenUsed/>
    <w:rsid w:val="000436D7"/>
    <w:pPr>
      <w:spacing w:line="240" w:lineRule="auto"/>
    </w:pPr>
    <w:rPr>
      <w:sz w:val="20"/>
      <w:szCs w:val="20"/>
    </w:rPr>
  </w:style>
  <w:style w:type="character" w:customStyle="1" w:styleId="CommentTextChar">
    <w:name w:val="Comment Text Char"/>
    <w:basedOn w:val="DefaultParagraphFont"/>
    <w:link w:val="CommentText"/>
    <w:uiPriority w:val="99"/>
    <w:rsid w:val="000436D7"/>
    <w:rPr>
      <w:sz w:val="20"/>
      <w:szCs w:val="20"/>
    </w:rPr>
  </w:style>
  <w:style w:type="character" w:styleId="CommentReference">
    <w:name w:val="annotation reference"/>
    <w:basedOn w:val="DefaultParagraphFont"/>
    <w:uiPriority w:val="99"/>
    <w:semiHidden/>
    <w:unhideWhenUsed/>
    <w:rsid w:val="000436D7"/>
    <w:rPr>
      <w:sz w:val="16"/>
      <w:szCs w:val="16"/>
    </w:rPr>
  </w:style>
  <w:style w:type="character" w:styleId="Hyperlink">
    <w:name w:val="Hyperlink"/>
    <w:basedOn w:val="DefaultParagraphFont"/>
    <w:uiPriority w:val="99"/>
    <w:unhideWhenUsed/>
    <w:rsid w:val="00F06D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4162409">
      <w:bodyDiv w:val="1"/>
      <w:marLeft w:val="0"/>
      <w:marRight w:val="0"/>
      <w:marTop w:val="0"/>
      <w:marBottom w:val="0"/>
      <w:divBdr>
        <w:top w:val="none" w:sz="0" w:space="0" w:color="auto"/>
        <w:left w:val="none" w:sz="0" w:space="0" w:color="auto"/>
        <w:bottom w:val="none" w:sz="0" w:space="0" w:color="auto"/>
        <w:right w:val="none" w:sz="0" w:space="0" w:color="auto"/>
      </w:divBdr>
    </w:div>
    <w:div w:id="1339885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20/10/relationships/intelligence" Target="intelligence2.xml"/><Relationship Id="rId3" Type="http://schemas.openxmlformats.org/officeDocument/2006/relationships/webSettings" Target="webSettings.xml"/><Relationship Id="rId7" Type="http://schemas.openxmlformats.org/officeDocument/2006/relationships/hyperlink" Target="mailto:alex_tropsha@unc.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kpopov@unc.edu"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898</Words>
  <Characters>5124</Characters>
  <Application>Microsoft Office Word</Application>
  <DocSecurity>0</DocSecurity>
  <Lines>42</Lines>
  <Paragraphs>12</Paragraphs>
  <ScaleCrop>false</ScaleCrop>
  <Company/>
  <LinksUpToDate>false</LinksUpToDate>
  <CharactersWithSpaces>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Wellnitz</dc:creator>
  <cp:keywords/>
  <dc:description/>
  <cp:lastModifiedBy>Tropsha, Alexander</cp:lastModifiedBy>
  <cp:revision>2</cp:revision>
  <dcterms:created xsi:type="dcterms:W3CDTF">2026-05-08T04:01:00Z</dcterms:created>
  <dcterms:modified xsi:type="dcterms:W3CDTF">2026-05-08T04:01:00Z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Id">
    <vt:lpwstr>0</vt:lpwstr>
  </property>
  <property fmtid="{D5CDD505-2E9C-101B-9397-08002B2CF9AE}" pid="3" name="FileId">
    <vt:lpwstr>1933325</vt:lpwstr>
  </property>
  <property fmtid="{D5CDD505-2E9C-101B-9397-08002B2CF9AE}" pid="4" name="InsertAsFootnote">
    <vt:lpwstr>False</vt:lpwstr>
  </property>
  <property fmtid="{D5CDD505-2E9C-101B-9397-08002B2CF9AE}" pid="5" name="StyleId">
    <vt:lpwstr>http://www.zotero.org/styles/vancouver</vt:lpwstr>
  </property>
</Properties>
</file>