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7917E" w14:textId="77777777" w:rsidR="00EE28B7" w:rsidRPr="00EE28B7" w:rsidRDefault="00A803DF" w:rsidP="00EE28B7">
      <w:pPr>
        <w:pStyle w:val="Caption"/>
        <w:keepNext/>
        <w:rPr>
          <w:rFonts w:ascii="Arial" w:hAnsi="Arial" w:cs="Arial"/>
          <w:sz w:val="20"/>
          <w:szCs w:val="20"/>
          <w:lang w:val="en-US"/>
        </w:rPr>
      </w:pPr>
      <w:r w:rsidRPr="00EE28B7">
        <w:rPr>
          <w:rFonts w:ascii="Arial" w:hAnsi="Arial" w:cs="Arial"/>
          <w:sz w:val="20"/>
          <w:szCs w:val="20"/>
          <w:lang w:val="en-US"/>
        </w:rPr>
        <w:t xml:space="preserve">Appendix </w:t>
      </w:r>
      <w:r w:rsidRPr="00EE28B7">
        <w:rPr>
          <w:rFonts w:ascii="Arial" w:hAnsi="Arial" w:cs="Arial"/>
          <w:sz w:val="20"/>
          <w:szCs w:val="20"/>
        </w:rPr>
        <w:fldChar w:fldCharType="begin"/>
      </w:r>
      <w:r w:rsidRPr="00EE28B7">
        <w:rPr>
          <w:rFonts w:ascii="Arial" w:hAnsi="Arial" w:cs="Arial"/>
          <w:sz w:val="20"/>
          <w:szCs w:val="20"/>
          <w:lang w:val="en-US"/>
        </w:rPr>
        <w:instrText xml:space="preserve"> SEQ Appendix \* ARABIC </w:instrText>
      </w:r>
      <w:r w:rsidRPr="00EE28B7">
        <w:rPr>
          <w:rFonts w:ascii="Arial" w:hAnsi="Arial" w:cs="Arial"/>
          <w:sz w:val="20"/>
          <w:szCs w:val="20"/>
        </w:rPr>
        <w:fldChar w:fldCharType="separate"/>
      </w:r>
      <w:r w:rsidR="004448E8" w:rsidRPr="00EE28B7">
        <w:rPr>
          <w:rFonts w:ascii="Arial" w:hAnsi="Arial" w:cs="Arial"/>
          <w:noProof/>
          <w:sz w:val="20"/>
          <w:szCs w:val="20"/>
          <w:lang w:val="en-US"/>
        </w:rPr>
        <w:t>1</w:t>
      </w:r>
      <w:r w:rsidRPr="00EE28B7">
        <w:rPr>
          <w:rFonts w:ascii="Arial" w:hAnsi="Arial" w:cs="Arial"/>
          <w:sz w:val="20"/>
          <w:szCs w:val="20"/>
        </w:rPr>
        <w:fldChar w:fldCharType="end"/>
      </w:r>
      <w:r w:rsidRPr="00EE28B7">
        <w:rPr>
          <w:rFonts w:ascii="Arial" w:hAnsi="Arial" w:cs="Arial"/>
          <w:sz w:val="20"/>
          <w:szCs w:val="20"/>
          <w:lang w:val="en-US"/>
        </w:rPr>
        <w:t xml:space="preserve"> </w:t>
      </w:r>
      <w:r w:rsidR="00F71B09" w:rsidRPr="00EE28B7">
        <w:rPr>
          <w:rFonts w:ascii="Arial" w:hAnsi="Arial" w:cs="Arial"/>
          <w:sz w:val="20"/>
          <w:szCs w:val="20"/>
          <w:lang w:val="en-US"/>
        </w:rPr>
        <w:t>Patients ‘characteristics</w:t>
      </w:r>
      <w:r w:rsidRPr="00EE28B7">
        <w:rPr>
          <w:rFonts w:ascii="Arial" w:hAnsi="Arial" w:cs="Arial"/>
          <w:sz w:val="20"/>
          <w:szCs w:val="20"/>
          <w:lang w:val="en-US"/>
        </w:rPr>
        <w:t xml:space="preserve">, </w:t>
      </w:r>
      <w:r w:rsidR="00A2642F" w:rsidRPr="00EE28B7">
        <w:rPr>
          <w:rFonts w:ascii="Arial" w:hAnsi="Arial" w:cs="Arial"/>
          <w:sz w:val="20"/>
          <w:szCs w:val="20"/>
          <w:lang w:val="en-US"/>
        </w:rPr>
        <w:t>Length</w:t>
      </w:r>
      <w:r w:rsidRPr="00EE28B7">
        <w:rPr>
          <w:rFonts w:ascii="Arial" w:hAnsi="Arial" w:cs="Arial"/>
          <w:sz w:val="20"/>
          <w:szCs w:val="20"/>
          <w:lang w:val="en-US"/>
        </w:rPr>
        <w:t xml:space="preserve"> of therapy and </w:t>
      </w:r>
      <w:proofErr w:type="gramStart"/>
      <w:r w:rsidRPr="00EE28B7">
        <w:rPr>
          <w:rFonts w:ascii="Arial" w:hAnsi="Arial" w:cs="Arial"/>
          <w:sz w:val="20"/>
          <w:szCs w:val="20"/>
          <w:lang w:val="en-US"/>
        </w:rPr>
        <w:t>Patients‘ experience</w:t>
      </w:r>
      <w:proofErr w:type="gramEnd"/>
      <w:r w:rsidR="00EE28B7" w:rsidRPr="00EE28B7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2345BDDF" w14:textId="757F704F" w:rsidR="00420E0B" w:rsidRPr="00EE28B7" w:rsidRDefault="00EE28B7" w:rsidP="00EE28B7">
      <w:pPr>
        <w:pStyle w:val="Caption"/>
        <w:keepNext/>
        <w:spacing w:after="0"/>
        <w:rPr>
          <w:sz w:val="20"/>
          <w:szCs w:val="20"/>
          <w:lang w:val="en-US"/>
        </w:rPr>
      </w:pPr>
      <w:r w:rsidRPr="00EE28B7">
        <w:rPr>
          <w:rFonts w:ascii="Arial" w:hAnsi="Arial" w:cs="Arial"/>
          <w:sz w:val="20"/>
          <w:szCs w:val="20"/>
          <w:lang w:val="en-US"/>
        </w:rPr>
        <w:t>*The detailed data are included in appendix 2.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7702E" w:rsidRPr="00F71B09" w14:paraId="642FCAFD" w14:textId="77777777" w:rsidTr="00D36988">
        <w:tc>
          <w:tcPr>
            <w:tcW w:w="4531" w:type="dxa"/>
            <w:tcBorders>
              <w:top w:val="single" w:sz="24" w:space="0" w:color="auto"/>
              <w:bottom w:val="single" w:sz="12" w:space="0" w:color="auto"/>
            </w:tcBorders>
            <w:shd w:val="clear" w:color="auto" w:fill="auto"/>
          </w:tcPr>
          <w:p w14:paraId="507011DD" w14:textId="2A4F38F4" w:rsidR="0087702E" w:rsidRPr="00F71B09" w:rsidRDefault="003A6624" w:rsidP="00AB147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>Patients‘ characteristics</w:t>
            </w:r>
          </w:p>
        </w:tc>
        <w:tc>
          <w:tcPr>
            <w:tcW w:w="4531" w:type="dxa"/>
            <w:tcBorders>
              <w:top w:val="single" w:sz="24" w:space="0" w:color="auto"/>
              <w:bottom w:val="single" w:sz="12" w:space="0" w:color="auto"/>
            </w:tcBorders>
            <w:shd w:val="clear" w:color="auto" w:fill="auto"/>
          </w:tcPr>
          <w:p w14:paraId="766A3994" w14:textId="77777777" w:rsidR="0087702E" w:rsidRPr="00F71B09" w:rsidRDefault="0087702E" w:rsidP="00AB147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>Number of patients (%)</w:t>
            </w:r>
          </w:p>
        </w:tc>
      </w:tr>
      <w:tr w:rsidR="0087702E" w:rsidRPr="00F71B09" w14:paraId="097CE4B6" w14:textId="77777777" w:rsidTr="00D36988">
        <w:tc>
          <w:tcPr>
            <w:tcW w:w="4531" w:type="dxa"/>
            <w:shd w:val="clear" w:color="auto" w:fill="auto"/>
          </w:tcPr>
          <w:p w14:paraId="63ABBD75" w14:textId="2DC3B5BD" w:rsidR="0087702E" w:rsidRPr="00F71B09" w:rsidRDefault="00EB2663" w:rsidP="00AB147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4531" w:type="dxa"/>
            <w:shd w:val="clear" w:color="auto" w:fill="auto"/>
          </w:tcPr>
          <w:p w14:paraId="4E901B87" w14:textId="77777777" w:rsidR="0087702E" w:rsidRPr="00F71B09" w:rsidRDefault="0087702E" w:rsidP="00AB147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7702E" w:rsidRPr="00F71B09" w14:paraId="2733B13F" w14:textId="77777777" w:rsidTr="00D36988">
        <w:tc>
          <w:tcPr>
            <w:tcW w:w="4531" w:type="dxa"/>
            <w:tcBorders>
              <w:bottom w:val="single" w:sz="4" w:space="0" w:color="auto"/>
            </w:tcBorders>
            <w:shd w:val="clear" w:color="auto" w:fill="auto"/>
          </w:tcPr>
          <w:p w14:paraId="175EC55B" w14:textId="77777777" w:rsidR="0087702E" w:rsidRPr="00F71B09" w:rsidRDefault="0087702E" w:rsidP="00AB147E">
            <w:p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Male</w:t>
            </w:r>
          </w:p>
        </w:tc>
        <w:tc>
          <w:tcPr>
            <w:tcW w:w="4531" w:type="dxa"/>
            <w:tcBorders>
              <w:bottom w:val="single" w:sz="4" w:space="0" w:color="auto"/>
            </w:tcBorders>
            <w:shd w:val="clear" w:color="auto" w:fill="auto"/>
          </w:tcPr>
          <w:p w14:paraId="29C5E01E" w14:textId="5FBADC27" w:rsidR="0087702E" w:rsidRPr="00F71B09" w:rsidRDefault="0087702E" w:rsidP="00AB147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 (83.3%)</w:t>
            </w:r>
          </w:p>
        </w:tc>
      </w:tr>
      <w:tr w:rsidR="0087702E" w:rsidRPr="00F71B09" w14:paraId="587B2B04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05238945" w14:textId="77777777" w:rsidR="0087702E" w:rsidRPr="00F71B09" w:rsidRDefault="0087702E" w:rsidP="00AB147E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Female</w:t>
            </w:r>
            <w:proofErr w:type="spellEnd"/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3F55C534" w14:textId="4EDA2D5B" w:rsidR="0087702E" w:rsidRPr="00F71B09" w:rsidRDefault="0087702E" w:rsidP="00AB147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(17.6%)</w:t>
            </w:r>
          </w:p>
        </w:tc>
      </w:tr>
      <w:tr w:rsidR="0087702E" w:rsidRPr="00F71B09" w14:paraId="080F9343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082E0B1A" w14:textId="77777777" w:rsidR="0087702E" w:rsidRPr="00F71B09" w:rsidRDefault="0087702E" w:rsidP="00AB147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696CA555" w14:textId="77777777" w:rsidR="0087702E" w:rsidRPr="00F71B09" w:rsidRDefault="0087702E" w:rsidP="00AB147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7702E" w:rsidRPr="00F71B09" w14:paraId="1912E16C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58911B99" w14:textId="2195A942" w:rsidR="0087702E" w:rsidRPr="00F71B09" w:rsidRDefault="0087702E" w:rsidP="00AB147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Diagnosis </w:t>
            </w: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51DCA781" w14:textId="77777777" w:rsidR="0087702E" w:rsidRPr="00F71B09" w:rsidRDefault="0087702E" w:rsidP="00AB147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7702E" w:rsidRPr="00F71B09" w14:paraId="40B06100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045EB2BF" w14:textId="62C756D1" w:rsidR="0087702E" w:rsidRPr="00F71B09" w:rsidRDefault="0087702E" w:rsidP="00AB147E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Failed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Back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Surgery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Syn</w:t>
            </w:r>
            <w:r w:rsidR="00EB2663">
              <w:rPr>
                <w:rFonts w:ascii="Arial" w:hAnsi="Arial" w:cs="Arial"/>
                <w:sz w:val="24"/>
                <w:szCs w:val="24"/>
              </w:rPr>
              <w:t>d</w:t>
            </w:r>
            <w:r w:rsidRPr="00F71B09">
              <w:rPr>
                <w:rFonts w:ascii="Arial" w:hAnsi="Arial" w:cs="Arial"/>
                <w:sz w:val="24"/>
                <w:szCs w:val="24"/>
              </w:rPr>
              <w:t>rome</w:t>
            </w: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3FFBF9F1" w14:textId="1AE9EEBA" w:rsidR="0087702E" w:rsidRPr="00F71B09" w:rsidRDefault="0087702E" w:rsidP="00AB147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4 (66.7%)</w:t>
            </w:r>
          </w:p>
        </w:tc>
      </w:tr>
      <w:tr w:rsidR="0087702E" w:rsidRPr="00F71B09" w14:paraId="7F69DABB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49861DA8" w14:textId="1E61D341" w:rsidR="0087702E" w:rsidRPr="00F71B09" w:rsidRDefault="0087702E" w:rsidP="00AB147E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Polyneuropathy</w:t>
            </w:r>
            <w:proofErr w:type="spellEnd"/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392C9C02" w14:textId="34517A05" w:rsidR="0087702E" w:rsidRPr="00F71B09" w:rsidRDefault="0087702E" w:rsidP="00AB147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(16.7%)</w:t>
            </w:r>
          </w:p>
        </w:tc>
      </w:tr>
      <w:tr w:rsidR="0087702E" w:rsidRPr="00F71B09" w14:paraId="40C3A668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  <w:bottom w:val="single" w:sz="24" w:space="0" w:color="auto"/>
            </w:tcBorders>
            <w:shd w:val="clear" w:color="auto" w:fill="auto"/>
          </w:tcPr>
          <w:p w14:paraId="1AF92841" w14:textId="15029023" w:rsidR="0087702E" w:rsidRPr="00F71B09" w:rsidRDefault="0087702E" w:rsidP="00AB147E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Singultus</w:t>
            </w:r>
            <w:proofErr w:type="spellEnd"/>
          </w:p>
        </w:tc>
        <w:tc>
          <w:tcPr>
            <w:tcW w:w="4531" w:type="dxa"/>
            <w:tcBorders>
              <w:bottom w:val="single" w:sz="24" w:space="0" w:color="auto"/>
              <w:right w:val="nil"/>
            </w:tcBorders>
            <w:shd w:val="clear" w:color="auto" w:fill="auto"/>
          </w:tcPr>
          <w:p w14:paraId="638A03E0" w14:textId="6208C44A" w:rsidR="0087702E" w:rsidRPr="00F71B09" w:rsidRDefault="0087702E" w:rsidP="00AB147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(16.7%)</w:t>
            </w:r>
          </w:p>
        </w:tc>
      </w:tr>
      <w:tr w:rsidR="00154139" w:rsidRPr="00F71B09" w14:paraId="511235DE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top w:val="single" w:sz="24" w:space="0" w:color="auto"/>
              <w:left w:val="nil"/>
            </w:tcBorders>
            <w:shd w:val="clear" w:color="auto" w:fill="auto"/>
          </w:tcPr>
          <w:p w14:paraId="02C9526F" w14:textId="77777777" w:rsidR="00154139" w:rsidRPr="00F71B09" w:rsidRDefault="00154139" w:rsidP="00325EF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>Stimulation</w:t>
            </w:r>
          </w:p>
        </w:tc>
        <w:tc>
          <w:tcPr>
            <w:tcW w:w="4531" w:type="dxa"/>
            <w:tcBorders>
              <w:top w:val="single" w:sz="24" w:space="0" w:color="auto"/>
              <w:right w:val="nil"/>
            </w:tcBorders>
            <w:shd w:val="clear" w:color="auto" w:fill="auto"/>
          </w:tcPr>
          <w:p w14:paraId="006C2D4B" w14:textId="77777777" w:rsidR="00154139" w:rsidRPr="00F71B09" w:rsidRDefault="00154139" w:rsidP="00325EF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>Mean ± SD</w:t>
            </w:r>
          </w:p>
        </w:tc>
      </w:tr>
      <w:tr w:rsidR="00154139" w:rsidRPr="00F71B09" w14:paraId="70716E1B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42A96926" w14:textId="1AFCDE49" w:rsidR="00154139" w:rsidRPr="00F71B09" w:rsidRDefault="00A803DF" w:rsidP="00325EFC">
            <w:p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Duration</w:t>
            </w:r>
            <w:r w:rsidR="00154139" w:rsidRPr="00F71B09">
              <w:rPr>
                <w:rFonts w:ascii="Arial" w:hAnsi="Arial" w:cs="Arial"/>
                <w:sz w:val="24"/>
                <w:szCs w:val="24"/>
              </w:rPr>
              <w:t xml:space="preserve"> of therapy (months)</w:t>
            </w: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7833A5ED" w14:textId="77777777" w:rsidR="00154139" w:rsidRPr="00F71B09" w:rsidRDefault="00154139" w:rsidP="00325EFC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20.3 ± 15.9 </w:t>
            </w:r>
          </w:p>
        </w:tc>
      </w:tr>
      <w:tr w:rsidR="00154139" w:rsidRPr="00F71B09" w14:paraId="282AE467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4A99E922" w14:textId="77777777" w:rsidR="00154139" w:rsidRPr="00F71B09" w:rsidRDefault="00154139" w:rsidP="00325EF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0D91A9C7" w14:textId="77777777" w:rsidR="00154139" w:rsidRPr="00F71B09" w:rsidRDefault="00154139" w:rsidP="00325EFC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54139" w:rsidRPr="00F71B09" w14:paraId="4A761836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  <w:bottom w:val="single" w:sz="24" w:space="0" w:color="auto"/>
            </w:tcBorders>
            <w:shd w:val="clear" w:color="auto" w:fill="auto"/>
          </w:tcPr>
          <w:p w14:paraId="1089043C" w14:textId="77777777" w:rsidR="00154139" w:rsidRPr="00F71B09" w:rsidRDefault="00154139" w:rsidP="00325EFC">
            <w:p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Stimulation per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day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531" w:type="dxa"/>
            <w:tcBorders>
              <w:bottom w:val="single" w:sz="24" w:space="0" w:color="auto"/>
              <w:right w:val="nil"/>
            </w:tcBorders>
            <w:shd w:val="clear" w:color="auto" w:fill="auto"/>
          </w:tcPr>
          <w:p w14:paraId="737429D7" w14:textId="56BD38E2" w:rsidR="00154139" w:rsidRPr="00F71B09" w:rsidRDefault="00154139" w:rsidP="00325EFC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17 ± 5.9 </w:t>
            </w:r>
          </w:p>
        </w:tc>
      </w:tr>
      <w:tr w:rsidR="00154139" w:rsidRPr="00F71B09" w14:paraId="300FC7BB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top w:val="single" w:sz="24" w:space="0" w:color="auto"/>
              <w:left w:val="nil"/>
            </w:tcBorders>
            <w:shd w:val="clear" w:color="auto" w:fill="auto"/>
          </w:tcPr>
          <w:p w14:paraId="407EC333" w14:textId="77777777" w:rsidR="00154139" w:rsidRPr="00F71B09" w:rsidRDefault="00154139" w:rsidP="00632E1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>Patients‘ experience</w:t>
            </w:r>
          </w:p>
        </w:tc>
        <w:tc>
          <w:tcPr>
            <w:tcW w:w="4531" w:type="dxa"/>
            <w:tcBorders>
              <w:top w:val="single" w:sz="24" w:space="0" w:color="auto"/>
              <w:right w:val="nil"/>
            </w:tcBorders>
            <w:shd w:val="clear" w:color="auto" w:fill="auto"/>
          </w:tcPr>
          <w:p w14:paraId="5A134375" w14:textId="77777777" w:rsidR="00154139" w:rsidRPr="00F71B09" w:rsidRDefault="00154139" w:rsidP="00632E1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>Number of patients (%)</w:t>
            </w:r>
          </w:p>
        </w:tc>
      </w:tr>
      <w:tr w:rsidR="00154139" w:rsidRPr="00F71B09" w14:paraId="6C0CC13F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686E1DCF" w14:textId="77777777" w:rsidR="00154139" w:rsidRPr="00F71B09" w:rsidRDefault="00154139" w:rsidP="00632E1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User </w:t>
            </w:r>
            <w:proofErr w:type="spellStart"/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>confidence</w:t>
            </w:r>
            <w:proofErr w:type="spellEnd"/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637A75F9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54139" w:rsidRPr="00F71B09" w14:paraId="5E3E9F5D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405E8E64" w14:textId="77777777" w:rsidR="00154139" w:rsidRPr="00F71B09" w:rsidRDefault="00154139" w:rsidP="00632E1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Confident</w:t>
            </w:r>
            <w:proofErr w:type="spellEnd"/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06895997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 (83.3%)</w:t>
            </w:r>
          </w:p>
        </w:tc>
      </w:tr>
      <w:tr w:rsidR="00154139" w:rsidRPr="00F71B09" w14:paraId="781A474A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2374A4C1" w14:textId="77777777" w:rsidR="00154139" w:rsidRPr="00F71B09" w:rsidRDefault="00154139" w:rsidP="00632E19">
            <w:p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Not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confident</w:t>
            </w:r>
            <w:proofErr w:type="spellEnd"/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4CE13E27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(16.7%)</w:t>
            </w:r>
          </w:p>
        </w:tc>
      </w:tr>
      <w:tr w:rsidR="00154139" w:rsidRPr="00F71B09" w14:paraId="0CED8CC0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232DDC05" w14:textId="77777777" w:rsidR="00154139" w:rsidRPr="00F71B09" w:rsidRDefault="00154139" w:rsidP="00632E1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315E624A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54139" w:rsidRPr="00F71B09" w14:paraId="06B8EEB1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103D4964" w14:textId="77777777" w:rsidR="00154139" w:rsidRPr="00F71B09" w:rsidRDefault="00154139" w:rsidP="00632E1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Overall </w:t>
            </w:r>
            <w:proofErr w:type="spellStart"/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>convenience</w:t>
            </w:r>
            <w:proofErr w:type="spellEnd"/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1A35382E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54139" w:rsidRPr="00F71B09" w14:paraId="6909288E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7FA9B5B1" w14:textId="71CD02EA" w:rsidR="00154139" w:rsidRPr="00F71B09" w:rsidRDefault="00154139" w:rsidP="00632E19">
            <w:p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Easy</w:t>
            </w:r>
            <w:r w:rsidR="00420E0B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2CAC4CC0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 (83.3%)</w:t>
            </w:r>
          </w:p>
        </w:tc>
      </w:tr>
      <w:tr w:rsidR="00154139" w:rsidRPr="00F71B09" w14:paraId="05A6CA0D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1F65C261" w14:textId="77777777" w:rsidR="00154139" w:rsidRPr="00F71B09" w:rsidRDefault="00154139" w:rsidP="00632E19">
            <w:p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Neutral</w:t>
            </w: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1DDEC135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(83.3%)</w:t>
            </w:r>
          </w:p>
        </w:tc>
      </w:tr>
      <w:tr w:rsidR="00154139" w:rsidRPr="00F71B09" w14:paraId="1900E2C3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6AA2063F" w14:textId="77777777" w:rsidR="00154139" w:rsidRPr="00F71B09" w:rsidRDefault="00154139" w:rsidP="00632E1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64D6A18F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54139" w:rsidRPr="00DB1624" w14:paraId="3EAA34A7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52081753" w14:textId="77777777" w:rsidR="00154139" w:rsidRPr="00F71B09" w:rsidRDefault="00154139" w:rsidP="00632E19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Effort of the charging process and wearing of the stimulator</w:t>
            </w: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1B73A5BE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54139" w:rsidRPr="00F71B09" w14:paraId="42289DC1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22B2C136" w14:textId="77777777" w:rsidR="00154139" w:rsidRPr="00F71B09" w:rsidRDefault="00154139" w:rsidP="00632E19">
            <w:p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Low</w:t>
            </w: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3EAB0697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3 (50.0%)</w:t>
            </w:r>
          </w:p>
        </w:tc>
      </w:tr>
      <w:tr w:rsidR="00154139" w:rsidRPr="00F71B09" w14:paraId="65F3D979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2B38D938" w14:textId="77777777" w:rsidR="00154139" w:rsidRPr="00F71B09" w:rsidRDefault="00154139" w:rsidP="00632E19">
            <w:p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Neutral</w:t>
            </w: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3EF20698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3 (50.0%)</w:t>
            </w:r>
          </w:p>
        </w:tc>
      </w:tr>
      <w:tr w:rsidR="00154139" w:rsidRPr="00F71B09" w14:paraId="75808B13" w14:textId="77777777" w:rsidTr="00D3698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  <w:shd w:val="clear" w:color="auto" w:fill="auto"/>
          </w:tcPr>
          <w:p w14:paraId="56EAD225" w14:textId="77777777" w:rsidR="00154139" w:rsidRPr="00F71B09" w:rsidRDefault="00154139" w:rsidP="00632E1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1" w:type="dxa"/>
            <w:tcBorders>
              <w:right w:val="nil"/>
            </w:tcBorders>
            <w:shd w:val="clear" w:color="auto" w:fill="auto"/>
          </w:tcPr>
          <w:p w14:paraId="098CB175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54139" w:rsidRPr="00F71B09" w14:paraId="13F385ED" w14:textId="77777777" w:rsidTr="00154139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</w:tcBorders>
          </w:tcPr>
          <w:p w14:paraId="5F64533C" w14:textId="77777777" w:rsidR="00154139" w:rsidRPr="00F71B09" w:rsidRDefault="00154139" w:rsidP="00632E1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>Active</w:t>
            </w:r>
            <w:proofErr w:type="spellEnd"/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>participation</w:t>
            </w:r>
            <w:proofErr w:type="spellEnd"/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in </w:t>
            </w:r>
            <w:proofErr w:type="spellStart"/>
            <w:r w:rsidRPr="00F71B09">
              <w:rPr>
                <w:rFonts w:ascii="Arial" w:hAnsi="Arial" w:cs="Arial"/>
                <w:b/>
                <w:bCs/>
                <w:sz w:val="24"/>
                <w:szCs w:val="24"/>
              </w:rPr>
              <w:t>therapy</w:t>
            </w:r>
            <w:proofErr w:type="spellEnd"/>
          </w:p>
        </w:tc>
        <w:tc>
          <w:tcPr>
            <w:tcW w:w="4531" w:type="dxa"/>
            <w:tcBorders>
              <w:right w:val="nil"/>
            </w:tcBorders>
          </w:tcPr>
          <w:p w14:paraId="26D9FE0A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54139" w:rsidRPr="00F71B09" w14:paraId="469A0BD2" w14:textId="77777777" w:rsidTr="000B3A9B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  <w:bottom w:val="single" w:sz="4" w:space="0" w:color="auto"/>
            </w:tcBorders>
          </w:tcPr>
          <w:p w14:paraId="006582BC" w14:textId="60F5C058" w:rsidR="00154139" w:rsidRPr="00F71B09" w:rsidRDefault="00154139" w:rsidP="00632E19">
            <w:p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  <w:r w:rsidR="00420E0B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4531" w:type="dxa"/>
            <w:tcBorders>
              <w:bottom w:val="single" w:sz="4" w:space="0" w:color="auto"/>
              <w:right w:val="nil"/>
            </w:tcBorders>
          </w:tcPr>
          <w:p w14:paraId="51550B29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 (83.3%)</w:t>
            </w:r>
          </w:p>
        </w:tc>
      </w:tr>
      <w:tr w:rsidR="00154139" w:rsidRPr="00F71B09" w14:paraId="18386167" w14:textId="77777777" w:rsidTr="000B3A9B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531" w:type="dxa"/>
            <w:tcBorders>
              <w:left w:val="nil"/>
              <w:bottom w:val="single" w:sz="24" w:space="0" w:color="auto"/>
            </w:tcBorders>
          </w:tcPr>
          <w:p w14:paraId="1EC45D0B" w14:textId="77777777" w:rsidR="00154139" w:rsidRPr="00F71B09" w:rsidRDefault="00154139" w:rsidP="00632E19">
            <w:p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Neutral</w:t>
            </w:r>
          </w:p>
        </w:tc>
        <w:tc>
          <w:tcPr>
            <w:tcW w:w="4531" w:type="dxa"/>
            <w:tcBorders>
              <w:bottom w:val="single" w:sz="24" w:space="0" w:color="auto"/>
              <w:right w:val="nil"/>
            </w:tcBorders>
          </w:tcPr>
          <w:p w14:paraId="6E323C18" w14:textId="77777777" w:rsidR="00154139" w:rsidRPr="00F71B09" w:rsidRDefault="00154139" w:rsidP="00632E1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(17.6%)</w:t>
            </w:r>
          </w:p>
        </w:tc>
      </w:tr>
    </w:tbl>
    <w:p w14:paraId="61DCBD07" w14:textId="418CCB4E" w:rsidR="00500339" w:rsidRPr="00F71B09" w:rsidRDefault="00500339">
      <w:pPr>
        <w:rPr>
          <w:rFonts w:ascii="Arial" w:hAnsi="Arial" w:cs="Arial"/>
        </w:rPr>
      </w:pPr>
    </w:p>
    <w:p w14:paraId="516054CA" w14:textId="77777777" w:rsidR="003A6624" w:rsidRPr="00F71B09" w:rsidRDefault="003A6624">
      <w:pPr>
        <w:rPr>
          <w:rFonts w:ascii="Arial" w:hAnsi="Arial" w:cs="Arial"/>
        </w:rPr>
      </w:pPr>
    </w:p>
    <w:p w14:paraId="05DE3859" w14:textId="39245033" w:rsidR="0087702E" w:rsidRPr="00F71B09" w:rsidRDefault="0087702E">
      <w:pPr>
        <w:rPr>
          <w:rFonts w:ascii="Arial" w:hAnsi="Arial" w:cs="Arial"/>
          <w:sz w:val="24"/>
          <w:szCs w:val="24"/>
        </w:rPr>
      </w:pPr>
    </w:p>
    <w:p w14:paraId="50F86749" w14:textId="77777777" w:rsidR="003A6624" w:rsidRPr="00F71B09" w:rsidRDefault="003A6624">
      <w:pPr>
        <w:rPr>
          <w:rFonts w:ascii="Arial" w:hAnsi="Arial" w:cs="Arial"/>
        </w:rPr>
      </w:pPr>
    </w:p>
    <w:p w14:paraId="1FCF62E2" w14:textId="77777777" w:rsidR="0087702E" w:rsidRPr="00F71B09" w:rsidRDefault="0087702E" w:rsidP="0087702E">
      <w:pPr>
        <w:rPr>
          <w:rFonts w:ascii="Arial" w:hAnsi="Arial" w:cs="Arial"/>
        </w:rPr>
      </w:pPr>
    </w:p>
    <w:p w14:paraId="18AAB1EC" w14:textId="77777777" w:rsidR="0087702E" w:rsidRPr="00F71B09" w:rsidRDefault="0087702E">
      <w:pPr>
        <w:rPr>
          <w:rFonts w:ascii="Arial" w:hAnsi="Arial" w:cs="Arial"/>
        </w:rPr>
      </w:pPr>
    </w:p>
    <w:sectPr w:rsidR="0087702E" w:rsidRPr="00F71B0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547968" w14:textId="77777777" w:rsidR="00510F73" w:rsidRDefault="00510F73" w:rsidP="003C0B79">
      <w:pPr>
        <w:spacing w:after="0" w:line="240" w:lineRule="auto"/>
      </w:pPr>
      <w:r>
        <w:separator/>
      </w:r>
    </w:p>
  </w:endnote>
  <w:endnote w:type="continuationSeparator" w:id="0">
    <w:p w14:paraId="41D9B40F" w14:textId="77777777" w:rsidR="00510F73" w:rsidRDefault="00510F73" w:rsidP="003C0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A83CF" w14:textId="77777777" w:rsidR="00510F73" w:rsidRDefault="00510F73" w:rsidP="003C0B79">
      <w:pPr>
        <w:spacing w:after="0" w:line="240" w:lineRule="auto"/>
      </w:pPr>
      <w:r>
        <w:separator/>
      </w:r>
    </w:p>
  </w:footnote>
  <w:footnote w:type="continuationSeparator" w:id="0">
    <w:p w14:paraId="49FD8559" w14:textId="77777777" w:rsidR="00510F73" w:rsidRDefault="00510F73" w:rsidP="003C0B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618DA"/>
    <w:multiLevelType w:val="hybridMultilevel"/>
    <w:tmpl w:val="2E6A210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5D5D6B"/>
    <w:multiLevelType w:val="hybridMultilevel"/>
    <w:tmpl w:val="F218483C"/>
    <w:lvl w:ilvl="0" w:tplc="FFF62A5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02E"/>
    <w:rsid w:val="00090F42"/>
    <w:rsid w:val="000B3A9B"/>
    <w:rsid w:val="00154139"/>
    <w:rsid w:val="001B7FEF"/>
    <w:rsid w:val="003A6624"/>
    <w:rsid w:val="003A6B58"/>
    <w:rsid w:val="003C0B79"/>
    <w:rsid w:val="003C3AA7"/>
    <w:rsid w:val="003F0D95"/>
    <w:rsid w:val="00420E0B"/>
    <w:rsid w:val="004270DD"/>
    <w:rsid w:val="004448E8"/>
    <w:rsid w:val="0046132F"/>
    <w:rsid w:val="004B2D24"/>
    <w:rsid w:val="004F63E3"/>
    <w:rsid w:val="00500339"/>
    <w:rsid w:val="00510F73"/>
    <w:rsid w:val="00593D71"/>
    <w:rsid w:val="00683A8F"/>
    <w:rsid w:val="0087702E"/>
    <w:rsid w:val="008C737D"/>
    <w:rsid w:val="008E3549"/>
    <w:rsid w:val="00967D10"/>
    <w:rsid w:val="00981CAD"/>
    <w:rsid w:val="00A2642F"/>
    <w:rsid w:val="00A36BE1"/>
    <w:rsid w:val="00A563F2"/>
    <w:rsid w:val="00A803DF"/>
    <w:rsid w:val="00AB6038"/>
    <w:rsid w:val="00AE222A"/>
    <w:rsid w:val="00AF3D57"/>
    <w:rsid w:val="00B54F04"/>
    <w:rsid w:val="00B74267"/>
    <w:rsid w:val="00CF6ABA"/>
    <w:rsid w:val="00D36988"/>
    <w:rsid w:val="00DB1624"/>
    <w:rsid w:val="00DC2637"/>
    <w:rsid w:val="00E92047"/>
    <w:rsid w:val="00EB0316"/>
    <w:rsid w:val="00EB2663"/>
    <w:rsid w:val="00EE28B7"/>
    <w:rsid w:val="00EF4E79"/>
    <w:rsid w:val="00F71B09"/>
    <w:rsid w:val="00F90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4651759"/>
  <w15:chartTrackingRefBased/>
  <w15:docId w15:val="{BB0C9617-9DC7-4839-BD01-2DA71DDD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0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7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C0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0B79"/>
  </w:style>
  <w:style w:type="paragraph" w:styleId="Footer">
    <w:name w:val="footer"/>
    <w:basedOn w:val="Normal"/>
    <w:link w:val="FooterChar"/>
    <w:uiPriority w:val="99"/>
    <w:unhideWhenUsed/>
    <w:rsid w:val="003C0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0B79"/>
  </w:style>
  <w:style w:type="paragraph" w:styleId="Caption">
    <w:name w:val="caption"/>
    <w:basedOn w:val="Normal"/>
    <w:next w:val="Normal"/>
    <w:uiPriority w:val="35"/>
    <w:unhideWhenUsed/>
    <w:qFormat/>
    <w:rsid w:val="00A803D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F71B0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F63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63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63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63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63E3"/>
    <w:rPr>
      <w:b/>
      <w:bCs/>
      <w:sz w:val="20"/>
      <w:szCs w:val="20"/>
    </w:rPr>
  </w:style>
  <w:style w:type="table" w:styleId="GridTable2">
    <w:name w:val="Grid Table 2"/>
    <w:basedOn w:val="TableNormal"/>
    <w:uiPriority w:val="47"/>
    <w:rsid w:val="00DC263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Theresa</dc:creator>
  <cp:keywords/>
  <dc:description/>
  <cp:lastModifiedBy>Mehdi Hajiabadi</cp:lastModifiedBy>
  <cp:revision>4</cp:revision>
  <dcterms:created xsi:type="dcterms:W3CDTF">2021-08-05T09:43:00Z</dcterms:created>
  <dcterms:modified xsi:type="dcterms:W3CDTF">2021-08-05T09:44:00Z</dcterms:modified>
</cp:coreProperties>
</file>