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145A9" w14:textId="77777777" w:rsidR="00F55C91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Supplementary Information (SI)</w:t>
      </w:r>
    </w:p>
    <w:p w14:paraId="0B2A2151" w14:textId="77777777" w:rsidR="00F55C91" w:rsidRDefault="00000000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t>Enhanced Removal of Cesium Ions by Prussian Blue/Calcium Alginate Composite Membranes: Mechanism of Atomic-Level Trapping Elucidated by Combined Experimental and DFT Studies</w:t>
      </w:r>
    </w:p>
    <w:p w14:paraId="6A4CC763" w14:textId="77777777" w:rsidR="00F55C91" w:rsidRDefault="00000000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sz w:val="24"/>
        </w:rPr>
        <w:t>Supplementary tables</w:t>
      </w:r>
    </w:p>
    <w:p w14:paraId="1E8A0C31" w14:textId="77777777" w:rsidR="00F55C91" w:rsidRDefault="00000000">
      <w:pPr>
        <w:keepNext/>
        <w:widowControl/>
        <w:adjustRightInd w:val="0"/>
        <w:snapToGrid w:val="0"/>
        <w:spacing w:beforeLines="100" w:before="312" w:afterLines="100" w:after="312" w:line="360" w:lineRule="auto"/>
        <w:jc w:val="center"/>
        <w:textAlignment w:val="center"/>
        <w:outlineLvl w:val="0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Table </w:t>
      </w:r>
      <w:r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Parameters derived from the pseudo-first-order and pseudo-second-order kinetic models for Cs(I) adsorption on the PB/CA membrane</w:t>
      </w:r>
    </w:p>
    <w:tbl>
      <w:tblPr>
        <w:tblW w:w="6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701"/>
        <w:gridCol w:w="1701"/>
        <w:gridCol w:w="1701"/>
      </w:tblGrid>
      <w:tr w:rsidR="00F55C91" w14:paraId="17C2C0AB" w14:textId="77777777">
        <w:trPr>
          <w:trHeight w:val="306"/>
          <w:jc w:val="center"/>
        </w:trPr>
        <w:tc>
          <w:tcPr>
            <w:tcW w:w="340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02648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Quasi-first-order kinetic model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3D68540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Quasi-second-order kinetic model</w:t>
            </w:r>
          </w:p>
        </w:tc>
      </w:tr>
      <w:tr w:rsidR="00F55C91" w14:paraId="463D9113" w14:textId="77777777">
        <w:trPr>
          <w:trHeight w:val="454"/>
          <w:jc w:val="center"/>
        </w:trPr>
        <w:tc>
          <w:tcPr>
            <w:tcW w:w="1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566207D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pacing w:val="-6"/>
                <w:sz w:val="21"/>
                <w:szCs w:val="21"/>
                <w14:ligatures w14:val="none"/>
              </w:rPr>
              <w:t>Q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e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(mg/g)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9F9100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4.63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2E80A3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proofErr w:type="spellStart"/>
            <w:r>
              <w:rPr>
                <w:rFonts w:ascii="Times New Roman" w:eastAsia="宋体" w:hAnsi="Times New Roman" w:cs="Times New Roman"/>
                <w:i/>
                <w:iCs/>
                <w:color w:val="000000"/>
                <w:spacing w:val="-6"/>
                <w:sz w:val="21"/>
                <w:szCs w:val="21"/>
                <w14:ligatures w14:val="none"/>
              </w:rPr>
              <w:t>Q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e</w:t>
            </w:r>
            <w:proofErr w:type="spellEnd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(mg/g)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DC0877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5.06</w:t>
            </w:r>
          </w:p>
        </w:tc>
      </w:tr>
      <w:tr w:rsidR="00F55C91" w14:paraId="3F992027" w14:textId="77777777">
        <w:trPr>
          <w:trHeight w:val="439"/>
          <w:jc w:val="center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3698F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(min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-1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5CC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2.15×10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42EBB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(g/mg·min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-1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194E0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0.58×10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-2</w:t>
            </w:r>
          </w:p>
        </w:tc>
      </w:tr>
      <w:tr w:rsidR="00F55C91" w14:paraId="72F086BA" w14:textId="77777777">
        <w:trPr>
          <w:trHeight w:val="454"/>
          <w:jc w:val="center"/>
        </w:trPr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735CA5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B61609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7826E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79E26F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0.99</w:t>
            </w:r>
          </w:p>
        </w:tc>
      </w:tr>
    </w:tbl>
    <w:p w14:paraId="106D7593" w14:textId="1DB8779C" w:rsidR="00315492" w:rsidRDefault="00315492">
      <w:pPr>
        <w:keepNext/>
        <w:widowControl/>
        <w:adjustRightInd w:val="0"/>
        <w:snapToGrid w:val="0"/>
        <w:spacing w:beforeLines="100" w:before="312" w:afterLines="100" w:after="312" w:line="360" w:lineRule="auto"/>
        <w:jc w:val="center"/>
        <w:textAlignment w:val="center"/>
        <w:outlineLvl w:val="0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bookmarkStart w:id="0" w:name="_Hlk220007286"/>
    </w:p>
    <w:p w14:paraId="5244405F" w14:textId="3614527F" w:rsidR="00F55C91" w:rsidRDefault="00315492" w:rsidP="00315492">
      <w:pPr>
        <w:keepNext/>
        <w:widowControl/>
        <w:adjustRightInd w:val="0"/>
        <w:snapToGrid w:val="0"/>
        <w:spacing w:beforeLines="100" w:before="312" w:afterLines="100" w:after="312" w:line="360" w:lineRule="auto"/>
        <w:jc w:val="center"/>
        <w:textAlignment w:val="center"/>
        <w:outlineLvl w:val="0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br w:type="column"/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 xml:space="preserve">Table </w:t>
      </w:r>
      <w:r w:rsidR="0000000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2</w:t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Parameters derived from the intraparticle diffusion and Boyd liquid </w:t>
      </w:r>
      <w:r w:rsidR="0000000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membrane</w:t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diffusion models for Cs(I) adsorption on the PB/CA membrane</w:t>
      </w:r>
      <w:bookmarkEnd w:id="0"/>
    </w:p>
    <w:tbl>
      <w:tblPr>
        <w:tblpPr w:leftFromText="180" w:rightFromText="180" w:vertAnchor="text" w:horzAnchor="margin" w:tblpXSpec="center" w:tblpY="13"/>
        <w:tblOverlap w:val="never"/>
        <w:tblW w:w="73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840"/>
        <w:gridCol w:w="1597"/>
        <w:gridCol w:w="810"/>
        <w:gridCol w:w="1584"/>
        <w:gridCol w:w="1102"/>
      </w:tblGrid>
      <w:tr w:rsidR="00F55C91" w14:paraId="37FC7EF9" w14:textId="77777777">
        <w:trPr>
          <w:trHeight w:val="425"/>
        </w:trPr>
        <w:tc>
          <w:tcPr>
            <w:tcW w:w="7395" w:type="dxa"/>
            <w:gridSpan w:val="6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F6670A7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bookmarkStart w:id="1" w:name="_Hlk220007181"/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  <w:t>Intragranular diffusion model</w:t>
            </w:r>
          </w:p>
        </w:tc>
      </w:tr>
      <w:tr w:rsidR="00F55C91" w14:paraId="3C19C137" w14:textId="77777777">
        <w:trPr>
          <w:trHeight w:val="519"/>
        </w:trPr>
        <w:tc>
          <w:tcPr>
            <w:tcW w:w="146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9FFB29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mg/g</w:t>
            </w:r>
            <w:r>
              <w:rPr>
                <w:rFonts w:ascii="Cambria Math" w:eastAsia="宋体" w:hAnsi="Cambria Math" w:cs="Cambria Math"/>
                <w:color w:val="000000"/>
                <w:spacing w:val="-6"/>
                <w:sz w:val="21"/>
                <w:szCs w:val="21"/>
                <w14:ligatures w14:val="none"/>
              </w:rPr>
              <w:t>∙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min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8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0733287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0.18</w:t>
            </w:r>
          </w:p>
        </w:tc>
        <w:tc>
          <w:tcPr>
            <w:tcW w:w="1597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E664EC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II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mg/g</w:t>
            </w:r>
            <w:r>
              <w:rPr>
                <w:rFonts w:ascii="Cambria Math" w:eastAsia="宋体" w:hAnsi="Cambria Math" w:cs="Cambria Math"/>
                <w:color w:val="000000"/>
                <w:spacing w:val="-6"/>
                <w:sz w:val="21"/>
                <w:szCs w:val="21"/>
                <w14:ligatures w14:val="none"/>
              </w:rPr>
              <w:t>∙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min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81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5E89A5B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5.35×10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-2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776774B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bscript"/>
                <w14:ligatures w14:val="none"/>
              </w:rPr>
              <w:t>III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mg/g∙min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1/2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10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6CB30BF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0.27×10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-2</w:t>
            </w:r>
          </w:p>
        </w:tc>
      </w:tr>
      <w:tr w:rsidR="00F55C91" w14:paraId="1B56803B" w14:textId="77777777">
        <w:trPr>
          <w:trHeight w:val="399"/>
        </w:trPr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62CCD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19BC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-0.36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2CD7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0CE0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2.06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BE7A9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C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1C6E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4.78</w:t>
            </w:r>
          </w:p>
        </w:tc>
      </w:tr>
      <w:tr w:rsidR="00F55C91" w14:paraId="609A370A" w14:textId="77777777">
        <w:trPr>
          <w:trHeight w:val="421"/>
        </w:trPr>
        <w:tc>
          <w:tcPr>
            <w:tcW w:w="146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8209D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7C12020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0.99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6FA5859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D1C176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0.98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9BA0EA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:vertAlign w:val="superscript"/>
                <w14:ligatures w14:val="none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1CFEBEA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1"/>
                <w:szCs w:val="21"/>
                <w14:ligatures w14:val="none"/>
              </w:rPr>
              <w:t>0.85</w:t>
            </w:r>
          </w:p>
        </w:tc>
      </w:tr>
      <w:bookmarkEnd w:id="1"/>
    </w:tbl>
    <w:p w14:paraId="4E5AEAB2" w14:textId="0A49FAA1" w:rsidR="00315492" w:rsidRDefault="00315492" w:rsidP="00315492">
      <w:pPr>
        <w:spacing w:after="0" w:line="360" w:lineRule="auto"/>
        <w:rPr>
          <w:rFonts w:ascii="Times New Roman" w:eastAsia="宋体" w:hAnsi="Times New Roman" w:cs="Times New Roman"/>
          <w:color w:val="EE0000"/>
          <w:kern w:val="0"/>
          <w:sz w:val="24"/>
          <w14:ligatures w14:val="none"/>
        </w:rPr>
      </w:pPr>
    </w:p>
    <w:p w14:paraId="10EA91F2" w14:textId="532098ED" w:rsidR="00F55C91" w:rsidRDefault="00315492" w:rsidP="00315492">
      <w:pPr>
        <w:spacing w:after="0" w:line="360" w:lineRule="auto"/>
        <w:jc w:val="center"/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</w:pPr>
      <w:r>
        <w:rPr>
          <w:rFonts w:ascii="Times New Roman" w:eastAsia="宋体" w:hAnsi="Times New Roman" w:cs="Times New Roman"/>
          <w:color w:val="EE0000"/>
          <w:kern w:val="0"/>
          <w:sz w:val="24"/>
          <w14:ligatures w14:val="none"/>
        </w:rPr>
        <w:br w:type="column"/>
      </w:r>
      <w:r w:rsidR="00000000"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  <w:lastRenderedPageBreak/>
        <w:t>Table 3 Langmuir isotherm model parameters for the adsorption of Cs(I) onto the PB/CA membrane at different temperatures</w:t>
      </w:r>
    </w:p>
    <w:tbl>
      <w:tblPr>
        <w:tblW w:w="8297" w:type="dxa"/>
        <w:tblInd w:w="1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701"/>
        <w:gridCol w:w="1666"/>
        <w:gridCol w:w="1724"/>
        <w:gridCol w:w="1600"/>
      </w:tblGrid>
      <w:tr w:rsidR="00F55C91" w14:paraId="2CDEC04E" w14:textId="77777777">
        <w:trPr>
          <w:trHeight w:val="442"/>
        </w:trPr>
        <w:tc>
          <w:tcPr>
            <w:tcW w:w="160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1EDBE3E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T(K)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8A8156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 xml:space="preserve">Q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bscript"/>
                <w14:ligatures w14:val="none"/>
              </w:rPr>
              <w:t xml:space="preserve">e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(mg/g)</w:t>
            </w:r>
          </w:p>
        </w:tc>
        <w:tc>
          <w:tcPr>
            <w:tcW w:w="166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34927A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 xml:space="preserve">Q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bscript"/>
                <w14:ligatures w14:val="none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(mg/g)</w:t>
            </w:r>
          </w:p>
        </w:tc>
        <w:tc>
          <w:tcPr>
            <w:tcW w:w="1724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83A78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bscript"/>
                <w14:ligatures w14:val="none"/>
              </w:rPr>
              <w:t>L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(L/mg)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DBDFEA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perscript"/>
                <w14:ligatures w14:val="none"/>
              </w:rPr>
              <w:t>2</w:t>
            </w:r>
          </w:p>
        </w:tc>
      </w:tr>
      <w:tr w:rsidR="00F55C91" w14:paraId="7AE07BA5" w14:textId="77777777">
        <w:trPr>
          <w:trHeight w:val="496"/>
        </w:trPr>
        <w:tc>
          <w:tcPr>
            <w:tcW w:w="160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8844B5F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298.15</w:t>
            </w: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64C6FF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24.61</w:t>
            </w:r>
          </w:p>
        </w:tc>
        <w:tc>
          <w:tcPr>
            <w:tcW w:w="166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D6FA19B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29.59</w:t>
            </w:r>
          </w:p>
        </w:tc>
        <w:tc>
          <w:tcPr>
            <w:tcW w:w="172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E979976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4.48×10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perscript"/>
                <w14:ligatures w14:val="none"/>
              </w:rPr>
              <w:t>-2</w:t>
            </w:r>
          </w:p>
        </w:tc>
        <w:tc>
          <w:tcPr>
            <w:tcW w:w="160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8E74220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0.99</w:t>
            </w:r>
          </w:p>
        </w:tc>
      </w:tr>
      <w:tr w:rsidR="00F55C91" w14:paraId="0967810A" w14:textId="77777777">
        <w:trPr>
          <w:trHeight w:val="434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467B9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308.15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BE493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25.74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C9001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31.01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3D78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4.13×10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perscript"/>
                <w14:ligatures w14:val="none"/>
              </w:rPr>
              <w:t>-2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0CE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0.97</w:t>
            </w:r>
          </w:p>
        </w:tc>
      </w:tr>
      <w:tr w:rsidR="00F55C91" w14:paraId="0DB7EE95" w14:textId="77777777">
        <w:trPr>
          <w:trHeight w:val="401"/>
        </w:trPr>
        <w:tc>
          <w:tcPr>
            <w:tcW w:w="160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2CE19FF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318.15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C842C7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26.56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B6786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32.88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36C6EA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3.78×10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perscript"/>
                <w14:ligatures w14:val="none"/>
              </w:rPr>
              <w:t>-2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F79C64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0.98</w:t>
            </w:r>
          </w:p>
        </w:tc>
      </w:tr>
    </w:tbl>
    <w:p w14:paraId="64486F5E" w14:textId="5DD68153" w:rsidR="00315492" w:rsidRDefault="00315492">
      <w:pPr>
        <w:spacing w:after="0" w:line="360" w:lineRule="auto"/>
        <w:ind w:firstLineChars="200" w:firstLine="396"/>
        <w:jc w:val="center"/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</w:pPr>
    </w:p>
    <w:p w14:paraId="49E54D8D" w14:textId="6DF64141" w:rsidR="00F55C91" w:rsidRDefault="00315492" w:rsidP="00315492">
      <w:pPr>
        <w:spacing w:after="0" w:line="360" w:lineRule="auto"/>
        <w:ind w:firstLineChars="200" w:firstLine="396"/>
        <w:jc w:val="center"/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</w:pPr>
      <w:r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  <w:br w:type="column"/>
      </w:r>
      <w:r w:rsidR="00000000"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  <w:lastRenderedPageBreak/>
        <w:t xml:space="preserve">Table </w:t>
      </w:r>
      <w:r w:rsidR="00000000">
        <w:rPr>
          <w:rFonts w:ascii="Times New Roman" w:eastAsia="宋体" w:hAnsi="Times New Roman" w:cs="Times New Roman" w:hint="eastAsia"/>
          <w:color w:val="000000"/>
          <w:spacing w:val="-6"/>
          <w:sz w:val="21"/>
          <w:szCs w:val="21"/>
          <w14:ligatures w14:val="none"/>
        </w:rPr>
        <w:t>4</w:t>
      </w:r>
      <w:r w:rsidR="00000000"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  <w:t xml:space="preserve"> </w:t>
      </w:r>
      <w:r w:rsidR="00000000">
        <w:rPr>
          <w:rFonts w:ascii="Times New Roman" w:eastAsia="宋体" w:hAnsi="Times New Roman" w:cs="Times New Roman" w:hint="eastAsia"/>
          <w:color w:val="000000"/>
          <w:spacing w:val="-6"/>
          <w:sz w:val="21"/>
          <w:szCs w:val="21"/>
          <w14:ligatures w14:val="none"/>
        </w:rPr>
        <w:t>Freundlich isotherm model fitting parameters for the adsorption of Cs(I) onto the PB/CA membrane</w:t>
      </w:r>
    </w:p>
    <w:tbl>
      <w:tblPr>
        <w:tblpPr w:leftFromText="180" w:rightFromText="180" w:vertAnchor="text" w:horzAnchor="page" w:tblpX="1786" w:tblpY="432"/>
        <w:tblOverlap w:val="never"/>
        <w:tblW w:w="82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1666"/>
        <w:gridCol w:w="1666"/>
        <w:gridCol w:w="1724"/>
        <w:gridCol w:w="1600"/>
      </w:tblGrid>
      <w:tr w:rsidR="00F55C91" w14:paraId="641B9936" w14:textId="77777777">
        <w:trPr>
          <w:trHeight w:val="443"/>
        </w:trPr>
        <w:tc>
          <w:tcPr>
            <w:tcW w:w="160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CDD0358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T(K)</w:t>
            </w:r>
          </w:p>
        </w:tc>
        <w:tc>
          <w:tcPr>
            <w:tcW w:w="166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5D6411A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 xml:space="preserve">Q 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:vertAlign w:val="subscript"/>
                <w14:ligatures w14:val="none"/>
              </w:rPr>
              <w:t>e</w:t>
            </w: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(mg/g)</w:t>
            </w:r>
          </w:p>
        </w:tc>
        <w:tc>
          <w:tcPr>
            <w:tcW w:w="1666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78C5F48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1724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302904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K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:vertAlign w:val="subscript"/>
                <w14:ligatures w14:val="none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(L/mg)</w:t>
            </w:r>
          </w:p>
        </w:tc>
        <w:tc>
          <w:tcPr>
            <w:tcW w:w="1600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5A272D2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:vertAlign w:val="superscript"/>
                <w14:ligatures w14:val="none"/>
              </w:rPr>
              <w:t>2</w:t>
            </w:r>
          </w:p>
        </w:tc>
      </w:tr>
      <w:tr w:rsidR="00F55C91" w14:paraId="78C26F7D" w14:textId="77777777">
        <w:trPr>
          <w:trHeight w:val="486"/>
        </w:trPr>
        <w:tc>
          <w:tcPr>
            <w:tcW w:w="160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1D18BEE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298.15</w:t>
            </w:r>
          </w:p>
        </w:tc>
        <w:tc>
          <w:tcPr>
            <w:tcW w:w="166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EF1DEB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24.61</w:t>
            </w:r>
          </w:p>
        </w:tc>
        <w:tc>
          <w:tcPr>
            <w:tcW w:w="166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FFAB1C2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0.45</w:t>
            </w:r>
          </w:p>
        </w:tc>
        <w:tc>
          <w:tcPr>
            <w:tcW w:w="1724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F8222B1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3.23</w:t>
            </w:r>
          </w:p>
        </w:tc>
        <w:tc>
          <w:tcPr>
            <w:tcW w:w="160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E799127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0.96</w:t>
            </w:r>
          </w:p>
        </w:tc>
      </w:tr>
      <w:tr w:rsidR="00F55C91" w14:paraId="2B20C029" w14:textId="77777777">
        <w:trPr>
          <w:trHeight w:val="433"/>
        </w:trPr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04F2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308.15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69F8A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25.74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352FD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964B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3.12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981AE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0.961</w:t>
            </w:r>
          </w:p>
        </w:tc>
      </w:tr>
      <w:tr w:rsidR="00F55C91" w14:paraId="643F3F20" w14:textId="77777777">
        <w:trPr>
          <w:trHeight w:val="411"/>
        </w:trPr>
        <w:tc>
          <w:tcPr>
            <w:tcW w:w="160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278B778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318.15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C233084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-6"/>
                <w:sz w:val="24"/>
                <w14:ligatures w14:val="none"/>
              </w:rPr>
              <w:t>26.56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D08FB17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0.48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C95719B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3.06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340F64" w14:textId="77777777" w:rsidR="00F55C91" w:rsidRDefault="00000000">
            <w:pPr>
              <w:widowControl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kern w:val="0"/>
                <w:sz w:val="24"/>
                <w14:ligatures w14:val="none"/>
              </w:rPr>
              <w:t>0.97</w:t>
            </w:r>
          </w:p>
        </w:tc>
      </w:tr>
    </w:tbl>
    <w:p w14:paraId="6965999F" w14:textId="71657482" w:rsidR="00315492" w:rsidRDefault="00315492">
      <w:pPr>
        <w:widowControl/>
        <w:adjustRightInd w:val="0"/>
        <w:snapToGrid w:val="0"/>
        <w:spacing w:after="0" w:line="440" w:lineRule="exact"/>
        <w:ind w:firstLineChars="200" w:firstLine="420"/>
        <w:jc w:val="center"/>
        <w:textAlignment w:val="baseline"/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79C35149" w14:textId="56EFC6DA" w:rsidR="00F55C91" w:rsidRPr="00315492" w:rsidRDefault="00315492" w:rsidP="00315492">
      <w:pPr>
        <w:widowControl/>
        <w:adjustRightInd w:val="0"/>
        <w:snapToGrid w:val="0"/>
        <w:spacing w:after="0" w:line="440" w:lineRule="exact"/>
        <w:jc w:val="center"/>
        <w:textAlignment w:val="baseline"/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</w:pPr>
      <w:r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  <w:br w:type="column"/>
      </w:r>
      <w:r w:rsidR="00000000"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 xml:space="preserve">Table </w:t>
      </w:r>
      <w:r w:rsidR="00000000">
        <w:rPr>
          <w:rFonts w:ascii="Times New Roman" w:eastAsia="黑体" w:hAnsi="Times New Roman" w:cs="Times New Roman" w:hint="eastAsia"/>
          <w:color w:val="000000"/>
          <w:kern w:val="0"/>
          <w:sz w:val="21"/>
          <w:szCs w:val="21"/>
          <w14:ligatures w14:val="none"/>
        </w:rPr>
        <w:t>5</w:t>
      </w:r>
      <w:r w:rsidR="00000000"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  <w:t xml:space="preserve"> </w:t>
      </w:r>
      <w:r w:rsidR="00000000">
        <w:rPr>
          <w:rFonts w:ascii="Times New Roman" w:eastAsia="宋体" w:hAnsi="Times New Roman" w:cs="Times New Roman"/>
          <w:color w:val="000000"/>
          <w:spacing w:val="-6"/>
          <w:sz w:val="21"/>
          <w:szCs w:val="21"/>
          <w14:ligatures w14:val="none"/>
        </w:rPr>
        <w:t>Thermodynamic fitting parameters for the adsorption of Cs(I) onto the PB/CA membrane at different temperatures</w:t>
      </w:r>
    </w:p>
    <w:tbl>
      <w:tblPr>
        <w:tblpPr w:leftFromText="180" w:rightFromText="180" w:vertAnchor="text" w:horzAnchor="page" w:tblpX="1800" w:tblpY="430"/>
        <w:tblOverlap w:val="never"/>
        <w:tblW w:w="82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2"/>
        <w:gridCol w:w="1802"/>
        <w:gridCol w:w="2064"/>
        <w:gridCol w:w="2709"/>
      </w:tblGrid>
      <w:tr w:rsidR="00F55C91" w14:paraId="4F998FA4" w14:textId="77777777">
        <w:trPr>
          <w:trHeight w:val="357"/>
        </w:trPr>
        <w:tc>
          <w:tcPr>
            <w:tcW w:w="172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55124645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T(K)</w:t>
            </w:r>
          </w:p>
        </w:tc>
        <w:tc>
          <w:tcPr>
            <w:tcW w:w="1802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91E9C8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ΔG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(kJ/mol)</w:t>
            </w:r>
          </w:p>
        </w:tc>
        <w:tc>
          <w:tcPr>
            <w:tcW w:w="2064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6670017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ΔH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(kJ/mol)</w:t>
            </w:r>
          </w:p>
        </w:tc>
        <w:tc>
          <w:tcPr>
            <w:tcW w:w="2709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87B5C88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spacing w:val="6"/>
                <w:sz w:val="21"/>
                <w:szCs w:val="21"/>
                <w14:ligatures w14:val="none"/>
              </w:rPr>
              <w:t>ΔS</w:t>
            </w:r>
            <w:r>
              <w:rPr>
                <w:rFonts w:ascii="Times New Roman" w:eastAsia="等线" w:hAnsi="Times New Roman" w:cs="Times New Roman"/>
                <w:iCs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(J/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mol·K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)</w:t>
            </w:r>
          </w:p>
        </w:tc>
      </w:tr>
      <w:tr w:rsidR="00F55C91" w14:paraId="7B6BBACC" w14:textId="77777777">
        <w:trPr>
          <w:trHeight w:val="514"/>
        </w:trPr>
        <w:tc>
          <w:tcPr>
            <w:tcW w:w="172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128764C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298.15</w:t>
            </w:r>
          </w:p>
        </w:tc>
        <w:tc>
          <w:tcPr>
            <w:tcW w:w="1802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84F14C8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-31.50</w:t>
            </w:r>
          </w:p>
        </w:tc>
        <w:tc>
          <w:tcPr>
            <w:tcW w:w="2064" w:type="dxa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2CDD07F6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6.76</w:t>
            </w:r>
          </w:p>
        </w:tc>
        <w:tc>
          <w:tcPr>
            <w:tcW w:w="2709" w:type="dxa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368730E6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0.08</w:t>
            </w:r>
          </w:p>
        </w:tc>
      </w:tr>
      <w:tr w:rsidR="00F55C91" w14:paraId="6B82362F" w14:textId="77777777">
        <w:trPr>
          <w:trHeight w:val="446"/>
        </w:trPr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1CBE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308.15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D8FF3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-32.35</w:t>
            </w:r>
          </w:p>
        </w:tc>
        <w:tc>
          <w:tcPr>
            <w:tcW w:w="2064" w:type="dxa"/>
            <w:vMerge/>
            <w:tcBorders>
              <w:left w:val="nil"/>
              <w:right w:val="nil"/>
            </w:tcBorders>
            <w:vAlign w:val="center"/>
          </w:tcPr>
          <w:p w14:paraId="6E68188B" w14:textId="77777777" w:rsidR="00F55C91" w:rsidRDefault="00F55C91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</w:p>
        </w:tc>
        <w:tc>
          <w:tcPr>
            <w:tcW w:w="2709" w:type="dxa"/>
            <w:vMerge/>
            <w:tcBorders>
              <w:left w:val="nil"/>
              <w:right w:val="nil"/>
            </w:tcBorders>
            <w:vAlign w:val="center"/>
          </w:tcPr>
          <w:p w14:paraId="2A828056" w14:textId="77777777" w:rsidR="00F55C91" w:rsidRDefault="00F55C91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</w:p>
        </w:tc>
      </w:tr>
      <w:tr w:rsidR="00F55C91" w14:paraId="532EEC59" w14:textId="77777777">
        <w:trPr>
          <w:trHeight w:val="271"/>
        </w:trPr>
        <w:tc>
          <w:tcPr>
            <w:tcW w:w="172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65AC3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318.15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08BF592" w14:textId="77777777" w:rsidR="00F55C91" w:rsidRDefault="00000000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-33.16</w:t>
            </w:r>
          </w:p>
        </w:tc>
        <w:tc>
          <w:tcPr>
            <w:tcW w:w="2064" w:type="dxa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5458C22C" w14:textId="77777777" w:rsidR="00F55C91" w:rsidRDefault="00F55C91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</w:p>
        </w:tc>
        <w:tc>
          <w:tcPr>
            <w:tcW w:w="2709" w:type="dxa"/>
            <w:vMerge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14:paraId="6C1DED8B" w14:textId="77777777" w:rsidR="00F55C91" w:rsidRDefault="00F55C91">
            <w:pPr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</w:p>
        </w:tc>
      </w:tr>
    </w:tbl>
    <w:p w14:paraId="2BB77394" w14:textId="43989427" w:rsidR="00315492" w:rsidRDefault="00315492">
      <w:pPr>
        <w:widowControl/>
        <w:adjustRightInd w:val="0"/>
        <w:snapToGrid w:val="0"/>
        <w:spacing w:after="0" w:line="440" w:lineRule="exact"/>
        <w:ind w:firstLineChars="200" w:firstLine="480"/>
        <w:jc w:val="both"/>
        <w:textAlignment w:val="baseline"/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</w:pPr>
    </w:p>
    <w:p w14:paraId="61C6C341" w14:textId="4F786F43" w:rsidR="00F55C91" w:rsidRPr="00315492" w:rsidRDefault="00315492" w:rsidP="00315492">
      <w:pPr>
        <w:widowControl/>
        <w:adjustRightInd w:val="0"/>
        <w:snapToGrid w:val="0"/>
        <w:spacing w:after="0" w:line="440" w:lineRule="exact"/>
        <w:ind w:firstLineChars="200" w:firstLine="480"/>
        <w:jc w:val="center"/>
        <w:textAlignment w:val="baseline"/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</w:pPr>
      <w:r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  <w:br w:type="column"/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 xml:space="preserve">Table </w:t>
      </w:r>
      <w:r w:rsidR="0000000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6</w:t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 xml:space="preserve"> Hydrated ionic radius of </w:t>
      </w:r>
      <w:r w:rsidR="00000000">
        <w:rPr>
          <w:rFonts w:ascii="Times New Roman" w:eastAsia="宋体" w:hAnsi="Times New Roman" w:cs="Times New Roman" w:hint="eastAsia"/>
          <w:color w:val="000000"/>
          <w:kern w:val="0"/>
          <w:sz w:val="21"/>
          <w:szCs w:val="21"/>
          <w14:ligatures w14:val="none"/>
        </w:rPr>
        <w:t>c</w:t>
      </w:r>
      <w:r w:rsidR="00000000"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  <w:t>ompeting cations</w:t>
      </w:r>
    </w:p>
    <w:tbl>
      <w:tblPr>
        <w:tblW w:w="7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6"/>
        <w:gridCol w:w="3627"/>
      </w:tblGrid>
      <w:tr w:rsidR="00F55C91" w14:paraId="48779AC6" w14:textId="77777777">
        <w:trPr>
          <w:trHeight w:val="462"/>
          <w:jc w:val="center"/>
        </w:trPr>
        <w:tc>
          <w:tcPr>
            <w:tcW w:w="3626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13D7E57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Type</w:t>
            </w:r>
          </w:p>
        </w:tc>
        <w:tc>
          <w:tcPr>
            <w:tcW w:w="36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F248E65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Hydrated ionic radius(Å)</w:t>
            </w:r>
          </w:p>
        </w:tc>
      </w:tr>
      <w:tr w:rsidR="00F55C91" w14:paraId="3BDFCE90" w14:textId="77777777">
        <w:trPr>
          <w:trHeight w:val="462"/>
          <w:jc w:val="center"/>
        </w:trPr>
        <w:tc>
          <w:tcPr>
            <w:tcW w:w="362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796EDB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Na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+</w:t>
            </w:r>
          </w:p>
        </w:tc>
        <w:tc>
          <w:tcPr>
            <w:tcW w:w="362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09E81A0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3.58</w:t>
            </w:r>
          </w:p>
        </w:tc>
      </w:tr>
      <w:tr w:rsidR="00F55C91" w14:paraId="4A216884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43252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Mg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B3CA0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4.28</w:t>
            </w:r>
          </w:p>
        </w:tc>
      </w:tr>
      <w:tr w:rsidR="00F55C91" w14:paraId="73D6A5E9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781A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K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3775B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3.31</w:t>
            </w:r>
          </w:p>
        </w:tc>
      </w:tr>
      <w:tr w:rsidR="00F55C91" w14:paraId="1C17122C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E345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Ca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678DA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4.12</w:t>
            </w:r>
          </w:p>
        </w:tc>
      </w:tr>
      <w:tr w:rsidR="00F55C91" w14:paraId="6D81675F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0E6B2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Mn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03CB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4.38</w:t>
            </w:r>
          </w:p>
        </w:tc>
      </w:tr>
      <w:tr w:rsidR="00F55C91" w14:paraId="3C9E1778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7A58B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Co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68D0D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4.23</w:t>
            </w:r>
          </w:p>
        </w:tc>
      </w:tr>
      <w:tr w:rsidR="00F55C91" w14:paraId="638AB7DF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73814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Ni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F16CF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4.04</w:t>
            </w:r>
          </w:p>
        </w:tc>
      </w:tr>
      <w:tr w:rsidR="00F55C91" w14:paraId="0B687086" w14:textId="77777777">
        <w:trPr>
          <w:trHeight w:val="462"/>
          <w:jc w:val="center"/>
        </w:trPr>
        <w:tc>
          <w:tcPr>
            <w:tcW w:w="3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CDA74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1"/>
              </w:rPr>
              <w:t>Zn</w:t>
            </w:r>
            <w:r>
              <w:rPr>
                <w:rFonts w:ascii="Times New Roman" w:hAnsi="Times New Roman"/>
                <w:color w:val="000000"/>
                <w:spacing w:val="-1"/>
                <w:vertAlign w:val="superscript"/>
              </w:rPr>
              <w:t>2+</w:t>
            </w:r>
          </w:p>
        </w:tc>
        <w:tc>
          <w:tcPr>
            <w:tcW w:w="36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568F5" w14:textId="77777777" w:rsidR="00F55C91" w:rsidRDefault="00000000">
            <w:pPr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  <w:r>
              <w:rPr>
                <w:rFonts w:ascii="Times New Roman" w:hAnsi="Times New Roman"/>
                <w:color w:val="000000"/>
                <w:spacing w:val="-6"/>
              </w:rPr>
              <w:t>4.30</w:t>
            </w:r>
          </w:p>
        </w:tc>
      </w:tr>
      <w:tr w:rsidR="00F55C91" w14:paraId="6F2121C8" w14:textId="77777777">
        <w:trPr>
          <w:trHeight w:val="176"/>
          <w:jc w:val="center"/>
        </w:trPr>
        <w:tc>
          <w:tcPr>
            <w:tcW w:w="36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B17F59" w14:textId="77777777" w:rsidR="00F55C91" w:rsidRDefault="00F55C91">
            <w:pPr>
              <w:adjustRightInd w:val="0"/>
              <w:snapToGrid w:val="0"/>
              <w:spacing w:line="440" w:lineRule="exact"/>
              <w:textAlignment w:val="baseline"/>
              <w:rPr>
                <w:rFonts w:ascii="Times New Roman" w:hAnsi="Times New Roman"/>
                <w:color w:val="000000"/>
                <w:spacing w:val="-1"/>
              </w:rPr>
            </w:pPr>
          </w:p>
        </w:tc>
        <w:tc>
          <w:tcPr>
            <w:tcW w:w="36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6F5BC9" w14:textId="77777777" w:rsidR="00F55C91" w:rsidRDefault="00F55C91">
            <w:pPr>
              <w:adjustRightInd w:val="0"/>
              <w:snapToGrid w:val="0"/>
              <w:spacing w:line="440" w:lineRule="exact"/>
              <w:textAlignment w:val="baseline"/>
              <w:rPr>
                <w:rFonts w:ascii="Times New Roman" w:hAnsi="Times New Roman"/>
                <w:color w:val="000000"/>
                <w:spacing w:val="-6"/>
              </w:rPr>
            </w:pPr>
          </w:p>
        </w:tc>
      </w:tr>
    </w:tbl>
    <w:p w14:paraId="6519E7EC" w14:textId="77777777" w:rsidR="00F55C91" w:rsidRDefault="00F55C91">
      <w:pPr>
        <w:spacing w:after="0" w:line="360" w:lineRule="auto"/>
        <w:ind w:firstLineChars="200" w:firstLine="420"/>
        <w:jc w:val="center"/>
        <w:rPr>
          <w:rFonts w:ascii="Times New Roman" w:eastAsia="宋体" w:hAnsi="Times New Roman" w:cs="Times New Roman"/>
          <w:color w:val="000000"/>
          <w:kern w:val="0"/>
          <w:sz w:val="21"/>
          <w:szCs w:val="21"/>
          <w14:ligatures w14:val="none"/>
        </w:rPr>
      </w:pPr>
    </w:p>
    <w:p w14:paraId="7DB7F2D0" w14:textId="4CC37452" w:rsidR="00F55C91" w:rsidRPr="00315492" w:rsidRDefault="00315492" w:rsidP="00315492">
      <w:pPr>
        <w:widowControl/>
        <w:adjustRightInd w:val="0"/>
        <w:snapToGrid w:val="0"/>
        <w:spacing w:after="0" w:line="440" w:lineRule="exact"/>
        <w:jc w:val="center"/>
        <w:textAlignment w:val="baseline"/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</w:pPr>
      <w:r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  <w:br w:type="column"/>
      </w:r>
      <w:r w:rsidR="00000000">
        <w:rPr>
          <w:rFonts w:ascii="Times New Roman" w:eastAsia="黑体" w:hAnsi="Times New Roman" w:cs="Times New Roman"/>
          <w:color w:val="000000"/>
          <w:kern w:val="0"/>
          <w:sz w:val="21"/>
          <w:szCs w:val="21"/>
          <w14:ligatures w14:val="none"/>
        </w:rPr>
        <w:lastRenderedPageBreak/>
        <w:t>Table 7 Mössbauer spectral parameters of the PB/CA membrane before and after Cs(I) adsorption</w:t>
      </w:r>
    </w:p>
    <w:tbl>
      <w:tblPr>
        <w:tblpPr w:leftFromText="180" w:rightFromText="180" w:vertAnchor="text" w:horzAnchor="page" w:tblpX="1773" w:tblpY="419"/>
        <w:tblOverlap w:val="never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313"/>
        <w:gridCol w:w="1386"/>
        <w:gridCol w:w="1525"/>
        <w:gridCol w:w="1844"/>
        <w:gridCol w:w="1223"/>
      </w:tblGrid>
      <w:tr w:rsidR="00F55C91" w14:paraId="2893E324" w14:textId="77777777">
        <w:trPr>
          <w:trHeight w:val="442"/>
        </w:trPr>
        <w:tc>
          <w:tcPr>
            <w:tcW w:w="607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4EB0D13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  <w:t>Sample</w:t>
            </w:r>
          </w:p>
        </w:tc>
        <w:tc>
          <w:tcPr>
            <w:tcW w:w="791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186160F4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  <w:t>Ion type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AD13C51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A(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%)</w:t>
            </w:r>
          </w:p>
        </w:tc>
        <w:tc>
          <w:tcPr>
            <w:tcW w:w="918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7803DACC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IS(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mm·s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-1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1110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6EDA930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QS(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mm·s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-1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)</w:t>
            </w:r>
          </w:p>
        </w:tc>
        <w:tc>
          <w:tcPr>
            <w:tcW w:w="737" w:type="pct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68071A1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LW(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mm·s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-1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)</w:t>
            </w:r>
          </w:p>
        </w:tc>
      </w:tr>
      <w:tr w:rsidR="00F55C91" w14:paraId="5BC47170" w14:textId="77777777">
        <w:trPr>
          <w:trHeight w:val="495"/>
        </w:trPr>
        <w:tc>
          <w:tcPr>
            <w:tcW w:w="607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C7D91A7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  <w:t>Before adsorption</w:t>
            </w:r>
          </w:p>
        </w:tc>
        <w:tc>
          <w:tcPr>
            <w:tcW w:w="791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84988A4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Fe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2+</w:t>
            </w:r>
          </w:p>
        </w:tc>
        <w:tc>
          <w:tcPr>
            <w:tcW w:w="834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80BAE4F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21.0</w:t>
            </w:r>
          </w:p>
        </w:tc>
        <w:tc>
          <w:tcPr>
            <w:tcW w:w="91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32ABF0D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-0.19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1110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9F031F5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37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EB974D8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0.17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0.01</w:t>
            </w:r>
          </w:p>
        </w:tc>
      </w:tr>
      <w:tr w:rsidR="00F55C91" w14:paraId="72643D39" w14:textId="77777777">
        <w:trPr>
          <w:trHeight w:val="434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0AFFB" w14:textId="77777777" w:rsidR="00F55C91" w:rsidRDefault="00F55C91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DEF0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Fe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3+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8436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79.0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10273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0.17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7F921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0.52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2A7F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0.44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</w:tr>
      <w:tr w:rsidR="00F55C91" w14:paraId="48E2CD50" w14:textId="77777777">
        <w:trPr>
          <w:trHeight w:val="401"/>
        </w:trPr>
        <w:tc>
          <w:tcPr>
            <w:tcW w:w="6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DB3EA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  <w:t>After adsorption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C363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Fe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2+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3B3B1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21.7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13131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-0.20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11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FEDE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4ADE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0.17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0.02</w:t>
            </w:r>
          </w:p>
        </w:tc>
      </w:tr>
      <w:tr w:rsidR="00F55C91" w14:paraId="62637054" w14:textId="77777777">
        <w:trPr>
          <w:trHeight w:val="401"/>
        </w:trPr>
        <w:tc>
          <w:tcPr>
            <w:tcW w:w="60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EB4569" w14:textId="77777777" w:rsidR="00F55C91" w:rsidRDefault="00F55C91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黑体" w:hAnsi="Times New Roman" w:cs="Times New Roman"/>
                <w:color w:val="000000"/>
                <w:kern w:val="0"/>
                <w:szCs w:val="21"/>
                <w14:ligatures w14:val="none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D2B4B2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Fe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:vertAlign w:val="superscript"/>
                <w14:ligatures w14:val="none"/>
              </w:rPr>
              <w:t>3+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16AEB8E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78.3</w:t>
            </w:r>
          </w:p>
        </w:tc>
        <w:tc>
          <w:tcPr>
            <w:tcW w:w="918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DDB66B9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0.18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1110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500B3A0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0.54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6F7FAF6" w14:textId="77777777" w:rsidR="00F55C91" w:rsidRDefault="00000000">
            <w:pPr>
              <w:autoSpaceDE w:val="0"/>
              <w:autoSpaceDN w:val="0"/>
              <w:adjustRightInd w:val="0"/>
              <w:snapToGrid w:val="0"/>
              <w:spacing w:after="0" w:line="440" w:lineRule="exact"/>
              <w:jc w:val="center"/>
              <w:textAlignment w:val="baseline"/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0.47</w:t>
            </w:r>
            <w:r>
              <w:rPr>
                <w:rFonts w:ascii="Times New Roman" w:eastAsia="宋体" w:hAnsi="Times New Roman" w:cs="Times New Roman" w:hint="eastAsia"/>
                <w:color w:val="000000"/>
                <w:spacing w:val="6"/>
                <w:sz w:val="21"/>
                <w:szCs w:val="21"/>
                <w14:ligatures w14:val="none"/>
              </w:rPr>
              <w:t>±</w:t>
            </w:r>
            <w:r>
              <w:rPr>
                <w:rFonts w:ascii="Times New Roman" w:eastAsia="宋体" w:hAnsi="Times New Roman" w:cs="Times New Roman"/>
                <w:color w:val="000000"/>
                <w:spacing w:val="6"/>
                <w:sz w:val="21"/>
                <w:szCs w:val="21"/>
                <w14:ligatures w14:val="none"/>
              </w:rPr>
              <w:t>0.00</w:t>
            </w:r>
          </w:p>
        </w:tc>
      </w:tr>
    </w:tbl>
    <w:p w14:paraId="1BD932DD" w14:textId="77777777" w:rsidR="00F55C91" w:rsidRDefault="00F55C91">
      <w:pPr>
        <w:widowControl/>
        <w:adjustRightInd w:val="0"/>
        <w:snapToGrid w:val="0"/>
        <w:spacing w:after="0" w:line="440" w:lineRule="exact"/>
        <w:ind w:firstLineChars="200" w:firstLine="480"/>
        <w:jc w:val="both"/>
        <w:textAlignment w:val="baseline"/>
        <w:rPr>
          <w:rFonts w:ascii="Times New Roman" w:eastAsia="黑体" w:hAnsi="Times New Roman" w:cs="Times New Roman"/>
          <w:color w:val="000000"/>
          <w:kern w:val="0"/>
          <w:sz w:val="24"/>
          <w:szCs w:val="22"/>
          <w14:ligatures w14:val="none"/>
        </w:rPr>
      </w:pPr>
    </w:p>
    <w:p w14:paraId="768114C9" w14:textId="77777777" w:rsidR="00F55C91" w:rsidRDefault="00F55C91">
      <w:pPr>
        <w:spacing w:after="0" w:line="360" w:lineRule="auto"/>
        <w:rPr>
          <w:rFonts w:ascii="Times New Roman" w:eastAsia="黑体" w:hAnsi="Times New Roman" w:cs="Times New Roman"/>
          <w:color w:val="000000"/>
          <w:kern w:val="44"/>
          <w:sz w:val="28"/>
          <w:szCs w:val="28"/>
          <w14:ligatures w14:val="none"/>
        </w:rPr>
      </w:pPr>
    </w:p>
    <w:p w14:paraId="51074E51" w14:textId="77777777" w:rsidR="00F55C91" w:rsidRDefault="00F55C91">
      <w:pPr>
        <w:rPr>
          <w:rFonts w:ascii="Times New Roman" w:hAnsi="Times New Roman" w:cs="Times New Roman"/>
          <w:sz w:val="24"/>
        </w:rPr>
      </w:pPr>
    </w:p>
    <w:sectPr w:rsidR="00F55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1890" w14:textId="77777777" w:rsidR="005B6BD4" w:rsidRDefault="005B6BD4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3A12260D" w14:textId="77777777" w:rsidR="005B6BD4" w:rsidRDefault="005B6BD4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A50C1" w14:textId="77777777" w:rsidR="005B6BD4" w:rsidRDefault="005B6BD4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C85AB98" w14:textId="77777777" w:rsidR="005B6BD4" w:rsidRDefault="005B6BD4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23A9C"/>
    <w:multiLevelType w:val="multilevel"/>
    <w:tmpl w:val="2BE23A9C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801653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B91"/>
    <w:rsid w:val="001D1B91"/>
    <w:rsid w:val="00315492"/>
    <w:rsid w:val="005B6BD4"/>
    <w:rsid w:val="005E26DB"/>
    <w:rsid w:val="007F5688"/>
    <w:rsid w:val="00992A5C"/>
    <w:rsid w:val="00C23D3F"/>
    <w:rsid w:val="00EC6F59"/>
    <w:rsid w:val="00F55C91"/>
    <w:rsid w:val="39B6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2942"/>
  <w15:docId w15:val="{9508FB85-A7F4-4613-85B9-EF4AFBFB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">
    <w:name w:val="样式1"/>
    <w:basedOn w:val="1"/>
    <w:link w:val="12"/>
    <w:qFormat/>
    <w:rPr>
      <w:rFonts w:ascii="Times New Roman" w:eastAsia="Times New Roman" w:hAnsi="Times New Roman"/>
      <w:b/>
      <w:color w:val="000000" w:themeColor="text1"/>
      <w:sz w:val="36"/>
    </w:rPr>
  </w:style>
  <w:style w:type="character" w:customStyle="1" w:styleId="12">
    <w:name w:val="样式1 字符"/>
    <w:basedOn w:val="10"/>
    <w:link w:val="11"/>
    <w:rPr>
      <w:rFonts w:ascii="Times New Roman" w:eastAsia="Times New Roman" w:hAnsi="Times New Roman" w:cstheme="majorBidi"/>
      <w:b/>
      <w:color w:val="000000" w:themeColor="text1"/>
      <w:sz w:val="36"/>
      <w:szCs w:val="48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明显引用 字符"/>
    <w:basedOn w:val="a0"/>
    <w:link w:val="aa"/>
    <w:uiPriority w:val="30"/>
    <w:rPr>
      <w:i/>
      <w:iCs/>
      <w:color w:val="2F5496" w:themeColor="accent1" w:themeShade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文慧 赵</dc:creator>
  <cp:lastModifiedBy>文慧 赵</cp:lastModifiedBy>
  <cp:revision>2</cp:revision>
  <dcterms:created xsi:type="dcterms:W3CDTF">2026-02-03T10:21:00Z</dcterms:created>
  <dcterms:modified xsi:type="dcterms:W3CDTF">2026-04-02T02:02:00Z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eyJoZGlkIjoiNDc1ZTc3MDkyMTgzNTA0MWYyNGE5NWMxNDVhOWZkNzUiLCJ1c2VySWQiOiI2OTc1ODcyODUifQ==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F97D590DD6E348388849098FAC44C107_13</vt:lpwstr>
  </property>
</Properties>
</file>